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FA2C" w14:textId="3F2B216E" w:rsidR="003B0F87" w:rsidRDefault="003B0F87" w:rsidP="00715230">
      <w:pPr>
        <w:jc w:val="center"/>
      </w:pPr>
    </w:p>
    <w:p w14:paraId="7FCC22A0" w14:textId="77777777" w:rsidR="00A3769C" w:rsidRDefault="00A3769C" w:rsidP="00715230"/>
    <w:p w14:paraId="5559609D" w14:textId="3752305F" w:rsidR="00CF24CC" w:rsidRPr="00472155" w:rsidRDefault="00C55135" w:rsidP="00715230">
      <w:pPr>
        <w:jc w:val="center"/>
        <w:rPr>
          <w:rFonts w:ascii="Arial" w:hAnsi="Arial" w:cs="Arial"/>
        </w:rPr>
      </w:pPr>
      <w:r>
        <w:rPr>
          <w:rFonts w:ascii="Arial" w:hAnsi="Arial" w:cs="Arial"/>
        </w:rPr>
        <w:t>NEW CASTLE COUNTY VO-TECH SCHOOL DISTRICT</w:t>
      </w:r>
    </w:p>
    <w:p w14:paraId="60DC570D" w14:textId="77777777" w:rsidR="00CF24CC" w:rsidRPr="00472155" w:rsidRDefault="00CF24CC" w:rsidP="00715230">
      <w:pPr>
        <w:jc w:val="center"/>
        <w:rPr>
          <w:rFonts w:ascii="Arial" w:hAnsi="Arial" w:cs="Arial"/>
        </w:rPr>
      </w:pPr>
    </w:p>
    <w:p w14:paraId="00047CC5" w14:textId="77777777" w:rsidR="00CF24CC" w:rsidRDefault="00CF24CC" w:rsidP="00715230">
      <w:pPr>
        <w:jc w:val="center"/>
      </w:pPr>
    </w:p>
    <w:p w14:paraId="47334C63" w14:textId="77777777" w:rsidR="00CF24CC" w:rsidRDefault="00CF24CC" w:rsidP="00715230">
      <w:pPr>
        <w:jc w:val="center"/>
      </w:pPr>
    </w:p>
    <w:p w14:paraId="16063C00" w14:textId="77777777" w:rsidR="00CF24CC" w:rsidRDefault="00CF24CC" w:rsidP="00715230">
      <w:pPr>
        <w:jc w:val="center"/>
      </w:pP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time">
        <w:smartTag w:uri="urn:schemas-microsoft-com:office:smarttags" w:element="plac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2C80748C" w14:textId="210660D9" w:rsidR="00C014D0" w:rsidRPr="00CE21C6" w:rsidRDefault="00063D53" w:rsidP="00C014D0">
      <w:pPr>
        <w:jc w:val="center"/>
        <w:rPr>
          <w:rFonts w:ascii="Arial" w:hAnsi="Arial" w:cs="Arial"/>
          <w:b/>
          <w:sz w:val="40"/>
          <w:szCs w:val="40"/>
        </w:rPr>
      </w:pPr>
      <w:r>
        <w:rPr>
          <w:rFonts w:ascii="Arial" w:hAnsi="Arial"/>
          <w:spacing w:val="-3"/>
          <w:sz w:val="40"/>
          <w:szCs w:val="40"/>
        </w:rPr>
        <w:t>Digital Media</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1B987F27" w14:textId="39E0E83A" w:rsidR="00CF24CC" w:rsidRPr="006871CE" w:rsidRDefault="00AE160D" w:rsidP="00715230">
      <w:pPr>
        <w:jc w:val="center"/>
        <w:rPr>
          <w:rFonts w:ascii="Arial" w:hAnsi="Arial" w:cs="Arial"/>
          <w:b/>
          <w:sz w:val="40"/>
        </w:rPr>
      </w:pPr>
      <w:r>
        <w:rPr>
          <w:rFonts w:ascii="Arial" w:hAnsi="Arial" w:cs="Arial"/>
          <w:b/>
          <w:sz w:val="40"/>
        </w:rPr>
        <w:t xml:space="preserve">Contract No. </w:t>
      </w:r>
      <w:r w:rsidR="00063D53">
        <w:rPr>
          <w:rFonts w:ascii="Arial" w:hAnsi="Arial" w:cs="Arial"/>
          <w:sz w:val="40"/>
        </w:rPr>
        <w:t>2506</w:t>
      </w:r>
    </w:p>
    <w:p w14:paraId="4452B65D" w14:textId="77777777" w:rsidR="00CF24CC" w:rsidRPr="006871CE" w:rsidRDefault="00CF24CC" w:rsidP="00715230">
      <w:pPr>
        <w:jc w:val="center"/>
        <w:rPr>
          <w:rFonts w:ascii="Arial" w:hAnsi="Arial" w:cs="Arial"/>
          <w:b/>
          <w:sz w:val="28"/>
        </w:rPr>
      </w:pPr>
    </w:p>
    <w:p w14:paraId="342AD44B" w14:textId="646A6ADE" w:rsidR="00CF24CC" w:rsidRPr="006871CE" w:rsidRDefault="004D1471" w:rsidP="00715230">
      <w:pPr>
        <w:jc w:val="center"/>
        <w:rPr>
          <w:rFonts w:ascii="Arial" w:hAnsi="Arial" w:cs="Arial"/>
          <w:b/>
          <w:sz w:val="28"/>
        </w:rPr>
      </w:pPr>
      <w:r>
        <w:rPr>
          <w:rFonts w:ascii="Arial" w:hAnsi="Arial" w:cs="Arial"/>
          <w:b/>
          <w:noProof/>
          <w:sz w:val="28"/>
        </w:rPr>
        <w:t>April 25, 2025</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6871CE"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 to Respond -</w:t>
      </w:r>
    </w:p>
    <w:p w14:paraId="6B6EDEE4" w14:textId="14D34C94" w:rsidR="00CF24CC" w:rsidRPr="00AE0F62" w:rsidRDefault="00AE0F62"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highlight w:val="yellow"/>
        </w:rPr>
      </w:pPr>
      <w:r w:rsidRPr="00AE0F62">
        <w:rPr>
          <w:rFonts w:ascii="Arial" w:hAnsi="Arial" w:cs="Arial"/>
          <w:b/>
          <w:i/>
          <w:noProof/>
          <w:sz w:val="28"/>
          <w:highlight w:val="yellow"/>
        </w:rPr>
        <w:t xml:space="preserve">Wednesday, May </w:t>
      </w:r>
      <w:r w:rsidR="000A3EB4">
        <w:rPr>
          <w:rFonts w:ascii="Arial" w:hAnsi="Arial" w:cs="Arial"/>
          <w:b/>
          <w:i/>
          <w:noProof/>
          <w:sz w:val="28"/>
          <w:highlight w:val="yellow"/>
        </w:rPr>
        <w:t>14</w:t>
      </w:r>
      <w:r w:rsidRPr="00AE0F62">
        <w:rPr>
          <w:rFonts w:ascii="Arial" w:hAnsi="Arial" w:cs="Arial"/>
          <w:b/>
          <w:i/>
          <w:noProof/>
          <w:sz w:val="28"/>
          <w:highlight w:val="yellow"/>
        </w:rPr>
        <w:t>, 2025</w:t>
      </w:r>
    </w:p>
    <w:p w14:paraId="1769B143" w14:textId="3AE5B219" w:rsidR="00CF24CC" w:rsidRPr="006015CF" w:rsidRDefault="00AE0F62"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AE0F62">
        <w:rPr>
          <w:rFonts w:ascii="Arial" w:hAnsi="Arial" w:cs="Arial"/>
          <w:b/>
          <w:i/>
          <w:noProof/>
          <w:sz w:val="28"/>
          <w:highlight w:val="yellow"/>
        </w:rPr>
        <w:t>3:00pm</w:t>
      </w:r>
      <w:r w:rsidR="00CD1D62" w:rsidRPr="00AE0F62">
        <w:rPr>
          <w:rFonts w:ascii="Arial" w:hAnsi="Arial" w:cs="Arial"/>
          <w:b/>
          <w:i/>
          <w:noProof/>
          <w:sz w:val="28"/>
          <w:highlight w:val="yellow"/>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623E23F8" w14:textId="77777777" w:rsidR="0097384D" w:rsidRDefault="0097384D" w:rsidP="00715230">
      <w:pPr>
        <w:rPr>
          <w:rFonts w:ascii="Arial" w:hAnsi="Arial" w:cs="Arial"/>
          <w:sz w:val="22"/>
          <w:szCs w:val="22"/>
        </w:rPr>
      </w:pPr>
    </w:p>
    <w:p w14:paraId="04F6CCD8" w14:textId="77777777" w:rsidR="0097384D" w:rsidRDefault="0097384D" w:rsidP="00715230">
      <w:pPr>
        <w:rPr>
          <w:rFonts w:ascii="Arial" w:hAnsi="Arial" w:cs="Arial"/>
          <w:sz w:val="22"/>
          <w:szCs w:val="22"/>
        </w:rPr>
      </w:pPr>
    </w:p>
    <w:p w14:paraId="0B1D3597" w14:textId="77777777" w:rsidR="0097384D" w:rsidRDefault="0097384D" w:rsidP="00715230">
      <w:pPr>
        <w:rPr>
          <w:rFonts w:ascii="Arial" w:hAnsi="Arial" w:cs="Arial"/>
          <w:sz w:val="22"/>
          <w:szCs w:val="22"/>
        </w:rPr>
      </w:pPr>
    </w:p>
    <w:p w14:paraId="7A9DA164" w14:textId="77777777" w:rsidR="0097384D" w:rsidRDefault="0097384D" w:rsidP="00715230">
      <w:pPr>
        <w:rPr>
          <w:rFonts w:ascii="Arial" w:hAnsi="Arial" w:cs="Arial"/>
          <w:sz w:val="22"/>
          <w:szCs w:val="22"/>
        </w:rPr>
      </w:pPr>
    </w:p>
    <w:p w14:paraId="0C457ABC" w14:textId="77777777" w:rsidR="0097384D" w:rsidRDefault="0097384D" w:rsidP="00715230">
      <w:pPr>
        <w:rPr>
          <w:rFonts w:ascii="Arial" w:hAnsi="Arial" w:cs="Arial"/>
          <w:sz w:val="22"/>
          <w:szCs w:val="22"/>
        </w:rPr>
      </w:pPr>
    </w:p>
    <w:p w14:paraId="60822615" w14:textId="77777777" w:rsidR="0097384D" w:rsidRDefault="0097384D" w:rsidP="00715230">
      <w:pPr>
        <w:rPr>
          <w:rFonts w:ascii="Arial" w:hAnsi="Arial" w:cs="Arial"/>
          <w:sz w:val="22"/>
          <w:szCs w:val="22"/>
        </w:rPr>
      </w:pPr>
    </w:p>
    <w:p w14:paraId="7BFBDEC6" w14:textId="77777777" w:rsidR="0097384D" w:rsidRDefault="0097384D" w:rsidP="00715230">
      <w:pPr>
        <w:rPr>
          <w:rFonts w:ascii="Arial" w:hAnsi="Arial" w:cs="Arial"/>
          <w:sz w:val="22"/>
          <w:szCs w:val="22"/>
        </w:rPr>
      </w:pPr>
    </w:p>
    <w:p w14:paraId="089E4865" w14:textId="77777777" w:rsidR="0097384D" w:rsidRDefault="0097384D" w:rsidP="00715230">
      <w:pPr>
        <w:rPr>
          <w:rFonts w:ascii="Arial" w:hAnsi="Arial" w:cs="Arial"/>
          <w:sz w:val="22"/>
          <w:szCs w:val="22"/>
        </w:rPr>
      </w:pPr>
    </w:p>
    <w:p w14:paraId="3B4C04E9" w14:textId="5AE9A44E" w:rsidR="0097384D" w:rsidRDefault="009F0E6B" w:rsidP="009F0E6B">
      <w:pPr>
        <w:tabs>
          <w:tab w:val="left" w:pos="2640"/>
        </w:tabs>
        <w:rPr>
          <w:rFonts w:ascii="Arial" w:hAnsi="Arial" w:cs="Arial"/>
          <w:sz w:val="22"/>
          <w:szCs w:val="22"/>
        </w:rPr>
      </w:pPr>
      <w:r>
        <w:rPr>
          <w:rFonts w:ascii="Arial" w:hAnsi="Arial" w:cs="Arial"/>
          <w:sz w:val="22"/>
          <w:szCs w:val="22"/>
        </w:rPr>
        <w:tab/>
      </w:r>
    </w:p>
    <w:p w14:paraId="6E653DA7" w14:textId="77777777" w:rsidR="0097384D" w:rsidRDefault="0097384D" w:rsidP="00715230">
      <w:pPr>
        <w:rPr>
          <w:rFonts w:ascii="Arial" w:hAnsi="Arial" w:cs="Arial"/>
          <w:sz w:val="22"/>
          <w:szCs w:val="22"/>
        </w:rPr>
      </w:pPr>
    </w:p>
    <w:p w14:paraId="3CFB15CC" w14:textId="77777777" w:rsidR="0097384D" w:rsidRDefault="0097384D" w:rsidP="00715230">
      <w:pPr>
        <w:rPr>
          <w:rFonts w:ascii="Arial" w:hAnsi="Arial" w:cs="Arial"/>
          <w:sz w:val="22"/>
          <w:szCs w:val="22"/>
        </w:rPr>
      </w:pPr>
    </w:p>
    <w:p w14:paraId="077FFCC5" w14:textId="77777777" w:rsidR="0097384D" w:rsidRDefault="0097384D" w:rsidP="00715230">
      <w:pPr>
        <w:rPr>
          <w:rFonts w:ascii="Arial" w:hAnsi="Arial" w:cs="Arial"/>
          <w:sz w:val="22"/>
          <w:szCs w:val="22"/>
        </w:rPr>
      </w:pPr>
    </w:p>
    <w:p w14:paraId="5410B3E2" w14:textId="77777777" w:rsidR="0097384D" w:rsidRDefault="0097384D" w:rsidP="00715230">
      <w:pPr>
        <w:rPr>
          <w:rFonts w:ascii="Arial" w:hAnsi="Arial" w:cs="Arial"/>
          <w:sz w:val="22"/>
          <w:szCs w:val="22"/>
        </w:rPr>
      </w:pPr>
    </w:p>
    <w:p w14:paraId="1FD1C649" w14:textId="77777777" w:rsidR="0097384D" w:rsidRDefault="0097384D" w:rsidP="00715230">
      <w:pPr>
        <w:rPr>
          <w:rFonts w:ascii="Arial" w:hAnsi="Arial" w:cs="Arial"/>
          <w:sz w:val="22"/>
          <w:szCs w:val="22"/>
        </w:rPr>
      </w:pPr>
    </w:p>
    <w:p w14:paraId="0D3EEE63" w14:textId="092E98FE" w:rsidR="00CF24CC" w:rsidRDefault="00855219" w:rsidP="00715230">
      <w:pPr>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260C4">
        <w:rPr>
          <w:rFonts w:ascii="Arial" w:hAnsi="Arial" w:cs="Arial"/>
          <w:sz w:val="20"/>
          <w:szCs w:val="22"/>
        </w:rPr>
        <w:t>10</w:t>
      </w:r>
      <w:r w:rsidR="009F0E6B">
        <w:rPr>
          <w:rFonts w:ascii="Arial" w:hAnsi="Arial" w:cs="Arial"/>
          <w:sz w:val="20"/>
          <w:szCs w:val="22"/>
        </w:rPr>
        <w:t>/</w:t>
      </w:r>
      <w:r w:rsidR="00A96C5F">
        <w:rPr>
          <w:rFonts w:ascii="Arial" w:hAnsi="Arial" w:cs="Arial"/>
          <w:sz w:val="20"/>
          <w:szCs w:val="22"/>
        </w:rPr>
        <w:t>1</w:t>
      </w:r>
      <w:r w:rsidR="00F260C4">
        <w:rPr>
          <w:rFonts w:ascii="Arial" w:hAnsi="Arial" w:cs="Arial"/>
          <w:sz w:val="20"/>
          <w:szCs w:val="22"/>
        </w:rPr>
        <w:t>2</w:t>
      </w:r>
      <w:r w:rsidR="009F0E6B">
        <w:rPr>
          <w:rFonts w:ascii="Arial" w:hAnsi="Arial" w:cs="Arial"/>
          <w:sz w:val="20"/>
          <w:szCs w:val="22"/>
        </w:rPr>
        <w:t>/202</w:t>
      </w:r>
      <w:r w:rsidR="00A96C5F">
        <w:rPr>
          <w:rFonts w:ascii="Arial" w:hAnsi="Arial" w:cs="Arial"/>
          <w:sz w:val="20"/>
          <w:szCs w:val="22"/>
        </w:rPr>
        <w:t>3</w:t>
      </w:r>
    </w:p>
    <w:p w14:paraId="523F1BEE" w14:textId="77777777" w:rsidR="00863F65" w:rsidRDefault="00863F65" w:rsidP="00715230">
      <w:pPr>
        <w:tabs>
          <w:tab w:val="center" w:pos="4680"/>
        </w:tabs>
        <w:suppressAutoHyphens/>
        <w:jc w:val="center"/>
        <w:rPr>
          <w:rFonts w:ascii="Arial" w:hAnsi="Arial"/>
          <w:b/>
          <w:spacing w:val="-3"/>
          <w:sz w:val="22"/>
        </w:rPr>
      </w:pPr>
    </w:p>
    <w:p w14:paraId="424BF22E" w14:textId="1A22E2B1" w:rsidR="00CF24CC" w:rsidRPr="00867588" w:rsidRDefault="00CF24CC" w:rsidP="00715230">
      <w:pPr>
        <w:tabs>
          <w:tab w:val="center" w:pos="4680"/>
        </w:tabs>
        <w:suppressAutoHyphens/>
        <w:jc w:val="center"/>
        <w:rPr>
          <w:rFonts w:ascii="Arial" w:hAnsi="Arial"/>
          <w:b/>
          <w:spacing w:val="-3"/>
          <w:sz w:val="22"/>
        </w:rPr>
      </w:pPr>
      <w:r>
        <w:rPr>
          <w:rFonts w:ascii="Arial" w:hAnsi="Arial"/>
          <w:b/>
          <w:spacing w:val="-3"/>
          <w:sz w:val="22"/>
        </w:rPr>
        <w:lastRenderedPageBreak/>
        <w:t xml:space="preserve">CONTRACT </w:t>
      </w:r>
      <w:r w:rsidRPr="00867588">
        <w:rPr>
          <w:rFonts w:ascii="Arial" w:hAnsi="Arial"/>
          <w:b/>
          <w:spacing w:val="-3"/>
          <w:sz w:val="22"/>
        </w:rPr>
        <w:t xml:space="preserve">NO. </w:t>
      </w:r>
      <w:r w:rsidR="00E71A23" w:rsidRPr="00867588">
        <w:rPr>
          <w:rFonts w:ascii="Arial" w:hAnsi="Arial"/>
          <w:b/>
          <w:spacing w:val="-3"/>
          <w:sz w:val="22"/>
        </w:rPr>
        <w:t xml:space="preserve"> </w:t>
      </w:r>
      <w:r w:rsidR="00867588" w:rsidRPr="00867588">
        <w:rPr>
          <w:rFonts w:ascii="Arial" w:hAnsi="Arial"/>
          <w:b/>
          <w:spacing w:val="-3"/>
          <w:sz w:val="22"/>
        </w:rPr>
        <w:t>2506</w:t>
      </w:r>
      <w:r w:rsidR="00F337D1" w:rsidRPr="00867588">
        <w:rPr>
          <w:rFonts w:ascii="Arial" w:hAnsi="Arial"/>
          <w:b/>
          <w:spacing w:val="-3"/>
          <w:sz w:val="22"/>
        </w:rPr>
        <w:fldChar w:fldCharType="begin"/>
      </w:r>
      <w:r w:rsidRPr="00867588">
        <w:rPr>
          <w:rFonts w:ascii="Arial" w:hAnsi="Arial"/>
          <w:b/>
          <w:spacing w:val="-3"/>
          <w:sz w:val="22"/>
        </w:rPr>
        <w:instrText xml:space="preserve"> FILLIN "Enter Contract number" </w:instrText>
      </w:r>
      <w:r w:rsidR="00F337D1" w:rsidRPr="00867588">
        <w:rPr>
          <w:rFonts w:ascii="Arial" w:hAnsi="Arial"/>
          <w:b/>
          <w:spacing w:val="-3"/>
          <w:sz w:val="22"/>
        </w:rPr>
        <w:fldChar w:fldCharType="end"/>
      </w:r>
      <w:r w:rsidR="00F337D1" w:rsidRPr="00867588">
        <w:rPr>
          <w:rFonts w:ascii="Arial" w:hAnsi="Arial"/>
          <w:b/>
          <w:spacing w:val="-3"/>
          <w:sz w:val="22"/>
        </w:rPr>
        <w:fldChar w:fldCharType="begin"/>
      </w:r>
      <w:r w:rsidRPr="00867588">
        <w:rPr>
          <w:rFonts w:ascii="Arial" w:hAnsi="Arial"/>
          <w:b/>
          <w:spacing w:val="-3"/>
          <w:sz w:val="22"/>
        </w:rPr>
        <w:instrText xml:space="preserve">PRIVATE </w:instrText>
      </w:r>
      <w:r w:rsidR="00F337D1" w:rsidRPr="00867588">
        <w:rPr>
          <w:rFonts w:ascii="Arial" w:hAnsi="Arial"/>
          <w:b/>
          <w:spacing w:val="-3"/>
          <w:sz w:val="22"/>
        </w:rPr>
        <w:fldChar w:fldCharType="end"/>
      </w:r>
    </w:p>
    <w:p w14:paraId="76969A9C" w14:textId="77777777" w:rsidR="00CF24CC" w:rsidRPr="00867588" w:rsidRDefault="00CF24CC" w:rsidP="00715230">
      <w:pPr>
        <w:tabs>
          <w:tab w:val="left" w:pos="-720"/>
        </w:tabs>
        <w:suppressAutoHyphens/>
        <w:jc w:val="both"/>
        <w:rPr>
          <w:rFonts w:ascii="Arial" w:hAnsi="Arial"/>
          <w:b/>
          <w:spacing w:val="-3"/>
          <w:sz w:val="22"/>
        </w:rPr>
      </w:pPr>
    </w:p>
    <w:p w14:paraId="0AB652F4" w14:textId="77777777" w:rsidR="00CF24CC" w:rsidRPr="00867588" w:rsidRDefault="00CF24CC" w:rsidP="00715230">
      <w:pPr>
        <w:tabs>
          <w:tab w:val="left" w:pos="-720"/>
        </w:tabs>
        <w:suppressAutoHyphens/>
        <w:jc w:val="both"/>
        <w:rPr>
          <w:rFonts w:ascii="Arial" w:hAnsi="Arial"/>
          <w:spacing w:val="-3"/>
          <w:sz w:val="22"/>
          <w:szCs w:val="22"/>
        </w:rPr>
      </w:pPr>
      <w:r w:rsidRPr="00867588">
        <w:rPr>
          <w:rFonts w:ascii="Arial" w:hAnsi="Arial"/>
          <w:spacing w:val="-3"/>
          <w:sz w:val="22"/>
          <w:szCs w:val="22"/>
        </w:rPr>
        <w:t>ALL BIDDERS:</w:t>
      </w:r>
    </w:p>
    <w:p w14:paraId="0F990CEC" w14:textId="77777777" w:rsidR="00CF24CC" w:rsidRPr="00867588" w:rsidRDefault="00CF24CC" w:rsidP="002E19CD">
      <w:pPr>
        <w:pStyle w:val="NoSpacing"/>
        <w:rPr>
          <w:sz w:val="22"/>
          <w:szCs w:val="22"/>
        </w:rPr>
      </w:pPr>
    </w:p>
    <w:p w14:paraId="7D9168A3" w14:textId="2E5773E4" w:rsidR="00CF24CC" w:rsidRPr="002E19CD" w:rsidRDefault="00CF24CC" w:rsidP="000E53DA">
      <w:pPr>
        <w:tabs>
          <w:tab w:val="left" w:pos="-720"/>
        </w:tabs>
        <w:suppressAutoHyphens/>
        <w:rPr>
          <w:rFonts w:ascii="Arial" w:hAnsi="Arial"/>
          <w:spacing w:val="-3"/>
          <w:sz w:val="22"/>
          <w:szCs w:val="22"/>
        </w:rPr>
      </w:pPr>
      <w:r w:rsidRPr="00867588">
        <w:rPr>
          <w:rFonts w:ascii="Arial" w:hAnsi="Arial"/>
          <w:spacing w:val="-3"/>
          <w:sz w:val="22"/>
          <w:szCs w:val="22"/>
        </w:rPr>
        <w:t xml:space="preserve">The enclosed packet contains an "INVITATION TO BID" for </w:t>
      </w:r>
      <w:r w:rsidR="00867588" w:rsidRPr="00867588">
        <w:rPr>
          <w:rFonts w:ascii="Arial" w:hAnsi="Arial"/>
          <w:spacing w:val="-3"/>
          <w:sz w:val="22"/>
          <w:szCs w:val="22"/>
        </w:rPr>
        <w:t>2506</w:t>
      </w:r>
      <w:r w:rsidR="00F337D1" w:rsidRPr="00867588">
        <w:rPr>
          <w:rFonts w:ascii="Arial" w:hAnsi="Arial"/>
          <w:spacing w:val="-3"/>
          <w:sz w:val="22"/>
          <w:szCs w:val="22"/>
        </w:rPr>
        <w:fldChar w:fldCharType="begin"/>
      </w:r>
      <w:r w:rsidRPr="00867588">
        <w:rPr>
          <w:rFonts w:ascii="Arial" w:hAnsi="Arial"/>
          <w:spacing w:val="-3"/>
          <w:sz w:val="22"/>
          <w:szCs w:val="22"/>
        </w:rPr>
        <w:instrText xml:space="preserve"> FILLIN "Enter Contract name" </w:instrText>
      </w:r>
      <w:r w:rsidR="00F337D1" w:rsidRPr="00867588">
        <w:rPr>
          <w:rFonts w:ascii="Arial" w:hAnsi="Arial"/>
          <w:spacing w:val="-3"/>
          <w:sz w:val="22"/>
          <w:szCs w:val="22"/>
        </w:rPr>
        <w:fldChar w:fldCharType="end"/>
      </w:r>
      <w:r w:rsidRPr="00867588">
        <w:rPr>
          <w:rFonts w:ascii="Arial" w:hAnsi="Arial"/>
          <w:spacing w:val="-3"/>
          <w:sz w:val="22"/>
          <w:szCs w:val="22"/>
        </w:rPr>
        <w:t>.  The</w:t>
      </w:r>
      <w:r w:rsidRPr="002E19CD">
        <w:rPr>
          <w:rFonts w:ascii="Arial" w:hAnsi="Arial"/>
          <w:spacing w:val="-3"/>
          <w:sz w:val="22"/>
          <w:szCs w:val="22"/>
        </w:rPr>
        <w:t xml:space="preserv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379B8E53" w:rsidR="00AE0B9A" w:rsidRPr="002E19CD" w:rsidRDefault="00CF24CC" w:rsidP="004952B2">
      <w:pPr>
        <w:suppressAutoHyphens/>
        <w:ind w:left="720"/>
        <w:rPr>
          <w:rFonts w:ascii="Arial" w:hAnsi="Arial"/>
          <w:color w:val="FF0000"/>
          <w:spacing w:val="-3"/>
          <w:sz w:val="22"/>
        </w:rPr>
      </w:pPr>
      <w:r w:rsidRPr="006015CF">
        <w:rPr>
          <w:rFonts w:ascii="Arial" w:hAnsi="Arial"/>
          <w:spacing w:val="-3"/>
          <w:sz w:val="22"/>
        </w:rPr>
        <w:t xml:space="preserve">A </w:t>
      </w:r>
      <w:r w:rsidR="00AE0B9A" w:rsidRPr="006015CF">
        <w:rPr>
          <w:rFonts w:ascii="Arial" w:hAnsi="Arial"/>
          <w:spacing w:val="-3"/>
          <w:sz w:val="22"/>
        </w:rPr>
        <w:t>–</w:t>
      </w:r>
      <w:r w:rsidRPr="006015CF">
        <w:rPr>
          <w:rFonts w:ascii="Arial" w:hAnsi="Arial"/>
          <w:spacing w:val="-3"/>
          <w:sz w:val="22"/>
        </w:rPr>
        <w:t xml:space="preserve"> </w:t>
      </w:r>
      <w:r w:rsidR="00C403CF">
        <w:rPr>
          <w:rFonts w:ascii="Arial" w:hAnsi="Arial"/>
          <w:spacing w:val="-3"/>
          <w:sz w:val="22"/>
        </w:rPr>
        <w:t>BID</w:t>
      </w:r>
      <w:r w:rsidR="00AE0B9A" w:rsidRPr="006015CF">
        <w:rPr>
          <w:rFonts w:ascii="Arial" w:hAnsi="Arial"/>
          <w:spacing w:val="-3"/>
          <w:sz w:val="22"/>
        </w:rPr>
        <w:t xml:space="preserve"> REPLY REQUIREMENTS</w:t>
      </w:r>
      <w:r w:rsidR="00981DFF" w:rsidRPr="006015CF">
        <w:rPr>
          <w:rFonts w:ascii="Arial" w:hAnsi="Arial"/>
          <w:spacing w:val="-3"/>
          <w:sz w:val="22"/>
        </w:rPr>
        <w:t xml:space="preserve"> </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77777777"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Pr="006015CF">
        <w:rPr>
          <w:rFonts w:ascii="Arial" w:hAnsi="Arial"/>
          <w:b/>
          <w:spacing w:val="-3"/>
          <w:sz w:val="22"/>
        </w:rPr>
        <w:tab/>
      </w:r>
    </w:p>
    <w:p w14:paraId="6C35F65C" w14:textId="77777777" w:rsidR="007068E7" w:rsidRPr="006015CF" w:rsidRDefault="007068E7" w:rsidP="007068E7">
      <w:pPr>
        <w:suppressAutoHyphens/>
        <w:ind w:left="720"/>
        <w:rPr>
          <w:rFonts w:ascii="Arial" w:hAnsi="Arial"/>
          <w:bCs/>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79CB3805" w14:textId="1849228B" w:rsidR="00265EFF" w:rsidRPr="006015CF" w:rsidRDefault="009C0DEE" w:rsidP="00212F40">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212F40">
        <w:rPr>
          <w:rFonts w:ascii="Arial" w:hAnsi="Arial"/>
          <w:bCs/>
          <w:spacing w:val="-3"/>
          <w:sz w:val="22"/>
        </w:rPr>
        <w:t>Pricing Spreadsheet</w:t>
      </w:r>
    </w:p>
    <w:p w14:paraId="0430FEFF" w14:textId="77777777" w:rsidR="00712001" w:rsidRPr="006015CF" w:rsidRDefault="00712001" w:rsidP="004952B2">
      <w:pPr>
        <w:suppressAutoHyphens/>
        <w:jc w:val="both"/>
        <w:rPr>
          <w:rFonts w:ascii="Arial" w:hAnsi="Arial"/>
          <w:bCs/>
          <w:spacing w:val="-3"/>
          <w:sz w:val="22"/>
        </w:rPr>
      </w:pPr>
    </w:p>
    <w:p w14:paraId="66B334C2" w14:textId="77777777" w:rsidR="00AE0B9A" w:rsidRPr="006015CF" w:rsidRDefault="00712001" w:rsidP="004952B2">
      <w:pPr>
        <w:suppressAutoHyphens/>
        <w:rPr>
          <w:rFonts w:ascii="Arial" w:hAnsi="Arial"/>
          <w:bCs/>
          <w:spacing w:val="-3"/>
          <w:sz w:val="22"/>
        </w:rPr>
      </w:pPr>
      <w:r w:rsidRPr="006015CF">
        <w:rPr>
          <w:rFonts w:ascii="Arial" w:hAnsi="Arial"/>
          <w:bCs/>
          <w:spacing w:val="-3"/>
          <w:sz w:val="22"/>
        </w:rPr>
        <w:t>Both appendixes are made part of this solicitation and are available for download at the following site:</w:t>
      </w:r>
    </w:p>
    <w:p w14:paraId="03FBD231" w14:textId="77777777" w:rsidR="00712001" w:rsidRPr="002E19CD" w:rsidRDefault="00712001" w:rsidP="004952B2">
      <w:pPr>
        <w:pStyle w:val="NoSpacing"/>
        <w:jc w:val="center"/>
        <w:rPr>
          <w:rFonts w:ascii="Arial" w:hAnsi="Arial" w:cs="Arial"/>
          <w:sz w:val="22"/>
          <w:szCs w:val="22"/>
        </w:rPr>
      </w:pPr>
    </w:p>
    <w:p w14:paraId="6EBB61DD" w14:textId="75115885" w:rsidR="00712001" w:rsidRPr="002E19CD" w:rsidRDefault="00D15146" w:rsidP="004952B2">
      <w:pPr>
        <w:pStyle w:val="NoSpacing"/>
        <w:jc w:val="center"/>
        <w:rPr>
          <w:rFonts w:ascii="Arial" w:hAnsi="Arial" w:cs="Arial"/>
          <w:sz w:val="22"/>
          <w:szCs w:val="22"/>
        </w:rPr>
      </w:pPr>
      <w:hyperlink r:id="rId11" w:history="1">
        <w:r w:rsidR="00465FC9"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71F60DB4" w:rsidR="00CF24CC" w:rsidRPr="006015CF" w:rsidRDefault="00CF24CC" w:rsidP="00D81F14">
      <w:pPr>
        <w:pStyle w:val="BodyText2"/>
        <w:tabs>
          <w:tab w:val="clear" w:pos="-720"/>
        </w:tabs>
      </w:pPr>
      <w:r w:rsidRPr="006015CF">
        <w:t xml:space="preserve">In order for your bid to be considered, the bid quotation reply section shall be </w:t>
      </w:r>
      <w:r w:rsidRPr="00110794">
        <w:t xml:space="preserve">executed completely </w:t>
      </w:r>
      <w:r w:rsidR="00D057E3" w:rsidRPr="00110794">
        <w:t>and correctly and returned in a sealed</w:t>
      </w:r>
      <w:r w:rsidRPr="00110794">
        <w:t xml:space="preserve"> envelope clearly displaying the contract number, by</w:t>
      </w:r>
      <w:r w:rsidR="00DE1112" w:rsidRPr="00110794">
        <w:t xml:space="preserve"> </w:t>
      </w:r>
      <w:r w:rsidR="00110794" w:rsidRPr="00110794">
        <w:t xml:space="preserve">WEDNESDAY, MAY </w:t>
      </w:r>
      <w:r w:rsidR="000A3EB4">
        <w:t>14</w:t>
      </w:r>
      <w:r w:rsidR="00110794" w:rsidRPr="00110794">
        <w:t>, 2025</w:t>
      </w:r>
      <w:r w:rsidR="00CD1D62" w:rsidRPr="00110794">
        <w:t xml:space="preserve"> at </w:t>
      </w:r>
      <w:r w:rsidR="00110794" w:rsidRPr="00110794">
        <w:t xml:space="preserve">3:00pm </w:t>
      </w:r>
      <w:r w:rsidR="00CD1D62" w:rsidRPr="00110794">
        <w:t>(Local Time)</w:t>
      </w:r>
      <w:r w:rsidRPr="00110794">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ED0DEC" w:rsidRDefault="007E0789" w:rsidP="004952B2">
      <w:pPr>
        <w:suppressAutoHyphens/>
        <w:jc w:val="center"/>
        <w:rPr>
          <w:rFonts w:ascii="Arial" w:hAnsi="Arial"/>
          <w:b/>
          <w:spacing w:val="-3"/>
          <w:sz w:val="22"/>
        </w:rPr>
      </w:pPr>
      <w:r w:rsidRPr="00ED0DEC">
        <w:rPr>
          <w:rFonts w:ascii="Arial" w:hAnsi="Arial"/>
          <w:b/>
          <w:spacing w:val="-3"/>
          <w:sz w:val="22"/>
        </w:rPr>
        <w:t>STATE OF DELAWARE</w:t>
      </w:r>
    </w:p>
    <w:p w14:paraId="42B7A8A6" w14:textId="7F89EBE2" w:rsidR="007E0789" w:rsidRPr="00ED0DEC" w:rsidRDefault="00F45733" w:rsidP="004952B2">
      <w:pPr>
        <w:suppressAutoHyphens/>
        <w:jc w:val="center"/>
        <w:rPr>
          <w:rFonts w:ascii="Arial" w:hAnsi="Arial"/>
          <w:b/>
          <w:spacing w:val="-3"/>
          <w:sz w:val="22"/>
        </w:rPr>
      </w:pPr>
      <w:r w:rsidRPr="00ED0DEC">
        <w:rPr>
          <w:rFonts w:ascii="Arial" w:hAnsi="Arial"/>
          <w:b/>
          <w:spacing w:val="-3"/>
          <w:sz w:val="22"/>
        </w:rPr>
        <w:t>New Castle County Vo-Tech School District</w:t>
      </w:r>
    </w:p>
    <w:p w14:paraId="55BA581F" w14:textId="77777777" w:rsidR="00352753" w:rsidRDefault="00352753" w:rsidP="00ED0DEC">
      <w:pPr>
        <w:pStyle w:val="pf0"/>
        <w:jc w:val="center"/>
        <w:rPr>
          <w:rFonts w:ascii="Arial" w:hAnsi="Arial" w:cs="Arial"/>
          <w:sz w:val="20"/>
          <w:szCs w:val="20"/>
        </w:rPr>
      </w:pPr>
      <w:r w:rsidRPr="00ED0DEC">
        <w:rPr>
          <w:rFonts w:ascii="Arial" w:hAnsi="Arial"/>
          <w:b/>
          <w:spacing w:val="-3"/>
          <w:sz w:val="22"/>
          <w:szCs w:val="20"/>
        </w:rPr>
        <w:t>1417 Newport Road</w:t>
      </w:r>
      <w:r w:rsidRPr="00ED0DEC">
        <w:rPr>
          <w:rFonts w:ascii="Arial" w:hAnsi="Arial"/>
          <w:b/>
          <w:spacing w:val="-3"/>
          <w:sz w:val="22"/>
          <w:szCs w:val="20"/>
        </w:rPr>
        <w:br/>
        <w:t>Wilmington, DE 19804</w:t>
      </w:r>
    </w:p>
    <w:p w14:paraId="60E32B07" w14:textId="77777777" w:rsidR="00CF24CC" w:rsidRPr="006015CF" w:rsidRDefault="00CF24CC" w:rsidP="004952B2">
      <w:pPr>
        <w:suppressAutoHyphens/>
        <w:jc w:val="both"/>
        <w:rPr>
          <w:rFonts w:ascii="Arial" w:hAnsi="Arial"/>
          <w:spacing w:val="-3"/>
          <w:sz w:val="22"/>
        </w:rPr>
      </w:pPr>
    </w:p>
    <w:p w14:paraId="05F699C4" w14:textId="41C4E919"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ontact</w:t>
      </w:r>
      <w:r w:rsidR="00831315">
        <w:rPr>
          <w:rFonts w:ascii="Arial" w:hAnsi="Arial"/>
          <w:spacing w:val="-3"/>
          <w:sz w:val="22"/>
        </w:rPr>
        <w:t xml:space="preserve"> Sean Sokolowski (sean.sokolowski@nccvt.k12.de.us).</w:t>
      </w:r>
      <w:r w:rsidR="00916B82" w:rsidRPr="006015CF">
        <w:rPr>
          <w:rFonts w:ascii="Arial" w:hAnsi="Arial"/>
          <w:spacing w:val="-3"/>
          <w:sz w:val="22"/>
        </w:rPr>
        <w:t xml:space="preserve"> </w:t>
      </w:r>
    </w:p>
    <w:p w14:paraId="6075AF18" w14:textId="77777777" w:rsidR="00B1504B" w:rsidRDefault="009B493B" w:rsidP="00715230">
      <w:pPr>
        <w:tabs>
          <w:tab w:val="left" w:pos="-720"/>
        </w:tabs>
        <w:suppressAutoHyphens/>
        <w:jc w:val="both"/>
        <w:rPr>
          <w:rFonts w:ascii="Arial" w:hAnsi="Arial"/>
          <w:spacing w:val="-3"/>
          <w:sz w:val="22"/>
        </w:rPr>
      </w:pPr>
      <w:r>
        <w:rPr>
          <w:rFonts w:ascii="Arial" w:hAnsi="Arial"/>
          <w:spacing w:val="-3"/>
          <w:sz w:val="22"/>
        </w:rPr>
        <w:br w:type="page"/>
      </w:r>
    </w:p>
    <w:p w14:paraId="1DCB2315" w14:textId="77777777" w:rsidR="009B493B" w:rsidRDefault="009B493B" w:rsidP="00715230">
      <w:pPr>
        <w:tabs>
          <w:tab w:val="left" w:pos="-720"/>
        </w:tabs>
        <w:suppressAutoHyphens/>
        <w:jc w:val="both"/>
        <w:rPr>
          <w:rFonts w:ascii="Arial" w:hAnsi="Arial"/>
          <w:spacing w:val="-3"/>
          <w:sz w:val="22"/>
        </w:rPr>
      </w:pPr>
    </w:p>
    <w:p w14:paraId="150D9DAB" w14:textId="77777777" w:rsidR="009B493B" w:rsidRDefault="009B493B" w:rsidP="00715230">
      <w:pPr>
        <w:tabs>
          <w:tab w:val="left" w:pos="-720"/>
        </w:tabs>
        <w:suppressAutoHyphens/>
        <w:jc w:val="both"/>
        <w:rPr>
          <w:rFonts w:ascii="Arial" w:hAnsi="Arial"/>
          <w:spacing w:val="-3"/>
          <w:sz w:val="22"/>
        </w:rPr>
      </w:pPr>
    </w:p>
    <w:p w14:paraId="46667613" w14:textId="77777777" w:rsidR="009B493B" w:rsidRDefault="009B493B" w:rsidP="00715230">
      <w:pPr>
        <w:tabs>
          <w:tab w:val="left" w:pos="-720"/>
        </w:tabs>
        <w:suppressAutoHyphens/>
        <w:jc w:val="both"/>
        <w:rPr>
          <w:rFonts w:ascii="Arial" w:hAnsi="Arial"/>
          <w:spacing w:val="-3"/>
          <w:sz w:val="22"/>
        </w:rPr>
      </w:pPr>
    </w:p>
    <w:p w14:paraId="63CC7F48" w14:textId="77777777" w:rsidR="009B493B" w:rsidRDefault="009B493B" w:rsidP="00715230">
      <w:pPr>
        <w:tabs>
          <w:tab w:val="left" w:pos="-720"/>
        </w:tabs>
        <w:suppressAutoHyphens/>
        <w:jc w:val="both"/>
        <w:rPr>
          <w:rFonts w:ascii="Arial" w:hAnsi="Arial"/>
          <w:spacing w:val="-3"/>
          <w:sz w:val="22"/>
        </w:rPr>
      </w:pPr>
    </w:p>
    <w:p w14:paraId="373BD8D4" w14:textId="77777777" w:rsidR="009B493B" w:rsidRDefault="009B493B" w:rsidP="00715230">
      <w:pPr>
        <w:tabs>
          <w:tab w:val="left" w:pos="-720"/>
        </w:tabs>
        <w:suppressAutoHyphens/>
        <w:jc w:val="both"/>
        <w:rPr>
          <w:rFonts w:ascii="Arial" w:hAnsi="Arial"/>
          <w:spacing w:val="-3"/>
          <w:sz w:val="22"/>
        </w:rPr>
      </w:pPr>
    </w:p>
    <w:p w14:paraId="0DFA1788" w14:textId="77777777" w:rsidR="009B493B" w:rsidRDefault="009B493B" w:rsidP="00715230">
      <w:pPr>
        <w:tabs>
          <w:tab w:val="left" w:pos="-720"/>
        </w:tabs>
        <w:suppressAutoHyphens/>
        <w:jc w:val="both"/>
        <w:rPr>
          <w:rFonts w:ascii="Arial" w:hAnsi="Arial"/>
          <w:spacing w:val="-3"/>
          <w:sz w:val="22"/>
        </w:rPr>
      </w:pPr>
    </w:p>
    <w:p w14:paraId="4E658011" w14:textId="77777777" w:rsidR="009B493B" w:rsidRDefault="009B493B" w:rsidP="00715230">
      <w:pPr>
        <w:tabs>
          <w:tab w:val="left" w:pos="-720"/>
        </w:tabs>
        <w:suppressAutoHyphens/>
        <w:jc w:val="both"/>
        <w:rPr>
          <w:rFonts w:ascii="Arial" w:hAnsi="Arial"/>
          <w:spacing w:val="-3"/>
          <w:sz w:val="22"/>
        </w:rPr>
      </w:pPr>
    </w:p>
    <w:p w14:paraId="26EEE6D7" w14:textId="77777777" w:rsidR="009B493B" w:rsidRDefault="009B493B" w:rsidP="00715230">
      <w:pPr>
        <w:tabs>
          <w:tab w:val="left" w:pos="-720"/>
        </w:tabs>
        <w:suppressAutoHyphens/>
        <w:jc w:val="both"/>
        <w:rPr>
          <w:rFonts w:ascii="Arial" w:hAnsi="Arial"/>
          <w:spacing w:val="-3"/>
          <w:sz w:val="22"/>
        </w:rPr>
      </w:pPr>
    </w:p>
    <w:p w14:paraId="361A97B4" w14:textId="77777777" w:rsidR="009B493B" w:rsidRDefault="009B493B" w:rsidP="00715230">
      <w:pPr>
        <w:tabs>
          <w:tab w:val="left" w:pos="-720"/>
        </w:tabs>
        <w:suppressAutoHyphens/>
        <w:jc w:val="both"/>
        <w:rPr>
          <w:rFonts w:ascii="Arial" w:hAnsi="Arial"/>
          <w:spacing w:val="-3"/>
          <w:sz w:val="22"/>
        </w:rPr>
      </w:pPr>
    </w:p>
    <w:p w14:paraId="353AA6D0" w14:textId="77777777" w:rsidR="009B493B" w:rsidRDefault="009B493B" w:rsidP="00715230">
      <w:pPr>
        <w:tabs>
          <w:tab w:val="left" w:pos="-720"/>
        </w:tabs>
        <w:suppressAutoHyphens/>
        <w:jc w:val="both"/>
        <w:rPr>
          <w:rFonts w:ascii="Arial" w:hAnsi="Arial"/>
          <w:spacing w:val="-3"/>
          <w:sz w:val="22"/>
        </w:rPr>
      </w:pPr>
    </w:p>
    <w:p w14:paraId="261E4BE9" w14:textId="77777777" w:rsidR="009B493B" w:rsidRDefault="009B493B" w:rsidP="00715230">
      <w:pPr>
        <w:tabs>
          <w:tab w:val="left" w:pos="-720"/>
        </w:tabs>
        <w:suppressAutoHyphens/>
        <w:jc w:val="both"/>
        <w:rPr>
          <w:rFonts w:ascii="Arial" w:hAnsi="Arial"/>
          <w:spacing w:val="-3"/>
          <w:sz w:val="22"/>
        </w:rPr>
      </w:pPr>
    </w:p>
    <w:p w14:paraId="7352F505" w14:textId="77777777" w:rsidR="009B493B" w:rsidRDefault="009B493B" w:rsidP="00715230">
      <w:pPr>
        <w:tabs>
          <w:tab w:val="left" w:pos="-720"/>
        </w:tabs>
        <w:suppressAutoHyphens/>
        <w:jc w:val="both"/>
        <w:rPr>
          <w:rFonts w:ascii="Arial" w:hAnsi="Arial"/>
          <w:spacing w:val="-3"/>
          <w:sz w:val="22"/>
        </w:rPr>
      </w:pPr>
    </w:p>
    <w:p w14:paraId="508EB6AE" w14:textId="77777777" w:rsidR="009B493B" w:rsidRDefault="009B493B" w:rsidP="00715230">
      <w:pPr>
        <w:tabs>
          <w:tab w:val="left" w:pos="-720"/>
        </w:tabs>
        <w:suppressAutoHyphens/>
        <w:jc w:val="both"/>
        <w:rPr>
          <w:rFonts w:ascii="Arial" w:hAnsi="Arial"/>
          <w:spacing w:val="-3"/>
          <w:sz w:val="22"/>
        </w:rPr>
      </w:pPr>
    </w:p>
    <w:p w14:paraId="0E03006A" w14:textId="77777777" w:rsidR="009B493B" w:rsidRDefault="009B493B" w:rsidP="00715230">
      <w:pPr>
        <w:tabs>
          <w:tab w:val="left" w:pos="-720"/>
        </w:tabs>
        <w:suppressAutoHyphens/>
        <w:jc w:val="both"/>
        <w:rPr>
          <w:rFonts w:ascii="Arial" w:hAnsi="Arial"/>
          <w:spacing w:val="-3"/>
          <w:sz w:val="22"/>
        </w:rPr>
      </w:pPr>
    </w:p>
    <w:p w14:paraId="243395C3" w14:textId="77777777" w:rsidR="009B493B" w:rsidRDefault="009B493B" w:rsidP="00715230">
      <w:pPr>
        <w:tabs>
          <w:tab w:val="left" w:pos="-720"/>
        </w:tabs>
        <w:suppressAutoHyphens/>
        <w:jc w:val="both"/>
        <w:rPr>
          <w:rFonts w:ascii="Arial" w:hAnsi="Arial"/>
          <w:spacing w:val="-3"/>
          <w:sz w:val="22"/>
        </w:rPr>
      </w:pPr>
    </w:p>
    <w:p w14:paraId="6A05169B" w14:textId="77777777" w:rsidR="009B493B" w:rsidRDefault="009B493B" w:rsidP="00715230">
      <w:pPr>
        <w:tabs>
          <w:tab w:val="left" w:pos="-720"/>
        </w:tabs>
        <w:suppressAutoHyphens/>
        <w:jc w:val="both"/>
        <w:rPr>
          <w:rFonts w:ascii="Arial" w:hAnsi="Arial"/>
          <w:spacing w:val="-3"/>
          <w:sz w:val="22"/>
        </w:rPr>
      </w:pPr>
    </w:p>
    <w:p w14:paraId="60411E0F" w14:textId="3CCFD495" w:rsidR="00472155" w:rsidRPr="00EE4E98" w:rsidRDefault="00F45733" w:rsidP="00472155">
      <w:pPr>
        <w:suppressAutoHyphens/>
        <w:jc w:val="center"/>
        <w:rPr>
          <w:rFonts w:ascii="Arial" w:hAnsi="Arial"/>
          <w:b/>
          <w:spacing w:val="-3"/>
          <w:sz w:val="22"/>
        </w:rPr>
      </w:pPr>
      <w:r w:rsidRPr="00EE4E98">
        <w:rPr>
          <w:rFonts w:ascii="Arial" w:hAnsi="Arial"/>
          <w:b/>
          <w:spacing w:val="-3"/>
          <w:sz w:val="22"/>
        </w:rPr>
        <w:t>New Castle County Vo-Tech School District</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176060">
          <w:footerReference w:type="first" r:id="rId12"/>
          <w:pgSz w:w="12240" w:h="15840" w:code="1"/>
          <w:pgMar w:top="720" w:right="720" w:bottom="720" w:left="720" w:header="720" w:footer="720" w:gutter="0"/>
          <w:pgNumType w:start="2"/>
          <w:cols w:space="720"/>
          <w:noEndnote/>
          <w:titlePg/>
          <w:docGrid w:linePitch="326"/>
        </w:sectPr>
      </w:pPr>
    </w:p>
    <w:p w14:paraId="56B159BB" w14:textId="77777777" w:rsidR="00444549" w:rsidRPr="003558FB" w:rsidRDefault="003558FB" w:rsidP="002E19CD">
      <w:pPr>
        <w:tabs>
          <w:tab w:val="left" w:pos="-720"/>
        </w:tabs>
        <w:suppressAutoHyphens/>
        <w:spacing w:line="240" w:lineRule="atLeast"/>
        <w:ind w:left="360"/>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time">
        <w:smartTag w:uri="urn:schemas-microsoft-com:office:smarttags" w:element="plac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to be performed or the material or equipment to be furnished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to be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77777777" w:rsidR="00444549" w:rsidRDefault="00444549" w:rsidP="00715230">
      <w:pPr>
        <w:tabs>
          <w:tab w:val="left" w:pos="-720"/>
        </w:tabs>
        <w:suppressAutoHyphens/>
        <w:spacing w:line="240" w:lineRule="atLeast"/>
        <w:rPr>
          <w:rFonts w:ascii="Arial" w:hAnsi="Arial"/>
          <w:spacing w:val="-3"/>
          <w:sz w:val="22"/>
        </w:rPr>
      </w:pP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68D0AB08" w14:textId="77777777" w:rsidR="00444549" w:rsidRDefault="00444549" w:rsidP="00715230">
      <w:pPr>
        <w:tabs>
          <w:tab w:val="left" w:pos="-720"/>
        </w:tabs>
        <w:suppressAutoHyphens/>
        <w:spacing w:line="240" w:lineRule="atLeast"/>
        <w:rPr>
          <w:rFonts w:ascii="Arial" w:hAnsi="Arial"/>
          <w:spacing w:val="-3"/>
          <w:sz w:val="22"/>
        </w:rPr>
      </w:pPr>
      <w:r>
        <w:rPr>
          <w:rFonts w:ascii="Arial" w:hAnsi="Arial"/>
          <w:spacing w:val="-3"/>
          <w:sz w:val="22"/>
        </w:rPr>
        <w:br w:type="page"/>
      </w:r>
    </w:p>
    <w:p w14:paraId="283E4C6A" w14:textId="77777777"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approximate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6CE015B6"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w:t>
      </w:r>
      <w:r w:rsidR="00C403CF">
        <w:rPr>
          <w:rFonts w:ascii="Arial" w:hAnsi="Arial" w:cs="Arial"/>
          <w:spacing w:val="-3"/>
          <w:sz w:val="22"/>
          <w:szCs w:val="22"/>
        </w:rPr>
        <w:t>Bid</w:t>
      </w:r>
      <w:r w:rsidRPr="0089697C">
        <w:rPr>
          <w:rFonts w:ascii="Arial" w:hAnsi="Arial" w:cs="Arial"/>
          <w:spacing w:val="-3"/>
          <w:sz w:val="22"/>
          <w:szCs w:val="22"/>
        </w:rPr>
        <w:t xml:space="preserve"> and award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923AA4">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923AA4">
        <w:tc>
          <w:tcPr>
            <w:tcW w:w="4816" w:type="dxa"/>
          </w:tcPr>
          <w:p w14:paraId="0E276080" w14:textId="77777777" w:rsidR="00601248" w:rsidRPr="00110794" w:rsidRDefault="00601248"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ITB Availability to Vendors</w:t>
            </w:r>
          </w:p>
        </w:tc>
        <w:tc>
          <w:tcPr>
            <w:tcW w:w="3932" w:type="dxa"/>
            <w:shd w:val="clear" w:color="auto" w:fill="BFBFBF"/>
          </w:tcPr>
          <w:p w14:paraId="17ADD2D6" w14:textId="79B782C1" w:rsidR="00601248" w:rsidRPr="00110794" w:rsidRDefault="00C1439D"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April 25, 2025</w:t>
            </w:r>
          </w:p>
        </w:tc>
      </w:tr>
      <w:tr w:rsidR="00601248" w:rsidRPr="0089697C" w14:paraId="5DD8A2D3" w14:textId="77777777" w:rsidTr="00923AA4">
        <w:tc>
          <w:tcPr>
            <w:tcW w:w="4816" w:type="dxa"/>
          </w:tcPr>
          <w:p w14:paraId="3CE07D90" w14:textId="77777777" w:rsidR="00601248" w:rsidRPr="00110794" w:rsidRDefault="00601248"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Written Questions Due No Later Than (NLT)</w:t>
            </w:r>
          </w:p>
        </w:tc>
        <w:tc>
          <w:tcPr>
            <w:tcW w:w="3932" w:type="dxa"/>
            <w:shd w:val="clear" w:color="auto" w:fill="BFBFBF"/>
          </w:tcPr>
          <w:p w14:paraId="0B3DD31C" w14:textId="10AC43A5" w:rsidR="00601248" w:rsidRPr="00110794" w:rsidRDefault="00853282"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May 2, 2025</w:t>
            </w:r>
          </w:p>
        </w:tc>
      </w:tr>
      <w:tr w:rsidR="00601248" w:rsidRPr="0089697C" w14:paraId="5E5866DC" w14:textId="77777777" w:rsidTr="00923AA4">
        <w:tc>
          <w:tcPr>
            <w:tcW w:w="4816" w:type="dxa"/>
          </w:tcPr>
          <w:p w14:paraId="5AEB67B2" w14:textId="77777777" w:rsidR="00601248" w:rsidRPr="00110794" w:rsidRDefault="00601248"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Written Answers Due/Posted to Website NLT</w:t>
            </w:r>
          </w:p>
        </w:tc>
        <w:tc>
          <w:tcPr>
            <w:tcW w:w="3932" w:type="dxa"/>
            <w:shd w:val="clear" w:color="auto" w:fill="BFBFBF"/>
          </w:tcPr>
          <w:p w14:paraId="13F5F8D9" w14:textId="27C3DBD0" w:rsidR="00601248" w:rsidRPr="00110794" w:rsidRDefault="00C72932"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May 6, 2025</w:t>
            </w:r>
          </w:p>
        </w:tc>
      </w:tr>
      <w:tr w:rsidR="00601248" w:rsidRPr="0089697C" w14:paraId="727BD22D" w14:textId="77777777" w:rsidTr="00923AA4">
        <w:tc>
          <w:tcPr>
            <w:tcW w:w="4816" w:type="dxa"/>
          </w:tcPr>
          <w:p w14:paraId="006EF173" w14:textId="77777777" w:rsidR="00601248" w:rsidRPr="00110794" w:rsidRDefault="00601248"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Bids Due NLT</w:t>
            </w:r>
          </w:p>
        </w:tc>
        <w:tc>
          <w:tcPr>
            <w:tcW w:w="3932" w:type="dxa"/>
            <w:shd w:val="clear" w:color="auto" w:fill="BFBFBF"/>
          </w:tcPr>
          <w:p w14:paraId="3B316EFE" w14:textId="713762BE" w:rsidR="00601248" w:rsidRPr="00110794" w:rsidRDefault="00CE72D6"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Wednesday</w:t>
            </w:r>
            <w:r w:rsidR="004B524F" w:rsidRPr="00110794">
              <w:rPr>
                <w:rFonts w:ascii="Arial" w:hAnsi="Arial" w:cs="Arial"/>
                <w:spacing w:val="-3"/>
                <w:sz w:val="22"/>
                <w:szCs w:val="22"/>
              </w:rPr>
              <w:t xml:space="preserve">, May </w:t>
            </w:r>
            <w:r w:rsidR="000A3EB4">
              <w:rPr>
                <w:rFonts w:ascii="Arial" w:hAnsi="Arial" w:cs="Arial"/>
                <w:spacing w:val="-3"/>
                <w:sz w:val="22"/>
                <w:szCs w:val="22"/>
              </w:rPr>
              <w:t>14</w:t>
            </w:r>
            <w:r w:rsidR="004B524F" w:rsidRPr="00110794">
              <w:rPr>
                <w:rFonts w:ascii="Arial" w:hAnsi="Arial" w:cs="Arial"/>
                <w:spacing w:val="-3"/>
                <w:sz w:val="22"/>
                <w:szCs w:val="22"/>
              </w:rPr>
              <w:t xml:space="preserve">, 2025 </w:t>
            </w:r>
            <w:r w:rsidR="00601248" w:rsidRPr="00110794">
              <w:rPr>
                <w:rFonts w:ascii="Arial" w:hAnsi="Arial" w:cs="Arial"/>
                <w:spacing w:val="-3"/>
                <w:sz w:val="22"/>
                <w:szCs w:val="22"/>
              </w:rPr>
              <w:t xml:space="preserve">3:00pm local time </w:t>
            </w:r>
          </w:p>
        </w:tc>
      </w:tr>
      <w:tr w:rsidR="00601248" w:rsidRPr="0089697C" w14:paraId="703C2797" w14:textId="77777777" w:rsidTr="00923AA4">
        <w:tc>
          <w:tcPr>
            <w:tcW w:w="4816" w:type="dxa"/>
          </w:tcPr>
          <w:p w14:paraId="133AEDBB" w14:textId="77777777" w:rsidR="00601248" w:rsidRPr="00110794" w:rsidRDefault="00601248"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Public Bid Opening</w:t>
            </w:r>
          </w:p>
        </w:tc>
        <w:tc>
          <w:tcPr>
            <w:tcW w:w="3932" w:type="dxa"/>
            <w:shd w:val="clear" w:color="auto" w:fill="BFBFBF"/>
          </w:tcPr>
          <w:p w14:paraId="56BEC944" w14:textId="3ACF119A" w:rsidR="00601248" w:rsidRPr="00110794" w:rsidRDefault="00CE72D6" w:rsidP="00923AA4">
            <w:pPr>
              <w:tabs>
                <w:tab w:val="left" w:pos="-720"/>
              </w:tabs>
              <w:suppressAutoHyphens/>
              <w:jc w:val="both"/>
              <w:rPr>
                <w:rFonts w:ascii="Arial" w:hAnsi="Arial" w:cs="Arial"/>
                <w:spacing w:val="-3"/>
                <w:sz w:val="22"/>
                <w:szCs w:val="22"/>
              </w:rPr>
            </w:pPr>
            <w:r w:rsidRPr="00110794">
              <w:rPr>
                <w:rFonts w:ascii="Arial" w:hAnsi="Arial" w:cs="Arial"/>
                <w:spacing w:val="-3"/>
                <w:sz w:val="22"/>
                <w:szCs w:val="22"/>
              </w:rPr>
              <w:t xml:space="preserve">Wednesday, May </w:t>
            </w:r>
            <w:r w:rsidR="000A3EB4">
              <w:rPr>
                <w:rFonts w:ascii="Arial" w:hAnsi="Arial" w:cs="Arial"/>
                <w:spacing w:val="-3"/>
                <w:sz w:val="22"/>
                <w:szCs w:val="22"/>
              </w:rPr>
              <w:t>14</w:t>
            </w:r>
            <w:r w:rsidRPr="00110794">
              <w:rPr>
                <w:rFonts w:ascii="Arial" w:hAnsi="Arial" w:cs="Arial"/>
                <w:spacing w:val="-3"/>
                <w:sz w:val="22"/>
                <w:szCs w:val="22"/>
              </w:rPr>
              <w:t>, 2025 3:00pm local time</w:t>
            </w:r>
          </w:p>
        </w:tc>
      </w:tr>
      <w:tr w:rsidR="00601248" w:rsidRPr="0089697C" w14:paraId="69C29245" w14:textId="77777777" w:rsidTr="00923AA4">
        <w:tc>
          <w:tcPr>
            <w:tcW w:w="4816" w:type="dxa"/>
          </w:tcPr>
          <w:p w14:paraId="4EC7CFA7"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tcPr>
          <w:p w14:paraId="627626FD" w14:textId="77777777" w:rsidR="00601248" w:rsidRPr="00110794" w:rsidRDefault="00601248" w:rsidP="00E05DB9">
            <w:pPr>
              <w:tabs>
                <w:tab w:val="left" w:pos="-720"/>
              </w:tabs>
              <w:suppressAutoHyphens/>
              <w:rPr>
                <w:rFonts w:ascii="Arial" w:hAnsi="Arial" w:cs="Arial"/>
                <w:spacing w:val="-3"/>
                <w:sz w:val="22"/>
                <w:szCs w:val="22"/>
              </w:rPr>
            </w:pPr>
            <w:r w:rsidRPr="00110794">
              <w:rPr>
                <w:rFonts w:ascii="Arial" w:hAnsi="Arial" w:cs="Arial"/>
                <w:spacing w:val="-3"/>
                <w:sz w:val="22"/>
                <w:szCs w:val="22"/>
              </w:rPr>
              <w:t xml:space="preserve">Will occur within 30 days of bid opening </w:t>
            </w:r>
          </w:p>
        </w:tc>
      </w:tr>
    </w:tbl>
    <w:p w14:paraId="68726384" w14:textId="77777777" w:rsidR="00601248" w:rsidRDefault="00601248" w:rsidP="00601248">
      <w:pPr>
        <w:tabs>
          <w:tab w:val="left" w:pos="-720"/>
          <w:tab w:val="left" w:pos="0"/>
        </w:tabs>
        <w:suppressAutoHyphens/>
        <w:ind w:left="360"/>
        <w:jc w:val="both"/>
        <w:rPr>
          <w:rFonts w:ascii="Arial" w:hAnsi="Arial"/>
          <w:spacing w:val="-3"/>
          <w:sz w:val="22"/>
        </w:rPr>
      </w:pPr>
    </w:p>
    <w:p w14:paraId="550C3C62" w14:textId="77777777" w:rsidR="00601248" w:rsidRDefault="00601248" w:rsidP="00601248">
      <w:pPr>
        <w:tabs>
          <w:tab w:val="left" w:pos="-720"/>
          <w:tab w:val="left" w:pos="0"/>
        </w:tabs>
        <w:suppressAutoHyphens/>
        <w:ind w:left="360"/>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12E45C6" w14:textId="77777777"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60C0D8EE"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6513CF">
        <w:rPr>
          <w:rFonts w:ascii="Arial" w:hAnsi="Arial" w:cs="Arial"/>
          <w:spacing w:val="-3"/>
          <w:sz w:val="22"/>
        </w:rPr>
        <w:t>May 2, 2025</w:t>
      </w:r>
      <w:r w:rsidRPr="007E37D7">
        <w:rPr>
          <w:rFonts w:ascii="Arial" w:hAnsi="Arial" w:cs="Arial"/>
          <w:spacing w:val="-3"/>
          <w:sz w:val="22"/>
        </w:rPr>
        <w:t xml:space="preserve">. All questions will be answered in writing by </w:t>
      </w:r>
      <w:r w:rsidR="006513CF">
        <w:rPr>
          <w:rFonts w:ascii="Arial" w:hAnsi="Arial" w:cs="Arial"/>
          <w:spacing w:val="-3"/>
          <w:sz w:val="22"/>
        </w:rPr>
        <w:t>May 6, 2025</w:t>
      </w:r>
      <w:r w:rsidRPr="007E37D7">
        <w:rPr>
          <w:rFonts w:ascii="Arial" w:hAnsi="Arial" w:cs="Arial"/>
          <w:spacing w:val="-3"/>
          <w:sz w:val="22"/>
        </w:rPr>
        <w:t xml:space="preserve"> and posted on </w:t>
      </w:r>
      <w:hyperlink r:id="rId13"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19987202"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Samples or brochures may be required by the agency for evaluation purposes.  They shall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6872F47E" w14:textId="0268D8BE" w:rsidR="00810E1E" w:rsidRPr="00162899" w:rsidRDefault="00162899" w:rsidP="002D25C6">
      <w:pPr>
        <w:suppressAutoHyphens/>
        <w:ind w:left="1080" w:hanging="720"/>
        <w:jc w:val="both"/>
        <w:rPr>
          <w:rFonts w:ascii="Arial" w:hAnsi="Arial"/>
          <w:bCs/>
          <w:spacing w:val="-3"/>
          <w:sz w:val="22"/>
        </w:rPr>
      </w:pPr>
      <w:r w:rsidRPr="00162899">
        <w:rPr>
          <w:rFonts w:ascii="Arial" w:hAnsi="Arial" w:cs="Arial"/>
          <w:bCs/>
          <w:sz w:val="22"/>
          <w:szCs w:val="22"/>
        </w:rPr>
        <w:t>Bid bond has been waived.</w:t>
      </w:r>
    </w:p>
    <w:p w14:paraId="1D1A8514" w14:textId="77777777" w:rsidR="00267CED" w:rsidRDefault="00267CED" w:rsidP="00D81F14">
      <w:pPr>
        <w:suppressAutoHyphens/>
        <w:ind w:left="1080" w:hanging="720"/>
        <w:jc w:val="both"/>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77777777" w:rsidR="00267CED" w:rsidRPr="00690963" w:rsidRDefault="00267CED" w:rsidP="00267CED">
      <w:pPr>
        <w:tabs>
          <w:tab w:val="left" w:pos="-720"/>
        </w:tabs>
        <w:suppressAutoHyphens/>
        <w:ind w:left="360"/>
        <w:jc w:val="both"/>
        <w:rPr>
          <w:rFonts w:ascii="Arial" w:eastAsia="Calibri"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6B992D5E" w14:textId="77777777" w:rsidR="00267CED" w:rsidRPr="00690963" w:rsidRDefault="00267CED" w:rsidP="00267CED">
      <w:pPr>
        <w:ind w:left="1224"/>
        <w:jc w:val="both"/>
        <w:rPr>
          <w:rFonts w:ascii="Arial" w:hAnsi="Arial" w:cs="Arial"/>
          <w:sz w:val="22"/>
          <w:szCs w:val="22"/>
        </w:rPr>
      </w:pPr>
    </w:p>
    <w:p w14:paraId="6E6E7292" w14:textId="0A996463" w:rsidR="00267CED" w:rsidRPr="005170FA" w:rsidRDefault="000B2133" w:rsidP="00267CED">
      <w:pPr>
        <w:ind w:left="2160"/>
        <w:jc w:val="both"/>
        <w:rPr>
          <w:rFonts w:ascii="Arial" w:hAnsi="Arial" w:cs="Arial"/>
          <w:b/>
          <w:bCs/>
          <w:sz w:val="22"/>
          <w:szCs w:val="22"/>
        </w:rPr>
      </w:pPr>
      <w:r>
        <w:rPr>
          <w:rFonts w:ascii="Arial" w:hAnsi="Arial" w:cs="Arial"/>
          <w:b/>
          <w:bCs/>
          <w:sz w:val="22"/>
          <w:szCs w:val="22"/>
        </w:rPr>
        <w:t>Sean Sokolowski</w:t>
      </w:r>
    </w:p>
    <w:p w14:paraId="1E2E3BF5" w14:textId="32FE690C" w:rsidR="00267CED"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New Castle County Vo-Tech School District</w:t>
      </w:r>
    </w:p>
    <w:p w14:paraId="6EBEF5A6" w14:textId="4EB9A4A7" w:rsidR="00267CED"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1417 Newport Road</w:t>
      </w:r>
    </w:p>
    <w:p w14:paraId="4F072745" w14:textId="7B499E1D" w:rsidR="000B2133"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Wilmington, DE 19804</w:t>
      </w:r>
    </w:p>
    <w:p w14:paraId="2EE2E4BB" w14:textId="6A2763ED" w:rsidR="00267CED" w:rsidRPr="00690963" w:rsidRDefault="00376CA3" w:rsidP="00267CED">
      <w:pPr>
        <w:ind w:left="2160"/>
        <w:jc w:val="both"/>
        <w:rPr>
          <w:rFonts w:ascii="Arial" w:hAnsi="Arial" w:cs="Arial"/>
          <w:b/>
          <w:bCs/>
          <w:sz w:val="22"/>
          <w:szCs w:val="22"/>
        </w:rPr>
      </w:pPr>
      <w:r>
        <w:rPr>
          <w:rFonts w:ascii="Arial" w:hAnsi="Arial" w:cs="Arial"/>
          <w:b/>
          <w:bCs/>
          <w:sz w:val="22"/>
          <w:szCs w:val="22"/>
        </w:rPr>
        <w:t>Sean.Sokolowski@nccvt.k12.de.us</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in a timely manner, electronic mail (e-mail) correspondence is acceptable, but other forms of delivery, such as postal and courier services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318D11B5" w14:textId="77777777" w:rsidR="00472155" w:rsidRPr="0004770F" w:rsidRDefault="00472155" w:rsidP="00472155">
      <w:pPr>
        <w:suppressAutoHyphens/>
        <w:jc w:val="center"/>
        <w:rPr>
          <w:rFonts w:ascii="Arial" w:hAnsi="Arial"/>
          <w:b/>
          <w:spacing w:val="-3"/>
          <w:sz w:val="22"/>
        </w:rPr>
      </w:pPr>
      <w:r w:rsidRPr="0004770F">
        <w:rPr>
          <w:rFonts w:ascii="Arial" w:hAnsi="Arial"/>
          <w:b/>
          <w:spacing w:val="-3"/>
          <w:sz w:val="22"/>
        </w:rPr>
        <w:t>STATE OF DELAWARE</w:t>
      </w:r>
    </w:p>
    <w:p w14:paraId="0BED1F1B" w14:textId="07AA6FCA" w:rsidR="00472155" w:rsidRPr="0004770F" w:rsidRDefault="00F45733" w:rsidP="00472155">
      <w:pPr>
        <w:suppressAutoHyphens/>
        <w:jc w:val="center"/>
        <w:rPr>
          <w:rFonts w:ascii="Arial" w:hAnsi="Arial"/>
          <w:b/>
          <w:spacing w:val="-3"/>
          <w:sz w:val="22"/>
        </w:rPr>
      </w:pPr>
      <w:r w:rsidRPr="0004770F">
        <w:rPr>
          <w:rFonts w:ascii="Arial" w:hAnsi="Arial"/>
          <w:b/>
          <w:spacing w:val="-3"/>
          <w:sz w:val="22"/>
        </w:rPr>
        <w:t>New Castle County Vo-Tech School District</w:t>
      </w:r>
    </w:p>
    <w:p w14:paraId="22CEF3D3" w14:textId="2A57ABAE" w:rsidR="00472155" w:rsidRDefault="0004770F" w:rsidP="00472155">
      <w:pPr>
        <w:suppressAutoHyphens/>
        <w:jc w:val="center"/>
        <w:rPr>
          <w:rFonts w:ascii="Arial" w:hAnsi="Arial"/>
          <w:b/>
          <w:spacing w:val="-3"/>
          <w:sz w:val="22"/>
        </w:rPr>
      </w:pPr>
      <w:r w:rsidRPr="0004770F">
        <w:rPr>
          <w:rFonts w:ascii="Arial" w:hAnsi="Arial"/>
          <w:b/>
          <w:spacing w:val="-3"/>
          <w:sz w:val="22"/>
        </w:rPr>
        <w:t>1417 Newport Road</w:t>
      </w:r>
    </w:p>
    <w:p w14:paraId="4830D18A" w14:textId="4574D7F4" w:rsidR="0004770F" w:rsidRPr="006015CF" w:rsidRDefault="0004770F" w:rsidP="00472155">
      <w:pPr>
        <w:suppressAutoHyphens/>
        <w:jc w:val="center"/>
        <w:rPr>
          <w:rFonts w:ascii="Arial" w:hAnsi="Arial"/>
          <w:spacing w:val="-3"/>
          <w:sz w:val="22"/>
        </w:rPr>
      </w:pPr>
      <w:r>
        <w:rPr>
          <w:rFonts w:ascii="Arial" w:hAnsi="Arial"/>
          <w:b/>
          <w:spacing w:val="-3"/>
          <w:sz w:val="22"/>
        </w:rPr>
        <w:t>Wilmington, DE 19804</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4"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53A19D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07E98295" w14:textId="77A6E1AD"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Before any contract is awarded, the successful bidder may be required to furnish a complete statement of the origin, composition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2167D04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awarded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3BDACC99" w14:textId="77777777" w:rsidR="00444549" w:rsidRPr="006015CF" w:rsidRDefault="00DE0418" w:rsidP="00D81F14">
      <w:pPr>
        <w:pStyle w:val="BodyTextIndent3"/>
        <w:spacing w:line="240" w:lineRule="auto"/>
        <w:ind w:left="360" w:firstLine="0"/>
        <w:jc w:val="both"/>
      </w:pPr>
      <w:r>
        <w:rPr>
          <w:b/>
        </w:rPr>
        <w:t>U</w:t>
      </w:r>
      <w:r w:rsidRPr="009454A5">
        <w:rPr>
          <w:b/>
        </w:rPr>
        <w:t xml:space="preserve">nless </w:t>
      </w:r>
      <w:r>
        <w:rPr>
          <w:b/>
        </w:rPr>
        <w:t>Performance B</w:t>
      </w:r>
      <w:r w:rsidRPr="009454A5">
        <w:rPr>
          <w:b/>
        </w:rPr>
        <w:t>ond</w:t>
      </w:r>
      <w:r>
        <w:rPr>
          <w:b/>
        </w:rPr>
        <w:t xml:space="preserve"> has</w:t>
      </w:r>
      <w:r w:rsidRPr="009454A5">
        <w:rPr>
          <w:b/>
        </w:rPr>
        <w:t xml:space="preserve"> been waived as noted in the Special Provisions</w:t>
      </w:r>
      <w:r>
        <w:rPr>
          <w:b/>
        </w:rPr>
        <w:t>,</w:t>
      </w:r>
      <w:r w:rsidRPr="006015CF">
        <w:t xml:space="preserve"> </w:t>
      </w:r>
      <w:r>
        <w:t>s</w:t>
      </w:r>
      <w:r w:rsidR="00444549" w:rsidRPr="006015CF">
        <w:t xml:space="preserve">uccessful bidders shall furnish </w:t>
      </w:r>
      <w:r>
        <w:t>a Performance Bond</w:t>
      </w:r>
      <w:r w:rsidR="00E7134F" w:rsidRPr="006015CF">
        <w:t xml:space="preserve"> </w:t>
      </w:r>
      <w:r w:rsidR="00444549" w:rsidRPr="006015CF">
        <w:t>simultaneously with the execution of the formal contract, to the State of Delaware for the benefit of the Agency with surety in the amount of 100% of the total contract award or as otherwise provided in the Special Provisions.  Said bonds shall be conditioned upon the faithful performance of the contract.</w:t>
      </w:r>
      <w:r>
        <w:t xml:space="preserve">  Performance Bonds are not required at the time of bid submission.</w:t>
      </w:r>
    </w:p>
    <w:p w14:paraId="53E7D8DB" w14:textId="77777777" w:rsidR="00444549" w:rsidRDefault="00444549" w:rsidP="00D81F14">
      <w:pPr>
        <w:tabs>
          <w:tab w:val="left" w:pos="-720"/>
        </w:tabs>
        <w:suppressAutoHyphens/>
        <w:ind w:left="360"/>
        <w:jc w:val="both"/>
        <w:rPr>
          <w:rFonts w:ascii="Arial" w:hAnsi="Arial"/>
          <w:spacing w:val="-3"/>
          <w:sz w:val="22"/>
        </w:rPr>
      </w:pPr>
    </w:p>
    <w:p w14:paraId="00772A25"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The bond forms shall be provided by the Agency and the surety shall be acceptable to the Agency.</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04E242A6" w:rsidR="00444549" w:rsidRPr="0004770F"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contract(s) with the successful bidder(s) will be executed with the </w:t>
      </w:r>
      <w:r w:rsidR="00F45733" w:rsidRPr="0004770F">
        <w:rPr>
          <w:rFonts w:ascii="Arial" w:hAnsi="Arial"/>
          <w:spacing w:val="-3"/>
          <w:sz w:val="22"/>
        </w:rPr>
        <w:t>New Castle County Vo-Tech School District</w:t>
      </w:r>
      <w:r w:rsidRPr="0004770F">
        <w:rPr>
          <w:rFonts w:ascii="Arial" w:hAnsi="Arial"/>
          <w:spacing w:val="-3"/>
          <w:sz w:val="22"/>
        </w:rPr>
        <w:t>.</w:t>
      </w:r>
    </w:p>
    <w:p w14:paraId="456930C5" w14:textId="77777777" w:rsidR="00526232" w:rsidRPr="0004770F"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04770F" w:rsidRDefault="00444549" w:rsidP="00D81F14">
      <w:pPr>
        <w:numPr>
          <w:ilvl w:val="0"/>
          <w:numId w:val="4"/>
        </w:numPr>
        <w:tabs>
          <w:tab w:val="left" w:pos="-720"/>
        </w:tabs>
        <w:suppressAutoHyphens/>
        <w:spacing w:line="240" w:lineRule="atLeast"/>
        <w:jc w:val="both"/>
        <w:rPr>
          <w:rFonts w:ascii="Arial" w:hAnsi="Arial"/>
          <w:spacing w:val="-3"/>
          <w:sz w:val="22"/>
        </w:rPr>
      </w:pPr>
      <w:r w:rsidRPr="0004770F">
        <w:rPr>
          <w:rFonts w:ascii="Arial" w:hAnsi="Arial"/>
          <w:b/>
          <w:spacing w:val="-3"/>
          <w:sz w:val="22"/>
        </w:rPr>
        <w:t>RETURN OF BIDDER'S DEPOSIT</w:t>
      </w:r>
    </w:p>
    <w:p w14:paraId="3A59E932"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04770F"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deposits shall be returned to the successful bidder upon the execution of the formal contract.  The deposits of unsuccessful bidders shall be returned to them immediately upon the awarding of the contract or rejection of their bids. </w:t>
      </w:r>
    </w:p>
    <w:p w14:paraId="0076D185"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04770F"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04770F">
        <w:rPr>
          <w:rFonts w:ascii="Arial" w:hAnsi="Arial"/>
          <w:b/>
          <w:spacing w:val="-3"/>
          <w:sz w:val="22"/>
        </w:rPr>
        <w:t>INFORMATION REQUIREMENT</w:t>
      </w:r>
    </w:p>
    <w:p w14:paraId="53128CF4"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09B64343" w14:textId="094B09A5" w:rsidR="00444549" w:rsidRPr="004A1A53"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successful </w:t>
      </w:r>
      <w:r w:rsidR="00D15146" w:rsidRPr="0004770F">
        <w:rPr>
          <w:rFonts w:ascii="Arial" w:hAnsi="Arial"/>
          <w:spacing w:val="-3"/>
          <w:sz w:val="22"/>
        </w:rPr>
        <w:t>bidders</w:t>
      </w:r>
      <w:r w:rsidRPr="0004770F">
        <w:rPr>
          <w:rFonts w:ascii="Arial" w:hAnsi="Arial"/>
          <w:spacing w:val="-3"/>
          <w:sz w:val="22"/>
        </w:rPr>
        <w:t xml:space="preserve"> shall be required to advise the </w:t>
      </w:r>
      <w:r w:rsidR="00F45733" w:rsidRPr="0004770F">
        <w:rPr>
          <w:rFonts w:ascii="Arial" w:hAnsi="Arial"/>
          <w:spacing w:val="-3"/>
          <w:sz w:val="22"/>
        </w:rPr>
        <w:t>New Castle County Vo-Tech School District</w:t>
      </w:r>
      <w:r w:rsidRPr="0004770F">
        <w:rPr>
          <w:rFonts w:ascii="Arial" w:hAnsi="Arial"/>
          <w:spacing w:val="-3"/>
          <w:sz w:val="22"/>
        </w:rPr>
        <w:t xml:space="preserve"> of the gross amount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3BEBE12D" w14:textId="77777777" w:rsidR="008863C5" w:rsidRDefault="008863C5" w:rsidP="00D81F14">
      <w:pPr>
        <w:tabs>
          <w:tab w:val="left" w:pos="-720"/>
          <w:tab w:val="left" w:pos="0"/>
        </w:tabs>
        <w:suppressAutoHyphens/>
        <w:ind w:left="360"/>
        <w:jc w:val="both"/>
        <w:rPr>
          <w:rFonts w:ascii="Arial" w:hAnsi="Arial"/>
          <w:spacing w:val="-3"/>
          <w:sz w:val="22"/>
        </w:rPr>
      </w:pP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A43596" w:rsidRDefault="000A2FD8" w:rsidP="00A43596">
      <w:pPr>
        <w:pStyle w:val="ListParagraph"/>
        <w:tabs>
          <w:tab w:val="left" w:pos="-720"/>
          <w:tab w:val="left" w:pos="450"/>
        </w:tabs>
        <w:suppressAutoHyphens/>
        <w:ind w:left="360" w:hanging="360"/>
        <w:jc w:val="both"/>
        <w:rPr>
          <w:rFonts w:ascii="Arial" w:hAnsi="Arial" w:cs="Arial"/>
          <w:b/>
          <w:spacing w:val="-3"/>
          <w:sz w:val="22"/>
        </w:rPr>
      </w:pPr>
      <w:r w:rsidRPr="00A43596">
        <w:rPr>
          <w:rFonts w:ascii="Arial" w:hAnsi="Arial" w:cs="Arial"/>
          <w:sz w:val="22"/>
        </w:rPr>
        <w:t xml:space="preserve">The State reserves the right to advertise a supplemental solicitation during the term of the Agreement if deemed in the best interest of the State.  </w:t>
      </w:r>
    </w:p>
    <w:p w14:paraId="2EFBB133" w14:textId="5D1BAFCA" w:rsidR="000A2FD8" w:rsidRDefault="000A2FD8" w:rsidP="005262FC">
      <w:pPr>
        <w:tabs>
          <w:tab w:val="left" w:pos="-720"/>
          <w:tab w:val="left" w:pos="0"/>
        </w:tabs>
        <w:suppressAutoHyphens/>
        <w:jc w:val="both"/>
        <w:rPr>
          <w:rFonts w:ascii="Arial" w:hAnsi="Arial"/>
          <w:b/>
          <w:spacing w:val="-3"/>
          <w:sz w:val="22"/>
        </w:rPr>
      </w:pPr>
    </w:p>
    <w:p w14:paraId="0A33D032" w14:textId="77777777" w:rsidR="00E05DB9" w:rsidRPr="00A43596" w:rsidRDefault="00E05DB9" w:rsidP="005262FC">
      <w:pPr>
        <w:tabs>
          <w:tab w:val="left" w:pos="-720"/>
          <w:tab w:val="left" w:pos="0"/>
        </w:tabs>
        <w:suppressAutoHyphens/>
        <w:jc w:val="both"/>
        <w:rPr>
          <w:rFonts w:ascii="Arial" w:hAnsi="Arial"/>
          <w:b/>
          <w:spacing w:val="-3"/>
          <w:sz w:val="22"/>
        </w:rPr>
      </w:pP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6333BE41" w14:textId="77777777" w:rsidR="00444549" w:rsidRDefault="00444549" w:rsidP="00715230">
      <w:pPr>
        <w:tabs>
          <w:tab w:val="left" w:pos="-720"/>
        </w:tabs>
        <w:suppressAutoHyphens/>
        <w:spacing w:line="240" w:lineRule="atLeast"/>
        <w:rPr>
          <w:rFonts w:ascii="Arial" w:hAnsi="Arial"/>
          <w:spacing w:val="-3"/>
          <w:sz w:val="22"/>
        </w:rPr>
      </w:pP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77777777" w:rsidR="00444549" w:rsidRDefault="00444549" w:rsidP="00D81F14">
      <w:pPr>
        <w:numPr>
          <w:ilvl w:val="0"/>
          <w:numId w:val="12"/>
        </w:numPr>
        <w:suppressAutoHyphens/>
        <w:jc w:val="both"/>
        <w:rPr>
          <w:rFonts w:ascii="Arial" w:hAnsi="Arial"/>
          <w:spacing w:val="-3"/>
          <w:sz w:val="22"/>
        </w:rPr>
      </w:pPr>
      <w:r>
        <w:rPr>
          <w:rFonts w:ascii="Arial" w:hAnsi="Arial"/>
          <w:spacing w:val="-3"/>
          <w:sz w:val="22"/>
        </w:rPr>
        <w:t>The contractor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5"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3B83FD66"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w:t>
      </w:r>
      <w:r w:rsidR="00F45733" w:rsidRPr="0026363B">
        <w:rPr>
          <w:rFonts w:ascii="Arial" w:hAnsi="Arial"/>
          <w:spacing w:val="-3"/>
          <w:sz w:val="22"/>
        </w:rPr>
        <w:t>New Castle County Vo-Tech School District</w:t>
      </w:r>
      <w:r w:rsidRPr="0026363B">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F45733" w:rsidRPr="0026363B">
        <w:rPr>
          <w:rFonts w:ascii="Arial" w:hAnsi="Arial"/>
          <w:spacing w:val="-3"/>
          <w:sz w:val="22"/>
        </w:rPr>
        <w:t>New Castle County Vo-Tech School District</w:t>
      </w:r>
      <w:r w:rsidRPr="0026363B">
        <w:rPr>
          <w:rFonts w:ascii="Arial" w:hAnsi="Arial"/>
          <w:spacing w:val="-3"/>
          <w:sz w:val="22"/>
        </w:rPr>
        <w:t xml:space="preserve"> in making judgment.  In case of 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Pr="004A1A53" w:rsidRDefault="002E19C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Default="000B634F" w:rsidP="00D81F14">
      <w:pPr>
        <w:ind w:left="360"/>
        <w:jc w:val="both"/>
        <w:rPr>
          <w:rFonts w:ascii="Arial" w:hAnsi="Arial" w:cs="Arial"/>
          <w:sz w:val="22"/>
          <w:szCs w:val="22"/>
        </w:rPr>
      </w:pPr>
      <w:r>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B68E05"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87338F2"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During the performance of any contract for public works financed in whole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7777777"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21F02640"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77777777" w:rsidR="009B493B" w:rsidRPr="003558FB"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3558FB">
        <w:rPr>
          <w:b/>
          <w:snapToGrid/>
          <w:spacing w:val="-3"/>
          <w:u w:val="none"/>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52C5C52F" w:rsidR="009B493B" w:rsidRPr="004A1A53"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This contract will be issued to cover the </w:t>
      </w:r>
      <w:r w:rsidR="00C5119F">
        <w:rPr>
          <w:rFonts w:ascii="Arial" w:hAnsi="Arial"/>
          <w:spacing w:val="-3"/>
          <w:sz w:val="22"/>
        </w:rPr>
        <w:t xml:space="preserve">need for </w:t>
      </w:r>
      <w:r w:rsidR="00C5119F" w:rsidRPr="00C5119F">
        <w:rPr>
          <w:rFonts w:ascii="Arial" w:hAnsi="Arial"/>
          <w:spacing w:val="-3"/>
          <w:sz w:val="22"/>
        </w:rPr>
        <w:t xml:space="preserve">updated cameras in our studio for our various live productions for </w:t>
      </w:r>
      <w:proofErr w:type="spellStart"/>
      <w:r w:rsidR="00C5119F" w:rsidRPr="00C5119F">
        <w:rPr>
          <w:rFonts w:ascii="Arial" w:hAnsi="Arial"/>
          <w:spacing w:val="-3"/>
          <w:sz w:val="22"/>
        </w:rPr>
        <w:t>Delcastle</w:t>
      </w:r>
      <w:proofErr w:type="spellEnd"/>
      <w:r w:rsidR="00C5119F">
        <w:rPr>
          <w:rFonts w:ascii="Arial" w:hAnsi="Arial"/>
          <w:spacing w:val="-3"/>
          <w:sz w:val="22"/>
        </w:rPr>
        <w:t xml:space="preserve"> Technical High School’s</w:t>
      </w:r>
      <w:r w:rsidR="00C5119F" w:rsidRPr="00C5119F">
        <w:rPr>
          <w:rFonts w:ascii="Arial" w:hAnsi="Arial"/>
          <w:spacing w:val="-3"/>
          <w:sz w:val="22"/>
        </w:rPr>
        <w:t xml:space="preserve"> digital media shop </w:t>
      </w:r>
      <w:r w:rsidRPr="004A1A53">
        <w:rPr>
          <w:rFonts w:ascii="Arial" w:hAnsi="Arial"/>
          <w:spacing w:val="-3"/>
          <w:sz w:val="22"/>
        </w:rPr>
        <w:t xml:space="preserve">requirements </w:t>
      </w:r>
      <w:r w:rsidRPr="0026363B">
        <w:rPr>
          <w:rFonts w:ascii="Arial" w:hAnsi="Arial"/>
          <w:spacing w:val="-3"/>
          <w:sz w:val="22"/>
        </w:rPr>
        <w:t xml:space="preserve">for </w:t>
      </w:r>
      <w:r w:rsidR="00116486" w:rsidRPr="0026363B">
        <w:rPr>
          <w:rFonts w:ascii="Arial" w:hAnsi="Arial"/>
          <w:spacing w:val="-3"/>
          <w:sz w:val="22"/>
        </w:rPr>
        <w:t>the</w:t>
      </w:r>
      <w:r w:rsidRPr="0026363B">
        <w:rPr>
          <w:rFonts w:ascii="Arial" w:hAnsi="Arial"/>
          <w:spacing w:val="-3"/>
          <w:sz w:val="22"/>
        </w:rPr>
        <w:t xml:space="preserve"> </w:t>
      </w:r>
      <w:r w:rsidR="00F45733" w:rsidRPr="0026363B">
        <w:rPr>
          <w:rFonts w:ascii="Arial" w:hAnsi="Arial"/>
          <w:spacing w:val="-3"/>
          <w:sz w:val="22"/>
        </w:rPr>
        <w:t>New Castle County Vo-Tech School District</w:t>
      </w:r>
      <w:r w:rsidR="00116486" w:rsidRPr="0026363B">
        <w:rPr>
          <w:rFonts w:ascii="Arial" w:hAnsi="Arial"/>
          <w:spacing w:val="-3"/>
          <w:sz w:val="22"/>
        </w:rPr>
        <w:t>.</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0"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0"/>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108AD64C"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w:t>
      </w:r>
      <w:r w:rsidR="002A7C61">
        <w:rPr>
          <w:rFonts w:ascii="Arial" w:hAnsi="Arial"/>
          <w:spacing w:val="-3"/>
          <w:sz w:val="22"/>
        </w:rPr>
        <w:t>valid for one year f</w:t>
      </w:r>
      <w:r w:rsidRPr="006015CF">
        <w:rPr>
          <w:rFonts w:ascii="Arial" w:hAnsi="Arial"/>
          <w:spacing w:val="-3"/>
          <w:sz w:val="22"/>
        </w:rPr>
        <w:t xml:space="preserve">rom </w:t>
      </w:r>
      <w:r w:rsidR="00F62BF1">
        <w:rPr>
          <w:rFonts w:ascii="Arial" w:hAnsi="Arial"/>
          <w:spacing w:val="-3"/>
          <w:sz w:val="22"/>
        </w:rPr>
        <w:t>June 24, 2025</w:t>
      </w:r>
      <w:r w:rsidRPr="006015CF">
        <w:rPr>
          <w:rFonts w:ascii="Arial" w:hAnsi="Arial"/>
          <w:spacing w:val="-3"/>
          <w:sz w:val="22"/>
        </w:rPr>
        <w:t xml:space="preserve"> through </w:t>
      </w:r>
      <w:r w:rsidR="00F62BF1">
        <w:rPr>
          <w:rFonts w:ascii="Arial" w:hAnsi="Arial"/>
          <w:spacing w:val="-3"/>
          <w:sz w:val="22"/>
        </w:rPr>
        <w:t>June 24, 2026</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for </w:t>
      </w:r>
      <w:r w:rsidR="00CD1D62" w:rsidRPr="006015CF">
        <w:rPr>
          <w:rFonts w:ascii="Arial" w:hAnsi="Arial"/>
          <w:spacing w:val="-3"/>
          <w:sz w:val="22"/>
        </w:rPr>
        <w:t xml:space="preserve">three (3) additional one (1) year extension periods </w:t>
      </w:r>
      <w:r w:rsidRPr="006015CF">
        <w:rPr>
          <w:rFonts w:ascii="Arial" w:hAnsi="Arial"/>
          <w:spacing w:val="-3"/>
          <w:sz w:val="22"/>
        </w:rPr>
        <w:t xml:space="preserve">through negotiation between the contractor </w:t>
      </w:r>
      <w:r w:rsidRPr="0026363B">
        <w:rPr>
          <w:rFonts w:ascii="Arial" w:hAnsi="Arial"/>
          <w:spacing w:val="-3"/>
          <w:sz w:val="22"/>
        </w:rPr>
        <w:t xml:space="preserve">and </w:t>
      </w:r>
      <w:r w:rsidR="00F45733" w:rsidRPr="0026363B">
        <w:rPr>
          <w:rFonts w:ascii="Arial" w:hAnsi="Arial"/>
          <w:spacing w:val="-3"/>
          <w:sz w:val="22"/>
        </w:rPr>
        <w:t>New Castle County Vo-Tech School District</w:t>
      </w:r>
      <w:r w:rsidRPr="0026363B">
        <w:rPr>
          <w:rFonts w:ascii="Arial" w:hAnsi="Arial"/>
          <w:spacing w:val="-3"/>
          <w:sz w:val="22"/>
        </w:rPr>
        <w:t>. Negotiation must be initiated no later than ninety (90) days prior to the termination of the current agreement</w:t>
      </w:r>
      <w:r w:rsidRPr="006015CF">
        <w:rPr>
          <w:rFonts w:ascii="Arial" w:hAnsi="Arial"/>
          <w:spacing w:val="-3"/>
          <w:sz w:val="22"/>
        </w:rPr>
        <w: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77777777" w:rsidR="00E7134F" w:rsidRDefault="009B493B" w:rsidP="00D81F14">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 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1"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1"/>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3A3B32CE" w:rsidR="00E7134F" w:rsidRPr="006015CF" w:rsidRDefault="00E7134F" w:rsidP="00D81F14">
      <w:pPr>
        <w:ind w:left="360"/>
        <w:jc w:val="both"/>
        <w:rPr>
          <w:rFonts w:ascii="Arial" w:hAnsi="Arial" w:cs="Arial"/>
          <w:iCs/>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writing and respond to the items outlined in this </w:t>
      </w:r>
      <w:r w:rsidR="00A94792" w:rsidRPr="006015CF">
        <w:rPr>
          <w:rFonts w:ascii="Arial" w:hAnsi="Arial"/>
          <w:spacing w:val="-3"/>
          <w:sz w:val="22"/>
        </w:rPr>
        <w:t>ITB</w:t>
      </w:r>
      <w:r w:rsidRPr="006015CF">
        <w:rPr>
          <w:rFonts w:ascii="Arial" w:hAnsi="Arial"/>
          <w:spacing w:val="-3"/>
          <w:sz w:val="22"/>
        </w:rPr>
        <w:t>.  The State reserves the right to reject any non-responsive or non-</w:t>
      </w:r>
      <w:r w:rsidRPr="00482136">
        <w:rPr>
          <w:rFonts w:ascii="Arial" w:hAnsi="Arial"/>
          <w:spacing w:val="-3"/>
          <w:sz w:val="22"/>
        </w:rPr>
        <w:t xml:space="preserve">conforming </w:t>
      </w:r>
      <w:r w:rsidR="00C403CF" w:rsidRPr="00482136">
        <w:rPr>
          <w:rFonts w:ascii="Arial" w:hAnsi="Arial"/>
          <w:spacing w:val="-3"/>
          <w:sz w:val="22"/>
        </w:rPr>
        <w:t>Bid</w:t>
      </w:r>
      <w:r w:rsidRPr="00482136">
        <w:rPr>
          <w:rFonts w:ascii="Arial" w:hAnsi="Arial"/>
          <w:spacing w:val="-3"/>
          <w:sz w:val="22"/>
        </w:rPr>
        <w:t xml:space="preserve">s.  Each </w:t>
      </w:r>
      <w:r w:rsidR="00C403CF" w:rsidRPr="00482136">
        <w:rPr>
          <w:rFonts w:ascii="Arial" w:hAnsi="Arial"/>
          <w:spacing w:val="-3"/>
          <w:sz w:val="22"/>
        </w:rPr>
        <w:t>Bid</w:t>
      </w:r>
      <w:r w:rsidRPr="00482136">
        <w:rPr>
          <w:rFonts w:ascii="Arial" w:hAnsi="Arial"/>
          <w:spacing w:val="-3"/>
          <w:sz w:val="22"/>
        </w:rPr>
        <w:t xml:space="preserve"> must be submitted with _</w:t>
      </w:r>
      <w:r w:rsidR="00482136" w:rsidRPr="00482136">
        <w:rPr>
          <w:rFonts w:ascii="Arial" w:hAnsi="Arial"/>
          <w:spacing w:val="-3"/>
          <w:sz w:val="22"/>
        </w:rPr>
        <w:t>1</w:t>
      </w:r>
      <w:r w:rsidRPr="00482136">
        <w:rPr>
          <w:rFonts w:ascii="Arial" w:hAnsi="Arial"/>
          <w:spacing w:val="-3"/>
          <w:sz w:val="22"/>
        </w:rPr>
        <w:t>__ paper copies and _</w:t>
      </w:r>
      <w:r w:rsidR="00482136" w:rsidRPr="00482136">
        <w:rPr>
          <w:rFonts w:ascii="Arial" w:hAnsi="Arial"/>
          <w:spacing w:val="-3"/>
          <w:sz w:val="22"/>
        </w:rPr>
        <w:t>1</w:t>
      </w:r>
      <w:r w:rsidRPr="00482136">
        <w:rPr>
          <w:rFonts w:ascii="Arial" w:hAnsi="Arial"/>
          <w:spacing w:val="-3"/>
          <w:sz w:val="22"/>
        </w:rPr>
        <w:t xml:space="preserve">__ electronic copies on CD or DVD media disk.  </w:t>
      </w:r>
      <w:r w:rsidRPr="00482136">
        <w:rPr>
          <w:rFonts w:ascii="Arial" w:hAnsi="Arial" w:cs="Arial"/>
          <w:iCs/>
          <w:spacing w:val="-3"/>
          <w:sz w:val="22"/>
          <w:szCs w:val="22"/>
        </w:rPr>
        <w:t xml:space="preserve">One of the copies shall be marked “Master Copy” and will contain original signatures in all locations requiring a vendor signature. The remaining copies do not require original signatures.  CD or DVD media disk must also contain the completed Appendix </w:t>
      </w:r>
      <w:r w:rsidR="00482136" w:rsidRPr="00482136">
        <w:rPr>
          <w:rFonts w:ascii="Arial" w:hAnsi="Arial" w:cs="Arial"/>
          <w:iCs/>
          <w:spacing w:val="-3"/>
          <w:sz w:val="22"/>
          <w:szCs w:val="22"/>
        </w:rPr>
        <w:t>A</w:t>
      </w:r>
      <w:r w:rsidRPr="00482136">
        <w:rPr>
          <w:rFonts w:ascii="Arial" w:hAnsi="Arial" w:cs="Arial"/>
          <w:iCs/>
          <w:spacing w:val="-3"/>
          <w:sz w:val="22"/>
          <w:szCs w:val="22"/>
        </w:rPr>
        <w:t xml:space="preserve"> Excel sheets, in Excel format.</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Pr="008B1CE4" w:rsidRDefault="004A031D" w:rsidP="00A43596">
      <w:pPr>
        <w:pStyle w:val="ListParagraph"/>
        <w:tabs>
          <w:tab w:val="left" w:pos="-720"/>
          <w:tab w:val="left" w:pos="450"/>
        </w:tabs>
        <w:suppressAutoHyphens/>
        <w:ind w:left="360"/>
        <w:jc w:val="both"/>
        <w:rPr>
          <w:rFonts w:ascii="Arial" w:hAnsi="Arial" w:cs="Arial"/>
          <w:b/>
          <w:spacing w:val="-3"/>
          <w:sz w:val="22"/>
        </w:rPr>
      </w:pPr>
      <w:r w:rsidRPr="008B1CE4">
        <w:rPr>
          <w:rFonts w:ascii="Arial" w:hAnsi="Arial" w:cs="Arial"/>
          <w:sz w:val="22"/>
        </w:rPr>
        <w:t xml:space="preserve">The State reserves the right to advertise a supplemental solicitation during the term of the Agreement if deemed in the best interest of the State.  </w:t>
      </w:r>
    </w:p>
    <w:p w14:paraId="5B6C4F17" w14:textId="77777777" w:rsidR="00491CA3" w:rsidRPr="008B1CE4" w:rsidRDefault="00491CA3" w:rsidP="00D81F14">
      <w:pPr>
        <w:pStyle w:val="Default"/>
        <w:ind w:left="360"/>
        <w:jc w:val="both"/>
        <w:rPr>
          <w:color w:val="auto"/>
          <w:sz w:val="22"/>
          <w:szCs w:val="22"/>
        </w:rPr>
      </w:pPr>
    </w:p>
    <w:p w14:paraId="6522FAC6" w14:textId="77777777" w:rsidR="00C51BAF" w:rsidRPr="008B1CE4" w:rsidRDefault="00C51BAF" w:rsidP="00D81F14">
      <w:pPr>
        <w:numPr>
          <w:ilvl w:val="0"/>
          <w:numId w:val="7"/>
        </w:numPr>
        <w:tabs>
          <w:tab w:val="left" w:pos="-720"/>
          <w:tab w:val="left" w:pos="0"/>
        </w:tabs>
        <w:suppressAutoHyphens/>
        <w:jc w:val="both"/>
        <w:rPr>
          <w:rFonts w:ascii="Arial" w:hAnsi="Arial" w:cs="Arial"/>
          <w:spacing w:val="-3"/>
          <w:sz w:val="22"/>
          <w:szCs w:val="22"/>
        </w:rPr>
      </w:pPr>
      <w:r w:rsidRPr="008B1CE4">
        <w:rPr>
          <w:rFonts w:ascii="Arial" w:hAnsi="Arial" w:cs="Arial"/>
          <w:b/>
          <w:spacing w:val="-3"/>
          <w:sz w:val="22"/>
          <w:szCs w:val="22"/>
        </w:rPr>
        <w:t>PRICE ADJUSTMENT</w:t>
      </w:r>
    </w:p>
    <w:p w14:paraId="09FB5A78" w14:textId="77777777" w:rsidR="009B493B" w:rsidRPr="008B1CE4"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8B1CE4">
        <w:rPr>
          <w:rFonts w:ascii="Arial" w:hAnsi="Arial"/>
          <w:spacing w:val="-3"/>
          <w:sz w:val="22"/>
        </w:rPr>
        <w:t>T</w:t>
      </w:r>
      <w:r w:rsidR="003D37D2" w:rsidRPr="008B1CE4">
        <w:rPr>
          <w:rFonts w:ascii="Arial" w:hAnsi="Arial"/>
          <w:spacing w:val="-3"/>
          <w:sz w:val="22"/>
        </w:rPr>
        <w:t>he Vendor is not prohibited from offering a price reduction on its services or materiel offered under the contract.  The State is not prohibited from</w:t>
      </w:r>
      <w:r w:rsidR="003D37D2" w:rsidRPr="004A1A53">
        <w:rPr>
          <w:rFonts w:ascii="Arial" w:hAnsi="Arial"/>
          <w:spacing w:val="-3"/>
          <w:sz w:val="22"/>
        </w:rPr>
        <w:t xml:space="preserve"> requesting a price reduction on those services or materiel during the initial term or any subsequent options that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5EE9A1FA" w:rsidR="00020D65" w:rsidRDefault="009B493B" w:rsidP="00D81F14">
      <w:pPr>
        <w:tabs>
          <w:tab w:val="left" w:pos="-720"/>
        </w:tabs>
        <w:suppressAutoHyphens/>
        <w:ind w:left="360"/>
        <w:jc w:val="both"/>
        <w:rPr>
          <w:rFonts w:ascii="Arial" w:hAnsi="Arial" w:cs="Arial"/>
          <w:spacing w:val="-3"/>
          <w:sz w:val="22"/>
          <w:szCs w:val="22"/>
        </w:rPr>
      </w:pPr>
      <w:r w:rsidRPr="0026363B">
        <w:rPr>
          <w:rFonts w:ascii="Arial" w:hAnsi="Arial" w:cs="Arial"/>
          <w:spacing w:val="-3"/>
          <w:sz w:val="22"/>
          <w:szCs w:val="22"/>
        </w:rPr>
        <w:t xml:space="preserve">If agreement is reached to extend this contract </w:t>
      </w:r>
      <w:r w:rsidR="00840BD6" w:rsidRPr="0026363B">
        <w:rPr>
          <w:rFonts w:ascii="Arial" w:hAnsi="Arial"/>
          <w:spacing w:val="-3"/>
          <w:sz w:val="22"/>
        </w:rPr>
        <w:t xml:space="preserve">beyond the initial </w:t>
      </w:r>
      <w:bookmarkStart w:id="2" w:name="Text29"/>
      <w:r w:rsidR="00B16A51" w:rsidRPr="0026363B">
        <w:rPr>
          <w:rFonts w:ascii="Arial" w:hAnsi="Arial"/>
          <w:spacing w:val="-3"/>
          <w:sz w:val="22"/>
        </w:rPr>
        <w:t>term</w:t>
      </w:r>
      <w:bookmarkEnd w:id="2"/>
      <w:r w:rsidR="00FE39A1" w:rsidRPr="0026363B">
        <w:rPr>
          <w:rFonts w:ascii="Arial" w:hAnsi="Arial"/>
          <w:spacing w:val="-3"/>
          <w:sz w:val="22"/>
        </w:rPr>
        <w:t xml:space="preserve"> </w:t>
      </w:r>
      <w:r w:rsidR="00840BD6" w:rsidRPr="0026363B">
        <w:rPr>
          <w:rFonts w:ascii="Arial" w:hAnsi="Arial"/>
          <w:spacing w:val="-3"/>
          <w:sz w:val="22"/>
        </w:rPr>
        <w:t>period</w:t>
      </w:r>
      <w:r w:rsidRPr="0026363B">
        <w:rPr>
          <w:rFonts w:ascii="Arial" w:hAnsi="Arial" w:cs="Arial"/>
          <w:spacing w:val="-3"/>
          <w:sz w:val="22"/>
          <w:szCs w:val="22"/>
        </w:rPr>
        <w:t xml:space="preserve">, the Division of </w:t>
      </w:r>
      <w:r w:rsidR="00F45733" w:rsidRPr="0026363B">
        <w:rPr>
          <w:rFonts w:ascii="Arial" w:hAnsi="Arial" w:cs="Arial"/>
          <w:spacing w:val="-3"/>
          <w:sz w:val="22"/>
          <w:szCs w:val="22"/>
        </w:rPr>
        <w:t>New Castle County Vo-Tech School District</w:t>
      </w:r>
      <w:r w:rsidRPr="0026363B">
        <w:rPr>
          <w:rFonts w:ascii="Arial" w:hAnsi="Arial" w:cs="Arial"/>
          <w:spacing w:val="-3"/>
          <w:sz w:val="22"/>
          <w:szCs w:val="22"/>
        </w:rPr>
        <w:t xml:space="preserve"> shall have the option of offering a determined price adjustment and shall not exceed the current Philadelphia All Urban Consumers</w:t>
      </w:r>
      <w:r w:rsidRPr="004A1A53">
        <w:rPr>
          <w:rFonts w:ascii="Arial" w:hAnsi="Arial" w:cs="Arial"/>
          <w:spacing w:val="-3"/>
          <w:sz w:val="22"/>
          <w:szCs w:val="22"/>
        </w:rPr>
        <w:t xml:space="preserve"> Price Index (CPI-U), U.S. City Average.  If the CPI-U is used, any increase/decrease shall reflect the change during the previous published twelve (12) month period at the time of renegotiation.</w:t>
      </w:r>
    </w:p>
    <w:p w14:paraId="289582D1" w14:textId="77777777" w:rsidR="00CF24CC" w:rsidRPr="004A1A53" w:rsidRDefault="00CF24CC"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F.O.B. destination; freight pre-paid.</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16"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5542BA21" w:rsidR="00A47476" w:rsidRDefault="00A47476" w:rsidP="00D81F14">
      <w:pPr>
        <w:tabs>
          <w:tab w:val="left" w:pos="-720"/>
          <w:tab w:val="left" w:pos="0"/>
        </w:tabs>
        <w:suppressAutoHyphens/>
        <w:ind w:left="360"/>
        <w:jc w:val="both"/>
        <w:rPr>
          <w:rFonts w:ascii="Arial" w:hAnsi="Arial"/>
          <w:spacing w:val="-3"/>
          <w:sz w:val="22"/>
        </w:rPr>
      </w:pPr>
      <w:r w:rsidRPr="008506E7">
        <w:rPr>
          <w:rFonts w:ascii="Arial" w:hAnsi="Arial"/>
          <w:spacing w:val="-3"/>
          <w:sz w:val="22"/>
        </w:rPr>
        <w:t xml:space="preserve">At the discretion of </w:t>
      </w:r>
      <w:r w:rsidR="00F45733" w:rsidRPr="008506E7">
        <w:rPr>
          <w:rFonts w:ascii="Arial" w:hAnsi="Arial"/>
          <w:spacing w:val="-3"/>
          <w:sz w:val="22"/>
        </w:rPr>
        <w:t>New Castle County Vo-Tech School District</w:t>
      </w:r>
      <w:r w:rsidRPr="008506E7">
        <w:rPr>
          <w:rFonts w:ascii="Arial" w:hAnsi="Arial"/>
          <w:spacing w:val="-3"/>
          <w:sz w:val="22"/>
        </w:rPr>
        <w:t>,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068C1826" w14:textId="4ED6E4DD" w:rsidR="00A47476" w:rsidRDefault="00A47476" w:rsidP="00D81F14">
      <w:pPr>
        <w:tabs>
          <w:tab w:val="left" w:pos="-720"/>
        </w:tabs>
        <w:suppressAutoHyphens/>
        <w:ind w:left="360"/>
        <w:jc w:val="both"/>
        <w:rPr>
          <w:rFonts w:ascii="Arial" w:hAnsi="Arial"/>
          <w:spacing w:val="-3"/>
          <w:sz w:val="22"/>
        </w:rPr>
      </w:pPr>
    </w:p>
    <w:p w14:paraId="2516D93D" w14:textId="7898C2A9" w:rsidR="00E05DB9" w:rsidRDefault="00E05DB9" w:rsidP="00D81F14">
      <w:pPr>
        <w:tabs>
          <w:tab w:val="left" w:pos="-720"/>
        </w:tabs>
        <w:suppressAutoHyphens/>
        <w:ind w:left="360"/>
        <w:jc w:val="both"/>
        <w:rPr>
          <w:rFonts w:ascii="Arial" w:hAnsi="Arial"/>
          <w:spacing w:val="-3"/>
          <w:sz w:val="22"/>
        </w:rPr>
      </w:pPr>
    </w:p>
    <w:p w14:paraId="1770D4DE" w14:textId="77777777" w:rsidR="00E05DB9" w:rsidRPr="004A1A53" w:rsidRDefault="00E05DB9"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18A160A8" w14:textId="77777777" w:rsidR="0065663C" w:rsidRPr="006015CF" w:rsidRDefault="0065663C" w:rsidP="00D81F14">
      <w:pPr>
        <w:tabs>
          <w:tab w:val="left" w:pos="-720"/>
          <w:tab w:val="left" w:pos="0"/>
          <w:tab w:val="left" w:pos="720"/>
        </w:tabs>
        <w:suppressAutoHyphens/>
        <w:ind w:left="360"/>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341DB790" w14:textId="77777777" w:rsidR="0065663C" w:rsidRPr="00840BD6" w:rsidRDefault="0065663C" w:rsidP="00D81F14">
      <w:pPr>
        <w:suppressAutoHyphens/>
        <w:ind w:left="360"/>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4DB61696" w14:textId="77777777" w:rsidR="008A710C" w:rsidRPr="00840BD6" w:rsidRDefault="008A710C" w:rsidP="00D81F14">
      <w:pPr>
        <w:suppressAutoHyphens/>
        <w:jc w:val="both"/>
        <w:rPr>
          <w:rFonts w:ascii="Arial" w:hAnsi="Arial"/>
          <w:spacing w:val="-3"/>
          <w:sz w:val="22"/>
        </w:rPr>
      </w:pPr>
    </w:p>
    <w:p w14:paraId="5D8D5E3E" w14:textId="7777777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0694094" w14:textId="77777777" w:rsidR="00740DE4" w:rsidRPr="00740DE4" w:rsidRDefault="00740DE4" w:rsidP="003937AC">
      <w:pPr>
        <w:overflowPunct/>
        <w:autoSpaceDE/>
        <w:autoSpaceDN/>
        <w:adjustRightInd/>
        <w:contextualSpacing/>
        <w:jc w:val="both"/>
        <w:textAlignment w:val="auto"/>
        <w:rPr>
          <w:rFonts w:ascii="Arial" w:eastAsia="Calibri" w:hAnsi="Arial" w:cs="Arial"/>
          <w:sz w:val="22"/>
          <w:szCs w:val="22"/>
        </w:rPr>
      </w:pPr>
    </w:p>
    <w:p w14:paraId="20DF3D4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02990879" w14:textId="5522092C" w:rsidR="00740DE4" w:rsidRPr="00740DE4" w:rsidRDefault="00F45733"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NEW CASTLE COUNTY VO-TECH SCHOOL DISTRICT</w:t>
      </w:r>
    </w:p>
    <w:p w14:paraId="43E6C23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Contract No: ENTER CONTRACT NUMBER</w:t>
      </w:r>
    </w:p>
    <w:p w14:paraId="06B614B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1245CC09"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ADDRESS</w:t>
      </w:r>
    </w:p>
    <w:p w14:paraId="1AB12C0B"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ADDRESS</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04D07DC6" w:rsidR="00CF24CC" w:rsidRPr="00971C2B" w:rsidRDefault="00F45733" w:rsidP="00D81F14">
      <w:pPr>
        <w:tabs>
          <w:tab w:val="left" w:pos="-720"/>
        </w:tabs>
        <w:suppressAutoHyphens/>
        <w:ind w:left="360"/>
        <w:jc w:val="both"/>
        <w:rPr>
          <w:rFonts w:ascii="Arial" w:hAnsi="Arial"/>
          <w:spacing w:val="-3"/>
          <w:sz w:val="22"/>
        </w:rPr>
      </w:pPr>
      <w:r w:rsidRPr="00971C2B">
        <w:rPr>
          <w:rFonts w:ascii="Arial" w:hAnsi="Arial"/>
          <w:spacing w:val="-3"/>
          <w:sz w:val="22"/>
        </w:rPr>
        <w:t>New Castle County Vo-Tech School District</w:t>
      </w:r>
      <w:r w:rsidR="00CF24CC" w:rsidRPr="00971C2B">
        <w:rPr>
          <w:rFonts w:ascii="Arial" w:hAnsi="Arial"/>
          <w:spacing w:val="-3"/>
          <w:sz w:val="22"/>
        </w:rPr>
        <w:t xml:space="preserve"> shall award this contract to the lowest responsible and responsive bidder(s) who best meets the terms and conditions of the bid.  The award will be made on basis of price, product evaluation, and prior history of service and capability.</w:t>
      </w:r>
    </w:p>
    <w:p w14:paraId="75F076B5" w14:textId="77777777" w:rsidR="00CF24CC" w:rsidRPr="00971C2B" w:rsidRDefault="00CF24CC" w:rsidP="00D81F14">
      <w:pPr>
        <w:tabs>
          <w:tab w:val="left" w:pos="-720"/>
        </w:tabs>
        <w:suppressAutoHyphens/>
        <w:ind w:left="360"/>
        <w:jc w:val="both"/>
        <w:rPr>
          <w:rFonts w:ascii="Arial" w:hAnsi="Arial"/>
          <w:spacing w:val="-3"/>
          <w:sz w:val="22"/>
        </w:rPr>
      </w:pPr>
    </w:p>
    <w:p w14:paraId="2507017B" w14:textId="3BF4BFAD" w:rsidR="00CF24CC" w:rsidRPr="00971C2B" w:rsidRDefault="00F45733" w:rsidP="00D81F14">
      <w:pPr>
        <w:tabs>
          <w:tab w:val="left" w:pos="-720"/>
        </w:tabs>
        <w:suppressAutoHyphens/>
        <w:ind w:left="360"/>
        <w:jc w:val="both"/>
        <w:rPr>
          <w:rFonts w:ascii="Arial" w:hAnsi="Arial"/>
          <w:spacing w:val="-3"/>
          <w:sz w:val="22"/>
        </w:rPr>
      </w:pPr>
      <w:r w:rsidRPr="00971C2B">
        <w:rPr>
          <w:rFonts w:ascii="Arial" w:hAnsi="Arial"/>
          <w:spacing w:val="-3"/>
          <w:sz w:val="22"/>
        </w:rPr>
        <w:t>New Castle County Vo-Tech School District</w:t>
      </w:r>
      <w:r w:rsidR="00CF24CC" w:rsidRPr="00971C2B">
        <w:rPr>
          <w:rFonts w:ascii="Arial" w:hAnsi="Arial"/>
          <w:spacing w:val="-3"/>
          <w:sz w:val="22"/>
        </w:rPr>
        <w:t xml:space="preserve"> reserves the right to reject any or all bids in whole or in part, to make multiple awards, partial awards, award by types, item by item, or lump sum total, whichever may be most advantageous to the State of Delaware</w:t>
      </w:r>
      <w:r w:rsidR="00AB56FE" w:rsidRPr="00971C2B">
        <w:rPr>
          <w:rFonts w:ascii="Arial" w:hAnsi="Arial"/>
          <w:spacing w:val="-3"/>
          <w:sz w:val="22"/>
        </w:rPr>
        <w:t xml:space="preserve">, pursuant to 29 </w:t>
      </w:r>
      <w:r w:rsidR="00AB56FE" w:rsidRPr="00971C2B">
        <w:rPr>
          <w:rFonts w:ascii="Arial" w:hAnsi="Arial"/>
          <w:i/>
          <w:iCs/>
          <w:spacing w:val="-3"/>
          <w:sz w:val="22"/>
        </w:rPr>
        <w:t>Del. C</w:t>
      </w:r>
      <w:r w:rsidR="00CF24CC" w:rsidRPr="00971C2B">
        <w:rPr>
          <w:rFonts w:ascii="Arial" w:hAnsi="Arial"/>
          <w:spacing w:val="-3"/>
          <w:sz w:val="22"/>
        </w:rPr>
        <w:t>.</w:t>
      </w:r>
      <w:r w:rsidR="00AB56FE" w:rsidRPr="00971C2B">
        <w:rPr>
          <w:rFonts w:ascii="Arial" w:hAnsi="Arial"/>
          <w:spacing w:val="-3"/>
          <w:sz w:val="22"/>
        </w:rPr>
        <w:t xml:space="preserve"> § 6926.</w:t>
      </w:r>
    </w:p>
    <w:p w14:paraId="18D08BC0" w14:textId="77777777" w:rsidR="00CF24CC" w:rsidRPr="00971C2B" w:rsidRDefault="00CF24CC" w:rsidP="00D81F14">
      <w:pPr>
        <w:tabs>
          <w:tab w:val="left" w:pos="-720"/>
        </w:tabs>
        <w:suppressAutoHyphens/>
        <w:ind w:left="720"/>
        <w:jc w:val="both"/>
        <w:rPr>
          <w:rFonts w:ascii="Arial" w:hAnsi="Arial"/>
          <w:spacing w:val="-3"/>
          <w:sz w:val="22"/>
        </w:rPr>
      </w:pPr>
    </w:p>
    <w:p w14:paraId="138E03D8" w14:textId="77777777" w:rsidR="00CF24CC" w:rsidRPr="00971C2B" w:rsidRDefault="00CF24CC" w:rsidP="00D81F14">
      <w:pPr>
        <w:numPr>
          <w:ilvl w:val="0"/>
          <w:numId w:val="7"/>
        </w:numPr>
        <w:tabs>
          <w:tab w:val="left" w:pos="-720"/>
        </w:tabs>
        <w:suppressAutoHyphens/>
        <w:jc w:val="both"/>
        <w:rPr>
          <w:rFonts w:ascii="Arial" w:hAnsi="Arial"/>
          <w:spacing w:val="-3"/>
          <w:sz w:val="22"/>
        </w:rPr>
      </w:pPr>
      <w:r w:rsidRPr="00971C2B">
        <w:rPr>
          <w:rFonts w:ascii="Arial" w:hAnsi="Arial"/>
          <w:b/>
          <w:spacing w:val="-3"/>
          <w:sz w:val="22"/>
        </w:rPr>
        <w:t>STATE OF DELAWARE BUSINESS LICENSE</w:t>
      </w:r>
    </w:p>
    <w:p w14:paraId="4A3626B2" w14:textId="77777777" w:rsidR="00CF24CC" w:rsidRPr="00971C2B" w:rsidRDefault="00CF24CC" w:rsidP="00D81F14">
      <w:pPr>
        <w:tabs>
          <w:tab w:val="left" w:pos="-720"/>
        </w:tabs>
        <w:suppressAutoHyphens/>
        <w:jc w:val="both"/>
        <w:rPr>
          <w:rFonts w:ascii="Arial" w:hAnsi="Arial"/>
          <w:spacing w:val="-3"/>
          <w:sz w:val="22"/>
        </w:rPr>
      </w:pPr>
    </w:p>
    <w:p w14:paraId="1A776178" w14:textId="7E219E5E" w:rsidR="00CF24CC" w:rsidRPr="00840BD6" w:rsidRDefault="00CF24CC" w:rsidP="00D81F14">
      <w:pPr>
        <w:tabs>
          <w:tab w:val="left" w:pos="-720"/>
        </w:tabs>
        <w:suppressAutoHyphens/>
        <w:ind w:left="360"/>
        <w:jc w:val="both"/>
        <w:rPr>
          <w:rFonts w:ascii="Arial" w:hAnsi="Arial"/>
          <w:spacing w:val="-3"/>
          <w:sz w:val="22"/>
        </w:rPr>
      </w:pPr>
      <w:r w:rsidRPr="00971C2B">
        <w:rPr>
          <w:rFonts w:ascii="Arial" w:hAnsi="Arial"/>
          <w:spacing w:val="-3"/>
          <w:sz w:val="22"/>
        </w:rPr>
        <w:t xml:space="preserve">Prior to receiving an award, the successful vendor shall either furnish </w:t>
      </w:r>
      <w:r w:rsidR="00F45733" w:rsidRPr="00971C2B">
        <w:rPr>
          <w:rFonts w:ascii="Arial" w:hAnsi="Arial"/>
          <w:spacing w:val="-3"/>
          <w:sz w:val="22"/>
        </w:rPr>
        <w:t>New Castle County Vo-Tech School District</w:t>
      </w:r>
      <w:r w:rsidRPr="00971C2B">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971C2B">
        <w:rPr>
          <w:rFonts w:ascii="Arial" w:hAnsi="Arial"/>
          <w:spacing w:val="-3"/>
          <w:sz w:val="22"/>
        </w:rPr>
        <w:t>-8750</w:t>
      </w:r>
      <w:r w:rsidRPr="00971C2B">
        <w:rPr>
          <w:rFonts w:ascii="Arial" w:hAnsi="Arial"/>
          <w:spacing w:val="-3"/>
          <w:sz w:val="22"/>
        </w:rPr>
        <w:t xml:space="preserve"> or by telephone to one of the following numbers:  (302) 577-8201 </w:t>
      </w:r>
      <w:r w:rsidR="00D20D02" w:rsidRPr="00971C2B">
        <w:rPr>
          <w:rFonts w:ascii="Arial" w:hAnsi="Arial"/>
          <w:spacing w:val="-3"/>
          <w:sz w:val="22"/>
        </w:rPr>
        <w:t>- Public Service, (302) 577-8205</w:t>
      </w:r>
      <w:r w:rsidRPr="00971C2B">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777777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7CD26981"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collectively “”Products”)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51BFFF6D" w14:textId="5EA30BB5" w:rsidR="00CD7A0F" w:rsidRDefault="00CD7A0F" w:rsidP="00D81F14">
      <w:pPr>
        <w:suppressAutoHyphens/>
        <w:ind w:left="720"/>
        <w:jc w:val="both"/>
        <w:rPr>
          <w:rFonts w:ascii="Arial" w:hAnsi="Arial"/>
          <w:spacing w:val="-3"/>
          <w:sz w:val="22"/>
        </w:rPr>
      </w:pP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Diseases, plagues, quarantine, epidemics or 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1D336852" w:rsidR="00B22DD3" w:rsidRPr="00971C2B" w:rsidRDefault="00CF24CC" w:rsidP="00D81F14">
      <w:pPr>
        <w:tabs>
          <w:tab w:val="left" w:pos="-720"/>
          <w:tab w:val="left" w:pos="0"/>
        </w:tabs>
        <w:suppressAutoHyphens/>
        <w:ind w:left="360"/>
        <w:jc w:val="both"/>
        <w:rPr>
          <w:rFonts w:ascii="Arial" w:hAnsi="Arial"/>
          <w:spacing w:val="-3"/>
          <w:sz w:val="22"/>
        </w:rPr>
      </w:pPr>
      <w:r w:rsidRPr="00971C2B">
        <w:rPr>
          <w:rFonts w:ascii="Arial" w:hAnsi="Arial"/>
          <w:spacing w:val="-3"/>
          <w:sz w:val="22"/>
        </w:rPr>
        <w:t xml:space="preserve">Bidders may elect to take </w:t>
      </w:r>
      <w:r w:rsidRPr="00971C2B">
        <w:rPr>
          <w:rFonts w:ascii="Arial" w:hAnsi="Arial"/>
          <w:b/>
          <w:spacing w:val="-3"/>
          <w:sz w:val="22"/>
        </w:rPr>
        <w:t>minor exception</w:t>
      </w:r>
      <w:r w:rsidRPr="00971C2B">
        <w:rPr>
          <w:rFonts w:ascii="Arial" w:hAnsi="Arial"/>
          <w:spacing w:val="-3"/>
          <w:sz w:val="22"/>
        </w:rPr>
        <w:t xml:space="preserve"> to the terms and conditions of this ITB.  </w:t>
      </w:r>
      <w:r w:rsidR="00F45733" w:rsidRPr="00971C2B">
        <w:rPr>
          <w:rFonts w:ascii="Arial" w:hAnsi="Arial"/>
          <w:spacing w:val="-3"/>
          <w:sz w:val="22"/>
        </w:rPr>
        <w:t>New Castle County Vo-Tech School District</w:t>
      </w:r>
      <w:r w:rsidRPr="00971C2B">
        <w:rPr>
          <w:rFonts w:ascii="Arial" w:hAnsi="Arial"/>
          <w:spacing w:val="-3"/>
          <w:sz w:val="22"/>
        </w:rPr>
        <w:t xml:space="preserve"> shall evaluate each exception according to the intent of the terms and conditions contained </w:t>
      </w:r>
      <w:r w:rsidR="007E002A" w:rsidRPr="00971C2B">
        <w:rPr>
          <w:rFonts w:ascii="Arial" w:hAnsi="Arial"/>
          <w:spacing w:val="-3"/>
          <w:sz w:val="22"/>
        </w:rPr>
        <w:t>herein but</w:t>
      </w:r>
      <w:r w:rsidRPr="00971C2B">
        <w:rPr>
          <w:rFonts w:ascii="Arial" w:hAnsi="Arial"/>
          <w:spacing w:val="-3"/>
          <w:sz w:val="22"/>
        </w:rPr>
        <w:t xml:space="preserve"> </w:t>
      </w:r>
      <w:r w:rsidR="00F45733" w:rsidRPr="00971C2B">
        <w:rPr>
          <w:rFonts w:ascii="Arial" w:hAnsi="Arial"/>
          <w:spacing w:val="-3"/>
          <w:sz w:val="22"/>
        </w:rPr>
        <w:t>New Castle County Vo-Tech School District</w:t>
      </w:r>
      <w:r w:rsidRPr="00971C2B">
        <w:rPr>
          <w:rFonts w:ascii="Arial" w:hAnsi="Arial"/>
          <w:spacing w:val="-3"/>
          <w:sz w:val="22"/>
        </w:rPr>
        <w:t xml:space="preserve"> must reject exceptions that do not conform to State bid law and/or create inequality in the treatment of bidders.  Exceptions shall be considered only if they are submitted with the bid or before the date and time of the bid opening.</w:t>
      </w:r>
      <w:r w:rsidR="009B0D83" w:rsidRPr="00971C2B">
        <w:rPr>
          <w:rFonts w:ascii="Arial" w:hAnsi="Arial"/>
          <w:spacing w:val="-3"/>
          <w:sz w:val="22"/>
        </w:rPr>
        <w:t xml:space="preserve"> </w:t>
      </w:r>
    </w:p>
    <w:p w14:paraId="54815C69" w14:textId="77777777" w:rsidR="00B22DD3" w:rsidRPr="00971C2B" w:rsidRDefault="00B22DD3" w:rsidP="00D81F14">
      <w:pPr>
        <w:tabs>
          <w:tab w:val="left" w:pos="-720"/>
          <w:tab w:val="left" w:pos="0"/>
        </w:tabs>
        <w:suppressAutoHyphens/>
        <w:ind w:left="360"/>
        <w:jc w:val="both"/>
        <w:rPr>
          <w:rFonts w:ascii="Arial" w:hAnsi="Arial"/>
          <w:spacing w:val="-3"/>
          <w:sz w:val="22"/>
        </w:rPr>
      </w:pPr>
    </w:p>
    <w:p w14:paraId="01C30B0E" w14:textId="22C38908" w:rsidR="00CF24CC" w:rsidRPr="004A1A53" w:rsidRDefault="00B22DD3" w:rsidP="00D81F14">
      <w:pPr>
        <w:suppressAutoHyphens/>
        <w:ind w:left="360"/>
        <w:jc w:val="both"/>
        <w:rPr>
          <w:rFonts w:ascii="Arial" w:hAnsi="Arial"/>
          <w:spacing w:val="-3"/>
          <w:sz w:val="22"/>
        </w:rPr>
      </w:pPr>
      <w:r w:rsidRPr="00971C2B">
        <w:rPr>
          <w:rFonts w:ascii="Arial" w:hAnsi="Arial"/>
          <w:b/>
          <w:spacing w:val="-3"/>
          <w:sz w:val="22"/>
        </w:rPr>
        <w:t>Exceptions must be submitted utilizing A</w:t>
      </w:r>
      <w:r w:rsidR="007068E7" w:rsidRPr="00971C2B">
        <w:rPr>
          <w:rFonts w:ascii="Arial" w:hAnsi="Arial"/>
          <w:b/>
          <w:spacing w:val="-3"/>
          <w:sz w:val="22"/>
        </w:rPr>
        <w:t>ttachment F</w:t>
      </w:r>
      <w:r w:rsidRPr="00971C2B">
        <w:rPr>
          <w:rFonts w:ascii="Arial" w:hAnsi="Arial"/>
          <w:b/>
          <w:spacing w:val="-3"/>
          <w:sz w:val="22"/>
        </w:rPr>
        <w:t xml:space="preserve"> to be considered.</w:t>
      </w:r>
      <w:r w:rsidRPr="00971C2B">
        <w:rPr>
          <w:rFonts w:ascii="Arial" w:hAnsi="Arial"/>
          <w:spacing w:val="-3"/>
          <w:sz w:val="22"/>
        </w:rPr>
        <w:t xml:space="preserve">  </w:t>
      </w:r>
      <w:r w:rsidR="00F45733" w:rsidRPr="00971C2B">
        <w:rPr>
          <w:rFonts w:ascii="Arial" w:hAnsi="Arial"/>
          <w:spacing w:val="-3"/>
          <w:sz w:val="22"/>
        </w:rPr>
        <w:t>New Castle County Vo-Tech School District</w:t>
      </w:r>
      <w:r w:rsidR="005604C8" w:rsidRPr="00971C2B">
        <w:rPr>
          <w:rFonts w:ascii="Arial" w:hAnsi="Arial"/>
          <w:spacing w:val="-3"/>
          <w:sz w:val="22"/>
        </w:rPr>
        <w:t xml:space="preserve"> maintains sole discretion to </w:t>
      </w:r>
      <w:r w:rsidRPr="00971C2B">
        <w:rPr>
          <w:rFonts w:ascii="Arial" w:hAnsi="Arial"/>
          <w:spacing w:val="-3"/>
          <w:sz w:val="22"/>
        </w:rPr>
        <w:t xml:space="preserve">reject any </w:t>
      </w:r>
      <w:r w:rsidR="005604C8" w:rsidRPr="00971C2B">
        <w:rPr>
          <w:rFonts w:ascii="Arial" w:hAnsi="Arial"/>
          <w:spacing w:val="-3"/>
          <w:sz w:val="22"/>
        </w:rPr>
        <w:t>vendor exceptions that are submitted</w:t>
      </w:r>
      <w:r w:rsidRPr="00971C2B">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01DD6707"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971C2B">
        <w:rPr>
          <w:rFonts w:ascii="Arial" w:hAnsi="Arial" w:cs="Arial"/>
          <w:sz w:val="22"/>
          <w:szCs w:val="22"/>
        </w:rPr>
        <w:t xml:space="preserve"> Sean.sokolowski@nccvt.k12.de.us</w:t>
      </w:r>
      <w:r w:rsidR="002A0B70" w:rsidRPr="00D157A7">
        <w:rPr>
          <w:rFonts w:ascii="Arial" w:hAnsi="Arial" w:cs="Arial"/>
          <w:spacing w:val="-3"/>
          <w:sz w:val="22"/>
          <w:szCs w:val="22"/>
        </w:rPr>
        <w:t xml:space="preserve"> </w:t>
      </w:r>
      <w:r w:rsidRPr="00D157A7">
        <w:rPr>
          <w:rFonts w:ascii="Arial" w:hAnsi="Arial" w:cs="Arial"/>
          <w:sz w:val="22"/>
          <w:szCs w:val="22"/>
        </w:rPr>
        <w:t>with a copy going to 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73D71D0E" w14:textId="77777777" w:rsidR="00AC292D" w:rsidRDefault="00AC292D" w:rsidP="00D157A7">
      <w:pPr>
        <w:ind w:left="360"/>
        <w:jc w:val="both"/>
        <w:rPr>
          <w:rFonts w:ascii="Arial" w:hAnsi="Arial"/>
          <w:color w:val="FF0000"/>
          <w:spacing w:val="-3"/>
          <w:sz w:val="22"/>
        </w:rPr>
      </w:pPr>
    </w:p>
    <w:p w14:paraId="1145E8EA" w14:textId="77777777" w:rsidR="002A0B70" w:rsidRPr="002A0B70" w:rsidRDefault="002A0B70" w:rsidP="00D81F14">
      <w:pPr>
        <w:ind w:left="360"/>
        <w:jc w:val="both"/>
        <w:rPr>
          <w:rFonts w:ascii="Arial" w:hAnsi="Arial"/>
          <w:spacing w:val="-3"/>
          <w:sz w:val="22"/>
        </w:rPr>
      </w:pPr>
    </w:p>
    <w:p w14:paraId="42050B36" w14:textId="3321B1AC"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17"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62EA219"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September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77777777"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77777777"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Each agency is responsible for placing their orders and may be accomplished by written purchase order, telephone, </w:t>
      </w:r>
      <w:r w:rsidR="001C57AD">
        <w:rPr>
          <w:rFonts w:ascii="Arial" w:hAnsi="Arial"/>
          <w:spacing w:val="-3"/>
          <w:sz w:val="22"/>
        </w:rPr>
        <w:t xml:space="preserve">email, </w:t>
      </w:r>
      <w:r w:rsidRPr="00840BD6">
        <w:rPr>
          <w:rFonts w:ascii="Arial" w:hAnsi="Arial"/>
          <w:spacing w:val="-3"/>
          <w:sz w:val="22"/>
        </w:rPr>
        <w:t xml:space="preserve">fax or computer on-line systems. </w:t>
      </w:r>
      <w:r w:rsidR="00294007" w:rsidRPr="00840BD6">
        <w:rPr>
          <w:rFonts w:ascii="Arial" w:hAnsi="Arial"/>
          <w:spacing w:val="-3"/>
          <w:sz w:val="22"/>
        </w:rPr>
        <w:t xml:space="preserve"> The contractor or vendor must accept full payment by procurement (credit) card and/or conventional check and/or other </w:t>
      </w:r>
      <w:r w:rsidR="00294007" w:rsidRPr="004A1A53">
        <w:rPr>
          <w:rFonts w:ascii="Arial" w:hAnsi="Arial"/>
          <w:spacing w:val="-3"/>
          <w:sz w:val="22"/>
        </w:rPr>
        <w:t>electronic means at the State’s option, without imposing any additional fees, costs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31F0B87F" w:rsidR="00870172" w:rsidRDefault="00870172" w:rsidP="00D81F14">
      <w:pPr>
        <w:tabs>
          <w:tab w:val="left" w:pos="-720"/>
          <w:tab w:val="left" w:pos="0"/>
        </w:tabs>
        <w:suppressAutoHyphens/>
        <w:ind w:left="360"/>
        <w:jc w:val="both"/>
        <w:rPr>
          <w:rFonts w:ascii="Arial" w:hAnsi="Arial"/>
          <w:spacing w:val="-3"/>
          <w:sz w:val="22"/>
        </w:rPr>
      </w:pPr>
      <w:r w:rsidRPr="00860BB7">
        <w:rPr>
          <w:rFonts w:ascii="Arial" w:hAnsi="Arial"/>
          <w:spacing w:val="-3"/>
          <w:sz w:val="22"/>
        </w:rPr>
        <w:t xml:space="preserve">Agencies that are part of the First State Financial (FSF) system are required to identify the contract number </w:t>
      </w:r>
      <w:r w:rsidR="00867588" w:rsidRPr="00860BB7">
        <w:rPr>
          <w:rFonts w:ascii="Arial" w:hAnsi="Arial"/>
          <w:b/>
          <w:spacing w:val="-3"/>
          <w:sz w:val="22"/>
        </w:rPr>
        <w:t>2506</w:t>
      </w:r>
      <w:r w:rsidRPr="00860BB7">
        <w:rPr>
          <w:rFonts w:ascii="Arial" w:hAnsi="Arial"/>
          <w:spacing w:val="-3"/>
          <w:sz w:val="22"/>
        </w:rPr>
        <w:t xml:space="preserve"> on all Purchase Orders (P.O.) and shall complete the same when entering P.O. information in the state’s financial reporting</w:t>
      </w:r>
      <w:r w:rsidRPr="00F86A1F">
        <w:rPr>
          <w:rFonts w:ascii="Arial" w:hAnsi="Arial"/>
          <w:spacing w:val="-3"/>
          <w:sz w:val="22"/>
        </w:rPr>
        <w:t xml:space="preserve"> system.</w:t>
      </w:r>
    </w:p>
    <w:p w14:paraId="7E25104A" w14:textId="77777777" w:rsidR="00870172" w:rsidRDefault="00870172"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77777777"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contract number, ship to and bill to address, contact name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77777777"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agencies or school districts involved will authorize and process for payment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The contractor or vendor must accept full payment by procurement (credit) card and/or conventional check and/or other electronic means at the State’s option, without imposing any additional fees, costs or conditions.</w:t>
      </w:r>
    </w:p>
    <w:p w14:paraId="25D0BF44" w14:textId="77777777" w:rsidR="00CF24CC" w:rsidRDefault="00CF24CC" w:rsidP="00D81F14">
      <w:pPr>
        <w:tabs>
          <w:tab w:val="left" w:pos="-720"/>
        </w:tabs>
        <w:suppressAutoHyphens/>
        <w:jc w:val="both"/>
        <w:rPr>
          <w:rFonts w:ascii="Arial" w:hAnsi="Arial"/>
          <w:spacing w:val="-3"/>
          <w:sz w:val="22"/>
        </w:rPr>
      </w:pP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084EE3C6"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life of the contract shall be of the </w:t>
      </w:r>
      <w:r w:rsidRPr="00EB0698">
        <w:rPr>
          <w:rFonts w:ascii="Arial" w:hAnsi="Arial"/>
          <w:spacing w:val="-3"/>
          <w:sz w:val="22"/>
        </w:rPr>
        <w:t xml:space="preserve">same type and manufacture as specified or accepted as part of the </w:t>
      </w:r>
      <w:r w:rsidR="00C403CF" w:rsidRPr="00EB0698">
        <w:rPr>
          <w:rFonts w:ascii="Arial" w:hAnsi="Arial"/>
          <w:spacing w:val="-3"/>
          <w:sz w:val="22"/>
        </w:rPr>
        <w:t>Bid</w:t>
      </w:r>
      <w:r w:rsidRPr="00EB0698">
        <w:rPr>
          <w:rFonts w:ascii="Arial" w:hAnsi="Arial"/>
          <w:spacing w:val="-3"/>
          <w:sz w:val="22"/>
        </w:rPr>
        <w:t xml:space="preserve"> unless specific approval is given by </w:t>
      </w:r>
      <w:r w:rsidR="00F45733" w:rsidRPr="00EB0698">
        <w:rPr>
          <w:rFonts w:ascii="Arial" w:hAnsi="Arial"/>
          <w:spacing w:val="-3"/>
          <w:sz w:val="22"/>
        </w:rPr>
        <w:t>New Castle County Vo-Tech School District</w:t>
      </w:r>
      <w:r w:rsidRPr="00EB0698">
        <w:rPr>
          <w:rFonts w:ascii="Arial" w:hAnsi="Arial"/>
          <w:spacing w:val="-3"/>
          <w:sz w:val="22"/>
        </w:rPr>
        <w:t xml:space="preserve"> to do otherwise. However, awarded vendors are highly encouraged to offer any like substitute product</w:t>
      </w:r>
      <w:r w:rsidRPr="00840BD6">
        <w:rPr>
          <w:rFonts w:ascii="Arial" w:hAnsi="Arial"/>
          <w:spacing w:val="-3"/>
          <w:sz w:val="22"/>
        </w:rPr>
        <w:t xml:space="preserve">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44225EC0" w14:textId="77777777" w:rsidR="00CF24CC" w:rsidRPr="004A1A53" w:rsidRDefault="00CF24CC"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3BDFDF83" w14:textId="77777777" w:rsidR="00116486" w:rsidRDefault="00116486" w:rsidP="00D81F14">
      <w:pPr>
        <w:tabs>
          <w:tab w:val="left" w:pos="-720"/>
        </w:tabs>
        <w:suppressAutoHyphens/>
        <w:spacing w:line="240" w:lineRule="atLeast"/>
        <w:ind w:left="360"/>
        <w:jc w:val="both"/>
        <w:rPr>
          <w:rFonts w:ascii="Arial" w:hAnsi="Arial"/>
          <w:spacing w:val="-3"/>
          <w:sz w:val="22"/>
        </w:rPr>
      </w:pPr>
    </w:p>
    <w:p w14:paraId="168E8147" w14:textId="7C2E6D78" w:rsidR="00B45700" w:rsidRPr="00EB0698"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F45733" w:rsidRPr="00EB0698">
        <w:rPr>
          <w:rFonts w:ascii="Arial" w:hAnsi="Arial" w:cs="Arial"/>
          <w:spacing w:val="-3"/>
          <w:sz w:val="22"/>
          <w:szCs w:val="22"/>
        </w:rPr>
        <w:t>New Castle County Vo-Tech School District</w:t>
      </w:r>
      <w:r w:rsidRPr="00EB0698">
        <w:rPr>
          <w:rFonts w:ascii="Arial" w:hAnsi="Arial" w:cs="Arial"/>
          <w:spacing w:val="-3"/>
          <w:sz w:val="22"/>
          <w:szCs w:val="22"/>
        </w:rPr>
        <w:t xml:space="preserve"> can waive use of a</w:t>
      </w:r>
      <w:r w:rsidR="000C6467" w:rsidRPr="00EB0698">
        <w:rPr>
          <w:rFonts w:ascii="Arial" w:hAnsi="Arial" w:cs="Arial"/>
          <w:spacing w:val="-3"/>
          <w:sz w:val="22"/>
          <w:szCs w:val="22"/>
        </w:rPr>
        <w:t>n agency</w:t>
      </w:r>
      <w:r w:rsidRPr="00EB0698">
        <w:rPr>
          <w:rFonts w:ascii="Arial" w:hAnsi="Arial" w:cs="Arial"/>
          <w:spacing w:val="-3"/>
          <w:sz w:val="22"/>
          <w:szCs w:val="22"/>
        </w:rPr>
        <w:t xml:space="preserve"> contract pursuant to 29 </w:t>
      </w:r>
      <w:r w:rsidRPr="00EB0698">
        <w:rPr>
          <w:rFonts w:ascii="Arial" w:hAnsi="Arial" w:cs="Arial"/>
          <w:i/>
          <w:iCs/>
          <w:spacing w:val="-3"/>
          <w:sz w:val="22"/>
          <w:szCs w:val="22"/>
        </w:rPr>
        <w:t>Del. C</w:t>
      </w:r>
      <w:r w:rsidRPr="00EB0698">
        <w:rPr>
          <w:rFonts w:ascii="Arial" w:hAnsi="Arial" w:cs="Arial"/>
          <w:spacing w:val="-3"/>
          <w:sz w:val="22"/>
          <w:szCs w:val="22"/>
        </w:rPr>
        <w:t>.</w:t>
      </w:r>
      <w:r w:rsidR="00FC1327" w:rsidRPr="00EB0698">
        <w:rPr>
          <w:rFonts w:ascii="Arial" w:hAnsi="Arial" w:cs="Arial"/>
          <w:spacing w:val="-3"/>
          <w:sz w:val="22"/>
          <w:szCs w:val="22"/>
        </w:rPr>
        <w:t xml:space="preserve"> </w:t>
      </w:r>
      <w:r w:rsidRPr="00EB0698">
        <w:rPr>
          <w:rFonts w:ascii="Arial" w:hAnsi="Arial" w:cs="Arial"/>
          <w:spacing w:val="-3"/>
          <w:sz w:val="22"/>
          <w:szCs w:val="22"/>
        </w:rPr>
        <w:t>§</w:t>
      </w:r>
      <w:r w:rsidR="00FC1327" w:rsidRPr="00EB0698">
        <w:rPr>
          <w:rFonts w:ascii="Arial" w:hAnsi="Arial" w:cs="Arial"/>
          <w:spacing w:val="-3"/>
          <w:sz w:val="22"/>
          <w:szCs w:val="22"/>
        </w:rPr>
        <w:t xml:space="preserve"> </w:t>
      </w:r>
      <w:r w:rsidRPr="00EB0698">
        <w:rPr>
          <w:rFonts w:ascii="Arial" w:hAnsi="Arial" w:cs="Arial"/>
          <w:spacing w:val="-3"/>
          <w:sz w:val="22"/>
          <w:szCs w:val="22"/>
        </w:rPr>
        <w:t>6911</w:t>
      </w:r>
      <w:r w:rsidR="000C6467" w:rsidRPr="00EB0698">
        <w:rPr>
          <w:rFonts w:ascii="Arial" w:hAnsi="Arial" w:cs="Arial"/>
          <w:spacing w:val="-3"/>
          <w:sz w:val="22"/>
          <w:szCs w:val="22"/>
        </w:rPr>
        <w:t>(d)</w:t>
      </w:r>
      <w:r w:rsidRPr="00EB0698">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18" w:history="1">
        <w:r w:rsidR="005B6F99" w:rsidRPr="00EB0698">
          <w:rPr>
            <w:rStyle w:val="Hyperlink"/>
            <w:rFonts w:ascii="Arial" w:hAnsi="Arial" w:cs="Arial"/>
            <w:spacing w:val="-3"/>
            <w:sz w:val="22"/>
            <w:szCs w:val="22"/>
          </w:rPr>
          <w:t>Opportunity Buy Flowchart</w:t>
        </w:r>
      </w:hyperlink>
      <w:r w:rsidR="005B6F99" w:rsidRPr="00EB0698">
        <w:rPr>
          <w:rFonts w:ascii="Arial" w:hAnsi="Arial" w:cs="Arial"/>
          <w:spacing w:val="-3"/>
          <w:sz w:val="22"/>
          <w:szCs w:val="22"/>
        </w:rPr>
        <w:t xml:space="preserve">. </w:t>
      </w:r>
      <w:r w:rsidRPr="00EB0698">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EB0698"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EB0698" w:rsidRDefault="00B45700" w:rsidP="00D81F14">
      <w:pPr>
        <w:numPr>
          <w:ilvl w:val="0"/>
          <w:numId w:val="7"/>
        </w:numPr>
        <w:adjustRightInd/>
        <w:spacing w:line="240" w:lineRule="atLeast"/>
        <w:jc w:val="both"/>
        <w:textAlignment w:val="auto"/>
        <w:rPr>
          <w:rFonts w:ascii="Arial" w:hAnsi="Arial" w:cs="Arial"/>
          <w:b/>
          <w:bCs/>
          <w:spacing w:val="-3"/>
          <w:sz w:val="22"/>
        </w:rPr>
      </w:pPr>
      <w:r w:rsidRPr="00EB0698">
        <w:rPr>
          <w:rFonts w:ascii="Arial" w:hAnsi="Arial" w:cs="Arial"/>
          <w:b/>
          <w:bCs/>
          <w:spacing w:val="-3"/>
          <w:sz w:val="22"/>
        </w:rPr>
        <w:t>I FOUND IT CHEAPER</w:t>
      </w:r>
    </w:p>
    <w:p w14:paraId="73B98B87" w14:textId="77777777" w:rsidR="00B45700" w:rsidRPr="00EB0698" w:rsidRDefault="00B45700" w:rsidP="00D81F14">
      <w:pPr>
        <w:spacing w:line="240" w:lineRule="atLeast"/>
        <w:ind w:left="1440"/>
        <w:jc w:val="both"/>
        <w:rPr>
          <w:rFonts w:ascii="Arial" w:hAnsi="Arial" w:cs="Arial"/>
          <w:sz w:val="22"/>
        </w:rPr>
      </w:pPr>
    </w:p>
    <w:p w14:paraId="6E582153" w14:textId="77777777" w:rsidR="00116486" w:rsidRPr="00EB0698" w:rsidRDefault="00116486" w:rsidP="00D81F14">
      <w:pPr>
        <w:ind w:left="360"/>
        <w:jc w:val="both"/>
        <w:rPr>
          <w:rFonts w:ascii="Arial" w:hAnsi="Arial" w:cs="Arial"/>
          <w:spacing w:val="-3"/>
          <w:sz w:val="22"/>
        </w:rPr>
      </w:pPr>
    </w:p>
    <w:p w14:paraId="460356CD" w14:textId="291F61E9" w:rsidR="00B45700" w:rsidRPr="00840BD6" w:rsidRDefault="00B45700" w:rsidP="00D81F14">
      <w:pPr>
        <w:ind w:left="360"/>
        <w:jc w:val="both"/>
        <w:rPr>
          <w:rFonts w:ascii="Arial" w:hAnsi="Arial" w:cs="Arial"/>
          <w:spacing w:val="-3"/>
          <w:sz w:val="22"/>
        </w:rPr>
      </w:pPr>
      <w:r w:rsidRPr="00EB0698">
        <w:rPr>
          <w:rFonts w:ascii="Arial" w:hAnsi="Arial" w:cs="Arial"/>
          <w:spacing w:val="-3"/>
          <w:sz w:val="22"/>
        </w:rPr>
        <w:t xml:space="preserve">Director for the </w:t>
      </w:r>
      <w:r w:rsidR="00F45733" w:rsidRPr="00EB0698">
        <w:rPr>
          <w:rFonts w:ascii="Arial" w:hAnsi="Arial" w:cs="Arial"/>
          <w:spacing w:val="-3"/>
          <w:sz w:val="22"/>
        </w:rPr>
        <w:t>New Castle County Vo-Tech School District</w:t>
      </w:r>
      <w:r w:rsidRPr="00EB0698">
        <w:rPr>
          <w:rFonts w:ascii="Arial" w:hAnsi="Arial" w:cs="Arial"/>
          <w:spacing w:val="-3"/>
          <w:sz w:val="22"/>
        </w:rPr>
        <w:t xml:space="preserve"> can waive use of a</w:t>
      </w:r>
      <w:r w:rsidR="000C6467" w:rsidRPr="00EB0698">
        <w:rPr>
          <w:rFonts w:ascii="Arial" w:hAnsi="Arial" w:cs="Arial"/>
          <w:spacing w:val="-3"/>
          <w:sz w:val="22"/>
        </w:rPr>
        <w:t>n agency</w:t>
      </w:r>
      <w:r w:rsidRPr="00EB0698">
        <w:rPr>
          <w:rFonts w:ascii="Arial" w:hAnsi="Arial" w:cs="Arial"/>
          <w:spacing w:val="-3"/>
          <w:sz w:val="22"/>
        </w:rPr>
        <w:t xml:space="preserve"> contrac</w:t>
      </w:r>
      <w:r w:rsidR="000C6467" w:rsidRPr="00EB0698">
        <w:rPr>
          <w:rFonts w:ascii="Arial" w:hAnsi="Arial" w:cs="Arial"/>
          <w:spacing w:val="-3"/>
          <w:sz w:val="22"/>
        </w:rPr>
        <w:t xml:space="preserve">t pursuant to 29 </w:t>
      </w:r>
      <w:r w:rsidR="000C6467" w:rsidRPr="00EB0698">
        <w:rPr>
          <w:rFonts w:ascii="Arial" w:hAnsi="Arial" w:cs="Arial"/>
          <w:i/>
          <w:iCs/>
          <w:spacing w:val="-3"/>
          <w:sz w:val="22"/>
        </w:rPr>
        <w:t>Del. C</w:t>
      </w:r>
      <w:r w:rsidR="000C6467" w:rsidRPr="00EB0698">
        <w:rPr>
          <w:rFonts w:ascii="Arial" w:hAnsi="Arial" w:cs="Arial"/>
          <w:spacing w:val="-3"/>
          <w:sz w:val="22"/>
        </w:rPr>
        <w:t>. §</w:t>
      </w:r>
      <w:r w:rsidR="00FC1327" w:rsidRPr="00EB0698">
        <w:rPr>
          <w:rFonts w:ascii="Arial" w:hAnsi="Arial" w:cs="Arial"/>
          <w:spacing w:val="-3"/>
          <w:sz w:val="22"/>
        </w:rPr>
        <w:t xml:space="preserve"> </w:t>
      </w:r>
      <w:r w:rsidR="000C6467" w:rsidRPr="00EB0698">
        <w:rPr>
          <w:rFonts w:ascii="Arial" w:hAnsi="Arial" w:cs="Arial"/>
          <w:spacing w:val="-3"/>
          <w:sz w:val="22"/>
        </w:rPr>
        <w:t>6911(d</w:t>
      </w:r>
      <w:r w:rsidRPr="00EB0698">
        <w:rPr>
          <w:rFonts w:ascii="Arial" w:hAnsi="Arial" w:cs="Arial"/>
          <w:spacing w:val="-3"/>
          <w:sz w:val="22"/>
        </w:rPr>
        <w:t>). A process has been developed to permit</w:t>
      </w:r>
      <w:r w:rsidRPr="00840BD6">
        <w:rPr>
          <w:rFonts w:ascii="Arial" w:hAnsi="Arial" w:cs="Arial"/>
          <w:spacing w:val="-3"/>
          <w:sz w:val="22"/>
        </w:rPr>
        <w:t xml:space="preserve"> any State employee or Vendor to identify a lower price for material and or services for consideration despite the existence of a contract. See </w:t>
      </w:r>
      <w:hyperlink r:id="rId19"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616256CD"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F45733">
        <w:rPr>
          <w:rFonts w:ascii="Arial" w:hAnsi="Arial"/>
          <w:spacing w:val="-3"/>
          <w:sz w:val="22"/>
        </w:rPr>
        <w:t>New Castle County Vo-Tech School District</w:t>
      </w:r>
      <w:r>
        <w:rPr>
          <w:rFonts w:ascii="Arial" w:hAnsi="Arial"/>
          <w:spacing w:val="-3"/>
          <w:sz w:val="22"/>
        </w:rPr>
        <w:t>.</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0"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2DB662EE" w:rsidR="008E2DD2" w:rsidRPr="00EB0698"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w:t>
      </w:r>
      <w:r w:rsidRPr="00EB0698">
        <w:rPr>
          <w:rFonts w:ascii="Arial" w:hAnsi="Arial"/>
          <w:spacing w:val="-3"/>
          <w:sz w:val="22"/>
        </w:rPr>
        <w:t xml:space="preserve">not the Vendor or its subcontractor provided final fulfillment of the order.  Subcontractors, if any, shall be clearly identified in the Vendor’s </w:t>
      </w:r>
      <w:r w:rsidR="00C403CF" w:rsidRPr="00EB0698">
        <w:rPr>
          <w:rFonts w:ascii="Arial" w:hAnsi="Arial"/>
          <w:spacing w:val="-3"/>
          <w:sz w:val="22"/>
        </w:rPr>
        <w:t>Bid</w:t>
      </w:r>
      <w:r w:rsidRPr="00EB0698">
        <w:rPr>
          <w:rFonts w:ascii="Arial" w:hAnsi="Arial"/>
          <w:spacing w:val="-3"/>
          <w:sz w:val="22"/>
        </w:rPr>
        <w:t xml:space="preserve"> </w:t>
      </w:r>
      <w:r w:rsidR="007068E7" w:rsidRPr="00EB0698">
        <w:rPr>
          <w:rFonts w:ascii="Arial" w:hAnsi="Arial"/>
          <w:spacing w:val="-3"/>
          <w:sz w:val="22"/>
        </w:rPr>
        <w:t>by completing Attachment D</w:t>
      </w:r>
      <w:r w:rsidRPr="00EB0698">
        <w:rPr>
          <w:rFonts w:ascii="Arial" w:hAnsi="Arial"/>
          <w:spacing w:val="-3"/>
          <w:sz w:val="22"/>
        </w:rPr>
        <w:t xml:space="preserve">, and are subject the approval and acceptance of </w:t>
      </w:r>
      <w:r w:rsidR="00F45733" w:rsidRPr="00EB0698">
        <w:rPr>
          <w:rFonts w:ascii="Arial" w:hAnsi="Arial"/>
          <w:spacing w:val="-3"/>
          <w:sz w:val="22"/>
        </w:rPr>
        <w:t>New Castle County Vo-Tech School District</w:t>
      </w:r>
      <w:r w:rsidRPr="00EB0698">
        <w:rPr>
          <w:rFonts w:ascii="Arial" w:hAnsi="Arial"/>
          <w:spacing w:val="-3"/>
          <w:sz w:val="22"/>
        </w:rPr>
        <w:t>.</w:t>
      </w:r>
    </w:p>
    <w:p w14:paraId="05E76BE3" w14:textId="77777777" w:rsidR="00391F84" w:rsidRPr="00EB0698" w:rsidRDefault="00391F84" w:rsidP="00D81F14">
      <w:pPr>
        <w:pStyle w:val="EndnoteText"/>
        <w:jc w:val="both"/>
        <w:rPr>
          <w:rFonts w:ascii="Arial" w:hAnsi="Arial"/>
          <w:spacing w:val="-3"/>
          <w:sz w:val="22"/>
        </w:rPr>
      </w:pPr>
    </w:p>
    <w:p w14:paraId="1A229359" w14:textId="77777777" w:rsidR="00391F84" w:rsidRPr="00EB0698" w:rsidRDefault="00391F84" w:rsidP="00D81F14">
      <w:pPr>
        <w:numPr>
          <w:ilvl w:val="0"/>
          <w:numId w:val="7"/>
        </w:numPr>
        <w:tabs>
          <w:tab w:val="left" w:pos="0"/>
        </w:tabs>
        <w:suppressAutoHyphens/>
        <w:jc w:val="both"/>
        <w:rPr>
          <w:rFonts w:ascii="Arial" w:hAnsi="Arial"/>
          <w:spacing w:val="-3"/>
          <w:sz w:val="22"/>
        </w:rPr>
      </w:pPr>
      <w:r w:rsidRPr="00EB0698">
        <w:rPr>
          <w:rFonts w:ascii="Arial" w:hAnsi="Arial"/>
          <w:b/>
          <w:spacing w:val="-3"/>
          <w:sz w:val="22"/>
        </w:rPr>
        <w:t>PERSONNEL</w:t>
      </w:r>
      <w:r w:rsidR="008E2DD2" w:rsidRPr="00EB0698">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1E035207" w14:textId="77777777" w:rsidR="00E05DB9" w:rsidRPr="00851CA8" w:rsidRDefault="00E05DB9" w:rsidP="00E05DB9">
      <w:pPr>
        <w:suppressAutoHyphens/>
        <w:ind w:left="720"/>
        <w:jc w:val="both"/>
        <w:rPr>
          <w:rFonts w:ascii="Arial" w:hAnsi="Arial"/>
          <w:spacing w:val="-3"/>
          <w:sz w:val="22"/>
        </w:rPr>
      </w:pPr>
    </w:p>
    <w:p w14:paraId="1830EBC3" w14:textId="77777777" w:rsidR="00025C30" w:rsidRPr="004A1A53" w:rsidRDefault="00025C30" w:rsidP="00D81F14">
      <w:pPr>
        <w:tabs>
          <w:tab w:val="left" w:pos="0"/>
          <w:tab w:val="left" w:pos="720"/>
          <w:tab w:val="left" w:pos="1440"/>
        </w:tabs>
        <w:suppressAutoHyphens/>
        <w:ind w:left="360"/>
        <w:jc w:val="bot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1"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2"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3"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3840F185" w14:textId="77777777" w:rsidR="0037155C" w:rsidRPr="004A1A53" w:rsidRDefault="004A1A53" w:rsidP="00D81F14">
      <w:pPr>
        <w:numPr>
          <w:ilvl w:val="0"/>
          <w:numId w:val="7"/>
        </w:numPr>
        <w:tabs>
          <w:tab w:val="left" w:pos="0"/>
        </w:tabs>
        <w:suppressAutoHyphens/>
        <w:jc w:val="both"/>
        <w:rPr>
          <w:rFonts w:ascii="Arial" w:hAnsi="Arial"/>
          <w:b/>
          <w:spacing w:val="-3"/>
          <w:sz w:val="22"/>
        </w:rPr>
      </w:pPr>
      <w:r>
        <w:rPr>
          <w:rFonts w:ascii="Arial" w:hAnsi="Arial"/>
          <w:b/>
          <w:spacing w:val="-3"/>
          <w:sz w:val="22"/>
        </w:rPr>
        <w:t>DRUG TESTING REQUIREMENTS FOR LARGE PUBLIC WORKS</w:t>
      </w:r>
    </w:p>
    <w:p w14:paraId="2E7E5B3A" w14:textId="77777777" w:rsidR="0037155C" w:rsidRPr="004A1A53" w:rsidRDefault="0037155C" w:rsidP="00D81F14">
      <w:pPr>
        <w:tabs>
          <w:tab w:val="left" w:pos="0"/>
        </w:tabs>
        <w:suppressAutoHyphens/>
        <w:ind w:left="360"/>
        <w:jc w:val="both"/>
        <w:rPr>
          <w:rFonts w:ascii="Arial" w:hAnsi="Arial"/>
          <w:b/>
          <w:spacing w:val="-3"/>
          <w:sz w:val="22"/>
        </w:rPr>
      </w:pPr>
    </w:p>
    <w:p w14:paraId="407E86BA" w14:textId="54555AEC"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 xml:space="preserve">Pursuant to 29 </w:t>
      </w:r>
      <w:r w:rsidRPr="002850CB">
        <w:rPr>
          <w:rFonts w:ascii="Arial" w:hAnsi="Arial"/>
          <w:i/>
          <w:iCs/>
          <w:spacing w:val="-3"/>
          <w:sz w:val="22"/>
        </w:rPr>
        <w:t>Del.</w:t>
      </w:r>
      <w:r w:rsidR="008F2CC6"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4"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2850CB">
        <w:rPr>
          <w:rFonts w:ascii="Arial" w:hAnsi="Arial"/>
          <w:i/>
          <w:iCs/>
          <w:spacing w:val="-3"/>
          <w:sz w:val="22"/>
        </w:rPr>
        <w:t>Del.</w:t>
      </w:r>
      <w:r w:rsidR="002850CB"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5" w:history="1">
        <w:r w:rsidRPr="0037155C">
          <w:rPr>
            <w:rStyle w:val="Hyperlink"/>
            <w:rFonts w:ascii="Arial" w:hAnsi="Arial"/>
            <w:spacing w:val="-3"/>
            <w:sz w:val="22"/>
          </w:rPr>
          <w:t>§6962</w:t>
        </w:r>
      </w:hyperlink>
      <w:r w:rsidRPr="0037155C">
        <w:rPr>
          <w:rFonts w:ascii="Arial" w:hAnsi="Arial"/>
          <w:spacing w:val="-3"/>
          <w:sz w:val="22"/>
        </w:rPr>
        <w:t>.</w:t>
      </w:r>
    </w:p>
    <w:p w14:paraId="5103726C" w14:textId="77777777" w:rsidR="0037155C" w:rsidRPr="0037155C" w:rsidRDefault="0037155C" w:rsidP="00D81F14">
      <w:pPr>
        <w:tabs>
          <w:tab w:val="left" w:pos="0"/>
        </w:tabs>
        <w:suppressAutoHyphens/>
        <w:ind w:left="360"/>
        <w:jc w:val="both"/>
        <w:rPr>
          <w:rFonts w:ascii="Arial" w:hAnsi="Arial"/>
          <w:spacing w:val="-3"/>
          <w:sz w:val="22"/>
        </w:rPr>
      </w:pPr>
    </w:p>
    <w:p w14:paraId="0C4985CF" w14:textId="77777777"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Final publication of the identified regulations can be found at the following:</w:t>
      </w:r>
    </w:p>
    <w:p w14:paraId="7B9F113D" w14:textId="77777777" w:rsidR="0037155C" w:rsidRPr="0037155C" w:rsidRDefault="00D15146" w:rsidP="00D81F14">
      <w:pPr>
        <w:tabs>
          <w:tab w:val="left" w:pos="0"/>
        </w:tabs>
        <w:suppressAutoHyphens/>
        <w:ind w:left="360"/>
        <w:jc w:val="both"/>
        <w:rPr>
          <w:rFonts w:ascii="Arial" w:hAnsi="Arial"/>
          <w:spacing w:val="-3"/>
          <w:sz w:val="22"/>
        </w:rPr>
      </w:pPr>
      <w:hyperlink r:id="rId26" w:history="1">
        <w:r w:rsidR="0037155C" w:rsidRPr="0037155C">
          <w:rPr>
            <w:rStyle w:val="Hyperlink"/>
            <w:rFonts w:ascii="Arial" w:hAnsi="Arial"/>
            <w:spacing w:val="-3"/>
            <w:sz w:val="22"/>
          </w:rPr>
          <w:t>4104 Regulations for the Drug Testing of Contractor and Subcontractor Employees Working on Large Public Works Projects</w:t>
        </w:r>
      </w:hyperlink>
    </w:p>
    <w:p w14:paraId="20655676" w14:textId="77777777" w:rsidR="0037155C" w:rsidRPr="004A1A53" w:rsidRDefault="0037155C"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07206E"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 xml:space="preserve">If applicable, the specifications contained within this ITB have been developed through Life Cycle Cost Analysis </w:t>
      </w:r>
      <w:r w:rsidRPr="0007206E">
        <w:rPr>
          <w:rFonts w:ascii="Arial" w:hAnsi="Arial"/>
          <w:spacing w:val="-3"/>
          <w:sz w:val="22"/>
        </w:rPr>
        <w:t>that will allow the State to realize the lowest total cost of ownership and operation over the useful life of the equipment</w:t>
      </w:r>
    </w:p>
    <w:p w14:paraId="2EEDABEB" w14:textId="77777777" w:rsidR="00025C30" w:rsidRPr="0007206E" w:rsidRDefault="00025C30" w:rsidP="00D81F14">
      <w:pPr>
        <w:tabs>
          <w:tab w:val="left" w:pos="0"/>
        </w:tabs>
        <w:suppressAutoHyphens/>
        <w:ind w:left="360"/>
        <w:jc w:val="both"/>
        <w:rPr>
          <w:rFonts w:ascii="Arial" w:hAnsi="Arial"/>
          <w:b/>
          <w:spacing w:val="-3"/>
          <w:sz w:val="22"/>
        </w:rPr>
      </w:pPr>
    </w:p>
    <w:p w14:paraId="6EE9311B" w14:textId="77777777" w:rsidR="00E10374" w:rsidRPr="0007206E" w:rsidRDefault="00E10374" w:rsidP="00D81F14">
      <w:pPr>
        <w:numPr>
          <w:ilvl w:val="0"/>
          <w:numId w:val="7"/>
        </w:numPr>
        <w:tabs>
          <w:tab w:val="left" w:pos="0"/>
        </w:tabs>
        <w:suppressAutoHyphens/>
        <w:jc w:val="both"/>
        <w:rPr>
          <w:rFonts w:ascii="Arial" w:hAnsi="Arial"/>
          <w:b/>
          <w:spacing w:val="-3"/>
          <w:sz w:val="22"/>
        </w:rPr>
      </w:pPr>
      <w:r w:rsidRPr="0007206E">
        <w:rPr>
          <w:rFonts w:ascii="Arial" w:hAnsi="Arial"/>
          <w:b/>
          <w:spacing w:val="-3"/>
          <w:sz w:val="22"/>
        </w:rPr>
        <w:t>MINIMUM WAGE RATES</w:t>
      </w:r>
    </w:p>
    <w:p w14:paraId="030DD7BE" w14:textId="77777777" w:rsidR="00E10374" w:rsidRPr="0007206E" w:rsidRDefault="00E10374" w:rsidP="00D81F14">
      <w:pPr>
        <w:tabs>
          <w:tab w:val="left" w:pos="0"/>
        </w:tabs>
        <w:suppressAutoHyphens/>
        <w:jc w:val="both"/>
        <w:rPr>
          <w:rFonts w:ascii="Arial" w:hAnsi="Arial"/>
          <w:spacing w:val="-3"/>
          <w:sz w:val="22"/>
        </w:rPr>
      </w:pPr>
    </w:p>
    <w:p w14:paraId="451A3C1C" w14:textId="77777777" w:rsidR="00E10374" w:rsidRPr="0007206E" w:rsidRDefault="00E10374" w:rsidP="00D81F14">
      <w:pPr>
        <w:suppressAutoHyphens/>
        <w:ind w:left="360"/>
        <w:jc w:val="both"/>
        <w:rPr>
          <w:rFonts w:ascii="Arial" w:hAnsi="Arial"/>
          <w:spacing w:val="-3"/>
          <w:sz w:val="22"/>
          <w:lang w:bidi="en-US"/>
        </w:rPr>
      </w:pPr>
      <w:r w:rsidRPr="0007206E">
        <w:rPr>
          <w:rFonts w:ascii="Arial" w:hAnsi="Arial"/>
          <w:spacing w:val="-3"/>
          <w:sz w:val="22"/>
          <w:lang w:bidi="en-US"/>
        </w:rPr>
        <w:t>Work performed under this</w:t>
      </w:r>
      <w:r>
        <w:rPr>
          <w:rFonts w:ascii="Arial" w:hAnsi="Arial"/>
          <w:spacing w:val="-3"/>
          <w:sz w:val="22"/>
          <w:lang w:bidi="en-US"/>
        </w:rPr>
        <w:t xml:space="preserve"> solicitation may fall under the </w:t>
      </w:r>
      <w:hyperlink r:id="rId27" w:history="1">
        <w:r>
          <w:rPr>
            <w:rStyle w:val="Hyperlink"/>
            <w:rFonts w:ascii="Arial" w:hAnsi="Arial"/>
            <w:spacing w:val="-3"/>
            <w:sz w:val="22"/>
            <w:lang w:bidi="en-US"/>
          </w:rPr>
          <w:t>State of Delaware Minimum Wage Rates</w:t>
        </w:r>
      </w:hyperlink>
      <w:r>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28" w:history="1">
        <w:r w:rsidRPr="0007206E">
          <w:rPr>
            <w:rStyle w:val="Hyperlink"/>
            <w:rFonts w:ascii="Arial" w:hAnsi="Arial"/>
            <w:spacing w:val="-3"/>
            <w:sz w:val="22"/>
            <w:lang w:bidi="en-US"/>
          </w:rPr>
          <w:t>http://dia.delawareworks.com/labor-law/prevailing-wage.php</w:t>
        </w:r>
      </w:hyperlink>
      <w:r w:rsidRPr="0007206E">
        <w:rPr>
          <w:rFonts w:ascii="Arial" w:hAnsi="Arial"/>
          <w:spacing w:val="-3"/>
          <w:sz w:val="22"/>
          <w:lang w:bidi="en-US"/>
        </w:rPr>
        <w:t xml:space="preserve"> .</w:t>
      </w:r>
    </w:p>
    <w:p w14:paraId="33FE9AFA" w14:textId="77777777" w:rsidR="005F7153" w:rsidRPr="0007206E" w:rsidRDefault="005F7153" w:rsidP="00D81F14">
      <w:pPr>
        <w:suppressAutoHyphens/>
        <w:ind w:left="360"/>
        <w:jc w:val="both"/>
        <w:rPr>
          <w:rFonts w:ascii="Arial" w:hAnsi="Arial"/>
          <w:spacing w:val="-3"/>
          <w:sz w:val="22"/>
        </w:rPr>
      </w:pPr>
    </w:p>
    <w:p w14:paraId="227C1AE0" w14:textId="77777777" w:rsidR="00E10374" w:rsidRPr="0007206E" w:rsidRDefault="00E10374" w:rsidP="00D81F14">
      <w:pPr>
        <w:numPr>
          <w:ilvl w:val="0"/>
          <w:numId w:val="7"/>
        </w:numPr>
        <w:tabs>
          <w:tab w:val="left" w:pos="0"/>
        </w:tabs>
        <w:suppressAutoHyphens/>
        <w:jc w:val="both"/>
        <w:rPr>
          <w:rFonts w:ascii="Arial" w:hAnsi="Arial"/>
          <w:b/>
          <w:spacing w:val="-3"/>
          <w:sz w:val="22"/>
        </w:rPr>
      </w:pPr>
      <w:r w:rsidRPr="0007206E">
        <w:rPr>
          <w:rFonts w:ascii="Arial" w:hAnsi="Arial"/>
          <w:b/>
          <w:spacing w:val="-3"/>
          <w:sz w:val="22"/>
        </w:rPr>
        <w:t>PREVAILING WAGE</w:t>
      </w:r>
    </w:p>
    <w:p w14:paraId="0E1FBA13" w14:textId="77777777" w:rsidR="00E10374" w:rsidRPr="0007206E" w:rsidRDefault="00E10374" w:rsidP="00D81F14">
      <w:pPr>
        <w:tabs>
          <w:tab w:val="left" w:pos="0"/>
        </w:tabs>
        <w:suppressAutoHyphens/>
        <w:ind w:left="1080"/>
        <w:jc w:val="both"/>
        <w:rPr>
          <w:rFonts w:ascii="Arial" w:hAnsi="Arial"/>
          <w:spacing w:val="-3"/>
          <w:sz w:val="22"/>
        </w:rPr>
      </w:pPr>
    </w:p>
    <w:p w14:paraId="7232354E" w14:textId="77777777" w:rsidR="00E10374" w:rsidRDefault="00E10374" w:rsidP="00D81F14">
      <w:pPr>
        <w:suppressAutoHyphens/>
        <w:ind w:left="360"/>
        <w:jc w:val="both"/>
        <w:rPr>
          <w:rFonts w:ascii="Arial" w:hAnsi="Arial"/>
          <w:spacing w:val="-3"/>
          <w:sz w:val="22"/>
        </w:rPr>
      </w:pPr>
      <w:r w:rsidRPr="0007206E">
        <w:rPr>
          <w:rFonts w:ascii="Arial" w:hAnsi="Arial"/>
          <w:spacing w:val="-3"/>
          <w:sz w:val="22"/>
        </w:rPr>
        <w:t>The prevailing wage law, 29 Del.C.§</w:t>
      </w:r>
      <w:hyperlink r:id="rId29" w:anchor="6960" w:history="1">
        <w:r w:rsidRPr="0007206E">
          <w:rPr>
            <w:rStyle w:val="Hyperlink"/>
            <w:rFonts w:ascii="Arial" w:hAnsi="Arial"/>
            <w:spacing w:val="-3"/>
            <w:sz w:val="22"/>
          </w:rPr>
          <w:t>6960</w:t>
        </w:r>
      </w:hyperlink>
      <w:r w:rsidRPr="0007206E">
        <w:rPr>
          <w:rFonts w:ascii="Arial" w:hAnsi="Arial"/>
          <w:spacing w:val="-3"/>
          <w:sz w:val="22"/>
        </w:rPr>
        <w:t>,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w:t>
      </w:r>
      <w:r>
        <w:rPr>
          <w:rFonts w:ascii="Arial" w:hAnsi="Arial"/>
          <w:spacing w:val="-3"/>
          <w:sz w:val="22"/>
        </w:rPr>
        <w:t xml:space="preserve">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5F259693" w14:textId="77777777" w:rsidR="005F7153" w:rsidRDefault="005F7153" w:rsidP="005F7153">
      <w:pPr>
        <w:tabs>
          <w:tab w:val="left" w:pos="-720"/>
        </w:tabs>
        <w:suppressAutoHyphens/>
        <w:ind w:left="360"/>
        <w:rPr>
          <w:rFonts w:ascii="Arial" w:hAnsi="Arial"/>
          <w:spacing w:val="-3"/>
          <w:sz w:val="22"/>
        </w:rPr>
      </w:pP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30"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573F28C2" w:rsidR="0027014E" w:rsidRPr="005A2F75" w:rsidRDefault="0027014E" w:rsidP="00D81F14">
      <w:pPr>
        <w:pStyle w:val="EndnoteText"/>
        <w:numPr>
          <w:ilvl w:val="0"/>
          <w:numId w:val="1"/>
        </w:numPr>
        <w:tabs>
          <w:tab w:val="clear" w:pos="360"/>
        </w:tabs>
        <w:ind w:left="720" w:hanging="360"/>
        <w:jc w:val="both"/>
        <w:rPr>
          <w:rFonts w:ascii="Arial" w:hAnsi="Arial"/>
          <w:spacing w:val="-3"/>
          <w:sz w:val="22"/>
        </w:rPr>
      </w:pPr>
      <w:r w:rsidRPr="005A2F75">
        <w:rPr>
          <w:rFonts w:ascii="Arial" w:hAnsi="Arial"/>
          <w:spacing w:val="-3"/>
          <w:sz w:val="22"/>
        </w:rPr>
        <w:t xml:space="preserve">Green Products – third party certification of green products accepted from </w:t>
      </w:r>
      <w:r w:rsidR="00F45733" w:rsidRPr="005A2F75">
        <w:rPr>
          <w:rFonts w:ascii="Arial" w:hAnsi="Arial"/>
          <w:spacing w:val="-3"/>
          <w:sz w:val="22"/>
        </w:rPr>
        <w:t>New Castle County Vo-Tech School District</w:t>
      </w:r>
      <w:r w:rsidRPr="005A2F75">
        <w:rPr>
          <w:rFonts w:ascii="Arial" w:hAnsi="Arial"/>
          <w:spacing w:val="-3"/>
          <w:sz w:val="22"/>
        </w:rPr>
        <w:t xml:space="preserve"> w/approved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775988F0" w14:textId="77777777" w:rsidR="00BD7C95" w:rsidRPr="004A1A53" w:rsidRDefault="00BD7C95"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923AA4">
      <w:pPr>
        <w:ind w:left="72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3"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3"/>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512AC41"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45</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2AE1BFF4" w:rsidR="00BD7C95" w:rsidRPr="005A2F75"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5A2F75">
        <w:rPr>
          <w:rFonts w:ascii="Arial" w:hAnsi="Arial"/>
          <w:spacing w:val="-3"/>
          <w:sz w:val="22"/>
        </w:rPr>
        <w:t xml:space="preserve">The contract resulting from this ITB may be terminated as follows by </w:t>
      </w:r>
      <w:r w:rsidR="00F45733" w:rsidRPr="005A2F75">
        <w:rPr>
          <w:rFonts w:ascii="Arial" w:hAnsi="Arial"/>
          <w:spacing w:val="-3"/>
          <w:sz w:val="22"/>
        </w:rPr>
        <w:t>New Castle County Vo-Tech School District</w:t>
      </w:r>
      <w:r w:rsidRPr="005A2F75">
        <w:rPr>
          <w:rFonts w:ascii="Arial" w:hAnsi="Arial"/>
          <w:spacing w:val="-3"/>
          <w:sz w:val="22"/>
        </w:rPr>
        <w:t>.</w:t>
      </w:r>
    </w:p>
    <w:p w14:paraId="6BFE8F52" w14:textId="77777777" w:rsidR="00BD7C95" w:rsidRPr="005A2F75" w:rsidRDefault="00BD7C95" w:rsidP="00D81F14">
      <w:pPr>
        <w:pStyle w:val="EndnoteText"/>
        <w:suppressAutoHyphens/>
        <w:ind w:left="360"/>
        <w:jc w:val="both"/>
        <w:outlineLvl w:val="0"/>
        <w:rPr>
          <w:rFonts w:ascii="Arial" w:hAnsi="Arial"/>
          <w:spacing w:val="-3"/>
          <w:sz w:val="22"/>
        </w:rPr>
      </w:pPr>
    </w:p>
    <w:p w14:paraId="1FCD2637" w14:textId="77777777" w:rsidR="00C27C59" w:rsidRPr="005A2F75" w:rsidRDefault="00BD7C95" w:rsidP="000E25E5">
      <w:pPr>
        <w:numPr>
          <w:ilvl w:val="0"/>
          <w:numId w:val="23"/>
        </w:numPr>
        <w:suppressAutoHyphens/>
        <w:ind w:left="360" w:firstLine="0"/>
        <w:jc w:val="both"/>
        <w:rPr>
          <w:rFonts w:ascii="Arial" w:hAnsi="Arial"/>
          <w:spacing w:val="-3"/>
          <w:sz w:val="22"/>
        </w:rPr>
      </w:pPr>
      <w:r w:rsidRPr="005A2F75">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77777777"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 xml:space="preserve">A vendor response shall not </w:t>
      </w:r>
      <w:proofErr w:type="gramStart"/>
      <w:r w:rsidRPr="006400CB">
        <w:rPr>
          <w:rFonts w:ascii="Arial" w:hAnsi="Arial"/>
          <w:spacing w:val="-3"/>
          <w:sz w:val="22"/>
        </w:rPr>
        <w:t>effect</w:t>
      </w:r>
      <w:proofErr w:type="gramEnd"/>
      <w:r w:rsidRPr="006400CB">
        <w:rPr>
          <w:rFonts w:ascii="Arial" w:hAnsi="Arial"/>
          <w:spacing w:val="-3"/>
          <w:sz w:val="22"/>
        </w:rPr>
        <w:t xml:space="preserve">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1D1D29">
      <w:pPr>
        <w:pStyle w:val="Title"/>
        <w:tabs>
          <w:tab w:val="left" w:pos="360"/>
        </w:tabs>
        <w:ind w:left="360"/>
        <w:jc w:val="both"/>
        <w:rPr>
          <w:rFonts w:ascii="Arial" w:hAnsi="Arial" w:cs="Arial"/>
          <w:bCs w:val="0"/>
          <w:sz w:val="22"/>
          <w:szCs w:val="22"/>
        </w:rPr>
      </w:pPr>
      <w:r>
        <w:rPr>
          <w:rFonts w:ascii="Arial" w:hAnsi="Arial" w:cs="Arial"/>
          <w:b w:val="0"/>
          <w:sz w:val="22"/>
          <w:szCs w:val="22"/>
        </w:rPr>
        <w:tab/>
      </w:r>
      <w:r w:rsidR="005A0764">
        <w:rPr>
          <w:rFonts w:ascii="Arial" w:hAnsi="Arial" w:cs="Arial"/>
          <w:b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28E3FA6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In performance of this contract, the Contractor agrees to comply with and assume responsibility for compliance by his or her employees with the following requirements: </w:t>
      </w:r>
    </w:p>
    <w:p w14:paraId="4D0AC1F9" w14:textId="77777777" w:rsidR="001D1D29" w:rsidRPr="001D1D29" w:rsidRDefault="001D1D29" w:rsidP="001D1D29">
      <w:pPr>
        <w:pStyle w:val="Title"/>
        <w:tabs>
          <w:tab w:val="left" w:pos="360"/>
        </w:tabs>
        <w:ind w:left="720"/>
        <w:jc w:val="both"/>
        <w:rPr>
          <w:rFonts w:ascii="Arial" w:hAnsi="Arial" w:cs="Arial"/>
          <w:b w:val="0"/>
          <w:sz w:val="22"/>
          <w:szCs w:val="22"/>
        </w:rPr>
      </w:pPr>
    </w:p>
    <w:p w14:paraId="30C044E6"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work will be performed under the supervision of the contractor or the contractor's responsible employees. </w:t>
      </w:r>
    </w:p>
    <w:p w14:paraId="5B20046B" w14:textId="77777777" w:rsidR="001D1D29" w:rsidRPr="001D1D29" w:rsidRDefault="001D1D29" w:rsidP="001D1D29">
      <w:pPr>
        <w:pStyle w:val="Title"/>
        <w:tabs>
          <w:tab w:val="left" w:pos="360"/>
        </w:tabs>
        <w:ind w:left="720"/>
        <w:jc w:val="both"/>
        <w:rPr>
          <w:rFonts w:ascii="Arial" w:hAnsi="Arial" w:cs="Arial"/>
          <w:b w:val="0"/>
          <w:sz w:val="22"/>
          <w:szCs w:val="22"/>
        </w:rPr>
      </w:pPr>
    </w:p>
    <w:p w14:paraId="7656670B"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and the contractor’s employees with access to or who use FTI must meet the background check requirements defined in IRS Publication 1075. </w:t>
      </w:r>
    </w:p>
    <w:p w14:paraId="6BBBF998" w14:textId="77777777" w:rsidR="001D1D29" w:rsidRPr="001D1D29" w:rsidRDefault="001D1D29" w:rsidP="001D1D29">
      <w:pPr>
        <w:pStyle w:val="ListParagraph"/>
        <w:tabs>
          <w:tab w:val="left" w:pos="360"/>
        </w:tabs>
        <w:jc w:val="both"/>
        <w:rPr>
          <w:rFonts w:ascii="Arial" w:hAnsi="Arial" w:cs="Arial"/>
          <w:sz w:val="22"/>
          <w:szCs w:val="22"/>
        </w:rPr>
      </w:pPr>
    </w:p>
    <w:p w14:paraId="25632BF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899696E" w14:textId="77777777" w:rsidR="001D1D29" w:rsidRPr="001D1D29" w:rsidRDefault="001D1D29" w:rsidP="001D1D29">
      <w:pPr>
        <w:pStyle w:val="Title"/>
        <w:tabs>
          <w:tab w:val="left" w:pos="360"/>
        </w:tabs>
        <w:ind w:left="720"/>
        <w:jc w:val="both"/>
        <w:rPr>
          <w:rFonts w:ascii="Arial" w:hAnsi="Arial" w:cs="Arial"/>
          <w:b w:val="0"/>
          <w:sz w:val="22"/>
          <w:szCs w:val="22"/>
        </w:rPr>
      </w:pPr>
    </w:p>
    <w:p w14:paraId="606E9998"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E0746FF" w14:textId="77777777" w:rsidR="001D1D29" w:rsidRPr="001D1D29" w:rsidRDefault="001D1D29" w:rsidP="001D1D29">
      <w:pPr>
        <w:pStyle w:val="Title"/>
        <w:tabs>
          <w:tab w:val="left" w:pos="360"/>
        </w:tabs>
        <w:ind w:left="720"/>
        <w:jc w:val="both"/>
        <w:rPr>
          <w:rFonts w:ascii="Arial" w:hAnsi="Arial" w:cs="Arial"/>
          <w:b w:val="0"/>
          <w:sz w:val="22"/>
          <w:szCs w:val="22"/>
        </w:rPr>
      </w:pPr>
    </w:p>
    <w:p w14:paraId="483B51E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No work involving returns and return information furnished under this contract will be subcontracted without prior written approval of the IRS. </w:t>
      </w:r>
    </w:p>
    <w:p w14:paraId="26C18CF1" w14:textId="77777777" w:rsidR="001D1D29" w:rsidRPr="001D1D29" w:rsidRDefault="001D1D29" w:rsidP="001D1D29">
      <w:pPr>
        <w:pStyle w:val="Title"/>
        <w:tabs>
          <w:tab w:val="left" w:pos="360"/>
        </w:tabs>
        <w:ind w:left="720"/>
        <w:jc w:val="both"/>
        <w:rPr>
          <w:rFonts w:ascii="Arial" w:hAnsi="Arial" w:cs="Arial"/>
          <w:b w:val="0"/>
          <w:sz w:val="22"/>
          <w:szCs w:val="22"/>
        </w:rPr>
      </w:pPr>
    </w:p>
    <w:p w14:paraId="6A48CFB7"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will maintain a list of employees authorized access. Such list will be provided to the agency and, upon request, to the IRS reviewing office. </w:t>
      </w:r>
    </w:p>
    <w:p w14:paraId="06559B57" w14:textId="77777777" w:rsidR="001D1D29" w:rsidRPr="001D1D29" w:rsidRDefault="001D1D29" w:rsidP="001D1D29">
      <w:pPr>
        <w:pStyle w:val="ListParagraph"/>
        <w:tabs>
          <w:tab w:val="left" w:pos="360"/>
        </w:tabs>
        <w:jc w:val="both"/>
        <w:rPr>
          <w:rFonts w:ascii="Arial" w:hAnsi="Arial" w:cs="Arial"/>
          <w:sz w:val="22"/>
          <w:szCs w:val="22"/>
        </w:rPr>
      </w:pPr>
    </w:p>
    <w:p w14:paraId="1D3515C0" w14:textId="26E1DEF7"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agency will have the right to void the contract if the contractor fails to provide the safeguards described above.</w:t>
      </w:r>
    </w:p>
    <w:p w14:paraId="423377CF" w14:textId="4B880984" w:rsidR="00625B9C" w:rsidRDefault="00625B9C" w:rsidP="001D1D29">
      <w:pPr>
        <w:pStyle w:val="Title"/>
        <w:tabs>
          <w:tab w:val="left" w:pos="360"/>
        </w:tabs>
        <w:ind w:left="720"/>
        <w:jc w:val="both"/>
        <w:rPr>
          <w:rFonts w:ascii="Arial" w:hAnsi="Arial" w:cs="Arial"/>
          <w:b w:val="0"/>
          <w:sz w:val="22"/>
          <w:szCs w:val="22"/>
        </w:rPr>
      </w:pPr>
    </w:p>
    <w:p w14:paraId="3CE1EFDC" w14:textId="7CE01481" w:rsidR="00625B9C" w:rsidRPr="00625B9C" w:rsidRDefault="00625B9C" w:rsidP="001D1D29">
      <w:pPr>
        <w:pStyle w:val="Title"/>
        <w:tabs>
          <w:tab w:val="left" w:pos="360"/>
        </w:tabs>
        <w:ind w:left="720"/>
        <w:jc w:val="both"/>
        <w:rPr>
          <w:rFonts w:ascii="Arial" w:hAnsi="Arial" w:cs="Arial"/>
          <w:b w:val="0"/>
          <w:sz w:val="18"/>
          <w:szCs w:val="22"/>
        </w:rPr>
      </w:pPr>
      <w:r w:rsidRPr="00625B9C">
        <w:rPr>
          <w:rFonts w:ascii="Arial" w:hAnsi="Arial" w:cs="Arial"/>
          <w:b w:val="0"/>
          <w:sz w:val="22"/>
        </w:rPr>
        <w:t>The contractor shall comply with agency</w:t>
      </w:r>
      <w:r>
        <w:rPr>
          <w:rFonts w:ascii="Arial" w:hAnsi="Arial" w:cs="Arial"/>
          <w:b w:val="0"/>
          <w:sz w:val="22"/>
        </w:rPr>
        <w:t xml:space="preserve"> </w:t>
      </w:r>
      <w:r w:rsidRPr="00625B9C">
        <w:rPr>
          <w:rFonts w:ascii="Arial" w:hAnsi="Arial" w:cs="Arial"/>
          <w:b w:val="0"/>
          <w:sz w:val="22"/>
        </w:rPr>
        <w:t>incident response policies and procedures for reporting unauthorized disclosures of agency data</w:t>
      </w:r>
      <w:r>
        <w:rPr>
          <w:rFonts w:ascii="Arial" w:hAnsi="Arial" w:cs="Arial"/>
          <w:b w:val="0"/>
          <w:sz w:val="22"/>
        </w:rPr>
        <w:t xml:space="preserve">. </w:t>
      </w:r>
    </w:p>
    <w:p w14:paraId="1890229F" w14:textId="77777777" w:rsidR="001D1D29" w:rsidRDefault="001D1D29" w:rsidP="001D1D29">
      <w:pPr>
        <w:pStyle w:val="Title"/>
        <w:tabs>
          <w:tab w:val="left" w:pos="360"/>
        </w:tabs>
        <w:ind w:left="720"/>
        <w:jc w:val="both"/>
        <w:rPr>
          <w:rFonts w:ascii="Arial" w:hAnsi="Arial" w:cs="Arial"/>
          <w:sz w:val="22"/>
          <w:szCs w:val="22"/>
        </w:rPr>
      </w:pPr>
    </w:p>
    <w:p w14:paraId="6C8CE641" w14:textId="48A37CB5"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2CAC258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3282752" w14:textId="77777777" w:rsidR="001D1D29" w:rsidRPr="001D1D29" w:rsidRDefault="001D1D29" w:rsidP="001D1D29">
      <w:pPr>
        <w:pStyle w:val="Title"/>
        <w:tabs>
          <w:tab w:val="left" w:pos="360"/>
        </w:tabs>
        <w:ind w:left="720"/>
        <w:jc w:val="both"/>
        <w:rPr>
          <w:rFonts w:ascii="Arial" w:hAnsi="Arial" w:cs="Arial"/>
          <w:b w:val="0"/>
          <w:sz w:val="22"/>
          <w:szCs w:val="22"/>
        </w:rPr>
      </w:pPr>
    </w:p>
    <w:p w14:paraId="167963F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9FD834D" w14:textId="77777777" w:rsidR="001D1D29" w:rsidRPr="001D1D29" w:rsidRDefault="001D1D29" w:rsidP="001D1D29">
      <w:pPr>
        <w:pStyle w:val="Title"/>
        <w:tabs>
          <w:tab w:val="left" w:pos="360"/>
        </w:tabs>
        <w:ind w:left="720"/>
        <w:jc w:val="both"/>
        <w:rPr>
          <w:rFonts w:ascii="Arial" w:hAnsi="Arial" w:cs="Arial"/>
          <w:b w:val="0"/>
          <w:sz w:val="22"/>
          <w:szCs w:val="22"/>
        </w:rPr>
      </w:pPr>
    </w:p>
    <w:p w14:paraId="1DA3092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2A1D689" w14:textId="77777777" w:rsidR="001D1D29" w:rsidRPr="001D1D29" w:rsidRDefault="001D1D29" w:rsidP="001D1D29">
      <w:pPr>
        <w:pStyle w:val="ListParagraph"/>
        <w:tabs>
          <w:tab w:val="left" w:pos="360"/>
        </w:tabs>
        <w:jc w:val="both"/>
        <w:rPr>
          <w:rFonts w:ascii="Arial" w:hAnsi="Arial" w:cs="Arial"/>
          <w:sz w:val="22"/>
          <w:szCs w:val="22"/>
        </w:rPr>
      </w:pPr>
    </w:p>
    <w:p w14:paraId="65B00B4D" w14:textId="36CE2F79"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w:t>
      </w:r>
      <w:r>
        <w:rPr>
          <w:rFonts w:ascii="Arial" w:hAnsi="Arial" w:cs="Arial"/>
          <w:b w:val="0"/>
          <w:sz w:val="22"/>
          <w:szCs w:val="22"/>
        </w:rPr>
        <w:t>data breaches. (See Section 10)</w:t>
      </w:r>
      <w:r w:rsidRPr="001D1D29">
        <w:rPr>
          <w:rFonts w:ascii="Arial" w:hAnsi="Arial" w:cs="Arial"/>
          <w:b w:val="0"/>
          <w:sz w:val="22"/>
          <w:szCs w:val="22"/>
        </w:rPr>
        <w:t xml:space="preserve"> For both the initial certification and the annual certification, the contractor must sign, either with ink or electronic signature, a confidentiality statement certifying their understanding of the security requirements.</w:t>
      </w:r>
    </w:p>
    <w:p w14:paraId="2DAE7864" w14:textId="77777777" w:rsidR="001D1D29" w:rsidRDefault="001D1D29" w:rsidP="001D1D29">
      <w:pPr>
        <w:pStyle w:val="Title"/>
        <w:tabs>
          <w:tab w:val="left" w:pos="360"/>
        </w:tabs>
        <w:ind w:left="720"/>
        <w:jc w:val="both"/>
        <w:rPr>
          <w:rFonts w:ascii="Arial" w:hAnsi="Arial" w:cs="Arial"/>
          <w:sz w:val="22"/>
          <w:szCs w:val="22"/>
          <w:u w:val="single"/>
        </w:rPr>
      </w:pP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5F11E40F"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74058B4E" w14:textId="77777777" w:rsidR="00033D61" w:rsidRPr="004A1A53" w:rsidRDefault="00033D61"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5A2F75"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w:t>
      </w:r>
      <w:r w:rsidRPr="005A2F75">
        <w:rPr>
          <w:rFonts w:ascii="Arial" w:hAnsi="Arial"/>
          <w:spacing w:val="-3"/>
          <w:sz w:val="22"/>
        </w:rPr>
        <w:t xml:space="preserve">State of Delaware required under the contract shall be sent by registered mail to: </w:t>
      </w:r>
    </w:p>
    <w:p w14:paraId="30B46F84" w14:textId="77777777" w:rsidR="00F1286A" w:rsidRPr="005A2F75" w:rsidRDefault="00F1286A" w:rsidP="00D81F14">
      <w:pPr>
        <w:tabs>
          <w:tab w:val="left" w:pos="0"/>
        </w:tabs>
        <w:suppressAutoHyphens/>
        <w:ind w:left="360"/>
        <w:jc w:val="both"/>
        <w:rPr>
          <w:rFonts w:ascii="Arial" w:hAnsi="Arial"/>
          <w:b/>
          <w:spacing w:val="-3"/>
          <w:sz w:val="22"/>
        </w:rPr>
      </w:pPr>
    </w:p>
    <w:p w14:paraId="1526E50F" w14:textId="263C2E70" w:rsidR="00F1286A" w:rsidRDefault="00F1286A" w:rsidP="00F1286A">
      <w:pPr>
        <w:suppressAutoHyphens/>
        <w:ind w:left="720"/>
        <w:jc w:val="both"/>
        <w:rPr>
          <w:rFonts w:ascii="Arial" w:hAnsi="Arial"/>
          <w:b/>
          <w:spacing w:val="-3"/>
          <w:sz w:val="22"/>
        </w:rPr>
      </w:pPr>
      <w:r w:rsidRPr="005A2F75">
        <w:rPr>
          <w:rFonts w:ascii="Arial" w:hAnsi="Arial"/>
          <w:b/>
          <w:spacing w:val="-3"/>
          <w:sz w:val="22"/>
        </w:rPr>
        <w:t xml:space="preserve">Administrator, </w:t>
      </w:r>
      <w:r w:rsidR="00F45733" w:rsidRPr="005A2F75">
        <w:rPr>
          <w:rFonts w:ascii="Arial" w:hAnsi="Arial"/>
          <w:b/>
          <w:spacing w:val="-3"/>
          <w:sz w:val="22"/>
        </w:rPr>
        <w:t>New Castle County Vo-Tech School District</w:t>
      </w:r>
    </w:p>
    <w:p w14:paraId="102E3C94" w14:textId="7777777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p>
    <w:p w14:paraId="58D6C238" w14:textId="1D2F237C" w:rsidR="00F1286A" w:rsidRDefault="00D3164B" w:rsidP="00F1286A">
      <w:pPr>
        <w:tabs>
          <w:tab w:val="left" w:pos="-720"/>
        </w:tabs>
        <w:suppressAutoHyphens/>
        <w:jc w:val="both"/>
        <w:rPr>
          <w:rFonts w:ascii="Arial" w:hAnsi="Arial"/>
          <w:b/>
          <w:spacing w:val="-3"/>
          <w:sz w:val="22"/>
        </w:rPr>
      </w:pPr>
      <w:r>
        <w:rPr>
          <w:rFonts w:ascii="Arial" w:hAnsi="Arial"/>
          <w:b/>
          <w:spacing w:val="-3"/>
          <w:sz w:val="22"/>
        </w:rPr>
        <w:t xml:space="preserve"> </w:t>
      </w:r>
      <w:r w:rsidR="00F1286A">
        <w:rPr>
          <w:rFonts w:ascii="Arial" w:hAnsi="Arial"/>
          <w:b/>
          <w:spacing w:val="-3"/>
          <w:sz w:val="22"/>
        </w:rPr>
        <w:tab/>
      </w:r>
      <w:r w:rsidR="009C1E37">
        <w:rPr>
          <w:rFonts w:ascii="Arial" w:hAnsi="Arial"/>
          <w:b/>
          <w:spacing w:val="-3"/>
          <w:sz w:val="22"/>
        </w:rPr>
        <w:t>1417 Newport</w:t>
      </w:r>
      <w:r>
        <w:rPr>
          <w:rFonts w:ascii="Arial" w:hAnsi="Arial"/>
          <w:b/>
          <w:spacing w:val="-3"/>
          <w:sz w:val="22"/>
        </w:rPr>
        <w:t xml:space="preserve"> Road</w:t>
      </w:r>
    </w:p>
    <w:p w14:paraId="2C467C55" w14:textId="1524F7CA" w:rsidR="00D3164B" w:rsidRDefault="00D3164B" w:rsidP="00F1286A">
      <w:pPr>
        <w:tabs>
          <w:tab w:val="left" w:pos="-720"/>
        </w:tabs>
        <w:suppressAutoHyphens/>
        <w:jc w:val="both"/>
        <w:rPr>
          <w:rFonts w:ascii="Arial" w:hAnsi="Arial"/>
          <w:b/>
          <w:spacing w:val="-3"/>
          <w:sz w:val="22"/>
        </w:rPr>
      </w:pPr>
      <w:r>
        <w:rPr>
          <w:rFonts w:ascii="Arial" w:hAnsi="Arial"/>
          <w:b/>
          <w:spacing w:val="-3"/>
          <w:sz w:val="22"/>
        </w:rPr>
        <w:t xml:space="preserve">             Wilmington, DE 19804</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7777777"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7777777"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conditions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77777777"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CCEB224" w14:textId="2633215D" w:rsidR="00881629" w:rsidRPr="00465FC9" w:rsidRDefault="00465FC9" w:rsidP="00D81F14">
      <w:pPr>
        <w:widowControl w:val="0"/>
        <w:suppressAutoHyphens/>
        <w:overflowPunct/>
        <w:autoSpaceDE/>
        <w:autoSpaceDN/>
        <w:adjustRightInd/>
        <w:ind w:left="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C27C59" w:rsidRPr="00465FC9">
        <w:rPr>
          <w:rStyle w:val="Hyperlink"/>
          <w:rFonts w:ascii="Arial" w:hAnsi="Arial"/>
          <w:sz w:val="22"/>
        </w:rPr>
        <w:t>Corrective Action Report</w:t>
      </w:r>
    </w:p>
    <w:p w14:paraId="1094D49D" w14:textId="57C7D8D8" w:rsidR="00881629" w:rsidRPr="004A1A53" w:rsidRDefault="00465FC9" w:rsidP="00D81F14">
      <w:pPr>
        <w:tabs>
          <w:tab w:val="left" w:pos="0"/>
        </w:tabs>
        <w:suppressAutoHyphens/>
        <w:ind w:left="720"/>
        <w:jc w:val="both"/>
        <w:rPr>
          <w:rFonts w:ascii="Arial" w:hAnsi="Arial"/>
          <w:spacing w:val="-3"/>
          <w:sz w:val="22"/>
        </w:rPr>
      </w:pPr>
      <w:r>
        <w:rPr>
          <w:rFonts w:ascii="Arial" w:hAnsi="Arial"/>
          <w:sz w:val="22"/>
        </w:rPr>
        <w:fldChar w:fldCharType="end"/>
      </w: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3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AE7FD2C" w14:textId="77777777" w:rsidR="00BD7C95" w:rsidRDefault="00BD7C95" w:rsidP="00025C30">
      <w:pPr>
        <w:ind w:left="360"/>
        <w:rPr>
          <w:rFonts w:ascii="Arial" w:hAnsi="Arial"/>
          <w:b/>
          <w:spacing w:val="-3"/>
          <w:sz w:val="22"/>
          <w:u w:val="single"/>
        </w:rPr>
      </w:pPr>
    </w:p>
    <w:p w14:paraId="60E86A1B" w14:textId="77777777" w:rsidR="00485CEC" w:rsidRPr="00FF012D" w:rsidRDefault="00DF1D33" w:rsidP="00E05DB9">
      <w:pPr>
        <w:numPr>
          <w:ilvl w:val="0"/>
          <w:numId w:val="19"/>
        </w:numPr>
        <w:tabs>
          <w:tab w:val="left" w:pos="-720"/>
          <w:tab w:val="left" w:pos="0"/>
        </w:tabs>
        <w:suppressAutoHyphens/>
        <w:rPr>
          <w:rFonts w:ascii="Arial" w:hAnsi="Arial"/>
          <w:b/>
          <w:spacing w:val="-3"/>
          <w:sz w:val="22"/>
        </w:rPr>
      </w:pPr>
      <w:r>
        <w:rPr>
          <w:rFonts w:ascii="Arial" w:hAnsi="Arial"/>
          <w:b/>
          <w:spacing w:val="-3"/>
          <w:sz w:val="22"/>
          <w:u w:val="single"/>
        </w:rPr>
        <w:br w:type="page"/>
      </w:r>
      <w:r w:rsidR="00485CEC" w:rsidRPr="00FF012D">
        <w:rPr>
          <w:rFonts w:ascii="Arial" w:hAnsi="Arial"/>
          <w:b/>
          <w:spacing w:val="-3"/>
          <w:sz w:val="22"/>
        </w:rPr>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39DDE51C" w14:textId="77777777" w:rsidR="00CA07E2" w:rsidRDefault="00CA07E2" w:rsidP="007B085E">
      <w:pPr>
        <w:tabs>
          <w:tab w:val="left" w:pos="-720"/>
        </w:tabs>
        <w:suppressAutoHyphens/>
        <w:ind w:left="720"/>
        <w:jc w:val="both"/>
        <w:rPr>
          <w:rFonts w:ascii="Arial" w:hAnsi="Arial" w:cs="Arial"/>
          <w:b/>
          <w:bCs/>
          <w:color w:val="000000"/>
          <w:sz w:val="22"/>
          <w:szCs w:val="22"/>
          <w:u w:val="single"/>
        </w:rPr>
      </w:pPr>
    </w:p>
    <w:p w14:paraId="10AB2CFB" w14:textId="71E51850" w:rsidR="0092490F" w:rsidRPr="002D2E0D" w:rsidRDefault="002D2E0D" w:rsidP="00025C30">
      <w:pPr>
        <w:tabs>
          <w:tab w:val="left" w:pos="-720"/>
          <w:tab w:val="left" w:pos="0"/>
        </w:tabs>
        <w:suppressAutoHyphens/>
        <w:jc w:val="center"/>
        <w:rPr>
          <w:rFonts w:ascii="Arial" w:hAnsi="Arial" w:cs="Arial"/>
          <w:color w:val="FF0000"/>
          <w:sz w:val="22"/>
          <w:szCs w:val="22"/>
        </w:rPr>
      </w:pPr>
      <w:r w:rsidRPr="002D2E0D">
        <w:rPr>
          <w:rFonts w:ascii="Arial" w:hAnsi="Arial" w:cs="Arial"/>
          <w:sz w:val="22"/>
          <w:szCs w:val="22"/>
        </w:rPr>
        <w:t>See Appendix A</w:t>
      </w:r>
    </w:p>
    <w:p w14:paraId="11E94971" w14:textId="77777777" w:rsidR="00485CEC" w:rsidRDefault="00485CEC" w:rsidP="00025C30">
      <w:pPr>
        <w:tabs>
          <w:tab w:val="left" w:pos="-720"/>
          <w:tab w:val="left" w:pos="0"/>
        </w:tabs>
        <w:suppressAutoHyphens/>
        <w:rPr>
          <w:rFonts w:ascii="Arial" w:hAnsi="Arial"/>
          <w:sz w:val="22"/>
        </w:rPr>
      </w:pPr>
    </w:p>
    <w:p w14:paraId="3DB326A1" w14:textId="77777777" w:rsidR="009C0DEE" w:rsidRDefault="009C0DEE" w:rsidP="00025C30">
      <w:pPr>
        <w:tabs>
          <w:tab w:val="left" w:pos="-720"/>
          <w:tab w:val="left" w:pos="0"/>
        </w:tabs>
        <w:suppressAutoHyphens/>
        <w:rPr>
          <w:rFonts w:ascii="Arial" w:hAnsi="Arial"/>
          <w:sz w:val="22"/>
        </w:rPr>
      </w:pPr>
    </w:p>
    <w:p w14:paraId="1CDDB945" w14:textId="77777777" w:rsidR="009C0DEE" w:rsidRDefault="009C0DEE" w:rsidP="00715230">
      <w:pPr>
        <w:tabs>
          <w:tab w:val="left" w:pos="-720"/>
          <w:tab w:val="left" w:pos="0"/>
        </w:tabs>
        <w:suppressAutoHyphens/>
        <w:spacing w:line="480" w:lineRule="auto"/>
        <w:ind w:left="720"/>
        <w:rPr>
          <w:rFonts w:ascii="Arial" w:hAnsi="Arial"/>
          <w:sz w:val="22"/>
        </w:rPr>
      </w:pPr>
    </w:p>
    <w:p w14:paraId="01194A30" w14:textId="77777777" w:rsidR="009C0DEE" w:rsidRDefault="009C0DEE" w:rsidP="00715230">
      <w:pPr>
        <w:tabs>
          <w:tab w:val="left" w:pos="-720"/>
          <w:tab w:val="left" w:pos="0"/>
        </w:tabs>
        <w:suppressAutoHyphens/>
        <w:spacing w:line="480" w:lineRule="auto"/>
        <w:ind w:left="720"/>
        <w:rPr>
          <w:rFonts w:ascii="Arial" w:hAnsi="Arial"/>
          <w:sz w:val="22"/>
        </w:rPr>
      </w:pPr>
    </w:p>
    <w:p w14:paraId="423FB6CE" w14:textId="77777777" w:rsidR="009C0DEE" w:rsidRDefault="009C0DEE" w:rsidP="00715230">
      <w:pPr>
        <w:tabs>
          <w:tab w:val="left" w:pos="-720"/>
          <w:tab w:val="left" w:pos="0"/>
        </w:tabs>
        <w:suppressAutoHyphens/>
        <w:spacing w:line="480" w:lineRule="auto"/>
        <w:ind w:left="720"/>
        <w:rPr>
          <w:rFonts w:ascii="Arial" w:hAnsi="Arial"/>
          <w:sz w:val="22"/>
        </w:rPr>
      </w:pPr>
    </w:p>
    <w:p w14:paraId="2154CC7D" w14:textId="77777777" w:rsidR="009C0DEE" w:rsidRDefault="009C0DEE" w:rsidP="00715230">
      <w:pPr>
        <w:tabs>
          <w:tab w:val="left" w:pos="-720"/>
          <w:tab w:val="left" w:pos="0"/>
        </w:tabs>
        <w:suppressAutoHyphens/>
        <w:spacing w:line="480" w:lineRule="auto"/>
        <w:ind w:left="720"/>
        <w:rPr>
          <w:rFonts w:ascii="Arial" w:hAnsi="Arial"/>
          <w:sz w:val="22"/>
        </w:rPr>
      </w:pPr>
    </w:p>
    <w:p w14:paraId="4D359992" w14:textId="77777777" w:rsidR="009C0DEE" w:rsidRDefault="009C0DEE" w:rsidP="00715230">
      <w:pPr>
        <w:tabs>
          <w:tab w:val="left" w:pos="-720"/>
          <w:tab w:val="left" w:pos="0"/>
        </w:tabs>
        <w:suppressAutoHyphens/>
        <w:spacing w:line="480" w:lineRule="auto"/>
        <w:ind w:left="720"/>
        <w:rPr>
          <w:rFonts w:ascii="Arial" w:hAnsi="Arial"/>
          <w:sz w:val="22"/>
        </w:rPr>
      </w:pPr>
    </w:p>
    <w:p w14:paraId="1C515ECB" w14:textId="77777777" w:rsidR="009C0DEE" w:rsidRDefault="009C0DEE" w:rsidP="00715230">
      <w:pPr>
        <w:tabs>
          <w:tab w:val="left" w:pos="-720"/>
          <w:tab w:val="left" w:pos="0"/>
        </w:tabs>
        <w:suppressAutoHyphens/>
        <w:spacing w:line="480" w:lineRule="auto"/>
        <w:ind w:left="720"/>
        <w:rPr>
          <w:rFonts w:ascii="Arial" w:hAnsi="Arial"/>
          <w:sz w:val="22"/>
        </w:rPr>
      </w:pPr>
    </w:p>
    <w:p w14:paraId="78AE42AC" w14:textId="77777777" w:rsidR="009C0DEE" w:rsidRDefault="009C0DEE" w:rsidP="00715230">
      <w:pPr>
        <w:tabs>
          <w:tab w:val="left" w:pos="-720"/>
          <w:tab w:val="left" w:pos="0"/>
        </w:tabs>
        <w:suppressAutoHyphens/>
        <w:spacing w:line="480" w:lineRule="auto"/>
        <w:ind w:left="720"/>
        <w:rPr>
          <w:rFonts w:ascii="Arial" w:hAnsi="Arial"/>
          <w:sz w:val="22"/>
        </w:rPr>
      </w:pPr>
    </w:p>
    <w:p w14:paraId="5040B1C6" w14:textId="77777777" w:rsidR="009C0DEE" w:rsidRDefault="009C0DEE" w:rsidP="00715230">
      <w:pPr>
        <w:tabs>
          <w:tab w:val="left" w:pos="-720"/>
          <w:tab w:val="left" w:pos="0"/>
        </w:tabs>
        <w:suppressAutoHyphens/>
        <w:spacing w:line="480" w:lineRule="auto"/>
        <w:ind w:left="720"/>
        <w:rPr>
          <w:rFonts w:ascii="Arial" w:hAnsi="Arial"/>
          <w:sz w:val="22"/>
        </w:rPr>
      </w:pPr>
    </w:p>
    <w:p w14:paraId="5CF0EB58" w14:textId="77777777" w:rsidR="00485CEC" w:rsidRDefault="00485CEC" w:rsidP="00715230">
      <w:pPr>
        <w:tabs>
          <w:tab w:val="left" w:pos="-720"/>
          <w:tab w:val="left" w:pos="0"/>
        </w:tabs>
        <w:suppressAutoHyphens/>
        <w:spacing w:line="480" w:lineRule="auto"/>
        <w:ind w:left="720"/>
        <w:rPr>
          <w:rFonts w:ascii="Arial" w:hAnsi="Arial"/>
          <w:sz w:val="22"/>
        </w:rPr>
      </w:pPr>
    </w:p>
    <w:p w14:paraId="218176D2" w14:textId="77777777" w:rsidR="00485CEC" w:rsidRDefault="00485CEC" w:rsidP="00715230">
      <w:pPr>
        <w:tabs>
          <w:tab w:val="left" w:pos="-720"/>
          <w:tab w:val="left" w:pos="0"/>
        </w:tabs>
        <w:suppressAutoHyphens/>
        <w:spacing w:line="480" w:lineRule="auto"/>
        <w:ind w:left="720"/>
        <w:rPr>
          <w:rFonts w:ascii="Arial" w:hAnsi="Arial"/>
          <w:sz w:val="22"/>
        </w:rPr>
      </w:pPr>
    </w:p>
    <w:p w14:paraId="7EB826AF" w14:textId="77777777" w:rsidR="00CF24CC" w:rsidRDefault="00CF24CC" w:rsidP="00715230">
      <w:pPr>
        <w:tabs>
          <w:tab w:val="left" w:pos="-720"/>
        </w:tabs>
        <w:suppressAutoHyphens/>
        <w:rPr>
          <w:rFonts w:ascii="Arial" w:hAnsi="Arial"/>
          <w:sz w:val="22"/>
        </w:rPr>
      </w:pPr>
    </w:p>
    <w:p w14:paraId="79B103F4" w14:textId="77777777" w:rsidR="00CF24CC" w:rsidRDefault="00CF24CC" w:rsidP="00715230">
      <w:pPr>
        <w:tabs>
          <w:tab w:val="left" w:pos="-720"/>
        </w:tabs>
        <w:suppressAutoHyphens/>
        <w:rPr>
          <w:rFonts w:ascii="Arial" w:hAnsi="Arial"/>
          <w:sz w:val="22"/>
        </w:rPr>
      </w:pPr>
    </w:p>
    <w:p w14:paraId="16F19590" w14:textId="77777777" w:rsidR="00CF24CC" w:rsidRDefault="00CF24CC" w:rsidP="00715230">
      <w:pPr>
        <w:tabs>
          <w:tab w:val="left" w:pos="-720"/>
        </w:tabs>
        <w:suppressAutoHyphens/>
        <w:rPr>
          <w:rFonts w:ascii="Arial" w:hAnsi="Arial"/>
          <w:sz w:val="22"/>
        </w:rPr>
      </w:pPr>
    </w:p>
    <w:p w14:paraId="4D037AC5" w14:textId="77777777" w:rsidR="00CF24CC" w:rsidRDefault="00DF1D33" w:rsidP="00715230">
      <w:pPr>
        <w:tabs>
          <w:tab w:val="left" w:pos="-720"/>
        </w:tabs>
        <w:suppressAutoHyphens/>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66D77F8F" w:rsidR="00CF24CC"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ontract No.</w:t>
      </w:r>
      <w:r>
        <w:rPr>
          <w:rFonts w:ascii="Arial" w:hAnsi="Arial"/>
          <w:spacing w:val="-3"/>
          <w:sz w:val="22"/>
        </w:rPr>
        <w:t xml:space="preserve"> </w:t>
      </w:r>
      <w:r w:rsidR="00867588">
        <w:rPr>
          <w:rFonts w:ascii="Arial" w:hAnsi="Arial"/>
          <w:sz w:val="22"/>
          <w:highlight w:val="lightGray"/>
        </w:rPr>
        <w:t>2506</w:t>
      </w:r>
    </w:p>
    <w:p w14:paraId="0DA309A3" w14:textId="77777777" w:rsidR="00CF24CC" w:rsidRDefault="00CF24CC" w:rsidP="00715230">
      <w:pPr>
        <w:tabs>
          <w:tab w:val="center" w:pos="5400"/>
        </w:tabs>
        <w:suppressAutoHyphens/>
        <w:jc w:val="center"/>
        <w:rPr>
          <w:rFonts w:ascii="Arial" w:hAnsi="Arial"/>
          <w:spacing w:val="-3"/>
          <w:sz w:val="22"/>
        </w:rPr>
      </w:pPr>
    </w:p>
    <w:p w14:paraId="42B568EA" w14:textId="6DAEFFF4" w:rsidR="00CF24CC" w:rsidRDefault="002D2E0D" w:rsidP="00715230">
      <w:pPr>
        <w:tabs>
          <w:tab w:val="left" w:pos="-720"/>
        </w:tabs>
        <w:suppressAutoHyphens/>
        <w:jc w:val="center"/>
        <w:rPr>
          <w:rFonts w:ascii="Arial" w:hAnsi="Arial"/>
          <w:sz w:val="22"/>
        </w:rPr>
      </w:pPr>
      <w:r>
        <w:rPr>
          <w:rFonts w:ascii="Arial" w:hAnsi="Arial"/>
          <w:spacing w:val="-3"/>
          <w:sz w:val="22"/>
          <w:highlight w:val="lightGray"/>
        </w:rPr>
        <w:t>DIGITAL MEDIA</w:t>
      </w:r>
    </w:p>
    <w:p w14:paraId="4486A369" w14:textId="77777777" w:rsidR="00CF24CC" w:rsidRDefault="00CF24CC" w:rsidP="00715230">
      <w:pPr>
        <w:tabs>
          <w:tab w:val="left" w:pos="-720"/>
        </w:tabs>
        <w:suppressAutoHyphens/>
        <w:rPr>
          <w:rFonts w:ascii="Arial" w:hAnsi="Arial"/>
          <w:sz w:val="22"/>
        </w:rPr>
      </w:pPr>
    </w:p>
    <w:p w14:paraId="7C37DB24" w14:textId="77777777" w:rsidR="006C0C1D" w:rsidRDefault="006C0C1D" w:rsidP="00715230">
      <w:pPr>
        <w:tabs>
          <w:tab w:val="left" w:pos="-720"/>
        </w:tabs>
        <w:suppressAutoHyphens/>
        <w:rPr>
          <w:rFonts w:ascii="Arial" w:hAnsi="Arial"/>
          <w:sz w:val="22"/>
        </w:rPr>
      </w:pPr>
    </w:p>
    <w:p w14:paraId="05DEF8C8" w14:textId="5D0119DF"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to </w:t>
      </w:r>
      <w:r w:rsidR="00F45733" w:rsidRPr="00D3164B">
        <w:rPr>
          <w:rFonts w:ascii="Arial" w:hAnsi="Arial"/>
          <w:sz w:val="22"/>
        </w:rPr>
        <w:t>New Castle County Vo-Tech School District</w:t>
      </w:r>
      <w:r>
        <w:rPr>
          <w:rFonts w:ascii="Arial" w:hAnsi="Arial"/>
          <w:sz w:val="22"/>
        </w:rPr>
        <w:t xml:space="preserve"> by</w:t>
      </w:r>
      <w:r w:rsidR="007D0AE8">
        <w:rPr>
          <w:rFonts w:ascii="Arial" w:hAnsi="Arial"/>
          <w:sz w:val="22"/>
        </w:rPr>
        <w:t xml:space="preserve"> </w:t>
      </w:r>
      <w:r w:rsidR="00110794">
        <w:rPr>
          <w:rFonts w:ascii="Arial" w:hAnsi="Arial"/>
          <w:sz w:val="22"/>
          <w:highlight w:val="lightGray"/>
        </w:rPr>
        <w:t xml:space="preserve">WEDNESDAY, MAY </w:t>
      </w:r>
      <w:r w:rsidR="00E82AB3">
        <w:rPr>
          <w:rFonts w:ascii="Arial" w:hAnsi="Arial"/>
          <w:sz w:val="22"/>
          <w:highlight w:val="lightGray"/>
        </w:rPr>
        <w:t>14</w:t>
      </w:r>
      <w:r w:rsidR="00110794">
        <w:rPr>
          <w:rFonts w:ascii="Arial" w:hAnsi="Arial"/>
          <w:sz w:val="22"/>
          <w:highlight w:val="lightGray"/>
        </w:rPr>
        <w:t>, 2025</w:t>
      </w:r>
      <w:r w:rsidR="006D711B" w:rsidRPr="006D711B">
        <w:rPr>
          <w:rFonts w:ascii="Arial" w:hAnsi="Arial" w:cs="Arial"/>
          <w:sz w:val="22"/>
          <w:szCs w:val="22"/>
        </w:rPr>
        <w:t xml:space="preserve"> at </w:t>
      </w:r>
      <w:r w:rsidR="002D2E0D">
        <w:rPr>
          <w:rFonts w:ascii="Arial" w:hAnsi="Arial" w:cs="Arial"/>
          <w:sz w:val="22"/>
          <w:szCs w:val="22"/>
        </w:rPr>
        <w:t>3:00pm</w:t>
      </w:r>
      <w:r w:rsidR="006D711B" w:rsidRPr="006D711B">
        <w:rPr>
          <w:rFonts w:ascii="Arial" w:hAnsi="Arial" w:cs="Arial"/>
          <w:sz w:val="22"/>
          <w:szCs w:val="22"/>
        </w:rPr>
        <w:t xml:space="preserve"> </w:t>
      </w:r>
      <w:r w:rsidR="006E1496">
        <w:rPr>
          <w:rFonts w:ascii="Arial" w:hAnsi="Arial" w:cs="Arial"/>
          <w:sz w:val="22"/>
          <w:szCs w:val="22"/>
        </w:rPr>
        <w:t>(</w:t>
      </w:r>
      <w:r w:rsidR="006D711B">
        <w:rPr>
          <w:rFonts w:ascii="Arial" w:hAnsi="Arial" w:cs="Arial"/>
          <w:sz w:val="22"/>
          <w:szCs w:val="22"/>
        </w:rPr>
        <w:t xml:space="preserve">Local Time)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1DA17FD3"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57B1816A" w14:textId="2C09CA00" w:rsidR="00472155" w:rsidRPr="00D3164B" w:rsidRDefault="00F45733" w:rsidP="00472155">
      <w:pPr>
        <w:suppressAutoHyphens/>
        <w:jc w:val="center"/>
        <w:rPr>
          <w:rFonts w:ascii="Arial" w:hAnsi="Arial"/>
          <w:b/>
          <w:spacing w:val="-3"/>
          <w:sz w:val="22"/>
        </w:rPr>
      </w:pPr>
      <w:r w:rsidRPr="00D3164B">
        <w:rPr>
          <w:rFonts w:ascii="Arial" w:hAnsi="Arial"/>
          <w:b/>
          <w:spacing w:val="-3"/>
          <w:sz w:val="22"/>
        </w:rPr>
        <w:t>New Castle County Vo-Tech School District</w:t>
      </w:r>
    </w:p>
    <w:p w14:paraId="4FBEAF73" w14:textId="63A50EC1" w:rsidR="00472155" w:rsidRDefault="00D3164B" w:rsidP="00472155">
      <w:pPr>
        <w:suppressAutoHyphens/>
        <w:jc w:val="center"/>
        <w:rPr>
          <w:rFonts w:ascii="Arial" w:hAnsi="Arial"/>
          <w:b/>
          <w:spacing w:val="-3"/>
          <w:sz w:val="22"/>
        </w:rPr>
      </w:pPr>
      <w:r>
        <w:rPr>
          <w:rFonts w:ascii="Arial" w:hAnsi="Arial"/>
          <w:b/>
          <w:spacing w:val="-3"/>
          <w:sz w:val="22"/>
        </w:rPr>
        <w:t>1417 Newport Road</w:t>
      </w:r>
    </w:p>
    <w:p w14:paraId="3841BD87" w14:textId="36C53F12" w:rsidR="00D3164B" w:rsidRPr="006015CF" w:rsidRDefault="00D3164B" w:rsidP="00472155">
      <w:pPr>
        <w:suppressAutoHyphens/>
        <w:jc w:val="center"/>
        <w:rPr>
          <w:rFonts w:ascii="Arial" w:hAnsi="Arial"/>
          <w:spacing w:val="-3"/>
          <w:sz w:val="22"/>
        </w:rPr>
      </w:pPr>
      <w:r>
        <w:rPr>
          <w:rFonts w:ascii="Arial" w:hAnsi="Arial"/>
          <w:b/>
          <w:spacing w:val="-3"/>
          <w:sz w:val="22"/>
        </w:rPr>
        <w:t>Wilmington, DE 19804</w:t>
      </w:r>
    </w:p>
    <w:p w14:paraId="615DB6DA" w14:textId="77777777" w:rsidR="00CF24CC" w:rsidRPr="00840BD6" w:rsidRDefault="00CF24CC" w:rsidP="00715230">
      <w:pPr>
        <w:tabs>
          <w:tab w:val="left" w:pos="-720"/>
        </w:tabs>
        <w:suppressAutoHyphens/>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Default="00CF24CC" w:rsidP="00022E0A">
      <w:pPr>
        <w:pStyle w:val="Heading4"/>
        <w:ind w:left="0" w:right="0" w:firstLine="0"/>
        <w:rPr>
          <w:sz w:val="22"/>
        </w:rPr>
      </w:pPr>
      <w:r>
        <w:rPr>
          <w:sz w:val="22"/>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176060">
          <w:headerReference w:type="default" r:id="rId32"/>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529BF3AA"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D3164B">
        <w:rPr>
          <w:rFonts w:ascii="Arial" w:hAnsi="Arial" w:cs="Arial"/>
          <w:sz w:val="22"/>
          <w:szCs w:val="22"/>
        </w:rPr>
        <w:t xml:space="preserve"> sean.sokolowski@nccvt.k12.de.us</w:t>
      </w:r>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4"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5"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B10A75">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sectPr w:rsidR="00AC158F" w:rsidSect="00176060">
          <w:headerReference w:type="default" r:id="rId36"/>
          <w:pgSz w:w="15840" w:h="12240" w:orient="landscape" w:code="1"/>
          <w:pgMar w:top="720" w:right="720" w:bottom="720" w:left="720" w:header="720" w:footer="720" w:gutter="0"/>
          <w:cols w:space="720"/>
          <w:noEndnote/>
          <w:docGrid w:linePitch="326"/>
        </w:sectPr>
      </w:pPr>
    </w:p>
    <w:p w14:paraId="0C476BFE"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38D22F18"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726587A7"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3C120D00"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B89923E" w14:textId="6A542EF1" w:rsidR="00AE0B9A" w:rsidRPr="00490EED" w:rsidRDefault="00C403C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szCs w:val="22"/>
        </w:rPr>
      </w:pPr>
      <w:r>
        <w:rPr>
          <w:rFonts w:ascii="Arial" w:hAnsi="Arial"/>
          <w:b/>
          <w:spacing w:val="-3"/>
          <w:sz w:val="22"/>
          <w:szCs w:val="22"/>
        </w:rPr>
        <w:t>BID</w:t>
      </w:r>
      <w:r w:rsidR="00F047C4" w:rsidRPr="00490EED">
        <w:rPr>
          <w:rFonts w:ascii="Arial" w:hAnsi="Arial"/>
          <w:b/>
          <w:spacing w:val="-3"/>
          <w:sz w:val="22"/>
          <w:szCs w:val="22"/>
        </w:rPr>
        <w:t xml:space="preserve"> REPLY REQUIREMENTS</w:t>
      </w:r>
    </w:p>
    <w:p w14:paraId="5B67902D" w14:textId="77777777" w:rsidR="006014D2" w:rsidRDefault="006014D2" w:rsidP="00022E0A">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2F12F646" w14:textId="77777777" w:rsidR="00AE0B9A" w:rsidRDefault="00AE0B9A" w:rsidP="00D81F14">
      <w:pPr>
        <w:suppressAutoHyphens/>
        <w:ind w:left="360"/>
        <w:jc w:val="both"/>
        <w:rPr>
          <w:rFonts w:ascii="Arial" w:hAnsi="Arial"/>
          <w:spacing w:val="-3"/>
          <w:sz w:val="22"/>
        </w:rPr>
      </w:pPr>
      <w:r>
        <w:rPr>
          <w:rFonts w:ascii="Arial" w:hAnsi="Arial"/>
          <w:spacing w:val="-3"/>
          <w:sz w:val="22"/>
        </w:rPr>
        <w:t>The response should contain at a minimum the following information:</w:t>
      </w:r>
    </w:p>
    <w:p w14:paraId="057EB2CD" w14:textId="77777777" w:rsidR="00AE0B9A" w:rsidRDefault="00AE0B9A" w:rsidP="00D81F14">
      <w:pPr>
        <w:tabs>
          <w:tab w:val="left" w:pos="-720"/>
        </w:tabs>
        <w:suppressAutoHyphens/>
        <w:jc w:val="both"/>
        <w:rPr>
          <w:rFonts w:ascii="Arial" w:hAnsi="Arial"/>
          <w:spacing w:val="-3"/>
          <w:sz w:val="22"/>
        </w:rPr>
      </w:pPr>
    </w:p>
    <w:p w14:paraId="689E0E01" w14:textId="77777777" w:rsidR="00AE0B9A" w:rsidRPr="002825E8" w:rsidRDefault="002825E8" w:rsidP="00D81F14">
      <w:pPr>
        <w:widowControl w:val="0"/>
        <w:numPr>
          <w:ilvl w:val="0"/>
          <w:numId w:val="2"/>
        </w:numPr>
        <w:tabs>
          <w:tab w:val="left" w:pos="-720"/>
          <w:tab w:val="left" w:pos="0"/>
          <w:tab w:val="left" w:pos="720"/>
        </w:tabs>
        <w:suppressAutoHyphens/>
        <w:overflowPunct/>
        <w:autoSpaceDE/>
        <w:autoSpaceDN/>
        <w:adjustRightInd/>
        <w:ind w:left="360" w:firstLine="0"/>
        <w:jc w:val="both"/>
        <w:textAlignment w:val="auto"/>
        <w:rPr>
          <w:rFonts w:ascii="Arial" w:hAnsi="Arial"/>
          <w:spacing w:val="-3"/>
          <w:sz w:val="22"/>
        </w:rPr>
      </w:pPr>
      <w:r w:rsidRPr="002825E8">
        <w:rPr>
          <w:rFonts w:ascii="Arial" w:hAnsi="Arial"/>
          <w:spacing w:val="-3"/>
          <w:sz w:val="22"/>
        </w:rPr>
        <w:t xml:space="preserve">Brief </w:t>
      </w:r>
      <w:r w:rsidR="00AE0B9A" w:rsidRPr="002825E8">
        <w:rPr>
          <w:rFonts w:ascii="Arial" w:hAnsi="Arial"/>
          <w:spacing w:val="-3"/>
          <w:sz w:val="22"/>
        </w:rPr>
        <w:t xml:space="preserve">Vendor Cover Letter </w:t>
      </w:r>
      <w:r w:rsidRPr="002825E8">
        <w:rPr>
          <w:rFonts w:ascii="Arial" w:hAnsi="Arial"/>
          <w:spacing w:val="-3"/>
          <w:sz w:val="22"/>
        </w:rPr>
        <w:t xml:space="preserve">including an </w:t>
      </w:r>
      <w:r>
        <w:rPr>
          <w:rFonts w:ascii="Arial" w:hAnsi="Arial"/>
          <w:spacing w:val="-3"/>
          <w:sz w:val="22"/>
        </w:rPr>
        <w:t>A</w:t>
      </w:r>
      <w:r w:rsidR="00AE0B9A" w:rsidRPr="002825E8">
        <w:rPr>
          <w:rFonts w:ascii="Arial" w:hAnsi="Arial"/>
          <w:spacing w:val="-3"/>
          <w:sz w:val="22"/>
        </w:rPr>
        <w:t xml:space="preserve">pplicant's experience, if any, providing similar services.  </w:t>
      </w:r>
    </w:p>
    <w:p w14:paraId="128C2AA9" w14:textId="77777777" w:rsid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264D5742" w14:textId="1EAE8A64" w:rsidR="008C1A31" w:rsidRDefault="008C1A31"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sidRPr="00E92B17">
        <w:rPr>
          <w:rFonts w:ascii="Arial" w:hAnsi="Arial"/>
          <w:spacing w:val="-3"/>
          <w:sz w:val="22"/>
        </w:rPr>
        <w:t>One</w:t>
      </w:r>
      <w:r w:rsidR="00AE0B9A" w:rsidRPr="00E92B17">
        <w:rPr>
          <w:rFonts w:ascii="Arial" w:hAnsi="Arial"/>
          <w:spacing w:val="-3"/>
          <w:sz w:val="22"/>
        </w:rPr>
        <w:t xml:space="preserve"> (</w:t>
      </w:r>
      <w:r w:rsidRPr="00E92B17">
        <w:rPr>
          <w:rFonts w:ascii="Arial" w:hAnsi="Arial"/>
          <w:spacing w:val="-3"/>
          <w:sz w:val="22"/>
        </w:rPr>
        <w:t>1</w:t>
      </w:r>
      <w:r w:rsidR="00AE0B9A" w:rsidRPr="00E92B17">
        <w:rPr>
          <w:rFonts w:ascii="Arial" w:hAnsi="Arial"/>
          <w:spacing w:val="-3"/>
          <w:sz w:val="22"/>
        </w:rPr>
        <w:t xml:space="preserve">) </w:t>
      </w:r>
      <w:r w:rsidR="00B76BF9" w:rsidRPr="00E92B17">
        <w:rPr>
          <w:rFonts w:ascii="Arial" w:hAnsi="Arial"/>
          <w:spacing w:val="-3"/>
          <w:sz w:val="22"/>
        </w:rPr>
        <w:t xml:space="preserve">paper </w:t>
      </w:r>
      <w:r w:rsidR="00AE0B9A" w:rsidRPr="00E92B17">
        <w:rPr>
          <w:rFonts w:ascii="Arial" w:hAnsi="Arial"/>
          <w:spacing w:val="-3"/>
          <w:sz w:val="22"/>
        </w:rPr>
        <w:t>cop</w:t>
      </w:r>
      <w:r w:rsidRPr="00E92B17">
        <w:rPr>
          <w:rFonts w:ascii="Arial" w:hAnsi="Arial"/>
          <w:spacing w:val="-3"/>
          <w:sz w:val="22"/>
        </w:rPr>
        <w:t>y</w:t>
      </w:r>
      <w:r w:rsidR="00AE0B9A" w:rsidRPr="00E92B17">
        <w:rPr>
          <w:rFonts w:ascii="Arial" w:hAnsi="Arial"/>
          <w:spacing w:val="-3"/>
          <w:sz w:val="22"/>
        </w:rPr>
        <w:t xml:space="preserve"> of the bid response paperwork</w:t>
      </w:r>
      <w:r w:rsidR="000828CF">
        <w:rPr>
          <w:rFonts w:ascii="Arial" w:hAnsi="Arial"/>
          <w:spacing w:val="-3"/>
          <w:sz w:val="22"/>
        </w:rPr>
        <w:t xml:space="preserve"> (see appendix A).</w:t>
      </w:r>
    </w:p>
    <w:p w14:paraId="00194BDB" w14:textId="77777777" w:rsidR="00A01A2A" w:rsidRDefault="00A01A2A" w:rsidP="00D81F14">
      <w:pPr>
        <w:pStyle w:val="ListParagraph"/>
        <w:ind w:left="360"/>
        <w:jc w:val="both"/>
        <w:rPr>
          <w:rFonts w:ascii="Arial" w:hAnsi="Arial"/>
          <w:spacing w:val="-3"/>
          <w:sz w:val="22"/>
        </w:rPr>
      </w:pPr>
    </w:p>
    <w:p w14:paraId="657FD1F8" w14:textId="77777777" w:rsidR="00A01A2A" w:rsidRDefault="001D4C08"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Pr>
          <w:rFonts w:ascii="Arial" w:hAnsi="Arial"/>
          <w:spacing w:val="-3"/>
          <w:sz w:val="22"/>
        </w:rPr>
        <w:t xml:space="preserve">The </w:t>
      </w:r>
      <w:r w:rsidR="00A01A2A">
        <w:rPr>
          <w:rFonts w:ascii="Arial" w:hAnsi="Arial"/>
          <w:spacing w:val="-3"/>
          <w:sz w:val="22"/>
        </w:rPr>
        <w:t xml:space="preserve">Pricing Spreadsheet </w:t>
      </w:r>
      <w:r>
        <w:rPr>
          <w:rFonts w:ascii="Arial" w:hAnsi="Arial"/>
          <w:spacing w:val="-3"/>
          <w:sz w:val="22"/>
        </w:rPr>
        <w:t xml:space="preserve">Appendix </w:t>
      </w:r>
      <w:r w:rsidR="00A01A2A">
        <w:rPr>
          <w:rFonts w:ascii="Arial" w:hAnsi="Arial"/>
          <w:spacing w:val="-3"/>
          <w:sz w:val="22"/>
        </w:rPr>
        <w:t>is available at the following website:</w:t>
      </w:r>
    </w:p>
    <w:p w14:paraId="73A706E3" w14:textId="77777777" w:rsidR="00A01A2A"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69C01A3D" w14:textId="4B5A5A7E" w:rsidR="00A01A2A" w:rsidRDefault="00D15146"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hyperlink r:id="rId37" w:history="1">
        <w:r w:rsidR="00B10A75" w:rsidRPr="008F76EB">
          <w:rPr>
            <w:rStyle w:val="Hyperlink"/>
            <w:rFonts w:ascii="Arial" w:hAnsi="Arial"/>
            <w:spacing w:val="-3"/>
            <w:sz w:val="22"/>
          </w:rPr>
          <w:t>www.bids.delaware.gov</w:t>
        </w:r>
      </w:hyperlink>
    </w:p>
    <w:p w14:paraId="09BB8608" w14:textId="77777777" w:rsidR="00A01A2A"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7A119BA6" w14:textId="77777777" w:rsidR="00E92B17"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Pr>
          <w:rFonts w:ascii="Arial" w:hAnsi="Arial"/>
          <w:spacing w:val="-3"/>
          <w:sz w:val="22"/>
        </w:rPr>
        <w:t>Vendors MUST provide copies of all pricing spreadsheet tabs.</w:t>
      </w:r>
    </w:p>
    <w:p w14:paraId="108D18BB" w14:textId="77777777" w:rsidR="00E92B17" w:rsidRDefault="00E92B17" w:rsidP="00D81F14">
      <w:pPr>
        <w:pStyle w:val="ListParagraph"/>
        <w:ind w:left="360"/>
        <w:jc w:val="both"/>
        <w:rPr>
          <w:rFonts w:ascii="Arial" w:hAnsi="Arial"/>
          <w:spacing w:val="-3"/>
          <w:sz w:val="22"/>
        </w:rPr>
      </w:pPr>
    </w:p>
    <w:p w14:paraId="0FFA874B" w14:textId="77777777" w:rsidR="0056549F" w:rsidRPr="0056549F" w:rsidRDefault="00AE0B9A"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b/>
          <w:spacing w:val="-3"/>
          <w:sz w:val="22"/>
        </w:rPr>
      </w:pPr>
      <w:r w:rsidRPr="002933C5">
        <w:rPr>
          <w:rFonts w:ascii="Arial" w:hAnsi="Arial"/>
          <w:spacing w:val="-3"/>
          <w:sz w:val="22"/>
        </w:rPr>
        <w:t xml:space="preserve">One </w:t>
      </w:r>
      <w:r w:rsidR="008C1A31">
        <w:rPr>
          <w:rFonts w:ascii="Arial" w:hAnsi="Arial"/>
          <w:spacing w:val="-3"/>
          <w:sz w:val="22"/>
        </w:rPr>
        <w:t xml:space="preserve">(1) </w:t>
      </w:r>
      <w:r w:rsidRPr="002933C5">
        <w:rPr>
          <w:rFonts w:ascii="Arial" w:hAnsi="Arial"/>
          <w:spacing w:val="-3"/>
          <w:sz w:val="22"/>
        </w:rPr>
        <w:t>complete, signed and notarized copy</w:t>
      </w:r>
      <w:r>
        <w:rPr>
          <w:rFonts w:ascii="Arial" w:hAnsi="Arial"/>
          <w:spacing w:val="-3"/>
          <w:sz w:val="22"/>
        </w:rPr>
        <w:t xml:space="preserve"> of the non-collusion agreement (</w:t>
      </w:r>
      <w:r w:rsidR="008E2A55">
        <w:rPr>
          <w:rFonts w:ascii="Arial" w:hAnsi="Arial"/>
          <w:spacing w:val="-3"/>
          <w:sz w:val="22"/>
        </w:rPr>
        <w:t>S</w:t>
      </w:r>
      <w:r>
        <w:rPr>
          <w:rFonts w:ascii="Arial" w:hAnsi="Arial"/>
          <w:spacing w:val="-3"/>
          <w:sz w:val="22"/>
        </w:rPr>
        <w:t>ee Attachment C)</w:t>
      </w:r>
      <w:r w:rsidR="00F54745">
        <w:rPr>
          <w:rFonts w:ascii="Arial" w:hAnsi="Arial"/>
          <w:spacing w:val="-3"/>
          <w:sz w:val="22"/>
        </w:rPr>
        <w:t>.</w:t>
      </w:r>
      <w:r>
        <w:rPr>
          <w:rFonts w:ascii="Arial" w:hAnsi="Arial"/>
          <w:spacing w:val="-3"/>
          <w:sz w:val="22"/>
        </w:rPr>
        <w:t xml:space="preserve">  </w:t>
      </w:r>
    </w:p>
    <w:p w14:paraId="1924F50E" w14:textId="77777777" w:rsidR="00AE0B9A" w:rsidRP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b/>
          <w:spacing w:val="-3"/>
          <w:sz w:val="22"/>
        </w:rPr>
      </w:pPr>
      <w:r w:rsidRPr="009A5554">
        <w:rPr>
          <w:rFonts w:ascii="Arial" w:hAnsi="Arial"/>
          <w:b/>
          <w:spacing w:val="-3"/>
          <w:sz w:val="22"/>
          <w:u w:val="single"/>
        </w:rPr>
        <w:t>MUST HAVE ORIGINAL SIGNATURES AND NOTARY MARK</w:t>
      </w:r>
    </w:p>
    <w:p w14:paraId="39D9E564" w14:textId="77777777" w:rsidR="002825E8" w:rsidRDefault="002825E8" w:rsidP="00D81F14">
      <w:pPr>
        <w:pStyle w:val="ListParagraph"/>
        <w:ind w:left="360"/>
        <w:jc w:val="both"/>
        <w:rPr>
          <w:rFonts w:ascii="Arial" w:hAnsi="Arial"/>
          <w:spacing w:val="-3"/>
          <w:sz w:val="22"/>
        </w:rPr>
      </w:pPr>
    </w:p>
    <w:p w14:paraId="7741F5DB" w14:textId="77777777" w:rsidR="002825E8" w:rsidRDefault="002825E8"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w:t>
      </w:r>
      <w:r w:rsidR="008C1A31">
        <w:rPr>
          <w:rFonts w:ascii="Arial" w:hAnsi="Arial"/>
          <w:spacing w:val="-3"/>
          <w:sz w:val="22"/>
        </w:rPr>
        <w:t xml:space="preserve">(1) </w:t>
      </w:r>
      <w:r>
        <w:rPr>
          <w:rFonts w:ascii="Arial" w:hAnsi="Arial"/>
          <w:spacing w:val="-3"/>
          <w:sz w:val="22"/>
        </w:rPr>
        <w:t xml:space="preserve">complete and signed copy of the Subcontractor Information Form </w:t>
      </w:r>
      <w:r w:rsidR="001D4C08">
        <w:rPr>
          <w:rFonts w:ascii="Arial" w:hAnsi="Arial"/>
          <w:spacing w:val="-3"/>
          <w:sz w:val="22"/>
        </w:rPr>
        <w:t>(See Attachment D</w:t>
      </w:r>
      <w:r>
        <w:rPr>
          <w:rFonts w:ascii="Arial" w:hAnsi="Arial"/>
          <w:spacing w:val="-3"/>
          <w:sz w:val="22"/>
        </w:rPr>
        <w:t>) for each subcontractor</w:t>
      </w:r>
      <w:r w:rsidR="008C1A31">
        <w:rPr>
          <w:rFonts w:ascii="Arial" w:hAnsi="Arial"/>
          <w:spacing w:val="-3"/>
          <w:sz w:val="22"/>
        </w:rPr>
        <w:t xml:space="preserve"> – </w:t>
      </w:r>
      <w:r w:rsidR="00D24EFC">
        <w:rPr>
          <w:rFonts w:ascii="Arial" w:hAnsi="Arial"/>
          <w:spacing w:val="-3"/>
          <w:sz w:val="22"/>
        </w:rPr>
        <w:t xml:space="preserve">only provide </w:t>
      </w:r>
      <w:r w:rsidR="008C1A31">
        <w:rPr>
          <w:rFonts w:ascii="Arial" w:hAnsi="Arial"/>
          <w:spacing w:val="-3"/>
          <w:sz w:val="22"/>
        </w:rPr>
        <w:t>if applicable.</w:t>
      </w:r>
    </w:p>
    <w:p w14:paraId="3881CC2B" w14:textId="77777777" w:rsidR="00C25ED3" w:rsidRDefault="00C25ED3" w:rsidP="00D81F14">
      <w:pPr>
        <w:pStyle w:val="ListParagraph"/>
        <w:ind w:left="360"/>
        <w:jc w:val="both"/>
        <w:rPr>
          <w:rFonts w:ascii="Arial" w:hAnsi="Arial"/>
          <w:spacing w:val="-3"/>
          <w:sz w:val="22"/>
        </w:rPr>
      </w:pPr>
    </w:p>
    <w:p w14:paraId="66825FF7" w14:textId="77777777" w:rsidR="00C25ED3" w:rsidRDefault="00C25ED3"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Business </w:t>
      </w:r>
      <w:r w:rsidR="001D4C08">
        <w:rPr>
          <w:rFonts w:ascii="Arial" w:hAnsi="Arial"/>
          <w:spacing w:val="-3"/>
          <w:sz w:val="22"/>
        </w:rPr>
        <w:t>Reference form (See Attachment E</w:t>
      </w:r>
      <w:r>
        <w:rPr>
          <w:rFonts w:ascii="Arial" w:hAnsi="Arial"/>
          <w:spacing w:val="-3"/>
          <w:sz w:val="22"/>
        </w:rPr>
        <w:t>) – please provide references other than State of Delaware contacts.</w:t>
      </w:r>
      <w:r w:rsidR="009B66A9">
        <w:rPr>
          <w:rFonts w:ascii="Arial" w:hAnsi="Arial"/>
          <w:spacing w:val="-3"/>
          <w:sz w:val="22"/>
        </w:rPr>
        <w:t xml:space="preserve"> Form must be included.</w:t>
      </w:r>
    </w:p>
    <w:p w14:paraId="32A87879" w14:textId="77777777" w:rsidR="00754C7C" w:rsidRDefault="00754C7C" w:rsidP="00D81F14">
      <w:pPr>
        <w:pStyle w:val="ListParagraph"/>
        <w:ind w:left="360"/>
        <w:jc w:val="both"/>
        <w:rPr>
          <w:rFonts w:ascii="Arial" w:hAnsi="Arial"/>
          <w:spacing w:val="-3"/>
          <w:sz w:val="22"/>
        </w:rPr>
      </w:pPr>
    </w:p>
    <w:p w14:paraId="04228976" w14:textId="77777777" w:rsidR="00754C7C" w:rsidRDefault="00754C7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w:t>
      </w:r>
      <w:r w:rsidR="00D24EFC">
        <w:rPr>
          <w:rFonts w:ascii="Arial" w:hAnsi="Arial"/>
          <w:spacing w:val="-3"/>
          <w:sz w:val="22"/>
        </w:rPr>
        <w:t>ITB Exception</w:t>
      </w:r>
      <w:r w:rsidR="001D4C08">
        <w:rPr>
          <w:rFonts w:ascii="Arial" w:hAnsi="Arial"/>
          <w:spacing w:val="-3"/>
          <w:sz w:val="22"/>
        </w:rPr>
        <w:t xml:space="preserve"> form (See Attachment F</w:t>
      </w:r>
      <w:r w:rsidR="00D24EFC">
        <w:rPr>
          <w:rFonts w:ascii="Arial" w:hAnsi="Arial"/>
          <w:spacing w:val="-3"/>
          <w:sz w:val="22"/>
        </w:rPr>
        <w:t>) – please check box if no information</w:t>
      </w:r>
      <w:r w:rsidR="009B66A9">
        <w:rPr>
          <w:rFonts w:ascii="Arial" w:hAnsi="Arial"/>
          <w:spacing w:val="-3"/>
          <w:sz w:val="22"/>
        </w:rPr>
        <w:t>.  Form must be included.</w:t>
      </w:r>
    </w:p>
    <w:p w14:paraId="3C001CA1" w14:textId="77777777" w:rsidR="00D24EFC" w:rsidRDefault="00D24EFC" w:rsidP="00D81F14">
      <w:pPr>
        <w:pStyle w:val="ListParagraph"/>
        <w:ind w:left="360"/>
        <w:jc w:val="both"/>
        <w:rPr>
          <w:rFonts w:ascii="Arial" w:hAnsi="Arial"/>
          <w:spacing w:val="-3"/>
          <w:sz w:val="22"/>
        </w:rPr>
      </w:pPr>
    </w:p>
    <w:p w14:paraId="6B571F22" w14:textId="77777777" w:rsidR="00D24EFC" w:rsidRDefault="00D24EF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One (1) completed Confidential In</w:t>
      </w:r>
      <w:r w:rsidR="001D4C08">
        <w:rPr>
          <w:rFonts w:ascii="Arial" w:hAnsi="Arial"/>
          <w:spacing w:val="-3"/>
          <w:sz w:val="22"/>
        </w:rPr>
        <w:t>formation form (See Attachment G</w:t>
      </w:r>
      <w:r>
        <w:rPr>
          <w:rFonts w:ascii="Arial" w:hAnsi="Arial"/>
          <w:spacing w:val="-3"/>
          <w:sz w:val="22"/>
        </w:rPr>
        <w:t>) – please check box if no information provided will be considered confidential or proprietary.</w:t>
      </w:r>
      <w:r w:rsidR="009B66A9">
        <w:rPr>
          <w:rFonts w:ascii="Arial" w:hAnsi="Arial"/>
          <w:spacing w:val="-3"/>
          <w:sz w:val="22"/>
        </w:rPr>
        <w:t xml:space="preserve"> Form must be included.</w:t>
      </w:r>
    </w:p>
    <w:p w14:paraId="0852429B" w14:textId="77777777" w:rsidR="00840BD6" w:rsidRDefault="00840BD6" w:rsidP="00D81F14">
      <w:pPr>
        <w:pStyle w:val="ListParagraph"/>
        <w:ind w:left="360"/>
        <w:jc w:val="both"/>
        <w:rPr>
          <w:rFonts w:ascii="Arial" w:hAnsi="Arial"/>
          <w:spacing w:val="-3"/>
          <w:sz w:val="22"/>
        </w:rPr>
      </w:pPr>
    </w:p>
    <w:p w14:paraId="56D1F379" w14:textId="77777777" w:rsidR="00840BD6" w:rsidRDefault="00840BD6"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 </w:t>
      </w:r>
      <w:r w:rsidRPr="00840BD6">
        <w:rPr>
          <w:rFonts w:ascii="Arial" w:hAnsi="Arial"/>
          <w:spacing w:val="-3"/>
          <w:sz w:val="22"/>
        </w:rPr>
        <w:t>OSD</w:t>
      </w:r>
      <w:r>
        <w:rPr>
          <w:rFonts w:ascii="Arial" w:hAnsi="Arial"/>
          <w:spacing w:val="-3"/>
          <w:sz w:val="22"/>
        </w:rPr>
        <w:t xml:space="preserve"> appli</w:t>
      </w:r>
      <w:r w:rsidR="00DE0418">
        <w:rPr>
          <w:rFonts w:ascii="Arial" w:hAnsi="Arial"/>
          <w:spacing w:val="-3"/>
          <w:sz w:val="22"/>
        </w:rPr>
        <w:t>cation (see link on Attach</w:t>
      </w:r>
      <w:r w:rsidR="001D4C08">
        <w:rPr>
          <w:rFonts w:ascii="Arial" w:hAnsi="Arial"/>
          <w:spacing w:val="-3"/>
          <w:sz w:val="22"/>
        </w:rPr>
        <w:t>ment H</w:t>
      </w:r>
      <w:r>
        <w:rPr>
          <w:rFonts w:ascii="Arial" w:hAnsi="Arial"/>
          <w:spacing w:val="-3"/>
          <w:sz w:val="22"/>
        </w:rPr>
        <w:t xml:space="preserve">) – only provide if applicable </w:t>
      </w:r>
    </w:p>
    <w:p w14:paraId="4F764784" w14:textId="77777777" w:rsidR="00840BD6" w:rsidRDefault="00840BD6" w:rsidP="00D81F14">
      <w:pPr>
        <w:widowControl w:val="0"/>
        <w:tabs>
          <w:tab w:val="left" w:pos="-720"/>
          <w:tab w:val="left" w:pos="0"/>
        </w:tabs>
        <w:suppressAutoHyphens/>
        <w:overflowPunct/>
        <w:autoSpaceDE/>
        <w:autoSpaceDN/>
        <w:adjustRightInd/>
        <w:ind w:left="1440"/>
        <w:jc w:val="both"/>
        <w:textAlignment w:val="auto"/>
        <w:rPr>
          <w:rFonts w:ascii="Arial" w:hAnsi="Arial"/>
          <w:spacing w:val="-3"/>
          <w:sz w:val="22"/>
        </w:rPr>
      </w:pPr>
    </w:p>
    <w:p w14:paraId="07A275A3" w14:textId="4DF927F4" w:rsidR="00AE0B9A" w:rsidRDefault="00AE0B9A" w:rsidP="00D81F14">
      <w:pPr>
        <w:tabs>
          <w:tab w:val="left" w:pos="-720"/>
          <w:tab w:val="left" w:pos="0"/>
        </w:tabs>
        <w:suppressAutoHyphens/>
        <w:jc w:val="both"/>
        <w:rPr>
          <w:rFonts w:ascii="Arial" w:hAnsi="Arial"/>
          <w:spacing w:val="-3"/>
          <w:sz w:val="22"/>
        </w:rPr>
      </w:pPr>
      <w:r>
        <w:rPr>
          <w:rFonts w:ascii="Arial" w:hAnsi="Arial"/>
          <w:spacing w:val="-3"/>
          <w:sz w:val="22"/>
        </w:rPr>
        <w:t xml:space="preserve">The items listed above provide the basis for evaluating each vendor’s </w:t>
      </w:r>
      <w:r w:rsidR="00C403CF">
        <w:rPr>
          <w:rFonts w:ascii="Arial" w:hAnsi="Arial"/>
          <w:spacing w:val="-3"/>
          <w:sz w:val="22"/>
        </w:rPr>
        <w:t>Bid</w:t>
      </w:r>
      <w:r>
        <w:rPr>
          <w:rFonts w:ascii="Arial" w:hAnsi="Arial"/>
          <w:spacing w:val="-3"/>
          <w:sz w:val="22"/>
        </w:rPr>
        <w:t xml:space="preserve">.  </w:t>
      </w:r>
      <w:r w:rsidRPr="009F7945">
        <w:rPr>
          <w:rFonts w:ascii="Arial" w:hAnsi="Arial"/>
          <w:b/>
          <w:spacing w:val="-3"/>
          <w:sz w:val="22"/>
        </w:rPr>
        <w:t>Failure to provide all appropriate information may deem the submitting vendor as “non-responsive” and exclude the vendor from further consideration.</w:t>
      </w:r>
      <w:r>
        <w:rPr>
          <w:rFonts w:ascii="Arial" w:hAnsi="Arial"/>
          <w:spacing w:val="-3"/>
          <w:sz w:val="22"/>
        </w:rPr>
        <w:t xml:space="preserve">  If an item listed above is not applicable to your company or </w:t>
      </w:r>
      <w:r w:rsidR="00C403CF">
        <w:rPr>
          <w:rFonts w:ascii="Arial" w:hAnsi="Arial"/>
          <w:spacing w:val="-3"/>
          <w:sz w:val="22"/>
        </w:rPr>
        <w:t>Bid</w:t>
      </w:r>
      <w:r>
        <w:rPr>
          <w:rFonts w:ascii="Arial" w:hAnsi="Arial"/>
          <w:spacing w:val="-3"/>
          <w:sz w:val="22"/>
        </w:rPr>
        <w:t xml:space="preserve">, please make note in your submission package. </w:t>
      </w:r>
    </w:p>
    <w:p w14:paraId="7E87AA27" w14:textId="77777777" w:rsidR="00CF24CC" w:rsidRDefault="00CF24CC" w:rsidP="00715230">
      <w:pPr>
        <w:tabs>
          <w:tab w:val="left" w:pos="-720"/>
          <w:tab w:val="left" w:pos="0"/>
          <w:tab w:val="left" w:pos="720"/>
          <w:tab w:val="left" w:pos="1440"/>
        </w:tabs>
        <w:suppressAutoHyphens/>
        <w:ind w:left="2160"/>
        <w:rPr>
          <w:rFonts w:ascii="Arial" w:hAnsi="Arial"/>
          <w:sz w:val="22"/>
        </w:rPr>
      </w:pPr>
    </w:p>
    <w:p w14:paraId="3597A65C"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5D5EB92"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4ABAF2D7"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010301CB" w14:textId="77777777" w:rsidR="00342834" w:rsidRDefault="00342834" w:rsidP="00715230">
      <w:pPr>
        <w:tabs>
          <w:tab w:val="left" w:pos="-720"/>
          <w:tab w:val="left" w:pos="0"/>
          <w:tab w:val="left" w:pos="720"/>
          <w:tab w:val="left" w:pos="1440"/>
        </w:tabs>
        <w:suppressAutoHyphens/>
        <w:ind w:left="2160"/>
        <w:rPr>
          <w:rFonts w:ascii="Arial" w:hAnsi="Arial"/>
          <w:sz w:val="22"/>
        </w:rPr>
      </w:pPr>
    </w:p>
    <w:p w14:paraId="6B687A7F"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22304B5B"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1C7B2C2"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55218801"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026B6BCE"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6E135E5A"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78179C74"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CDA055A"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2D878ED2" w14:textId="77777777" w:rsidR="0056549F" w:rsidRDefault="0056549F" w:rsidP="001728E4">
      <w:pPr>
        <w:tabs>
          <w:tab w:val="left" w:pos="-720"/>
          <w:tab w:val="left" w:pos="0"/>
          <w:tab w:val="left" w:pos="720"/>
          <w:tab w:val="left" w:pos="1440"/>
        </w:tabs>
        <w:suppressAutoHyphens/>
        <w:rPr>
          <w:rFonts w:ascii="Arial" w:hAnsi="Arial"/>
          <w:b/>
          <w:sz w:val="22"/>
        </w:rPr>
      </w:pPr>
    </w:p>
    <w:p w14:paraId="3EC81AA3" w14:textId="77777777" w:rsidR="00AF3BA0" w:rsidRDefault="00AF3BA0" w:rsidP="001728E4">
      <w:pPr>
        <w:tabs>
          <w:tab w:val="left" w:pos="-720"/>
          <w:tab w:val="left" w:pos="0"/>
          <w:tab w:val="left" w:pos="720"/>
          <w:tab w:val="left" w:pos="1440"/>
        </w:tabs>
        <w:suppressAutoHyphens/>
        <w:rPr>
          <w:rFonts w:ascii="Arial" w:hAnsi="Arial"/>
          <w:b/>
          <w:sz w:val="22"/>
        </w:rPr>
      </w:pPr>
    </w:p>
    <w:p w14:paraId="1DB2B96E" w14:textId="77777777" w:rsidR="00AE0B9A" w:rsidRPr="00D3164B" w:rsidRDefault="00AE0B9A" w:rsidP="00715230">
      <w:pPr>
        <w:tabs>
          <w:tab w:val="left" w:pos="-720"/>
          <w:tab w:val="left" w:pos="0"/>
          <w:tab w:val="left" w:pos="720"/>
          <w:tab w:val="left" w:pos="1440"/>
        </w:tabs>
        <w:suppressAutoHyphens/>
        <w:ind w:left="2160"/>
        <w:jc w:val="right"/>
        <w:rPr>
          <w:rFonts w:ascii="Arial" w:hAnsi="Arial"/>
          <w:b/>
          <w:sz w:val="22"/>
        </w:rPr>
      </w:pPr>
      <w:r w:rsidRPr="00D3164B">
        <w:rPr>
          <w:rFonts w:ascii="Arial" w:hAnsi="Arial"/>
          <w:b/>
          <w:sz w:val="22"/>
        </w:rPr>
        <w:t>Attachment B</w:t>
      </w:r>
    </w:p>
    <w:p w14:paraId="6C807F1C" w14:textId="77777777" w:rsidR="00472155" w:rsidRPr="00D3164B" w:rsidRDefault="00472155" w:rsidP="00472155">
      <w:pPr>
        <w:suppressAutoHyphens/>
        <w:jc w:val="center"/>
        <w:rPr>
          <w:rFonts w:ascii="Arial" w:hAnsi="Arial"/>
          <w:b/>
          <w:spacing w:val="-3"/>
          <w:sz w:val="22"/>
        </w:rPr>
      </w:pPr>
      <w:r w:rsidRPr="00D3164B">
        <w:rPr>
          <w:rFonts w:ascii="Arial" w:hAnsi="Arial"/>
          <w:b/>
          <w:spacing w:val="-3"/>
          <w:sz w:val="22"/>
        </w:rPr>
        <w:t>STATE OF DELAWARE</w:t>
      </w:r>
    </w:p>
    <w:p w14:paraId="18994052" w14:textId="55CC333B" w:rsidR="00472155" w:rsidRPr="00D3164B" w:rsidRDefault="00F45733" w:rsidP="00472155">
      <w:pPr>
        <w:suppressAutoHyphens/>
        <w:jc w:val="center"/>
        <w:rPr>
          <w:rFonts w:ascii="Arial" w:hAnsi="Arial"/>
          <w:b/>
          <w:spacing w:val="-3"/>
          <w:sz w:val="22"/>
        </w:rPr>
      </w:pPr>
      <w:r w:rsidRPr="00D3164B">
        <w:rPr>
          <w:rFonts w:ascii="Arial" w:hAnsi="Arial"/>
          <w:b/>
          <w:spacing w:val="-3"/>
          <w:sz w:val="22"/>
        </w:rPr>
        <w:t>New Castle County Vo-Tech School District</w:t>
      </w:r>
    </w:p>
    <w:p w14:paraId="4A455A09" w14:textId="6F85AEDD" w:rsidR="00472155" w:rsidRDefault="00D3164B" w:rsidP="00472155">
      <w:pPr>
        <w:suppressAutoHyphens/>
        <w:jc w:val="center"/>
        <w:rPr>
          <w:rFonts w:ascii="Arial" w:hAnsi="Arial"/>
          <w:b/>
          <w:spacing w:val="-3"/>
          <w:sz w:val="22"/>
        </w:rPr>
      </w:pPr>
      <w:r>
        <w:rPr>
          <w:rFonts w:ascii="Arial" w:hAnsi="Arial"/>
          <w:b/>
          <w:spacing w:val="-3"/>
          <w:sz w:val="22"/>
        </w:rPr>
        <w:t>1417 Newport Road</w:t>
      </w:r>
    </w:p>
    <w:p w14:paraId="64DD26E2" w14:textId="09BAF2F3" w:rsidR="00D3164B" w:rsidRPr="006015CF" w:rsidRDefault="00D3164B" w:rsidP="00472155">
      <w:pPr>
        <w:suppressAutoHyphens/>
        <w:jc w:val="center"/>
        <w:rPr>
          <w:rFonts w:ascii="Arial" w:hAnsi="Arial"/>
          <w:spacing w:val="-3"/>
          <w:sz w:val="22"/>
        </w:rPr>
      </w:pPr>
      <w:r>
        <w:rPr>
          <w:rFonts w:ascii="Arial" w:hAnsi="Arial"/>
          <w:b/>
          <w:spacing w:val="-3"/>
          <w:sz w:val="22"/>
        </w:rPr>
        <w:t>Wilmington, DE 19804</w:t>
      </w:r>
    </w:p>
    <w:p w14:paraId="619BF9B6" w14:textId="77777777" w:rsidR="001E68A2" w:rsidRDefault="001E68A2" w:rsidP="00715230">
      <w:pPr>
        <w:tabs>
          <w:tab w:val="center" w:pos="5400"/>
        </w:tabs>
        <w:suppressAutoHyphens/>
        <w:jc w:val="center"/>
        <w:rPr>
          <w:rFonts w:ascii="Arial" w:hAnsi="Arial"/>
          <w:sz w:val="22"/>
        </w:rPr>
      </w:pP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7A0FF908" w14:textId="60797776" w:rsidR="001E68A2" w:rsidRDefault="00CE37B4" w:rsidP="00715230">
      <w:pPr>
        <w:tabs>
          <w:tab w:val="left" w:pos="-720"/>
        </w:tabs>
        <w:suppressAutoHyphens/>
        <w:rPr>
          <w:rFonts w:ascii="Arial" w:hAnsi="Arial"/>
          <w:b/>
          <w:sz w:val="22"/>
        </w:rPr>
      </w:pPr>
      <w:r w:rsidRPr="001728E4">
        <w:rPr>
          <w:rFonts w:ascii="Arial" w:hAnsi="Arial"/>
          <w:b/>
          <w:sz w:val="22"/>
        </w:rPr>
        <w:t>Contract No.</w:t>
      </w:r>
      <w:r w:rsidR="006D711B" w:rsidRPr="001728E4">
        <w:rPr>
          <w:rFonts w:ascii="Arial" w:hAnsi="Arial"/>
          <w:sz w:val="22"/>
        </w:rPr>
        <w:t xml:space="preserve"> </w:t>
      </w:r>
      <w:r w:rsidR="00867588" w:rsidRPr="001728E4">
        <w:rPr>
          <w:rFonts w:ascii="Arial" w:hAnsi="Arial"/>
          <w:b/>
          <w:sz w:val="22"/>
        </w:rPr>
        <w:t>2506</w:t>
      </w:r>
      <w:r w:rsidR="00F337D1" w:rsidRPr="001728E4">
        <w:rPr>
          <w:rFonts w:ascii="Arial" w:hAnsi="Arial"/>
          <w:b/>
          <w:sz w:val="22"/>
        </w:rPr>
        <w:fldChar w:fldCharType="begin"/>
      </w:r>
      <w:r w:rsidR="001E68A2" w:rsidRPr="001728E4">
        <w:rPr>
          <w:rFonts w:ascii="Arial" w:hAnsi="Arial"/>
          <w:b/>
          <w:sz w:val="22"/>
        </w:rPr>
        <w:instrText xml:space="preserve"> FILLIN "Enter Contract number" </w:instrText>
      </w:r>
      <w:r w:rsidR="00F337D1" w:rsidRPr="001728E4">
        <w:rPr>
          <w:rFonts w:ascii="Arial" w:hAnsi="Arial"/>
          <w:b/>
          <w:sz w:val="22"/>
        </w:rPr>
        <w:fldChar w:fldCharType="end"/>
      </w:r>
      <w:r w:rsidR="001E68A2" w:rsidRPr="001728E4">
        <w:rPr>
          <w:rFonts w:ascii="Arial" w:hAnsi="Arial"/>
          <w:b/>
          <w:sz w:val="22"/>
        </w:rPr>
        <w:tab/>
      </w:r>
      <w:r w:rsidR="001E68A2" w:rsidRPr="001728E4">
        <w:rPr>
          <w:rFonts w:ascii="Arial" w:hAnsi="Arial"/>
          <w:b/>
          <w:sz w:val="22"/>
        </w:rPr>
        <w:tab/>
      </w:r>
      <w:r w:rsidRPr="001728E4">
        <w:rPr>
          <w:rFonts w:ascii="Arial" w:hAnsi="Arial"/>
          <w:b/>
          <w:sz w:val="22"/>
        </w:rPr>
        <w:t>Contract Title</w:t>
      </w:r>
      <w:r w:rsidR="001E68A2" w:rsidRPr="001728E4">
        <w:rPr>
          <w:rFonts w:ascii="Arial" w:hAnsi="Arial"/>
          <w:b/>
          <w:sz w:val="22"/>
        </w:rPr>
        <w:t xml:space="preserve">: </w:t>
      </w:r>
      <w:r w:rsidR="002D2E0D" w:rsidRPr="001728E4">
        <w:rPr>
          <w:rFonts w:ascii="Arial" w:hAnsi="Arial"/>
          <w:b/>
          <w:sz w:val="22"/>
        </w:rPr>
        <w:t>DIGITAL MEDIA</w:t>
      </w:r>
      <w:r w:rsidR="00F337D1" w:rsidRPr="001728E4">
        <w:rPr>
          <w:rFonts w:ascii="Arial" w:hAnsi="Arial"/>
          <w:b/>
          <w:sz w:val="22"/>
        </w:rPr>
        <w:fldChar w:fldCharType="begin"/>
      </w:r>
      <w:r w:rsidR="001E68A2" w:rsidRPr="001728E4">
        <w:rPr>
          <w:rFonts w:ascii="Arial" w:hAnsi="Arial"/>
          <w:b/>
          <w:sz w:val="22"/>
        </w:rPr>
        <w:instrText xml:space="preserve"> FILLIN "Enter contract name" </w:instrText>
      </w:r>
      <w:r w:rsidR="00F337D1" w:rsidRPr="001728E4">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0C0EDE60" w14:textId="6F37C8C5" w:rsidR="009D48FD" w:rsidRPr="001D4C08" w:rsidRDefault="00991540" w:rsidP="001D4C08">
      <w:pPr>
        <w:suppressAutoHyphens/>
        <w:jc w:val="right"/>
        <w:rPr>
          <w:rFonts w:ascii="Arial" w:hAnsi="Arial"/>
          <w:b/>
          <w:sz w:val="20"/>
        </w:rPr>
      </w:pPr>
      <w:r w:rsidRPr="00991540">
        <w:rPr>
          <w:rFonts w:ascii="Arial" w:hAnsi="Arial"/>
          <w:b/>
          <w:sz w:val="22"/>
        </w:rPr>
        <w:t xml:space="preserve">PLEASE FORWARD NO </w:t>
      </w:r>
      <w:r w:rsidR="00C403CF">
        <w:rPr>
          <w:rFonts w:ascii="Arial" w:hAnsi="Arial"/>
          <w:b/>
          <w:sz w:val="22"/>
        </w:rPr>
        <w:t>BID</w:t>
      </w:r>
      <w:r w:rsidRPr="00991540">
        <w:rPr>
          <w:rFonts w:ascii="Arial" w:hAnsi="Arial"/>
          <w:b/>
          <w:sz w:val="22"/>
        </w:rPr>
        <w:t xml:space="preserve"> REPLY FORM TO THE CONTRACT OFFICER IDENTIFIED. </w:t>
      </w:r>
      <w:r w:rsidR="001E68A2" w:rsidRPr="00991540">
        <w:rPr>
          <w:rFonts w:ascii="Arial" w:hAnsi="Arial"/>
          <w:b/>
          <w:sz w:val="22"/>
        </w:rPr>
        <w:br w:type="page"/>
      </w:r>
      <w:r w:rsidR="009D48FD" w:rsidRPr="001D4C08">
        <w:rPr>
          <w:rFonts w:ascii="Arial" w:hAnsi="Arial"/>
          <w:b/>
          <w:sz w:val="20"/>
        </w:rPr>
        <w:t>Attachment C</w:t>
      </w:r>
    </w:p>
    <w:p w14:paraId="3175BD7A" w14:textId="7CC87FCD"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 xml:space="preserve">CONTRACT NO.: </w:t>
      </w:r>
      <w:r w:rsidR="00F453AA">
        <w:rPr>
          <w:rFonts w:ascii="Arial" w:hAnsi="Arial"/>
          <w:b/>
          <w:sz w:val="20"/>
        </w:rPr>
        <w:t>2506</w:t>
      </w:r>
      <w:r w:rsidRPr="001D4C08">
        <w:rPr>
          <w:rFonts w:ascii="Arial" w:hAnsi="Arial"/>
          <w:b/>
          <w:sz w:val="20"/>
        </w:rPr>
        <w:tab/>
      </w:r>
      <w:r w:rsidRPr="001D4C08">
        <w:rPr>
          <w:rFonts w:ascii="Arial" w:hAnsi="Arial"/>
          <w:b/>
          <w:sz w:val="20"/>
        </w:rPr>
        <w:tab/>
        <w:t>TITLE:</w:t>
      </w:r>
      <w:r w:rsidR="00F453AA">
        <w:rPr>
          <w:rFonts w:ascii="Arial" w:hAnsi="Arial"/>
          <w:b/>
          <w:sz w:val="20"/>
        </w:rPr>
        <w:t xml:space="preserve"> Digital Media</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68E27030"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DEADLINE TO RESPON</w:t>
      </w:r>
      <w:r w:rsidRPr="00F453AA">
        <w:rPr>
          <w:rFonts w:ascii="Arial" w:hAnsi="Arial"/>
          <w:b/>
          <w:sz w:val="20"/>
        </w:rPr>
        <w:t xml:space="preserve">D: </w:t>
      </w:r>
      <w:r w:rsidR="00F453AA" w:rsidRPr="00F453AA">
        <w:rPr>
          <w:rFonts w:ascii="Arial" w:hAnsi="Arial"/>
          <w:b/>
          <w:sz w:val="20"/>
        </w:rPr>
        <w:t xml:space="preserve">May </w:t>
      </w:r>
      <w:r w:rsidR="00E82AB3">
        <w:rPr>
          <w:rFonts w:ascii="Arial" w:hAnsi="Arial"/>
          <w:b/>
          <w:sz w:val="20"/>
        </w:rPr>
        <w:t>14</w:t>
      </w:r>
      <w:r w:rsidR="00F453AA" w:rsidRPr="00F453AA">
        <w:rPr>
          <w:rFonts w:ascii="Arial" w:hAnsi="Arial"/>
          <w:b/>
          <w:sz w:val="20"/>
        </w:rPr>
        <w:t>, 2025</w:t>
      </w:r>
      <w:r w:rsidR="00F337D1" w:rsidRPr="001D4C08">
        <w:rPr>
          <w:rFonts w:ascii="Arial" w:hAnsi="Arial"/>
          <w:b/>
          <w:sz w:val="20"/>
          <w:highlight w:val="lightGray"/>
        </w:rPr>
        <w:fldChar w:fldCharType="begin"/>
      </w:r>
      <w:r w:rsidRPr="001D4C08">
        <w:rPr>
          <w:rFonts w:ascii="Arial" w:hAnsi="Arial"/>
          <w:b/>
          <w:sz w:val="20"/>
          <w:highlight w:val="lightGray"/>
        </w:rPr>
        <w:instrText xml:space="preserve"> FILLIN "Enter bid opening date" </w:instrText>
      </w:r>
      <w:r w:rsidR="00F337D1" w:rsidRPr="001D4C08">
        <w:rPr>
          <w:rFonts w:ascii="Arial" w:hAnsi="Arial"/>
          <w:b/>
          <w:sz w:val="20"/>
          <w:highlight w:val="lightGray"/>
        </w:rPr>
        <w:fldChar w:fldCharType="end"/>
      </w:r>
    </w:p>
    <w:p w14:paraId="5853520C" w14:textId="77777777" w:rsidR="009D48FD" w:rsidRPr="001D4C08" w:rsidRDefault="009D48FD" w:rsidP="009D48FD">
      <w:pPr>
        <w:pStyle w:val="Heading9"/>
        <w:tabs>
          <w:tab w:val="left" w:pos="-720"/>
        </w:tabs>
        <w:spacing w:line="220" w:lineRule="exact"/>
        <w:rPr>
          <w:b/>
          <w:sz w:val="18"/>
        </w:rPr>
      </w:pPr>
    </w:p>
    <w:p w14:paraId="0F7F6A9F" w14:textId="77777777" w:rsidR="009D48FD" w:rsidRPr="001D4C08" w:rsidRDefault="009D48FD" w:rsidP="009D48FD">
      <w:pPr>
        <w:pStyle w:val="Heading9"/>
        <w:tabs>
          <w:tab w:val="left" w:pos="-720"/>
        </w:tabs>
        <w:spacing w:line="220" w:lineRule="exact"/>
        <w:rPr>
          <w:b/>
          <w:sz w:val="20"/>
          <w:u w:val="none"/>
        </w:rPr>
      </w:pPr>
      <w:r w:rsidRPr="001D4C08">
        <w:rPr>
          <w:b/>
          <w:sz w:val="20"/>
          <w:u w:val="none"/>
        </w:rPr>
        <w:t>NON-COLLUSION STATEMENT</w:t>
      </w:r>
    </w:p>
    <w:p w14:paraId="2629FFE0" w14:textId="5958C326" w:rsidR="009D48FD" w:rsidRPr="00D3164B"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sidRPr="00D3164B">
        <w:rPr>
          <w:b/>
        </w:rPr>
        <w:t xml:space="preserve">Vendor who also submitted a </w:t>
      </w:r>
      <w:r w:rsidR="00C403CF" w:rsidRPr="00D3164B">
        <w:rPr>
          <w:b/>
        </w:rPr>
        <w:t>Bid</w:t>
      </w:r>
      <w:r w:rsidRPr="00D3164B">
        <w:rPr>
          <w:b/>
        </w:rPr>
        <w:t xml:space="preserve"> as a primary Vendor in response to this solicitation</w:t>
      </w:r>
      <w:r w:rsidRPr="00D3164B">
        <w:t xml:space="preserve"> submitted this date to the State of Delaware, </w:t>
      </w:r>
      <w:r w:rsidR="00F45733" w:rsidRPr="00D3164B">
        <w:t>New Castle County Vo-Tech School District</w:t>
      </w:r>
      <w:r w:rsidRPr="00D3164B">
        <w:t>.</w:t>
      </w:r>
    </w:p>
    <w:p w14:paraId="3449EB00" w14:textId="77777777" w:rsidR="009D48FD" w:rsidRPr="00D3164B"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2C92270" w14:textId="77777777" w:rsidR="009D48FD" w:rsidRPr="00D3164B"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sidRPr="00D3164B">
        <w:rPr>
          <w:rFonts w:ascii="Arial" w:hAnsi="Arial"/>
          <w:sz w:val="16"/>
        </w:rPr>
        <w:t>It is agreed by the undersigned Vendor that the signed delivery of this bid represents</w:t>
      </w:r>
      <w:r w:rsidR="00864BC6" w:rsidRPr="00D3164B">
        <w:rPr>
          <w:rFonts w:ascii="Arial" w:hAnsi="Arial"/>
          <w:sz w:val="16"/>
        </w:rPr>
        <w:t>, subject to any express exce</w:t>
      </w:r>
      <w:r w:rsidR="001D4C08" w:rsidRPr="00D3164B">
        <w:rPr>
          <w:rFonts w:ascii="Arial" w:hAnsi="Arial"/>
          <w:sz w:val="16"/>
        </w:rPr>
        <w:t>ptions set forth at Attachment F</w:t>
      </w:r>
      <w:r w:rsidR="00864BC6" w:rsidRPr="00D3164B">
        <w:rPr>
          <w:rFonts w:ascii="Arial" w:hAnsi="Arial"/>
          <w:sz w:val="16"/>
        </w:rPr>
        <w:t>,</w:t>
      </w:r>
      <w:r w:rsidRPr="00D3164B">
        <w:rPr>
          <w:rFonts w:ascii="Arial" w:hAnsi="Arial"/>
          <w:sz w:val="16"/>
        </w:rPr>
        <w:t xml:space="preserve"> the Vendor’s acceptance of the terms and conditions of this solicitation including all specifications and special provisions.</w:t>
      </w:r>
    </w:p>
    <w:p w14:paraId="493AE872" w14:textId="77777777" w:rsidR="009D48FD" w:rsidRPr="00D3164B"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p w14:paraId="73F43B5F" w14:textId="5DE41D56"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sidRPr="00D3164B">
        <w:rPr>
          <w:rFonts w:ascii="Arial" w:hAnsi="Arial"/>
          <w:b/>
          <w:sz w:val="16"/>
        </w:rPr>
        <w:t>NOTE:</w:t>
      </w:r>
      <w:r w:rsidRPr="00D3164B">
        <w:rPr>
          <w:rFonts w:ascii="Arial" w:hAnsi="Arial"/>
          <w:sz w:val="16"/>
        </w:rPr>
        <w:t xml:space="preserve">  Signature of the authorized representative </w:t>
      </w:r>
      <w:r w:rsidRPr="00D3164B">
        <w:rPr>
          <w:rFonts w:ascii="Arial" w:hAnsi="Arial"/>
          <w:b/>
          <w:sz w:val="16"/>
        </w:rPr>
        <w:t>MUST</w:t>
      </w:r>
      <w:r w:rsidRPr="00D3164B">
        <w:rPr>
          <w:rFonts w:ascii="Arial" w:hAnsi="Arial"/>
          <w:sz w:val="16"/>
        </w:rPr>
        <w:t xml:space="preserve"> be of an individual who legally may enter his/her organization into a formal contract with the State of Delaware, </w:t>
      </w:r>
      <w:r w:rsidR="00F45733" w:rsidRPr="00D3164B">
        <w:rPr>
          <w:rFonts w:ascii="Arial" w:hAnsi="Arial"/>
          <w:sz w:val="16"/>
        </w:rPr>
        <w:t>New Castle County Vo-Tech School District</w:t>
      </w:r>
      <w:r w:rsidRPr="00D3164B">
        <w:rPr>
          <w:rFonts w:ascii="Arial" w:hAnsi="Arial"/>
          <w:sz w:val="16"/>
        </w:rPr>
        <w:t>.</w:t>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396AC4" w14:paraId="311832F8" w14:textId="77777777" w:rsidTr="003C5F50">
        <w:tc>
          <w:tcPr>
            <w:tcW w:w="288" w:type="dxa"/>
          </w:tcPr>
          <w:p w14:paraId="7B96A32B"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5CFEABF8"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9D48FD" w:rsidRPr="00396AC4" w14:paraId="67B8ADA8" w14:textId="77777777" w:rsidTr="003C5F50">
        <w:tc>
          <w:tcPr>
            <w:tcW w:w="288" w:type="dxa"/>
          </w:tcPr>
          <w:p w14:paraId="086820D3"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1DBFF221"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9D48FD" w:rsidRPr="00396AC4" w14:paraId="111442A4" w14:textId="77777777" w:rsidTr="003C5F50">
        <w:tc>
          <w:tcPr>
            <w:tcW w:w="288" w:type="dxa"/>
          </w:tcPr>
          <w:p w14:paraId="32EB05C9"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D49BE3E"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D71618" w14:paraId="25CD9874" w14:textId="77777777" w:rsidTr="003C5F50">
        <w:tc>
          <w:tcPr>
            <w:tcW w:w="2754" w:type="dxa"/>
            <w:vMerge w:val="restart"/>
          </w:tcPr>
          <w:p w14:paraId="74AE568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5F3B6F4F"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2A0EEE"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168B8326"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013315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FD0BC1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9D48FD" w:rsidRPr="00D71618" w14:paraId="63D9668B" w14:textId="77777777" w:rsidTr="003C5F50">
        <w:tc>
          <w:tcPr>
            <w:tcW w:w="2754" w:type="dxa"/>
            <w:vMerge/>
          </w:tcPr>
          <w:p w14:paraId="5B5E590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D8AD45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6201384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AA9F1BF" w14:textId="77777777" w:rsidTr="003C5F50">
        <w:tc>
          <w:tcPr>
            <w:tcW w:w="2754" w:type="dxa"/>
            <w:vMerge/>
          </w:tcPr>
          <w:p w14:paraId="263FBF6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69EDB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475BDFE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C0D8B0C" w14:textId="77777777" w:rsidTr="003C5F50">
        <w:tc>
          <w:tcPr>
            <w:tcW w:w="2754" w:type="dxa"/>
            <w:vMerge/>
          </w:tcPr>
          <w:p w14:paraId="54ABE8C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20E0391"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4EABB362"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0DE81F63" w14:textId="77777777" w:rsidTr="003C5F50">
        <w:tc>
          <w:tcPr>
            <w:tcW w:w="2754" w:type="dxa"/>
            <w:vMerge/>
          </w:tcPr>
          <w:p w14:paraId="1E9C1A0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59F9A7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36F5C735"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09A520D" w14:textId="77777777" w:rsidTr="003C5F50">
        <w:tc>
          <w:tcPr>
            <w:tcW w:w="2754" w:type="dxa"/>
            <w:vMerge/>
          </w:tcPr>
          <w:p w14:paraId="1D08D85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760E828"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5BB74336"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69F86C3C" w14:textId="77777777" w:rsidR="00DE0418" w:rsidRDefault="00DE0418"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p>
    <w:p w14:paraId="62103127" w14:textId="77777777" w:rsidR="005262FC" w:rsidRDefault="005262FC" w:rsidP="00715230">
      <w:pPr>
        <w:tabs>
          <w:tab w:val="center" w:pos="5400"/>
        </w:tabs>
        <w:suppressAutoHyphens/>
        <w:jc w:val="right"/>
        <w:rPr>
          <w:rFonts w:ascii="Arial" w:hAnsi="Arial"/>
          <w:b/>
          <w:sz w:val="22"/>
        </w:rPr>
      </w:pP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5357EC5D" w:rsidR="00D24EFC" w:rsidRPr="00F453AA" w:rsidRDefault="00D24EFC" w:rsidP="00715230">
      <w:pPr>
        <w:jc w:val="center"/>
        <w:rPr>
          <w:rFonts w:ascii="Arial" w:hAnsi="Arial" w:cs="Arial"/>
          <w:sz w:val="22"/>
        </w:rPr>
      </w:pPr>
      <w:r w:rsidRPr="00F453AA">
        <w:rPr>
          <w:rFonts w:ascii="Arial" w:hAnsi="Arial" w:cs="Arial"/>
          <w:sz w:val="22"/>
        </w:rPr>
        <w:t>C</w:t>
      </w:r>
      <w:r w:rsidR="00CE37B4" w:rsidRPr="00F453AA">
        <w:rPr>
          <w:rFonts w:ascii="Arial" w:hAnsi="Arial" w:cs="Arial"/>
          <w:sz w:val="22"/>
        </w:rPr>
        <w:t>ontract No.</w:t>
      </w:r>
      <w:r w:rsidRPr="00F453AA">
        <w:rPr>
          <w:rFonts w:ascii="Arial" w:hAnsi="Arial" w:cs="Arial"/>
          <w:sz w:val="22"/>
        </w:rPr>
        <w:t xml:space="preserve"> </w:t>
      </w:r>
      <w:r w:rsidR="00867588" w:rsidRPr="00F453AA">
        <w:rPr>
          <w:rFonts w:ascii="Arial" w:hAnsi="Arial" w:cs="Arial"/>
          <w:b/>
          <w:sz w:val="22"/>
        </w:rPr>
        <w:t>2506</w:t>
      </w:r>
    </w:p>
    <w:p w14:paraId="3AC22458" w14:textId="3412F822" w:rsidR="00D24EFC" w:rsidRPr="00D24EFC" w:rsidRDefault="00881629" w:rsidP="00715230">
      <w:pPr>
        <w:jc w:val="center"/>
        <w:rPr>
          <w:rFonts w:ascii="Arial" w:hAnsi="Arial" w:cs="Arial"/>
          <w:b/>
          <w:sz w:val="22"/>
          <w:u w:val="single"/>
        </w:rPr>
      </w:pPr>
      <w:r w:rsidRPr="00F453AA">
        <w:rPr>
          <w:rFonts w:ascii="Arial" w:hAnsi="Arial" w:cs="Arial"/>
          <w:sz w:val="22"/>
        </w:rPr>
        <w:t>Contract Title</w:t>
      </w:r>
      <w:r w:rsidR="00D24EFC" w:rsidRPr="00F453AA">
        <w:rPr>
          <w:rFonts w:ascii="Arial" w:hAnsi="Arial" w:cs="Arial"/>
          <w:sz w:val="22"/>
        </w:rPr>
        <w:t xml:space="preserve">:  </w:t>
      </w:r>
      <w:r w:rsidR="002D2E0D" w:rsidRPr="00F453AA">
        <w:rPr>
          <w:rFonts w:ascii="Arial" w:hAnsi="Arial" w:cs="Arial"/>
          <w:b/>
          <w:sz w:val="22"/>
        </w:rPr>
        <w:t>DIGITAL MEDIA</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0F0F0AD5" w:rsidR="00B07B10" w:rsidRPr="00C42F03" w:rsidRDefault="00F453AA" w:rsidP="001526F2">
            <w:pPr>
              <w:rPr>
                <w:rFonts w:ascii="Arial" w:hAnsi="Arial" w:cs="Arial"/>
                <w:sz w:val="18"/>
                <w:szCs w:val="18"/>
              </w:rPr>
            </w:pPr>
            <w:r>
              <w:rPr>
                <w:rFonts w:ascii="Arial" w:hAnsi="Arial" w:cs="Arial"/>
                <w:sz w:val="18"/>
                <w:szCs w:val="18"/>
              </w:rPr>
              <w:t>2506</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4" w:name="Check1"/>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bookmarkEnd w:id="4"/>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5" w:name="Check2"/>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bookmarkEnd w:id="5"/>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6" w:name="Check3"/>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bookmarkEnd w:id="6"/>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7" w:name="Check4"/>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bookmarkEnd w:id="7"/>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8" w:name="Check5"/>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9" w:name="Check6"/>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D15146">
              <w:rPr>
                <w:rFonts w:ascii="Arial" w:hAnsi="Arial" w:cs="Arial"/>
                <w:sz w:val="18"/>
                <w:szCs w:val="18"/>
              </w:rPr>
            </w:r>
            <w:r w:rsidR="00D15146">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753EAFB5"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59ACABCC" w:rsidR="00B16E95" w:rsidRPr="00B64037"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Pr>
          <w:rFonts w:ascii="Arial" w:hAnsi="Arial"/>
          <w:spacing w:val="-3"/>
          <w:sz w:val="22"/>
        </w:rPr>
        <w:tab/>
      </w:r>
      <w:r w:rsidR="00867588" w:rsidRPr="00B64037">
        <w:rPr>
          <w:rFonts w:ascii="Arial" w:hAnsi="Arial"/>
          <w:b/>
          <w:spacing w:val="-3"/>
          <w:sz w:val="22"/>
        </w:rPr>
        <w:t>2506</w:t>
      </w:r>
    </w:p>
    <w:p w14:paraId="35480694" w14:textId="035CEFB0" w:rsidR="00B16E95"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sidRPr="00B64037">
        <w:rPr>
          <w:rFonts w:ascii="Arial" w:hAnsi="Arial"/>
          <w:spacing w:val="-3"/>
          <w:sz w:val="22"/>
        </w:rPr>
        <w:t xml:space="preserve">Contract </w:t>
      </w:r>
      <w:r w:rsidR="00881629" w:rsidRPr="00B64037">
        <w:rPr>
          <w:rFonts w:ascii="Arial" w:hAnsi="Arial"/>
          <w:spacing w:val="-3"/>
          <w:sz w:val="22"/>
        </w:rPr>
        <w:t>Title</w:t>
      </w:r>
      <w:r w:rsidRPr="00B64037">
        <w:rPr>
          <w:rFonts w:ascii="Arial" w:hAnsi="Arial"/>
          <w:spacing w:val="-3"/>
          <w:sz w:val="22"/>
        </w:rPr>
        <w:t xml:space="preserve">: </w:t>
      </w:r>
      <w:r w:rsidRPr="00B64037">
        <w:rPr>
          <w:rFonts w:ascii="Arial" w:hAnsi="Arial"/>
          <w:b/>
          <w:spacing w:val="-3"/>
          <w:sz w:val="22"/>
        </w:rPr>
        <w:t xml:space="preserve"> </w:t>
      </w:r>
      <w:r w:rsidR="002D2E0D" w:rsidRPr="00B64037">
        <w:rPr>
          <w:rFonts w:ascii="Arial" w:hAnsi="Arial"/>
          <w:b/>
          <w:spacing w:val="-3"/>
          <w:sz w:val="22"/>
        </w:rPr>
        <w:t>DIGITAL MEDIA</w:t>
      </w:r>
    </w:p>
    <w:p w14:paraId="27311949" w14:textId="77777777" w:rsidR="00B16E95" w:rsidRDefault="00B16E95" w:rsidP="00715230">
      <w:pPr>
        <w:pStyle w:val="Footer"/>
        <w:tabs>
          <w:tab w:val="clear" w:pos="4320"/>
          <w:tab w:val="clear" w:pos="8640"/>
          <w:tab w:val="left" w:pos="0"/>
        </w:tabs>
        <w:ind w:right="36"/>
        <w:jc w:val="center"/>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shd w:val="clear" w:color="auto" w:fill="auto"/>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shd w:val="clear" w:color="auto" w:fill="auto"/>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shd w:val="clear" w:color="auto" w:fill="auto"/>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shd w:val="clear" w:color="auto" w:fill="auto"/>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shd w:val="clear" w:color="auto" w:fill="auto"/>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shd w:val="clear" w:color="auto" w:fill="auto"/>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shd w:val="clear" w:color="auto" w:fill="auto"/>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shd w:val="clear" w:color="auto" w:fill="auto"/>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shd w:val="clear" w:color="auto" w:fill="auto"/>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shd w:val="clear" w:color="auto" w:fill="auto"/>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shd w:val="clear" w:color="auto" w:fill="auto"/>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shd w:val="clear" w:color="auto" w:fill="auto"/>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shd w:val="clear" w:color="auto" w:fill="auto"/>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shd w:val="clear" w:color="auto" w:fill="auto"/>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shd w:val="clear" w:color="auto" w:fill="auto"/>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shd w:val="clear" w:color="auto" w:fill="auto"/>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shd w:val="clear" w:color="auto" w:fill="auto"/>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shd w:val="clear" w:color="auto" w:fill="auto"/>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shd w:val="clear" w:color="auto" w:fill="auto"/>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shd w:val="clear" w:color="auto" w:fill="auto"/>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shd w:val="clear" w:color="auto" w:fill="auto"/>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shd w:val="clear" w:color="auto" w:fill="auto"/>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shd w:val="clear" w:color="auto" w:fill="auto"/>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shd w:val="clear" w:color="auto" w:fill="auto"/>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shd w:val="clear" w:color="auto" w:fill="auto"/>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shd w:val="clear" w:color="auto" w:fill="auto"/>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shd w:val="clear" w:color="auto" w:fill="auto"/>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shd w:val="clear" w:color="auto" w:fill="auto"/>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66453FF2" w:rsidR="00754C7C" w:rsidRPr="00B64037" w:rsidRDefault="00754C7C" w:rsidP="00715230">
      <w:pPr>
        <w:tabs>
          <w:tab w:val="left" w:pos="-1440"/>
          <w:tab w:val="left" w:pos="-713"/>
        </w:tabs>
        <w:suppressAutoHyphens/>
        <w:jc w:val="center"/>
        <w:rPr>
          <w:rFonts w:ascii="Arial" w:hAnsi="Arial"/>
          <w:spacing w:val="-3"/>
          <w:sz w:val="22"/>
        </w:rPr>
      </w:pPr>
      <w:r w:rsidRPr="00B64037">
        <w:rPr>
          <w:rFonts w:ascii="Arial" w:hAnsi="Arial"/>
          <w:spacing w:val="-3"/>
          <w:sz w:val="22"/>
        </w:rPr>
        <w:t>C</w:t>
      </w:r>
      <w:r w:rsidR="00CE37B4" w:rsidRPr="00B64037">
        <w:rPr>
          <w:rFonts w:ascii="Arial" w:hAnsi="Arial"/>
          <w:spacing w:val="-3"/>
          <w:sz w:val="22"/>
        </w:rPr>
        <w:t xml:space="preserve">ontract </w:t>
      </w:r>
      <w:r w:rsidRPr="00B64037">
        <w:rPr>
          <w:rFonts w:ascii="Arial" w:hAnsi="Arial"/>
          <w:spacing w:val="-3"/>
          <w:sz w:val="22"/>
        </w:rPr>
        <w:t>N</w:t>
      </w:r>
      <w:r w:rsidR="00CE37B4" w:rsidRPr="00B64037">
        <w:rPr>
          <w:rFonts w:ascii="Arial" w:hAnsi="Arial"/>
          <w:spacing w:val="-3"/>
          <w:sz w:val="22"/>
        </w:rPr>
        <w:t>o</w:t>
      </w:r>
      <w:r w:rsidRPr="00B64037">
        <w:rPr>
          <w:rFonts w:ascii="Arial" w:hAnsi="Arial"/>
          <w:spacing w:val="-3"/>
          <w:sz w:val="22"/>
        </w:rPr>
        <w:t xml:space="preserve">. </w:t>
      </w:r>
      <w:r w:rsidR="00867588" w:rsidRPr="00B64037">
        <w:rPr>
          <w:rFonts w:ascii="Arial" w:hAnsi="Arial"/>
          <w:b/>
          <w:spacing w:val="-3"/>
          <w:sz w:val="22"/>
        </w:rPr>
        <w:t>2506</w:t>
      </w:r>
    </w:p>
    <w:p w14:paraId="52FA64B0" w14:textId="56ECFDC8" w:rsidR="00754C7C" w:rsidRPr="00754C7C" w:rsidRDefault="00754C7C" w:rsidP="00715230">
      <w:pPr>
        <w:tabs>
          <w:tab w:val="left" w:pos="-1440"/>
          <w:tab w:val="left" w:pos="-713"/>
        </w:tabs>
        <w:suppressAutoHyphens/>
        <w:jc w:val="center"/>
        <w:rPr>
          <w:rFonts w:ascii="Arial" w:hAnsi="Arial"/>
          <w:b/>
          <w:spacing w:val="-3"/>
          <w:sz w:val="22"/>
        </w:rPr>
      </w:pPr>
      <w:r w:rsidRPr="00B64037">
        <w:rPr>
          <w:rFonts w:ascii="Arial" w:hAnsi="Arial"/>
          <w:spacing w:val="-3"/>
          <w:sz w:val="22"/>
        </w:rPr>
        <w:t xml:space="preserve">Contract </w:t>
      </w:r>
      <w:r w:rsidR="00881629" w:rsidRPr="00B64037">
        <w:rPr>
          <w:rFonts w:ascii="Arial" w:hAnsi="Arial"/>
          <w:spacing w:val="-3"/>
          <w:sz w:val="22"/>
        </w:rPr>
        <w:t>Title</w:t>
      </w:r>
      <w:r w:rsidRPr="00B64037">
        <w:rPr>
          <w:rFonts w:ascii="Arial" w:hAnsi="Arial"/>
          <w:spacing w:val="-3"/>
          <w:sz w:val="22"/>
        </w:rPr>
        <w:t xml:space="preserve">:  </w:t>
      </w:r>
      <w:r w:rsidR="002D2E0D" w:rsidRPr="00B64037">
        <w:rPr>
          <w:rFonts w:ascii="Arial" w:hAnsi="Arial"/>
          <w:b/>
          <w:spacing w:val="-3"/>
          <w:sz w:val="22"/>
        </w:rPr>
        <w:t>DIGITAL MEDIA</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33927964" w:rsidR="00754C7C" w:rsidRPr="00B64037"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sidRPr="00B64037">
        <w:rPr>
          <w:rFonts w:ascii="Arial" w:hAnsi="Arial"/>
          <w:spacing w:val="-3"/>
          <w:sz w:val="22"/>
        </w:rPr>
        <w:t>C</w:t>
      </w:r>
      <w:r w:rsidR="00CE37B4" w:rsidRPr="00B64037">
        <w:rPr>
          <w:rFonts w:ascii="Arial" w:hAnsi="Arial"/>
          <w:spacing w:val="-3"/>
          <w:sz w:val="22"/>
        </w:rPr>
        <w:t xml:space="preserve">ontract </w:t>
      </w:r>
      <w:r w:rsidRPr="00B64037">
        <w:rPr>
          <w:rFonts w:ascii="Arial" w:hAnsi="Arial"/>
          <w:spacing w:val="-3"/>
          <w:sz w:val="22"/>
        </w:rPr>
        <w:t>N</w:t>
      </w:r>
      <w:r w:rsidR="00CE37B4" w:rsidRPr="00B64037">
        <w:rPr>
          <w:rFonts w:ascii="Arial" w:hAnsi="Arial"/>
          <w:spacing w:val="-3"/>
          <w:sz w:val="22"/>
        </w:rPr>
        <w:t>o</w:t>
      </w:r>
      <w:r w:rsidRPr="00B64037">
        <w:rPr>
          <w:rFonts w:ascii="Arial" w:hAnsi="Arial"/>
          <w:spacing w:val="-3"/>
          <w:sz w:val="22"/>
        </w:rPr>
        <w:t xml:space="preserve">.  </w:t>
      </w:r>
      <w:r w:rsidR="00867588" w:rsidRPr="00B64037">
        <w:rPr>
          <w:rFonts w:ascii="Arial" w:hAnsi="Arial"/>
          <w:b/>
          <w:spacing w:val="-3"/>
          <w:sz w:val="22"/>
        </w:rPr>
        <w:t>2506</w:t>
      </w:r>
    </w:p>
    <w:p w14:paraId="391C9B22" w14:textId="50A43290"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sidRPr="00B64037">
        <w:rPr>
          <w:rFonts w:ascii="Arial" w:hAnsi="Arial"/>
          <w:spacing w:val="-3"/>
          <w:sz w:val="22"/>
        </w:rPr>
        <w:t xml:space="preserve">Contract </w:t>
      </w:r>
      <w:r w:rsidR="00881629" w:rsidRPr="00B64037">
        <w:rPr>
          <w:rFonts w:ascii="Arial" w:hAnsi="Arial"/>
          <w:spacing w:val="-3"/>
          <w:sz w:val="22"/>
        </w:rPr>
        <w:t>Title</w:t>
      </w:r>
      <w:r w:rsidRPr="00B64037">
        <w:rPr>
          <w:rFonts w:ascii="Arial" w:hAnsi="Arial"/>
          <w:spacing w:val="-3"/>
          <w:sz w:val="22"/>
        </w:rPr>
        <w:t xml:space="preserve">:  </w:t>
      </w:r>
      <w:r w:rsidR="002D2E0D" w:rsidRPr="00B64037">
        <w:rPr>
          <w:rFonts w:ascii="Arial" w:hAnsi="Arial"/>
          <w:b/>
          <w:spacing w:val="-3"/>
          <w:sz w:val="22"/>
        </w:rPr>
        <w:t>DIGITAL MEDIA</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4539A3E4"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38"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D15146" w:rsidP="007F1426">
      <w:pPr>
        <w:jc w:val="center"/>
        <w:rPr>
          <w:rFonts w:ascii="Arial" w:hAnsi="Arial" w:cs="Arial"/>
        </w:rPr>
      </w:pPr>
      <w:hyperlink r:id="rId39" w:history="1">
        <w:r w:rsidR="007F1426"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40"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D15146" w:rsidP="007F1426">
      <w:pPr>
        <w:jc w:val="center"/>
        <w:rPr>
          <w:rFonts w:ascii="Arial" w:hAnsi="Arial" w:cs="Arial"/>
        </w:rPr>
      </w:pPr>
      <w:hyperlink r:id="rId41" w:history="1">
        <w:r w:rsidR="007F1426" w:rsidRPr="00660412">
          <w:rPr>
            <w:rStyle w:val="Hyperlink"/>
            <w:rFonts w:ascii="Arial" w:hAnsi="Arial" w:cs="Arial"/>
          </w:rPr>
          <w:t>OSD@Delaware.gov</w:t>
        </w:r>
      </w:hyperlink>
      <w:r w:rsidR="007F1426"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D15146" w:rsidP="007F1426">
      <w:pPr>
        <w:jc w:val="center"/>
        <w:rPr>
          <w:rFonts w:ascii="Arial" w:hAnsi="Arial" w:cs="Arial"/>
        </w:rPr>
      </w:pPr>
      <w:hyperlink r:id="rId42" w:history="1">
        <w:r w:rsidR="007F1426">
          <w:rPr>
            <w:rFonts w:ascii="Arial" w:hAnsi="Arial" w:cs="Arial"/>
            <w:color w:val="0000FF"/>
            <w:u w:val="single"/>
          </w:rPr>
          <w:t>Subscribe</w:t>
        </w:r>
      </w:hyperlink>
      <w:r w:rsidR="007F1426"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7777777"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302-736-7915</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3"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4"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D3164B" w:rsidRDefault="007068E7" w:rsidP="007068E7">
      <w:pPr>
        <w:jc w:val="right"/>
        <w:rPr>
          <w:rFonts w:ascii="Arial" w:hAnsi="Arial" w:cs="Arial"/>
          <w:b/>
          <w:noProof/>
          <w:sz w:val="22"/>
        </w:rPr>
      </w:pPr>
      <w:r w:rsidRPr="00D3164B">
        <w:rPr>
          <w:rFonts w:ascii="Arial" w:hAnsi="Arial" w:cs="Arial"/>
          <w:b/>
          <w:noProof/>
          <w:sz w:val="22"/>
        </w:rPr>
        <w:t>Attachment I</w:t>
      </w:r>
    </w:p>
    <w:p w14:paraId="7AD849FF" w14:textId="03AD2734" w:rsidR="007068E7" w:rsidRPr="00D3164B" w:rsidRDefault="007068E7" w:rsidP="007068E7">
      <w:pPr>
        <w:tabs>
          <w:tab w:val="center" w:pos="5400"/>
        </w:tabs>
        <w:suppressAutoHyphens/>
        <w:jc w:val="center"/>
        <w:rPr>
          <w:rFonts w:ascii="Arial" w:hAnsi="Arial"/>
          <w:sz w:val="22"/>
        </w:rPr>
      </w:pPr>
      <w:r w:rsidRPr="00D3164B">
        <w:rPr>
          <w:rFonts w:ascii="Arial" w:hAnsi="Arial"/>
          <w:sz w:val="22"/>
        </w:rPr>
        <w:t xml:space="preserve">BOND HAS BEEN WAIVED </w:t>
      </w:r>
    </w:p>
    <w:p w14:paraId="569BC3DB" w14:textId="77777777" w:rsidR="007068E7" w:rsidRDefault="007068E7" w:rsidP="007068E7">
      <w:pPr>
        <w:pStyle w:val="Heading1"/>
      </w:pP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6B4FF50" w14:textId="77777777" w:rsidR="009109AB" w:rsidRDefault="009109AB" w:rsidP="00991540">
      <w:pPr>
        <w:overflowPunct/>
        <w:autoSpaceDE/>
        <w:autoSpaceDN/>
        <w:adjustRightInd/>
        <w:jc w:val="center"/>
        <w:textAlignment w:val="auto"/>
        <w:rPr>
          <w:rFonts w:cs="Arial"/>
          <w:sz w:val="22"/>
          <w:szCs w:val="22"/>
        </w:rPr>
      </w:pPr>
    </w:p>
    <w:p w14:paraId="18EAFDFF" w14:textId="77777777" w:rsidR="009109AB" w:rsidRDefault="009109AB" w:rsidP="00991540">
      <w:pPr>
        <w:overflowPunct/>
        <w:autoSpaceDE/>
        <w:autoSpaceDN/>
        <w:adjustRightInd/>
        <w:jc w:val="center"/>
        <w:textAlignment w:val="auto"/>
        <w:rPr>
          <w:rFonts w:cs="Arial"/>
          <w:sz w:val="22"/>
          <w:szCs w:val="22"/>
        </w:rPr>
      </w:pPr>
    </w:p>
    <w:p w14:paraId="5E86EF52" w14:textId="77777777" w:rsidR="009109AB" w:rsidRDefault="009109AB" w:rsidP="00991540">
      <w:pPr>
        <w:overflowPunct/>
        <w:autoSpaceDE/>
        <w:autoSpaceDN/>
        <w:adjustRightInd/>
        <w:jc w:val="center"/>
        <w:textAlignment w:val="auto"/>
        <w:rPr>
          <w:rFonts w:cs="Arial"/>
          <w:sz w:val="22"/>
          <w:szCs w:val="22"/>
        </w:rPr>
      </w:pPr>
    </w:p>
    <w:p w14:paraId="5AB7184A" w14:textId="77777777" w:rsidR="009109AB" w:rsidRDefault="009109AB" w:rsidP="00991540">
      <w:pPr>
        <w:overflowPunct/>
        <w:autoSpaceDE/>
        <w:autoSpaceDN/>
        <w:adjustRightInd/>
        <w:jc w:val="center"/>
        <w:textAlignment w:val="auto"/>
        <w:rPr>
          <w:rFonts w:cs="Arial"/>
          <w:sz w:val="22"/>
          <w:szCs w:val="22"/>
        </w:rPr>
      </w:pPr>
    </w:p>
    <w:p w14:paraId="5252EC15" w14:textId="77777777" w:rsidR="009109AB" w:rsidRDefault="009109AB" w:rsidP="00991540">
      <w:pPr>
        <w:overflowPunct/>
        <w:autoSpaceDE/>
        <w:autoSpaceDN/>
        <w:adjustRightInd/>
        <w:jc w:val="center"/>
        <w:textAlignment w:val="auto"/>
        <w:rPr>
          <w:rFonts w:cs="Arial"/>
          <w:sz w:val="22"/>
          <w:szCs w:val="22"/>
        </w:rPr>
      </w:pPr>
    </w:p>
    <w:p w14:paraId="3DC10C0B" w14:textId="77777777" w:rsidR="009109AB" w:rsidRDefault="009109AB" w:rsidP="00991540">
      <w:pPr>
        <w:overflowPunct/>
        <w:autoSpaceDE/>
        <w:autoSpaceDN/>
        <w:adjustRightInd/>
        <w:jc w:val="center"/>
        <w:textAlignment w:val="auto"/>
        <w:rPr>
          <w:rFonts w:cs="Arial"/>
          <w:sz w:val="22"/>
          <w:szCs w:val="22"/>
        </w:rPr>
      </w:pPr>
    </w:p>
    <w:p w14:paraId="0D436C36" w14:textId="77777777" w:rsidR="009109AB" w:rsidRDefault="009109AB" w:rsidP="00991540">
      <w:pPr>
        <w:overflowPunct/>
        <w:autoSpaceDE/>
        <w:autoSpaceDN/>
        <w:adjustRightInd/>
        <w:jc w:val="center"/>
        <w:textAlignment w:val="auto"/>
        <w:rPr>
          <w:rFonts w:cs="Arial"/>
          <w:sz w:val="22"/>
          <w:szCs w:val="22"/>
        </w:rPr>
      </w:pPr>
    </w:p>
    <w:p w14:paraId="4B74C083" w14:textId="77777777" w:rsidR="009109AB" w:rsidRDefault="009109AB" w:rsidP="00991540">
      <w:pPr>
        <w:overflowPunct/>
        <w:autoSpaceDE/>
        <w:autoSpaceDN/>
        <w:adjustRightInd/>
        <w:jc w:val="center"/>
        <w:textAlignment w:val="auto"/>
        <w:rPr>
          <w:rFonts w:cs="Arial"/>
          <w:sz w:val="22"/>
          <w:szCs w:val="22"/>
        </w:rPr>
      </w:pPr>
    </w:p>
    <w:p w14:paraId="79E42DA1" w14:textId="77777777" w:rsidR="009109AB" w:rsidRDefault="009109AB" w:rsidP="00991540">
      <w:pPr>
        <w:overflowPunct/>
        <w:autoSpaceDE/>
        <w:autoSpaceDN/>
        <w:adjustRightInd/>
        <w:jc w:val="center"/>
        <w:textAlignment w:val="auto"/>
        <w:rPr>
          <w:rFonts w:cs="Arial"/>
          <w:sz w:val="22"/>
          <w:szCs w:val="22"/>
        </w:rPr>
      </w:pPr>
    </w:p>
    <w:p w14:paraId="340CAC58" w14:textId="77777777" w:rsidR="009109AB" w:rsidRDefault="009109AB" w:rsidP="00991540">
      <w:pPr>
        <w:overflowPunct/>
        <w:autoSpaceDE/>
        <w:autoSpaceDN/>
        <w:adjustRightInd/>
        <w:jc w:val="center"/>
        <w:textAlignment w:val="auto"/>
        <w:rPr>
          <w:rFonts w:cs="Arial"/>
          <w:sz w:val="22"/>
          <w:szCs w:val="22"/>
        </w:rPr>
      </w:pPr>
    </w:p>
    <w:p w14:paraId="5EDA7CE0" w14:textId="77777777" w:rsidR="009109AB" w:rsidRDefault="009109AB" w:rsidP="00991540">
      <w:pPr>
        <w:overflowPunct/>
        <w:autoSpaceDE/>
        <w:autoSpaceDN/>
        <w:adjustRightInd/>
        <w:jc w:val="center"/>
        <w:textAlignment w:val="auto"/>
        <w:rPr>
          <w:rFonts w:cs="Arial"/>
          <w:sz w:val="22"/>
          <w:szCs w:val="22"/>
        </w:rPr>
      </w:pPr>
    </w:p>
    <w:p w14:paraId="2ED931E1" w14:textId="77777777" w:rsidR="009109AB" w:rsidRDefault="009109AB" w:rsidP="00991540">
      <w:pPr>
        <w:overflowPunct/>
        <w:autoSpaceDE/>
        <w:autoSpaceDN/>
        <w:adjustRightInd/>
        <w:jc w:val="center"/>
        <w:textAlignment w:val="auto"/>
        <w:rPr>
          <w:rFonts w:cs="Arial"/>
          <w:sz w:val="22"/>
          <w:szCs w:val="22"/>
        </w:rPr>
      </w:pPr>
    </w:p>
    <w:p w14:paraId="1450F090" w14:textId="77777777" w:rsidR="009109AB" w:rsidRDefault="009109AB" w:rsidP="00991540">
      <w:pPr>
        <w:overflowPunct/>
        <w:autoSpaceDE/>
        <w:autoSpaceDN/>
        <w:adjustRightInd/>
        <w:jc w:val="center"/>
        <w:textAlignment w:val="auto"/>
        <w:rPr>
          <w:rFonts w:cs="Arial"/>
          <w:sz w:val="22"/>
          <w:szCs w:val="22"/>
        </w:rPr>
      </w:pPr>
    </w:p>
    <w:p w14:paraId="5332C30D" w14:textId="77777777" w:rsidR="009109AB" w:rsidRDefault="009109AB" w:rsidP="00991540">
      <w:pPr>
        <w:overflowPunct/>
        <w:autoSpaceDE/>
        <w:autoSpaceDN/>
        <w:adjustRightInd/>
        <w:jc w:val="center"/>
        <w:textAlignment w:val="auto"/>
        <w:rPr>
          <w:rFonts w:cs="Arial"/>
          <w:sz w:val="22"/>
          <w:szCs w:val="22"/>
        </w:rPr>
      </w:pPr>
    </w:p>
    <w:p w14:paraId="6EA4C873" w14:textId="77777777" w:rsidR="009109AB" w:rsidRDefault="009109AB" w:rsidP="00991540">
      <w:pPr>
        <w:overflowPunct/>
        <w:autoSpaceDE/>
        <w:autoSpaceDN/>
        <w:adjustRightInd/>
        <w:jc w:val="center"/>
        <w:textAlignment w:val="auto"/>
        <w:rPr>
          <w:rFonts w:cs="Arial"/>
          <w:sz w:val="22"/>
          <w:szCs w:val="22"/>
        </w:rPr>
      </w:pPr>
    </w:p>
    <w:p w14:paraId="3029EF3E" w14:textId="77777777" w:rsidR="009109AB" w:rsidRDefault="009109AB" w:rsidP="00991540">
      <w:pPr>
        <w:overflowPunct/>
        <w:autoSpaceDE/>
        <w:autoSpaceDN/>
        <w:adjustRightInd/>
        <w:jc w:val="center"/>
        <w:textAlignment w:val="auto"/>
        <w:rPr>
          <w:rFonts w:cs="Arial"/>
          <w:sz w:val="22"/>
          <w:szCs w:val="22"/>
        </w:rPr>
      </w:pPr>
    </w:p>
    <w:p w14:paraId="5250A2CB" w14:textId="77777777" w:rsidR="009109AB" w:rsidRDefault="009109AB" w:rsidP="00991540">
      <w:pPr>
        <w:overflowPunct/>
        <w:autoSpaceDE/>
        <w:autoSpaceDN/>
        <w:adjustRightInd/>
        <w:jc w:val="center"/>
        <w:textAlignment w:val="auto"/>
        <w:rPr>
          <w:rFonts w:cs="Arial"/>
          <w:sz w:val="22"/>
          <w:szCs w:val="22"/>
        </w:rPr>
      </w:pPr>
    </w:p>
    <w:p w14:paraId="6E755E7A" w14:textId="77777777" w:rsidR="009109AB" w:rsidRDefault="009109AB" w:rsidP="00991540">
      <w:pPr>
        <w:overflowPunct/>
        <w:autoSpaceDE/>
        <w:autoSpaceDN/>
        <w:adjustRightInd/>
        <w:jc w:val="center"/>
        <w:textAlignment w:val="auto"/>
        <w:rPr>
          <w:rFonts w:cs="Arial"/>
          <w:sz w:val="22"/>
          <w:szCs w:val="22"/>
        </w:rPr>
      </w:pPr>
    </w:p>
    <w:p w14:paraId="1D7E53A2" w14:textId="77777777" w:rsidR="009109AB" w:rsidRDefault="009109AB" w:rsidP="00991540">
      <w:pPr>
        <w:overflowPunct/>
        <w:autoSpaceDE/>
        <w:autoSpaceDN/>
        <w:adjustRightInd/>
        <w:jc w:val="center"/>
        <w:textAlignment w:val="auto"/>
        <w:rPr>
          <w:rFonts w:cs="Arial"/>
          <w:sz w:val="22"/>
          <w:szCs w:val="22"/>
        </w:rPr>
      </w:pPr>
    </w:p>
    <w:p w14:paraId="5213CBE5" w14:textId="77777777" w:rsidR="009109AB" w:rsidRDefault="009109AB" w:rsidP="00991540">
      <w:pPr>
        <w:overflowPunct/>
        <w:autoSpaceDE/>
        <w:autoSpaceDN/>
        <w:adjustRightInd/>
        <w:jc w:val="center"/>
        <w:textAlignment w:val="auto"/>
        <w:rPr>
          <w:rFonts w:cs="Arial"/>
          <w:sz w:val="22"/>
          <w:szCs w:val="22"/>
        </w:rPr>
      </w:pPr>
    </w:p>
    <w:p w14:paraId="01494C12" w14:textId="77777777" w:rsidR="009109AB" w:rsidRDefault="009109AB" w:rsidP="00991540">
      <w:pPr>
        <w:overflowPunct/>
        <w:autoSpaceDE/>
        <w:autoSpaceDN/>
        <w:adjustRightInd/>
        <w:jc w:val="center"/>
        <w:textAlignment w:val="auto"/>
        <w:rPr>
          <w:rFonts w:cs="Arial"/>
          <w:sz w:val="22"/>
          <w:szCs w:val="22"/>
        </w:rPr>
      </w:pPr>
    </w:p>
    <w:p w14:paraId="0C414754" w14:textId="77777777" w:rsidR="009109AB" w:rsidRDefault="009109AB" w:rsidP="00991540">
      <w:pPr>
        <w:overflowPunct/>
        <w:autoSpaceDE/>
        <w:autoSpaceDN/>
        <w:adjustRightInd/>
        <w:jc w:val="center"/>
        <w:textAlignment w:val="auto"/>
        <w:rPr>
          <w:rFonts w:cs="Arial"/>
          <w:sz w:val="22"/>
          <w:szCs w:val="22"/>
        </w:rPr>
      </w:pPr>
    </w:p>
    <w:p w14:paraId="7E909E2F" w14:textId="77777777" w:rsidR="009109AB" w:rsidRDefault="009109AB" w:rsidP="00991540">
      <w:pPr>
        <w:overflowPunct/>
        <w:autoSpaceDE/>
        <w:autoSpaceDN/>
        <w:adjustRightInd/>
        <w:jc w:val="center"/>
        <w:textAlignment w:val="auto"/>
        <w:rPr>
          <w:rFonts w:cs="Arial"/>
          <w:sz w:val="22"/>
          <w:szCs w:val="22"/>
        </w:rPr>
      </w:pPr>
    </w:p>
    <w:p w14:paraId="6E92E0CD" w14:textId="77777777" w:rsidR="009109AB" w:rsidRDefault="009109AB" w:rsidP="00991540">
      <w:pPr>
        <w:overflowPunct/>
        <w:autoSpaceDE/>
        <w:autoSpaceDN/>
        <w:adjustRightInd/>
        <w:jc w:val="center"/>
        <w:textAlignment w:val="auto"/>
        <w:rPr>
          <w:rFonts w:cs="Arial"/>
          <w:sz w:val="22"/>
          <w:szCs w:val="22"/>
        </w:rPr>
      </w:pPr>
    </w:p>
    <w:p w14:paraId="540E046E" w14:textId="77777777" w:rsidR="009109AB" w:rsidRDefault="009109AB" w:rsidP="00991540">
      <w:pPr>
        <w:overflowPunct/>
        <w:autoSpaceDE/>
        <w:autoSpaceDN/>
        <w:adjustRightInd/>
        <w:jc w:val="center"/>
        <w:textAlignment w:val="auto"/>
        <w:rPr>
          <w:rFonts w:cs="Arial"/>
          <w:sz w:val="22"/>
          <w:szCs w:val="22"/>
        </w:rPr>
      </w:pPr>
    </w:p>
    <w:p w14:paraId="241BA700" w14:textId="77777777" w:rsidR="009109AB" w:rsidRDefault="009109AB" w:rsidP="00991540">
      <w:pPr>
        <w:overflowPunct/>
        <w:autoSpaceDE/>
        <w:autoSpaceDN/>
        <w:adjustRightInd/>
        <w:jc w:val="center"/>
        <w:textAlignment w:val="auto"/>
        <w:rPr>
          <w:rFonts w:cs="Arial"/>
          <w:sz w:val="22"/>
          <w:szCs w:val="22"/>
        </w:rPr>
      </w:pPr>
    </w:p>
    <w:p w14:paraId="2F941161" w14:textId="77777777" w:rsidR="009109AB" w:rsidRDefault="009109AB" w:rsidP="00991540">
      <w:pPr>
        <w:overflowPunct/>
        <w:autoSpaceDE/>
        <w:autoSpaceDN/>
        <w:adjustRightInd/>
        <w:jc w:val="center"/>
        <w:textAlignment w:val="auto"/>
        <w:rPr>
          <w:rFonts w:cs="Arial"/>
          <w:sz w:val="22"/>
          <w:szCs w:val="22"/>
        </w:rPr>
      </w:pPr>
    </w:p>
    <w:p w14:paraId="5EA5CAE5" w14:textId="77777777" w:rsidR="009109AB" w:rsidRDefault="009109AB" w:rsidP="00991540">
      <w:pPr>
        <w:overflowPunct/>
        <w:autoSpaceDE/>
        <w:autoSpaceDN/>
        <w:adjustRightInd/>
        <w:jc w:val="center"/>
        <w:textAlignment w:val="auto"/>
        <w:rPr>
          <w:rFonts w:cs="Arial"/>
          <w:sz w:val="22"/>
          <w:szCs w:val="22"/>
        </w:rPr>
      </w:pPr>
    </w:p>
    <w:p w14:paraId="695E8C60" w14:textId="77777777" w:rsidR="009109AB" w:rsidRDefault="009109AB" w:rsidP="00991540">
      <w:pPr>
        <w:overflowPunct/>
        <w:autoSpaceDE/>
        <w:autoSpaceDN/>
        <w:adjustRightInd/>
        <w:jc w:val="center"/>
        <w:textAlignment w:val="auto"/>
        <w:rPr>
          <w:rFonts w:cs="Arial"/>
          <w:sz w:val="22"/>
          <w:szCs w:val="22"/>
        </w:rPr>
      </w:pPr>
    </w:p>
    <w:p w14:paraId="7F94E7B9" w14:textId="77777777" w:rsidR="009109AB" w:rsidRDefault="009109AB" w:rsidP="00991540">
      <w:pPr>
        <w:overflowPunct/>
        <w:autoSpaceDE/>
        <w:autoSpaceDN/>
        <w:adjustRightInd/>
        <w:jc w:val="center"/>
        <w:textAlignment w:val="auto"/>
        <w:rPr>
          <w:rFonts w:cs="Arial"/>
          <w:sz w:val="22"/>
          <w:szCs w:val="22"/>
        </w:rPr>
      </w:pPr>
    </w:p>
    <w:p w14:paraId="748507E9" w14:textId="77777777" w:rsidR="009109AB" w:rsidRDefault="009109AB" w:rsidP="00991540">
      <w:pPr>
        <w:overflowPunct/>
        <w:autoSpaceDE/>
        <w:autoSpaceDN/>
        <w:adjustRightInd/>
        <w:jc w:val="center"/>
        <w:textAlignment w:val="auto"/>
        <w:rPr>
          <w:rFonts w:cs="Arial"/>
          <w:sz w:val="22"/>
          <w:szCs w:val="22"/>
        </w:rPr>
      </w:pPr>
    </w:p>
    <w:p w14:paraId="0281C7EF" w14:textId="77777777" w:rsidR="009109AB" w:rsidRDefault="009109AB"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703A21B1"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47AB3AF1" w14:textId="329AF34B" w:rsidR="007068E7" w:rsidRPr="00062150" w:rsidRDefault="007068E7" w:rsidP="009109AB">
      <w:pPr>
        <w:tabs>
          <w:tab w:val="center" w:pos="5400"/>
        </w:tabs>
        <w:suppressAutoHyphens/>
        <w:jc w:val="center"/>
        <w:rPr>
          <w:rFonts w:cs="Arial"/>
          <w:sz w:val="22"/>
          <w:szCs w:val="22"/>
        </w:rPr>
      </w:pPr>
      <w:r w:rsidRPr="009109AB">
        <w:rPr>
          <w:rFonts w:ascii="Arial" w:hAnsi="Arial"/>
          <w:sz w:val="22"/>
        </w:rPr>
        <w:t xml:space="preserve">BOND HAS BEEN WAIVED </w:t>
      </w:r>
    </w:p>
    <w:sectPr w:rsidR="007068E7" w:rsidRPr="00062150" w:rsidSect="00176060">
      <w:headerReference w:type="default" r:id="rId45"/>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B42D" w14:textId="77777777" w:rsidR="00CE345B" w:rsidRDefault="00CE345B">
      <w:r>
        <w:separator/>
      </w:r>
    </w:p>
  </w:endnote>
  <w:endnote w:type="continuationSeparator" w:id="0">
    <w:p w14:paraId="76AC0115" w14:textId="77777777" w:rsidR="00CE345B" w:rsidRDefault="00CE345B">
      <w:r>
        <w:continuationSeparator/>
      </w:r>
    </w:p>
  </w:endnote>
  <w:endnote w:type="continuationNotice" w:id="1">
    <w:p w14:paraId="3DDC1C81" w14:textId="77777777" w:rsidR="00CE345B" w:rsidRDefault="00CE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AA1" w14:textId="77777777" w:rsidR="00B10A75" w:rsidRPr="0097384D" w:rsidRDefault="00B10A75" w:rsidP="0097384D">
    <w:pPr>
      <w:pStyle w:val="Footer"/>
      <w:tabs>
        <w:tab w:val="clear" w:pos="4320"/>
        <w:tab w:val="center" w:pos="5400"/>
      </w:tabs>
      <w:rPr>
        <w:rFonts w:ascii="Arial" w:hAnsi="Arial" w:cs="Arial"/>
        <w:sz w:val="22"/>
        <w:szCs w:val="22"/>
      </w:rPr>
    </w:pPr>
    <w:r>
      <w:tab/>
    </w:r>
    <w:r w:rsidRPr="00DA7532">
      <w:rPr>
        <w:rFonts w:ascii="Arial" w:hAnsi="Arial" w:cs="Arial"/>
        <w:sz w:val="22"/>
        <w:szCs w:val="22"/>
      </w:rPr>
      <w:fldChar w:fldCharType="begin"/>
    </w:r>
    <w:r w:rsidRPr="00DA7532">
      <w:rPr>
        <w:rFonts w:ascii="Arial" w:hAnsi="Arial" w:cs="Arial"/>
        <w:sz w:val="22"/>
        <w:szCs w:val="22"/>
      </w:rPr>
      <w:instrText xml:space="preserve"> PAGE   \* MERGEFORMAT </w:instrText>
    </w:r>
    <w:r w:rsidRPr="00DA7532">
      <w:rPr>
        <w:rFonts w:ascii="Arial" w:hAnsi="Arial" w:cs="Arial"/>
        <w:sz w:val="22"/>
        <w:szCs w:val="22"/>
      </w:rPr>
      <w:fldChar w:fldCharType="separate"/>
    </w:r>
    <w:r>
      <w:rPr>
        <w:rFonts w:ascii="Arial" w:hAnsi="Arial" w:cs="Arial"/>
        <w:noProof/>
        <w:sz w:val="22"/>
        <w:szCs w:val="22"/>
      </w:rPr>
      <w:t>2</w:t>
    </w:r>
    <w:r w:rsidRPr="00DA753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5681" w14:textId="77777777" w:rsidR="00CE345B" w:rsidRDefault="00CE345B">
      <w:r>
        <w:separator/>
      </w:r>
    </w:p>
  </w:footnote>
  <w:footnote w:type="continuationSeparator" w:id="0">
    <w:p w14:paraId="3BE852A5" w14:textId="77777777" w:rsidR="00CE345B" w:rsidRDefault="00CE345B">
      <w:r>
        <w:continuationSeparator/>
      </w:r>
    </w:p>
  </w:footnote>
  <w:footnote w:type="continuationNotice" w:id="1">
    <w:p w14:paraId="48AC66C9" w14:textId="77777777" w:rsidR="00CE345B" w:rsidRDefault="00CE3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731E07FC" w14:textId="49049EA7" w:rsidR="00B10A75" w:rsidRDefault="00EE4E98" w:rsidP="00EA5892">
    <w:pPr>
      <w:pStyle w:val="Header"/>
      <w:jc w:val="center"/>
    </w:pPr>
    <w:r>
      <w:rPr>
        <w:rFonts w:ascii="Arial" w:hAnsi="Arial"/>
        <w:spacing w:val="-3"/>
        <w:sz w:val="22"/>
      </w:rPr>
      <w:t>NEW CASTLE COUNTY VO-TECH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4E8F49B4" w14:textId="6FD48517" w:rsidR="00B10A75" w:rsidRDefault="00D3164B" w:rsidP="00EA5892">
    <w:pPr>
      <w:pStyle w:val="Header"/>
      <w:jc w:val="center"/>
      <w:rPr>
        <w:rFonts w:ascii="Arial" w:hAnsi="Arial"/>
        <w:spacing w:val="-3"/>
        <w:sz w:val="22"/>
      </w:rPr>
    </w:pPr>
    <w:r>
      <w:rPr>
        <w:rFonts w:ascii="Arial" w:hAnsi="Arial"/>
        <w:spacing w:val="-3"/>
        <w:sz w:val="22"/>
      </w:rPr>
      <w:t>NEW CASTLE COUNTY VO-TECH SCHOOL DISTRICT</w:t>
    </w:r>
  </w:p>
  <w:p w14:paraId="6A0B5AED" w14:textId="77777777" w:rsidR="00B10A75" w:rsidRDefault="00D15146" w:rsidP="00EA5892">
    <w:pPr>
      <w:pStyle w:val="Header"/>
      <w:jc w:val="center"/>
    </w:pPr>
    <w:r>
      <w:rPr>
        <w:rFonts w:ascii="Arial" w:hAnsi="Arial"/>
        <w:noProof/>
        <w:spacing w:val="-3"/>
        <w:sz w:val="22"/>
        <w:lang w:eastAsia="zh-TW"/>
      </w:rPr>
      <w:pict w14:anchorId="2BCC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152.25pt;margin-top:198.95pt;width:461.85pt;height:197.95pt;z-index:-251658752;mso-position-horizontal-relative:margin;mso-position-vertical-relative:margin" o:allowincell="f" fillcolor="red"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38B0540E" w14:textId="0BE6F8E9" w:rsidR="00B10A75" w:rsidRDefault="00D3164B" w:rsidP="00EA5892">
    <w:pPr>
      <w:pStyle w:val="Header"/>
      <w:jc w:val="center"/>
      <w:rPr>
        <w:rFonts w:ascii="Arial" w:hAnsi="Arial"/>
        <w:spacing w:val="-3"/>
        <w:sz w:val="22"/>
      </w:rPr>
    </w:pPr>
    <w:r>
      <w:rPr>
        <w:rFonts w:ascii="Arial" w:hAnsi="Arial"/>
        <w:spacing w:val="-3"/>
        <w:sz w:val="22"/>
      </w:rPr>
      <w:t>NEW CASTLE COUNTY VO-TECH SCHOOL DISTRICT</w:t>
    </w:r>
  </w:p>
  <w:p w14:paraId="5F955D26" w14:textId="77777777" w:rsidR="00B10A75" w:rsidRDefault="00B10A75" w:rsidP="00EA58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0"/>
  </w:num>
  <w:num w:numId="2" w16cid:durableId="1346446038">
    <w:abstractNumId w:val="29"/>
  </w:num>
  <w:num w:numId="3" w16cid:durableId="2011130464">
    <w:abstractNumId w:val="2"/>
  </w:num>
  <w:num w:numId="4" w16cid:durableId="2037609223">
    <w:abstractNumId w:val="31"/>
  </w:num>
  <w:num w:numId="5" w16cid:durableId="2137866967">
    <w:abstractNumId w:val="14"/>
  </w:num>
  <w:num w:numId="6" w16cid:durableId="1297679638">
    <w:abstractNumId w:val="19"/>
  </w:num>
  <w:num w:numId="7" w16cid:durableId="1330017530">
    <w:abstractNumId w:val="18"/>
  </w:num>
  <w:num w:numId="8" w16cid:durableId="1894343660">
    <w:abstractNumId w:val="22"/>
  </w:num>
  <w:num w:numId="9" w16cid:durableId="915748519">
    <w:abstractNumId w:val="6"/>
  </w:num>
  <w:num w:numId="10" w16cid:durableId="110323911">
    <w:abstractNumId w:val="30"/>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26"/>
  </w:num>
  <w:num w:numId="16" w16cid:durableId="1588996201">
    <w:abstractNumId w:val="21"/>
  </w:num>
  <w:num w:numId="17" w16cid:durableId="1073621471">
    <w:abstractNumId w:val="9"/>
  </w:num>
  <w:num w:numId="18" w16cid:durableId="881401934">
    <w:abstractNumId w:val="25"/>
  </w:num>
  <w:num w:numId="19" w16cid:durableId="548761848">
    <w:abstractNumId w:val="10"/>
  </w:num>
  <w:num w:numId="20" w16cid:durableId="261190316">
    <w:abstractNumId w:val="17"/>
  </w:num>
  <w:num w:numId="21" w16cid:durableId="344282265">
    <w:abstractNumId w:val="15"/>
  </w:num>
  <w:num w:numId="22" w16cid:durableId="424959315">
    <w:abstractNumId w:val="3"/>
  </w:num>
  <w:num w:numId="23" w16cid:durableId="2009550452">
    <w:abstractNumId w:val="1"/>
  </w:num>
  <w:num w:numId="24" w16cid:durableId="156729213">
    <w:abstractNumId w:val="24"/>
  </w:num>
  <w:num w:numId="25" w16cid:durableId="1269585685">
    <w:abstractNumId w:val="13"/>
  </w:num>
  <w:num w:numId="26" w16cid:durableId="1205288978">
    <w:abstractNumId w:val="8"/>
  </w:num>
  <w:num w:numId="27" w16cid:durableId="1877765979">
    <w:abstractNumId w:val="0"/>
  </w:num>
  <w:num w:numId="28" w16cid:durableId="17378929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060"/>
    <w:rsid w:val="00001B26"/>
    <w:rsid w:val="00007956"/>
    <w:rsid w:val="00007BC9"/>
    <w:rsid w:val="00010F86"/>
    <w:rsid w:val="000155F5"/>
    <w:rsid w:val="00020D65"/>
    <w:rsid w:val="00021144"/>
    <w:rsid w:val="00021251"/>
    <w:rsid w:val="00021D07"/>
    <w:rsid w:val="00021FB0"/>
    <w:rsid w:val="00022E0A"/>
    <w:rsid w:val="00023D1F"/>
    <w:rsid w:val="00025C30"/>
    <w:rsid w:val="000262AF"/>
    <w:rsid w:val="00027FDF"/>
    <w:rsid w:val="00030299"/>
    <w:rsid w:val="00033D61"/>
    <w:rsid w:val="000376A3"/>
    <w:rsid w:val="00037838"/>
    <w:rsid w:val="000410C9"/>
    <w:rsid w:val="00043FA5"/>
    <w:rsid w:val="00046D0F"/>
    <w:rsid w:val="0004769C"/>
    <w:rsid w:val="0004770F"/>
    <w:rsid w:val="00047A70"/>
    <w:rsid w:val="00050291"/>
    <w:rsid w:val="00050A86"/>
    <w:rsid w:val="000516B0"/>
    <w:rsid w:val="00062150"/>
    <w:rsid w:val="00063D53"/>
    <w:rsid w:val="00064E7F"/>
    <w:rsid w:val="0007043A"/>
    <w:rsid w:val="0007206E"/>
    <w:rsid w:val="00074D5B"/>
    <w:rsid w:val="00075285"/>
    <w:rsid w:val="000828CF"/>
    <w:rsid w:val="00083658"/>
    <w:rsid w:val="000838BE"/>
    <w:rsid w:val="00087131"/>
    <w:rsid w:val="000874B3"/>
    <w:rsid w:val="00090BA1"/>
    <w:rsid w:val="000946D8"/>
    <w:rsid w:val="000A2AA3"/>
    <w:rsid w:val="000A2FD8"/>
    <w:rsid w:val="000A3EB4"/>
    <w:rsid w:val="000A487E"/>
    <w:rsid w:val="000B2133"/>
    <w:rsid w:val="000B246D"/>
    <w:rsid w:val="000B257C"/>
    <w:rsid w:val="000B287D"/>
    <w:rsid w:val="000B2CDB"/>
    <w:rsid w:val="000B477F"/>
    <w:rsid w:val="000B634F"/>
    <w:rsid w:val="000C0ADB"/>
    <w:rsid w:val="000C1B2E"/>
    <w:rsid w:val="000C30E8"/>
    <w:rsid w:val="000C3D9F"/>
    <w:rsid w:val="000C4ABD"/>
    <w:rsid w:val="000C6467"/>
    <w:rsid w:val="000C78B6"/>
    <w:rsid w:val="000D0CAC"/>
    <w:rsid w:val="000D28B2"/>
    <w:rsid w:val="000D2BF0"/>
    <w:rsid w:val="000D3611"/>
    <w:rsid w:val="000D5B50"/>
    <w:rsid w:val="000E25E5"/>
    <w:rsid w:val="000E53DA"/>
    <w:rsid w:val="000E589B"/>
    <w:rsid w:val="000E7E59"/>
    <w:rsid w:val="000F2AFF"/>
    <w:rsid w:val="0010085E"/>
    <w:rsid w:val="001024DE"/>
    <w:rsid w:val="001032A6"/>
    <w:rsid w:val="00105C61"/>
    <w:rsid w:val="00110794"/>
    <w:rsid w:val="00114FE2"/>
    <w:rsid w:val="00116486"/>
    <w:rsid w:val="0011799B"/>
    <w:rsid w:val="00120699"/>
    <w:rsid w:val="0012338F"/>
    <w:rsid w:val="00124F13"/>
    <w:rsid w:val="00126239"/>
    <w:rsid w:val="00131790"/>
    <w:rsid w:val="00133CEA"/>
    <w:rsid w:val="00135DB6"/>
    <w:rsid w:val="0013601D"/>
    <w:rsid w:val="00136751"/>
    <w:rsid w:val="001416AE"/>
    <w:rsid w:val="00145435"/>
    <w:rsid w:val="00147DD3"/>
    <w:rsid w:val="001526F2"/>
    <w:rsid w:val="00160EB3"/>
    <w:rsid w:val="00162899"/>
    <w:rsid w:val="00167E48"/>
    <w:rsid w:val="00171628"/>
    <w:rsid w:val="001720EA"/>
    <w:rsid w:val="001728E4"/>
    <w:rsid w:val="00173721"/>
    <w:rsid w:val="00174FB1"/>
    <w:rsid w:val="00176060"/>
    <w:rsid w:val="00177285"/>
    <w:rsid w:val="00183E09"/>
    <w:rsid w:val="00183EE2"/>
    <w:rsid w:val="00186AA6"/>
    <w:rsid w:val="00191B1A"/>
    <w:rsid w:val="00192790"/>
    <w:rsid w:val="00192CEB"/>
    <w:rsid w:val="001B4FB5"/>
    <w:rsid w:val="001C1776"/>
    <w:rsid w:val="001C556C"/>
    <w:rsid w:val="001C57AD"/>
    <w:rsid w:val="001C68B0"/>
    <w:rsid w:val="001D1B65"/>
    <w:rsid w:val="001D1D29"/>
    <w:rsid w:val="001D4C08"/>
    <w:rsid w:val="001D73CA"/>
    <w:rsid w:val="001E4C49"/>
    <w:rsid w:val="001E5DF6"/>
    <w:rsid w:val="001E68A2"/>
    <w:rsid w:val="001F5238"/>
    <w:rsid w:val="00202BB2"/>
    <w:rsid w:val="00202C17"/>
    <w:rsid w:val="00210F4B"/>
    <w:rsid w:val="00212063"/>
    <w:rsid w:val="00212F40"/>
    <w:rsid w:val="00220948"/>
    <w:rsid w:val="00221839"/>
    <w:rsid w:val="00221D30"/>
    <w:rsid w:val="002227E5"/>
    <w:rsid w:val="002258E9"/>
    <w:rsid w:val="00227133"/>
    <w:rsid w:val="002338C0"/>
    <w:rsid w:val="002346DC"/>
    <w:rsid w:val="00235480"/>
    <w:rsid w:val="00241E55"/>
    <w:rsid w:val="00243CF2"/>
    <w:rsid w:val="00251343"/>
    <w:rsid w:val="00251FD3"/>
    <w:rsid w:val="002533BC"/>
    <w:rsid w:val="00254193"/>
    <w:rsid w:val="00256875"/>
    <w:rsid w:val="00257455"/>
    <w:rsid w:val="0026363B"/>
    <w:rsid w:val="00265EFF"/>
    <w:rsid w:val="00267CED"/>
    <w:rsid w:val="0027014E"/>
    <w:rsid w:val="0027016B"/>
    <w:rsid w:val="00273556"/>
    <w:rsid w:val="00273BF5"/>
    <w:rsid w:val="00274033"/>
    <w:rsid w:val="0027749D"/>
    <w:rsid w:val="00277E95"/>
    <w:rsid w:val="002822BC"/>
    <w:rsid w:val="002825E8"/>
    <w:rsid w:val="00284184"/>
    <w:rsid w:val="002845D6"/>
    <w:rsid w:val="00284F42"/>
    <w:rsid w:val="002850CB"/>
    <w:rsid w:val="00285EDA"/>
    <w:rsid w:val="00293574"/>
    <w:rsid w:val="00294007"/>
    <w:rsid w:val="00294C96"/>
    <w:rsid w:val="002A0B70"/>
    <w:rsid w:val="002A283D"/>
    <w:rsid w:val="002A5F9E"/>
    <w:rsid w:val="002A7C61"/>
    <w:rsid w:val="002B1481"/>
    <w:rsid w:val="002B1A75"/>
    <w:rsid w:val="002B26D5"/>
    <w:rsid w:val="002B42CA"/>
    <w:rsid w:val="002B4D9D"/>
    <w:rsid w:val="002B54A7"/>
    <w:rsid w:val="002C0CA8"/>
    <w:rsid w:val="002C3B1A"/>
    <w:rsid w:val="002C70FB"/>
    <w:rsid w:val="002D25C6"/>
    <w:rsid w:val="002D2E0D"/>
    <w:rsid w:val="002D423F"/>
    <w:rsid w:val="002D4FB5"/>
    <w:rsid w:val="002D7B29"/>
    <w:rsid w:val="002E19CD"/>
    <w:rsid w:val="002E31D4"/>
    <w:rsid w:val="002E5B72"/>
    <w:rsid w:val="00303A1D"/>
    <w:rsid w:val="00303FAC"/>
    <w:rsid w:val="00306E06"/>
    <w:rsid w:val="003129D6"/>
    <w:rsid w:val="00323C7D"/>
    <w:rsid w:val="00330F55"/>
    <w:rsid w:val="0034103F"/>
    <w:rsid w:val="00341E52"/>
    <w:rsid w:val="00342834"/>
    <w:rsid w:val="00344B2F"/>
    <w:rsid w:val="00344E15"/>
    <w:rsid w:val="00346C73"/>
    <w:rsid w:val="00346F2B"/>
    <w:rsid w:val="00352753"/>
    <w:rsid w:val="003558FB"/>
    <w:rsid w:val="00360AA3"/>
    <w:rsid w:val="00367E7E"/>
    <w:rsid w:val="0037155C"/>
    <w:rsid w:val="00372885"/>
    <w:rsid w:val="00376CA3"/>
    <w:rsid w:val="003773F9"/>
    <w:rsid w:val="0038055B"/>
    <w:rsid w:val="00391F84"/>
    <w:rsid w:val="003937AC"/>
    <w:rsid w:val="00397F2F"/>
    <w:rsid w:val="003A1377"/>
    <w:rsid w:val="003A5D98"/>
    <w:rsid w:val="003A786C"/>
    <w:rsid w:val="003B0F87"/>
    <w:rsid w:val="003B17EE"/>
    <w:rsid w:val="003B22DE"/>
    <w:rsid w:val="003B2376"/>
    <w:rsid w:val="003B34BD"/>
    <w:rsid w:val="003B5CEE"/>
    <w:rsid w:val="003B6AAD"/>
    <w:rsid w:val="003B6E20"/>
    <w:rsid w:val="003C207B"/>
    <w:rsid w:val="003C3619"/>
    <w:rsid w:val="003C5725"/>
    <w:rsid w:val="003C5F50"/>
    <w:rsid w:val="003C6133"/>
    <w:rsid w:val="003D37D2"/>
    <w:rsid w:val="003D4F38"/>
    <w:rsid w:val="003D6755"/>
    <w:rsid w:val="003D73B8"/>
    <w:rsid w:val="003E26BD"/>
    <w:rsid w:val="003E50E4"/>
    <w:rsid w:val="003E6BD6"/>
    <w:rsid w:val="003F6E97"/>
    <w:rsid w:val="003F7030"/>
    <w:rsid w:val="003F7A34"/>
    <w:rsid w:val="00401651"/>
    <w:rsid w:val="00402512"/>
    <w:rsid w:val="00405012"/>
    <w:rsid w:val="00405C7A"/>
    <w:rsid w:val="004079ED"/>
    <w:rsid w:val="00412D58"/>
    <w:rsid w:val="0042342F"/>
    <w:rsid w:val="004234CE"/>
    <w:rsid w:val="00424075"/>
    <w:rsid w:val="00426DCF"/>
    <w:rsid w:val="00427870"/>
    <w:rsid w:val="00430B29"/>
    <w:rsid w:val="00435FE9"/>
    <w:rsid w:val="00437FCB"/>
    <w:rsid w:val="00440562"/>
    <w:rsid w:val="0044115A"/>
    <w:rsid w:val="0044211A"/>
    <w:rsid w:val="00444549"/>
    <w:rsid w:val="00445435"/>
    <w:rsid w:val="00447210"/>
    <w:rsid w:val="00447636"/>
    <w:rsid w:val="00451063"/>
    <w:rsid w:val="00453742"/>
    <w:rsid w:val="0045526C"/>
    <w:rsid w:val="004568B6"/>
    <w:rsid w:val="00465FC9"/>
    <w:rsid w:val="0047086B"/>
    <w:rsid w:val="00472155"/>
    <w:rsid w:val="004727A6"/>
    <w:rsid w:val="00473A52"/>
    <w:rsid w:val="00475019"/>
    <w:rsid w:val="004754D3"/>
    <w:rsid w:val="00477AF1"/>
    <w:rsid w:val="00477F61"/>
    <w:rsid w:val="00480270"/>
    <w:rsid w:val="00482136"/>
    <w:rsid w:val="00483C66"/>
    <w:rsid w:val="00485CEC"/>
    <w:rsid w:val="00487524"/>
    <w:rsid w:val="00490EED"/>
    <w:rsid w:val="00491CA3"/>
    <w:rsid w:val="004928E9"/>
    <w:rsid w:val="004952B2"/>
    <w:rsid w:val="004964FE"/>
    <w:rsid w:val="004A031D"/>
    <w:rsid w:val="004A1A53"/>
    <w:rsid w:val="004A556A"/>
    <w:rsid w:val="004A7561"/>
    <w:rsid w:val="004B3E37"/>
    <w:rsid w:val="004B524F"/>
    <w:rsid w:val="004C0A9C"/>
    <w:rsid w:val="004C6969"/>
    <w:rsid w:val="004D103A"/>
    <w:rsid w:val="004D13CD"/>
    <w:rsid w:val="004D146F"/>
    <w:rsid w:val="004D1471"/>
    <w:rsid w:val="004D19EE"/>
    <w:rsid w:val="004E138F"/>
    <w:rsid w:val="004E48C8"/>
    <w:rsid w:val="004E5D21"/>
    <w:rsid w:val="004E6C37"/>
    <w:rsid w:val="004F0F17"/>
    <w:rsid w:val="004F20AF"/>
    <w:rsid w:val="004F360D"/>
    <w:rsid w:val="004F533D"/>
    <w:rsid w:val="00501952"/>
    <w:rsid w:val="00504EF1"/>
    <w:rsid w:val="00506E5A"/>
    <w:rsid w:val="00510A5E"/>
    <w:rsid w:val="00512C6C"/>
    <w:rsid w:val="005148A3"/>
    <w:rsid w:val="00515B52"/>
    <w:rsid w:val="005170FA"/>
    <w:rsid w:val="00526162"/>
    <w:rsid w:val="00526232"/>
    <w:rsid w:val="005262FC"/>
    <w:rsid w:val="00531AF4"/>
    <w:rsid w:val="00532E11"/>
    <w:rsid w:val="005334BA"/>
    <w:rsid w:val="00533D4E"/>
    <w:rsid w:val="00533F14"/>
    <w:rsid w:val="005402E0"/>
    <w:rsid w:val="00540FDB"/>
    <w:rsid w:val="00543202"/>
    <w:rsid w:val="00544237"/>
    <w:rsid w:val="00545570"/>
    <w:rsid w:val="00545596"/>
    <w:rsid w:val="00552195"/>
    <w:rsid w:val="005604C8"/>
    <w:rsid w:val="00561E7D"/>
    <w:rsid w:val="0056549F"/>
    <w:rsid w:val="0056595E"/>
    <w:rsid w:val="00565D1A"/>
    <w:rsid w:val="005674B7"/>
    <w:rsid w:val="005728E4"/>
    <w:rsid w:val="005743E4"/>
    <w:rsid w:val="0058096D"/>
    <w:rsid w:val="00580F84"/>
    <w:rsid w:val="0058415D"/>
    <w:rsid w:val="005855EB"/>
    <w:rsid w:val="005863F6"/>
    <w:rsid w:val="00587A1B"/>
    <w:rsid w:val="00597799"/>
    <w:rsid w:val="005A0764"/>
    <w:rsid w:val="005A0F5F"/>
    <w:rsid w:val="005A2A7F"/>
    <w:rsid w:val="005A2BF8"/>
    <w:rsid w:val="005A2F75"/>
    <w:rsid w:val="005A308F"/>
    <w:rsid w:val="005A4C3C"/>
    <w:rsid w:val="005A5C98"/>
    <w:rsid w:val="005A5CA2"/>
    <w:rsid w:val="005A6DD4"/>
    <w:rsid w:val="005B4565"/>
    <w:rsid w:val="005B6F99"/>
    <w:rsid w:val="005C2CA0"/>
    <w:rsid w:val="005C3CBB"/>
    <w:rsid w:val="005C496C"/>
    <w:rsid w:val="005C7367"/>
    <w:rsid w:val="005D213A"/>
    <w:rsid w:val="005D5ECC"/>
    <w:rsid w:val="005D5EEC"/>
    <w:rsid w:val="005D6C7F"/>
    <w:rsid w:val="005E01AF"/>
    <w:rsid w:val="005E20A1"/>
    <w:rsid w:val="005E394D"/>
    <w:rsid w:val="005E43E2"/>
    <w:rsid w:val="005E616F"/>
    <w:rsid w:val="005E7BBF"/>
    <w:rsid w:val="005F0C08"/>
    <w:rsid w:val="005F5964"/>
    <w:rsid w:val="005F7153"/>
    <w:rsid w:val="00601248"/>
    <w:rsid w:val="006014D2"/>
    <w:rsid w:val="006015CF"/>
    <w:rsid w:val="00612EF1"/>
    <w:rsid w:val="00613A0B"/>
    <w:rsid w:val="00625B9C"/>
    <w:rsid w:val="0062699A"/>
    <w:rsid w:val="00635E73"/>
    <w:rsid w:val="00641111"/>
    <w:rsid w:val="00643B7C"/>
    <w:rsid w:val="00644934"/>
    <w:rsid w:val="0064561F"/>
    <w:rsid w:val="00645CD8"/>
    <w:rsid w:val="00647EFD"/>
    <w:rsid w:val="006513CF"/>
    <w:rsid w:val="00652ED4"/>
    <w:rsid w:val="00654CC3"/>
    <w:rsid w:val="0065663C"/>
    <w:rsid w:val="00657876"/>
    <w:rsid w:val="006603A7"/>
    <w:rsid w:val="006627E0"/>
    <w:rsid w:val="006631EA"/>
    <w:rsid w:val="0067461C"/>
    <w:rsid w:val="006755BB"/>
    <w:rsid w:val="00675A1D"/>
    <w:rsid w:val="006766B2"/>
    <w:rsid w:val="006821DD"/>
    <w:rsid w:val="00682E95"/>
    <w:rsid w:val="0068605A"/>
    <w:rsid w:val="00686861"/>
    <w:rsid w:val="006871CE"/>
    <w:rsid w:val="0069062B"/>
    <w:rsid w:val="00690963"/>
    <w:rsid w:val="006912FD"/>
    <w:rsid w:val="006954F3"/>
    <w:rsid w:val="00696ED0"/>
    <w:rsid w:val="006A13D8"/>
    <w:rsid w:val="006A1DF5"/>
    <w:rsid w:val="006A2BD1"/>
    <w:rsid w:val="006A3C2A"/>
    <w:rsid w:val="006B0F4F"/>
    <w:rsid w:val="006B22BC"/>
    <w:rsid w:val="006B6D92"/>
    <w:rsid w:val="006C0292"/>
    <w:rsid w:val="006C0C1D"/>
    <w:rsid w:val="006C11F9"/>
    <w:rsid w:val="006C3396"/>
    <w:rsid w:val="006C443E"/>
    <w:rsid w:val="006D160F"/>
    <w:rsid w:val="006D6CDF"/>
    <w:rsid w:val="006D711B"/>
    <w:rsid w:val="006E0A0B"/>
    <w:rsid w:val="006E1152"/>
    <w:rsid w:val="006E1496"/>
    <w:rsid w:val="006E414F"/>
    <w:rsid w:val="006E4DD2"/>
    <w:rsid w:val="006E58ED"/>
    <w:rsid w:val="006E5DCF"/>
    <w:rsid w:val="006F0773"/>
    <w:rsid w:val="006F2817"/>
    <w:rsid w:val="006F3A3A"/>
    <w:rsid w:val="0070044C"/>
    <w:rsid w:val="00702552"/>
    <w:rsid w:val="007055ED"/>
    <w:rsid w:val="007068E7"/>
    <w:rsid w:val="00712001"/>
    <w:rsid w:val="00712427"/>
    <w:rsid w:val="00712AA6"/>
    <w:rsid w:val="007131E4"/>
    <w:rsid w:val="00715230"/>
    <w:rsid w:val="0071631F"/>
    <w:rsid w:val="00717542"/>
    <w:rsid w:val="0071787B"/>
    <w:rsid w:val="00724C5B"/>
    <w:rsid w:val="007329BC"/>
    <w:rsid w:val="00740DE4"/>
    <w:rsid w:val="0074197C"/>
    <w:rsid w:val="00742FD0"/>
    <w:rsid w:val="007531B7"/>
    <w:rsid w:val="00754C7C"/>
    <w:rsid w:val="00755271"/>
    <w:rsid w:val="0075545B"/>
    <w:rsid w:val="00765466"/>
    <w:rsid w:val="00772CED"/>
    <w:rsid w:val="007751DB"/>
    <w:rsid w:val="00776AE5"/>
    <w:rsid w:val="00783453"/>
    <w:rsid w:val="00783C51"/>
    <w:rsid w:val="00785EEF"/>
    <w:rsid w:val="007876E9"/>
    <w:rsid w:val="0079548D"/>
    <w:rsid w:val="007A09E4"/>
    <w:rsid w:val="007A3018"/>
    <w:rsid w:val="007B026A"/>
    <w:rsid w:val="007B085E"/>
    <w:rsid w:val="007B1413"/>
    <w:rsid w:val="007B62C3"/>
    <w:rsid w:val="007C1C69"/>
    <w:rsid w:val="007C62EE"/>
    <w:rsid w:val="007C656F"/>
    <w:rsid w:val="007D0AE8"/>
    <w:rsid w:val="007D1A71"/>
    <w:rsid w:val="007D73BE"/>
    <w:rsid w:val="007E002A"/>
    <w:rsid w:val="007E0789"/>
    <w:rsid w:val="007E17C3"/>
    <w:rsid w:val="007E1C0A"/>
    <w:rsid w:val="007E3E46"/>
    <w:rsid w:val="007E4E08"/>
    <w:rsid w:val="007E69B5"/>
    <w:rsid w:val="007F0243"/>
    <w:rsid w:val="007F0584"/>
    <w:rsid w:val="007F1426"/>
    <w:rsid w:val="007F470C"/>
    <w:rsid w:val="007F56B7"/>
    <w:rsid w:val="007F7882"/>
    <w:rsid w:val="00800155"/>
    <w:rsid w:val="00801337"/>
    <w:rsid w:val="00810022"/>
    <w:rsid w:val="00810E1E"/>
    <w:rsid w:val="00814D07"/>
    <w:rsid w:val="00817C9A"/>
    <w:rsid w:val="00820A8C"/>
    <w:rsid w:val="0082603C"/>
    <w:rsid w:val="00831315"/>
    <w:rsid w:val="00834FC8"/>
    <w:rsid w:val="00835CA7"/>
    <w:rsid w:val="00840BD6"/>
    <w:rsid w:val="00844424"/>
    <w:rsid w:val="00844588"/>
    <w:rsid w:val="008459FE"/>
    <w:rsid w:val="00846D65"/>
    <w:rsid w:val="008506E7"/>
    <w:rsid w:val="00852202"/>
    <w:rsid w:val="00852E8D"/>
    <w:rsid w:val="00853282"/>
    <w:rsid w:val="00854795"/>
    <w:rsid w:val="00854D4D"/>
    <w:rsid w:val="00855219"/>
    <w:rsid w:val="00860BB7"/>
    <w:rsid w:val="00863060"/>
    <w:rsid w:val="00863F65"/>
    <w:rsid w:val="00864BC6"/>
    <w:rsid w:val="008650FC"/>
    <w:rsid w:val="0086708F"/>
    <w:rsid w:val="00867588"/>
    <w:rsid w:val="00870172"/>
    <w:rsid w:val="00871F96"/>
    <w:rsid w:val="00873044"/>
    <w:rsid w:val="00873A2F"/>
    <w:rsid w:val="0087653F"/>
    <w:rsid w:val="0088037E"/>
    <w:rsid w:val="00881629"/>
    <w:rsid w:val="00882794"/>
    <w:rsid w:val="008863C5"/>
    <w:rsid w:val="008905E5"/>
    <w:rsid w:val="00891786"/>
    <w:rsid w:val="008943E9"/>
    <w:rsid w:val="008971CF"/>
    <w:rsid w:val="0089737B"/>
    <w:rsid w:val="008A092A"/>
    <w:rsid w:val="008A5553"/>
    <w:rsid w:val="008A710C"/>
    <w:rsid w:val="008A7CC4"/>
    <w:rsid w:val="008B0E27"/>
    <w:rsid w:val="008B1CE4"/>
    <w:rsid w:val="008B429E"/>
    <w:rsid w:val="008B61AB"/>
    <w:rsid w:val="008B6D88"/>
    <w:rsid w:val="008C1226"/>
    <w:rsid w:val="008C1A31"/>
    <w:rsid w:val="008C32B8"/>
    <w:rsid w:val="008C6EDC"/>
    <w:rsid w:val="008D2FAF"/>
    <w:rsid w:val="008D30BF"/>
    <w:rsid w:val="008E2A55"/>
    <w:rsid w:val="008E2DD2"/>
    <w:rsid w:val="008E4DCE"/>
    <w:rsid w:val="008E57A2"/>
    <w:rsid w:val="008F1043"/>
    <w:rsid w:val="008F2CC6"/>
    <w:rsid w:val="008F34D5"/>
    <w:rsid w:val="008F39CD"/>
    <w:rsid w:val="008F4F17"/>
    <w:rsid w:val="009024F0"/>
    <w:rsid w:val="00902746"/>
    <w:rsid w:val="009061DE"/>
    <w:rsid w:val="0091006A"/>
    <w:rsid w:val="0091062F"/>
    <w:rsid w:val="009109AB"/>
    <w:rsid w:val="00911E13"/>
    <w:rsid w:val="00913432"/>
    <w:rsid w:val="0091401C"/>
    <w:rsid w:val="009166F4"/>
    <w:rsid w:val="00916B82"/>
    <w:rsid w:val="0092397E"/>
    <w:rsid w:val="00923A01"/>
    <w:rsid w:val="00923AA4"/>
    <w:rsid w:val="0092490F"/>
    <w:rsid w:val="0092623A"/>
    <w:rsid w:val="00926643"/>
    <w:rsid w:val="009402E0"/>
    <w:rsid w:val="009454A5"/>
    <w:rsid w:val="00952DFC"/>
    <w:rsid w:val="00971234"/>
    <w:rsid w:val="009718D0"/>
    <w:rsid w:val="00971C2B"/>
    <w:rsid w:val="00972FF6"/>
    <w:rsid w:val="0097384D"/>
    <w:rsid w:val="00974A2F"/>
    <w:rsid w:val="00981DFF"/>
    <w:rsid w:val="00987AD8"/>
    <w:rsid w:val="009909BB"/>
    <w:rsid w:val="00991540"/>
    <w:rsid w:val="00993BAC"/>
    <w:rsid w:val="00994513"/>
    <w:rsid w:val="009A313D"/>
    <w:rsid w:val="009A5554"/>
    <w:rsid w:val="009A6E48"/>
    <w:rsid w:val="009A7326"/>
    <w:rsid w:val="009B0671"/>
    <w:rsid w:val="009B0D83"/>
    <w:rsid w:val="009B3F4D"/>
    <w:rsid w:val="009B493B"/>
    <w:rsid w:val="009B503C"/>
    <w:rsid w:val="009B5752"/>
    <w:rsid w:val="009B66A9"/>
    <w:rsid w:val="009B74B1"/>
    <w:rsid w:val="009C0059"/>
    <w:rsid w:val="009C0DEE"/>
    <w:rsid w:val="009C1B8A"/>
    <w:rsid w:val="009C1E37"/>
    <w:rsid w:val="009C3481"/>
    <w:rsid w:val="009C5A02"/>
    <w:rsid w:val="009C6CBD"/>
    <w:rsid w:val="009D48FD"/>
    <w:rsid w:val="009D7CB1"/>
    <w:rsid w:val="009E04BE"/>
    <w:rsid w:val="009E154E"/>
    <w:rsid w:val="009E6E2F"/>
    <w:rsid w:val="009F0A92"/>
    <w:rsid w:val="009F0E6B"/>
    <w:rsid w:val="009F10BD"/>
    <w:rsid w:val="009F357C"/>
    <w:rsid w:val="00A01A2A"/>
    <w:rsid w:val="00A02FA9"/>
    <w:rsid w:val="00A0379B"/>
    <w:rsid w:val="00A04826"/>
    <w:rsid w:val="00A074E6"/>
    <w:rsid w:val="00A11560"/>
    <w:rsid w:val="00A14648"/>
    <w:rsid w:val="00A200EB"/>
    <w:rsid w:val="00A22A40"/>
    <w:rsid w:val="00A30BE5"/>
    <w:rsid w:val="00A31C84"/>
    <w:rsid w:val="00A3276B"/>
    <w:rsid w:val="00A36100"/>
    <w:rsid w:val="00A3769C"/>
    <w:rsid w:val="00A43596"/>
    <w:rsid w:val="00A46C84"/>
    <w:rsid w:val="00A47476"/>
    <w:rsid w:val="00A51516"/>
    <w:rsid w:val="00A53429"/>
    <w:rsid w:val="00A5421B"/>
    <w:rsid w:val="00A55826"/>
    <w:rsid w:val="00A55889"/>
    <w:rsid w:val="00A5702D"/>
    <w:rsid w:val="00A5734B"/>
    <w:rsid w:val="00A61F38"/>
    <w:rsid w:val="00A67C70"/>
    <w:rsid w:val="00A728A7"/>
    <w:rsid w:val="00A76913"/>
    <w:rsid w:val="00A8726E"/>
    <w:rsid w:val="00A923AE"/>
    <w:rsid w:val="00A93B93"/>
    <w:rsid w:val="00A94792"/>
    <w:rsid w:val="00A96C5F"/>
    <w:rsid w:val="00AA0686"/>
    <w:rsid w:val="00AA117C"/>
    <w:rsid w:val="00AA1269"/>
    <w:rsid w:val="00AA1488"/>
    <w:rsid w:val="00AA5583"/>
    <w:rsid w:val="00AB33DD"/>
    <w:rsid w:val="00AB56FE"/>
    <w:rsid w:val="00AC09B1"/>
    <w:rsid w:val="00AC158F"/>
    <w:rsid w:val="00AC2279"/>
    <w:rsid w:val="00AC292D"/>
    <w:rsid w:val="00AC51AD"/>
    <w:rsid w:val="00AC6E36"/>
    <w:rsid w:val="00AD6B1A"/>
    <w:rsid w:val="00AE05F3"/>
    <w:rsid w:val="00AE0B9A"/>
    <w:rsid w:val="00AE0F62"/>
    <w:rsid w:val="00AE160D"/>
    <w:rsid w:val="00AE2820"/>
    <w:rsid w:val="00AE370A"/>
    <w:rsid w:val="00AF3BA0"/>
    <w:rsid w:val="00AF3D73"/>
    <w:rsid w:val="00AF5B80"/>
    <w:rsid w:val="00B00C98"/>
    <w:rsid w:val="00B0674B"/>
    <w:rsid w:val="00B069FA"/>
    <w:rsid w:val="00B07B10"/>
    <w:rsid w:val="00B10A75"/>
    <w:rsid w:val="00B13432"/>
    <w:rsid w:val="00B14968"/>
    <w:rsid w:val="00B1504B"/>
    <w:rsid w:val="00B1518D"/>
    <w:rsid w:val="00B16A51"/>
    <w:rsid w:val="00B16E95"/>
    <w:rsid w:val="00B175CE"/>
    <w:rsid w:val="00B17E0D"/>
    <w:rsid w:val="00B17FD6"/>
    <w:rsid w:val="00B20441"/>
    <w:rsid w:val="00B22DD3"/>
    <w:rsid w:val="00B26F11"/>
    <w:rsid w:val="00B33252"/>
    <w:rsid w:val="00B33366"/>
    <w:rsid w:val="00B33B6F"/>
    <w:rsid w:val="00B43187"/>
    <w:rsid w:val="00B44603"/>
    <w:rsid w:val="00B45700"/>
    <w:rsid w:val="00B501EC"/>
    <w:rsid w:val="00B50B65"/>
    <w:rsid w:val="00B534E8"/>
    <w:rsid w:val="00B5737B"/>
    <w:rsid w:val="00B5770A"/>
    <w:rsid w:val="00B622E1"/>
    <w:rsid w:val="00B626F0"/>
    <w:rsid w:val="00B62B8A"/>
    <w:rsid w:val="00B63568"/>
    <w:rsid w:val="00B64037"/>
    <w:rsid w:val="00B65551"/>
    <w:rsid w:val="00B746AC"/>
    <w:rsid w:val="00B7530B"/>
    <w:rsid w:val="00B7553D"/>
    <w:rsid w:val="00B75FA7"/>
    <w:rsid w:val="00B76BF9"/>
    <w:rsid w:val="00B77F51"/>
    <w:rsid w:val="00B801A6"/>
    <w:rsid w:val="00B81DFE"/>
    <w:rsid w:val="00B83966"/>
    <w:rsid w:val="00B84F0F"/>
    <w:rsid w:val="00B908FD"/>
    <w:rsid w:val="00B92F1B"/>
    <w:rsid w:val="00B96A06"/>
    <w:rsid w:val="00B96C11"/>
    <w:rsid w:val="00B97505"/>
    <w:rsid w:val="00BA5521"/>
    <w:rsid w:val="00BB3A24"/>
    <w:rsid w:val="00BB7E6B"/>
    <w:rsid w:val="00BC11C7"/>
    <w:rsid w:val="00BC1671"/>
    <w:rsid w:val="00BC1D16"/>
    <w:rsid w:val="00BC6C80"/>
    <w:rsid w:val="00BD2128"/>
    <w:rsid w:val="00BD618E"/>
    <w:rsid w:val="00BD7282"/>
    <w:rsid w:val="00BD7C95"/>
    <w:rsid w:val="00BD7E9C"/>
    <w:rsid w:val="00BE531B"/>
    <w:rsid w:val="00BF128B"/>
    <w:rsid w:val="00BF19F3"/>
    <w:rsid w:val="00BF2DD3"/>
    <w:rsid w:val="00BF537B"/>
    <w:rsid w:val="00BF5578"/>
    <w:rsid w:val="00C014D0"/>
    <w:rsid w:val="00C03001"/>
    <w:rsid w:val="00C128A2"/>
    <w:rsid w:val="00C1439D"/>
    <w:rsid w:val="00C15B8D"/>
    <w:rsid w:val="00C2179F"/>
    <w:rsid w:val="00C226C5"/>
    <w:rsid w:val="00C24505"/>
    <w:rsid w:val="00C25ED3"/>
    <w:rsid w:val="00C27C59"/>
    <w:rsid w:val="00C35F6C"/>
    <w:rsid w:val="00C375A7"/>
    <w:rsid w:val="00C4023A"/>
    <w:rsid w:val="00C403CF"/>
    <w:rsid w:val="00C41EED"/>
    <w:rsid w:val="00C42F03"/>
    <w:rsid w:val="00C45D6A"/>
    <w:rsid w:val="00C5119F"/>
    <w:rsid w:val="00C51BAF"/>
    <w:rsid w:val="00C52430"/>
    <w:rsid w:val="00C52B65"/>
    <w:rsid w:val="00C53971"/>
    <w:rsid w:val="00C54857"/>
    <w:rsid w:val="00C549AB"/>
    <w:rsid w:val="00C55135"/>
    <w:rsid w:val="00C57807"/>
    <w:rsid w:val="00C61DBF"/>
    <w:rsid w:val="00C627F4"/>
    <w:rsid w:val="00C7191D"/>
    <w:rsid w:val="00C72714"/>
    <w:rsid w:val="00C72932"/>
    <w:rsid w:val="00C771DD"/>
    <w:rsid w:val="00C91856"/>
    <w:rsid w:val="00C95210"/>
    <w:rsid w:val="00C956E8"/>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345B"/>
    <w:rsid w:val="00CE37B4"/>
    <w:rsid w:val="00CE72D6"/>
    <w:rsid w:val="00CE7B6D"/>
    <w:rsid w:val="00CF24CC"/>
    <w:rsid w:val="00CF3C5A"/>
    <w:rsid w:val="00CF449E"/>
    <w:rsid w:val="00CF747B"/>
    <w:rsid w:val="00D02E98"/>
    <w:rsid w:val="00D057E3"/>
    <w:rsid w:val="00D063AC"/>
    <w:rsid w:val="00D11422"/>
    <w:rsid w:val="00D13300"/>
    <w:rsid w:val="00D1447D"/>
    <w:rsid w:val="00D145F3"/>
    <w:rsid w:val="00D15146"/>
    <w:rsid w:val="00D157A7"/>
    <w:rsid w:val="00D20481"/>
    <w:rsid w:val="00D20D02"/>
    <w:rsid w:val="00D21109"/>
    <w:rsid w:val="00D22CFD"/>
    <w:rsid w:val="00D24B85"/>
    <w:rsid w:val="00D24EFC"/>
    <w:rsid w:val="00D255D8"/>
    <w:rsid w:val="00D31205"/>
    <w:rsid w:val="00D3164B"/>
    <w:rsid w:val="00D31F1B"/>
    <w:rsid w:val="00D33B82"/>
    <w:rsid w:val="00D377CC"/>
    <w:rsid w:val="00D40CFC"/>
    <w:rsid w:val="00D41E36"/>
    <w:rsid w:val="00D513DE"/>
    <w:rsid w:val="00D5181B"/>
    <w:rsid w:val="00D54936"/>
    <w:rsid w:val="00D56ACF"/>
    <w:rsid w:val="00D608A3"/>
    <w:rsid w:val="00D60CC9"/>
    <w:rsid w:val="00D63AAC"/>
    <w:rsid w:val="00D71618"/>
    <w:rsid w:val="00D72295"/>
    <w:rsid w:val="00D77367"/>
    <w:rsid w:val="00D816DC"/>
    <w:rsid w:val="00D81F14"/>
    <w:rsid w:val="00D82E62"/>
    <w:rsid w:val="00D872FA"/>
    <w:rsid w:val="00D87A18"/>
    <w:rsid w:val="00D90C22"/>
    <w:rsid w:val="00D91020"/>
    <w:rsid w:val="00DA1004"/>
    <w:rsid w:val="00DA4B11"/>
    <w:rsid w:val="00DA7532"/>
    <w:rsid w:val="00DB1CB1"/>
    <w:rsid w:val="00DB5194"/>
    <w:rsid w:val="00DB7102"/>
    <w:rsid w:val="00DC08FC"/>
    <w:rsid w:val="00DC1F48"/>
    <w:rsid w:val="00DD36D5"/>
    <w:rsid w:val="00DD6AD1"/>
    <w:rsid w:val="00DD7BFE"/>
    <w:rsid w:val="00DE0418"/>
    <w:rsid w:val="00DE1112"/>
    <w:rsid w:val="00DE3984"/>
    <w:rsid w:val="00DE4B73"/>
    <w:rsid w:val="00DF1D33"/>
    <w:rsid w:val="00DF531E"/>
    <w:rsid w:val="00E00B36"/>
    <w:rsid w:val="00E01BBD"/>
    <w:rsid w:val="00E01EB2"/>
    <w:rsid w:val="00E03107"/>
    <w:rsid w:val="00E04624"/>
    <w:rsid w:val="00E059DE"/>
    <w:rsid w:val="00E05DB9"/>
    <w:rsid w:val="00E10374"/>
    <w:rsid w:val="00E1091D"/>
    <w:rsid w:val="00E12043"/>
    <w:rsid w:val="00E12384"/>
    <w:rsid w:val="00E130A9"/>
    <w:rsid w:val="00E14386"/>
    <w:rsid w:val="00E14D33"/>
    <w:rsid w:val="00E16091"/>
    <w:rsid w:val="00E218C8"/>
    <w:rsid w:val="00E23D84"/>
    <w:rsid w:val="00E334AA"/>
    <w:rsid w:val="00E33FCC"/>
    <w:rsid w:val="00E355BB"/>
    <w:rsid w:val="00E410D1"/>
    <w:rsid w:val="00E4283D"/>
    <w:rsid w:val="00E44BFC"/>
    <w:rsid w:val="00E569B9"/>
    <w:rsid w:val="00E56B0C"/>
    <w:rsid w:val="00E5758A"/>
    <w:rsid w:val="00E6009D"/>
    <w:rsid w:val="00E61D5D"/>
    <w:rsid w:val="00E658C4"/>
    <w:rsid w:val="00E66E80"/>
    <w:rsid w:val="00E67596"/>
    <w:rsid w:val="00E70075"/>
    <w:rsid w:val="00E7134F"/>
    <w:rsid w:val="00E71A23"/>
    <w:rsid w:val="00E7398D"/>
    <w:rsid w:val="00E74064"/>
    <w:rsid w:val="00E75E5E"/>
    <w:rsid w:val="00E82AB3"/>
    <w:rsid w:val="00E90ACD"/>
    <w:rsid w:val="00E92B17"/>
    <w:rsid w:val="00E93A79"/>
    <w:rsid w:val="00E95B92"/>
    <w:rsid w:val="00EA1D04"/>
    <w:rsid w:val="00EA4E25"/>
    <w:rsid w:val="00EA522F"/>
    <w:rsid w:val="00EA5892"/>
    <w:rsid w:val="00EA5FE3"/>
    <w:rsid w:val="00EB0698"/>
    <w:rsid w:val="00EB3AFD"/>
    <w:rsid w:val="00EB6875"/>
    <w:rsid w:val="00EB71E1"/>
    <w:rsid w:val="00EC0620"/>
    <w:rsid w:val="00EC3CEE"/>
    <w:rsid w:val="00EC6A94"/>
    <w:rsid w:val="00EC7921"/>
    <w:rsid w:val="00ED0DEC"/>
    <w:rsid w:val="00ED1551"/>
    <w:rsid w:val="00ED3F94"/>
    <w:rsid w:val="00EE1330"/>
    <w:rsid w:val="00EE1D8F"/>
    <w:rsid w:val="00EE4E98"/>
    <w:rsid w:val="00EE544D"/>
    <w:rsid w:val="00EF3519"/>
    <w:rsid w:val="00EF59D9"/>
    <w:rsid w:val="00EF6F64"/>
    <w:rsid w:val="00EF7864"/>
    <w:rsid w:val="00F03167"/>
    <w:rsid w:val="00F0414B"/>
    <w:rsid w:val="00F047C4"/>
    <w:rsid w:val="00F05DB9"/>
    <w:rsid w:val="00F07255"/>
    <w:rsid w:val="00F07FC5"/>
    <w:rsid w:val="00F1225B"/>
    <w:rsid w:val="00F1286A"/>
    <w:rsid w:val="00F13893"/>
    <w:rsid w:val="00F16CD7"/>
    <w:rsid w:val="00F200CB"/>
    <w:rsid w:val="00F23560"/>
    <w:rsid w:val="00F260C4"/>
    <w:rsid w:val="00F26166"/>
    <w:rsid w:val="00F26C00"/>
    <w:rsid w:val="00F337D1"/>
    <w:rsid w:val="00F40F5D"/>
    <w:rsid w:val="00F434B2"/>
    <w:rsid w:val="00F453AA"/>
    <w:rsid w:val="00F45733"/>
    <w:rsid w:val="00F54745"/>
    <w:rsid w:val="00F60513"/>
    <w:rsid w:val="00F62BF1"/>
    <w:rsid w:val="00F6344E"/>
    <w:rsid w:val="00F71284"/>
    <w:rsid w:val="00F74096"/>
    <w:rsid w:val="00F836C4"/>
    <w:rsid w:val="00FA43F1"/>
    <w:rsid w:val="00FA7481"/>
    <w:rsid w:val="00FB3203"/>
    <w:rsid w:val="00FB4226"/>
    <w:rsid w:val="00FB6BD8"/>
    <w:rsid w:val="00FB7C1C"/>
    <w:rsid w:val="00FC1327"/>
    <w:rsid w:val="00FC303E"/>
    <w:rsid w:val="00FC5490"/>
    <w:rsid w:val="00FD455F"/>
    <w:rsid w:val="00FE096E"/>
    <w:rsid w:val="00FE2B6A"/>
    <w:rsid w:val="00FE39A1"/>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58E519C4"/>
  <w15:docId w15:val="{CCAB3080-BEE3-4B9E-A85B-ED7BDB1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unhideWhenUsed/>
    <w:rsid w:val="00A22A40"/>
    <w:rPr>
      <w:sz w:val="20"/>
    </w:rPr>
  </w:style>
  <w:style w:type="character" w:customStyle="1" w:styleId="CommentTextChar">
    <w:name w:val="Comment Text Char"/>
    <w:basedOn w:val="DefaultParagraphFont"/>
    <w:link w:val="CommentText"/>
    <w:uiPriority w:val="99"/>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customStyle="1" w:styleId="pf0">
    <w:name w:val="pf0"/>
    <w:basedOn w:val="Normal"/>
    <w:rsid w:val="00352753"/>
    <w:pPr>
      <w:overflowPunct/>
      <w:autoSpaceDE/>
      <w:autoSpaceDN/>
      <w:adjustRightInd/>
      <w:spacing w:before="100" w:beforeAutospacing="1" w:after="100" w:afterAutospacing="1"/>
      <w:textAlignment w:val="auto"/>
    </w:pPr>
    <w:rPr>
      <w:szCs w:val="24"/>
    </w:rPr>
  </w:style>
  <w:style w:type="character" w:customStyle="1" w:styleId="cf01">
    <w:name w:val="cf01"/>
    <w:basedOn w:val="DefaultParagraphFont"/>
    <w:rsid w:val="003527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26266821">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s://mymarketplace.delaware.gov/documents/opportunity-buy-found-cheaper-flowchart.pdf" TargetMode="External"/><Relationship Id="rId26" Type="http://schemas.openxmlformats.org/officeDocument/2006/relationships/hyperlink" Target="http://regulations.delaware.gov/register/september2015/final/19%20DE%20Reg%20207%2009-01-15.htm" TargetMode="External"/><Relationship Id="rId39" Type="http://schemas.openxmlformats.org/officeDocument/2006/relationships/hyperlink" Target="https://business.delaware.gov/osd/certify/" TargetMode="External"/><Relationship Id="rId21" Type="http://schemas.openxmlformats.org/officeDocument/2006/relationships/hyperlink" Target="http://delcode.delaware.gov/title29/c069/sc01/index.shtml" TargetMode="External"/><Relationship Id="rId34" Type="http://schemas.openxmlformats.org/officeDocument/2006/relationships/hyperlink" Target="mailto:osd@delaware.gov" TargetMode="External"/><Relationship Id="rId42" Type="http://schemas.openxmlformats.org/officeDocument/2006/relationships/hyperlink" Target="https://delaware.us13.list-manage.com/subscribe/post?u=95130e4b7a6cae8d1f44df75f&amp;amp;id=86db06f68d&amp;amp;f_id=0044c3e2f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delaware.gov/" TargetMode="External"/><Relationship Id="rId29" Type="http://schemas.openxmlformats.org/officeDocument/2006/relationships/hyperlink" Target="http://delcode.delaware.gov/title29/c069/sc04/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ds.delaware.gov/" TargetMode="External"/><Relationship Id="rId24" Type="http://schemas.openxmlformats.org/officeDocument/2006/relationships/hyperlink" Target="http://delcode.delaware.gov/title29/c069/sc01/index.shtml" TargetMode="External"/><Relationship Id="rId32" Type="http://schemas.openxmlformats.org/officeDocument/2006/relationships/header" Target="header1.xml"/><Relationship Id="rId37" Type="http://schemas.openxmlformats.org/officeDocument/2006/relationships/hyperlink" Target="http://www.bids.delaware.gov" TargetMode="External"/><Relationship Id="rId40" Type="http://schemas.openxmlformats.org/officeDocument/2006/relationships/hyperlink" Target="mailto:OSD@Delaware.gov"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rs.gov/pub/irs-pdf/p510.pdf" TargetMode="External"/><Relationship Id="rId23" Type="http://schemas.openxmlformats.org/officeDocument/2006/relationships/hyperlink" Target="https://sexoffender.dsp.delaware.gov/" TargetMode="External"/><Relationship Id="rId28" Type="http://schemas.openxmlformats.org/officeDocument/2006/relationships/hyperlink" Target="http://dia.delawareworks.com/labor-law/prevailing-wage.ph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ymarketplace.delaware.gov/documents/opportunity-buy-found-cheaper-flowchart.pdf" TargetMode="External"/><Relationship Id="rId31" Type="http://schemas.openxmlformats.org/officeDocument/2006/relationships/hyperlink" Target="http://delcode.delaware.gov/title29/c100/index.shtml" TargetMode="External"/><Relationship Id="rId44" Type="http://schemas.openxmlformats.org/officeDocument/2006/relationships/hyperlink" Target="https://business.delaware.gov/os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delcode.delaware.gov/title19/c007/sc02/index.shtml" TargetMode="External"/><Relationship Id="rId27" Type="http://schemas.openxmlformats.org/officeDocument/2006/relationships/hyperlink" Target="http://dia.delawareworks.com/labor-law/minimum-wage.php" TargetMode="External"/><Relationship Id="rId30" Type="http://schemas.openxmlformats.org/officeDocument/2006/relationships/hyperlink" Target="http://www.energystar.gov" TargetMode="External"/><Relationship Id="rId35" Type="http://schemas.openxmlformats.org/officeDocument/2006/relationships/hyperlink" Target="https://business.delaware.gov/osd/" TargetMode="External"/><Relationship Id="rId43" Type="http://schemas.openxmlformats.org/officeDocument/2006/relationships/hyperlink" Target="mailto:OSD@Delaware.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governor.delaware.gov/executive-orders/eo49/" TargetMode="External"/><Relationship Id="rId25" Type="http://schemas.openxmlformats.org/officeDocument/2006/relationships/hyperlink" Target="http://delcode.delaware.gov/title29/c069/sc04/index.shtml" TargetMode="External"/><Relationship Id="rId33" Type="http://schemas.openxmlformats.org/officeDocument/2006/relationships/image" Target="media/image1.png"/><Relationship Id="rId38" Type="http://schemas.openxmlformats.org/officeDocument/2006/relationships/image" Target="media/image2.jpeg"/><Relationship Id="rId46" Type="http://schemas.openxmlformats.org/officeDocument/2006/relationships/fontTable" Target="fontTable.xml"/><Relationship Id="rId20" Type="http://schemas.openxmlformats.org/officeDocument/2006/relationships/hyperlink" Target="http://esupplier.erp.delaware.gov" TargetMode="External"/><Relationship Id="rId41"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customXml/itemProps2.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4.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15547</Words>
  <Characters>88249</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103589</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2017-02-12T21:30:00Z</cp:lastPrinted>
  <dcterms:created xsi:type="dcterms:W3CDTF">2025-04-15T20:24:00Z</dcterms:created>
  <dcterms:modified xsi:type="dcterms:W3CDTF">2025-04-15T20:24:00Z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