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32C31912" w14:textId="36B6CE2E" w:rsidR="00F74614" w:rsidRDefault="00E12815" w:rsidP="00C72281">
      <w:pPr>
        <w:jc w:val="center"/>
        <w:rPr>
          <w:b/>
          <w:sz w:val="22"/>
          <w:szCs w:val="22"/>
        </w:rPr>
      </w:pPr>
      <w:r>
        <w:rPr>
          <w:b/>
          <w:sz w:val="22"/>
          <w:szCs w:val="22"/>
          <w:highlight w:val="lightGray"/>
        </w:rPr>
        <w:t xml:space="preserve">SAND BYPASS SEASONAL OPERATIONS </w:t>
      </w:r>
    </w:p>
    <w:p w14:paraId="01A58A3B" w14:textId="0063BF03" w:rsidR="005F3FDE" w:rsidRDefault="005F3FDE" w:rsidP="00C72281">
      <w:pPr>
        <w:jc w:val="center"/>
        <w:rPr>
          <w:b/>
          <w:sz w:val="22"/>
          <w:szCs w:val="22"/>
        </w:rPr>
      </w:pPr>
      <w:r w:rsidRPr="00474740">
        <w:rPr>
          <w:b/>
          <w:sz w:val="22"/>
          <w:szCs w:val="22"/>
        </w:rPr>
        <w:t xml:space="preserve">ISSUED BY </w:t>
      </w:r>
      <w:r w:rsidR="00E12815">
        <w:rPr>
          <w:b/>
          <w:sz w:val="22"/>
          <w:szCs w:val="22"/>
          <w:highlight w:val="lightGray"/>
        </w:rPr>
        <w:t>DEPARTMENT OF NATURAL RESOURCES AND ENVIRONMENTAL CONTROL</w:t>
      </w:r>
    </w:p>
    <w:p w14:paraId="46B49FDF" w14:textId="72468C53" w:rsidR="004B490E" w:rsidRPr="00474740" w:rsidRDefault="004B490E" w:rsidP="00C72281">
      <w:pPr>
        <w:jc w:val="center"/>
        <w:rPr>
          <w:b/>
          <w:sz w:val="22"/>
          <w:szCs w:val="22"/>
        </w:rPr>
      </w:pPr>
      <w:r>
        <w:rPr>
          <w:b/>
          <w:sz w:val="22"/>
          <w:szCs w:val="22"/>
        </w:rPr>
        <w:t xml:space="preserve">CONTRACT NUMBER </w:t>
      </w:r>
      <w:r w:rsidR="00E12815">
        <w:rPr>
          <w:b/>
          <w:sz w:val="22"/>
          <w:szCs w:val="22"/>
          <w:highlight w:val="lightGray"/>
        </w:rPr>
        <w:t>NAT 26306 SAND BYPASS</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77777777"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139A03" w14:textId="77777777" w:rsidR="0062740E" w:rsidRDefault="0062740E">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Pr="00A90FE6">
              <w:rPr>
                <w:rStyle w:val="Hyperlink"/>
                <w:noProof/>
              </w:rPr>
              <w:t>II.</w:t>
            </w:r>
            <w:r>
              <w:rPr>
                <w:rFonts w:asciiTheme="minorHAnsi" w:eastAsiaTheme="minorEastAsia" w:hAnsiTheme="minorHAnsi" w:cstheme="minorBidi"/>
                <w:noProof/>
                <w:sz w:val="22"/>
                <w:szCs w:val="22"/>
              </w:rPr>
              <w:tab/>
            </w:r>
            <w:r w:rsidRPr="00A90FE6">
              <w:rPr>
                <w:rStyle w:val="Hyperlink"/>
                <w:noProof/>
              </w:rPr>
              <w:t>Scope of Services</w:t>
            </w:r>
          </w:hyperlink>
        </w:p>
        <w:p w14:paraId="2F085795"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Pr="00A90FE6">
              <w:rPr>
                <w:rStyle w:val="Hyperlink"/>
                <w:noProof/>
              </w:rPr>
              <w:t>III.</w:t>
            </w:r>
            <w:r>
              <w:rPr>
                <w:rFonts w:asciiTheme="minorHAnsi" w:eastAsiaTheme="minorEastAsia" w:hAnsiTheme="minorHAnsi" w:cstheme="minorBidi"/>
                <w:noProof/>
                <w:sz w:val="22"/>
                <w:szCs w:val="22"/>
              </w:rPr>
              <w:tab/>
            </w:r>
            <w:r w:rsidRPr="00A90FE6">
              <w:rPr>
                <w:rStyle w:val="Hyperlink"/>
                <w:noProof/>
              </w:rPr>
              <w:t>Required Information</w:t>
            </w:r>
          </w:hyperlink>
        </w:p>
        <w:p w14:paraId="6E14B795"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Pr="00A90FE6">
              <w:rPr>
                <w:rStyle w:val="Hyperlink"/>
                <w:noProof/>
              </w:rPr>
              <w:t>IV.</w:t>
            </w:r>
            <w:r>
              <w:rPr>
                <w:rFonts w:asciiTheme="minorHAnsi" w:eastAsiaTheme="minorEastAsia" w:hAnsiTheme="minorHAnsi" w:cstheme="minorBidi"/>
                <w:noProof/>
                <w:sz w:val="22"/>
                <w:szCs w:val="22"/>
              </w:rPr>
              <w:tab/>
            </w:r>
            <w:r w:rsidRPr="00A90FE6">
              <w:rPr>
                <w:rStyle w:val="Hyperlink"/>
                <w:noProof/>
              </w:rPr>
              <w:t>Professional Services RFP Administrative Information</w:t>
            </w:r>
          </w:hyperlink>
        </w:p>
        <w:p w14:paraId="2BD3C1C5"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Pr="00A90FE6">
              <w:rPr>
                <w:rStyle w:val="Hyperlink"/>
                <w:noProof/>
              </w:rPr>
              <w:t>V.</w:t>
            </w:r>
            <w:r>
              <w:rPr>
                <w:rFonts w:asciiTheme="minorHAnsi" w:eastAsiaTheme="minorEastAsia" w:hAnsiTheme="minorHAnsi" w:cstheme="minorBidi"/>
                <w:noProof/>
                <w:sz w:val="22"/>
                <w:szCs w:val="22"/>
              </w:rPr>
              <w:tab/>
            </w:r>
            <w:r w:rsidRPr="00A90FE6">
              <w:rPr>
                <w:rStyle w:val="Hyperlink"/>
                <w:noProof/>
              </w:rPr>
              <w:t>Contract Terms and Conditions</w:t>
            </w:r>
          </w:hyperlink>
        </w:p>
        <w:p w14:paraId="75BD791B"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Pr="00A90FE6">
              <w:rPr>
                <w:rStyle w:val="Hyperlink"/>
                <w:noProof/>
              </w:rPr>
              <w:t>VI.</w:t>
            </w:r>
            <w:r>
              <w:rPr>
                <w:rFonts w:asciiTheme="minorHAnsi" w:eastAsiaTheme="minorEastAsia" w:hAnsiTheme="minorHAnsi" w:cstheme="minorBidi"/>
                <w:noProof/>
                <w:sz w:val="22"/>
                <w:szCs w:val="22"/>
              </w:rPr>
              <w:tab/>
            </w:r>
            <w:r w:rsidRPr="00A90FE6">
              <w:rPr>
                <w:rStyle w:val="Hyperlink"/>
                <w:noProof/>
              </w:rPr>
              <w:t>RFP Miscellaneous Information</w:t>
            </w:r>
          </w:hyperlink>
        </w:p>
        <w:p w14:paraId="00DBF926"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Pr="00A90FE6">
              <w:rPr>
                <w:rStyle w:val="Hyperlink"/>
                <w:noProof/>
              </w:rPr>
              <w:t>VII.</w:t>
            </w:r>
            <w:r>
              <w:rPr>
                <w:rFonts w:asciiTheme="minorHAnsi" w:eastAsiaTheme="minorEastAsia" w:hAnsiTheme="minorHAnsi" w:cstheme="minorBidi"/>
                <w:noProof/>
                <w:sz w:val="22"/>
                <w:szCs w:val="22"/>
              </w:rPr>
              <w:tab/>
            </w:r>
            <w:r w:rsidRPr="00A90FE6">
              <w:rPr>
                <w:rStyle w:val="Hyperlink"/>
                <w:noProof/>
              </w:rPr>
              <w:t>Attachments</w:t>
            </w:r>
          </w:hyperlink>
        </w:p>
        <w:p w14:paraId="11F1CF7E" w14:textId="77777777" w:rsidR="0062740E" w:rsidRDefault="0062740E">
          <w:pPr>
            <w:pStyle w:val="TOC1"/>
            <w:tabs>
              <w:tab w:val="right" w:leader="dot" w:pos="9350"/>
            </w:tabs>
            <w:rPr>
              <w:rFonts w:asciiTheme="minorHAnsi" w:eastAsiaTheme="minorEastAsia" w:hAnsiTheme="minorHAnsi" w:cstheme="minorBidi"/>
              <w:noProof/>
              <w:sz w:val="22"/>
              <w:szCs w:val="22"/>
            </w:rPr>
          </w:pPr>
          <w:hyperlink w:anchor="_Toc487180809" w:history="1">
            <w:r w:rsidRPr="00A90FE6">
              <w:rPr>
                <w:rStyle w:val="Hyperlink"/>
                <w:noProof/>
              </w:rPr>
              <w:t>Appendix A - MINIMUM MANDATORY SUBMISSION REQUIREMENTS</w:t>
            </w:r>
          </w:hyperlink>
        </w:p>
        <w:p w14:paraId="04B1E075" w14:textId="77777777" w:rsidR="0062740E" w:rsidRDefault="0062740E">
          <w:pPr>
            <w:pStyle w:val="TOC1"/>
            <w:tabs>
              <w:tab w:val="right" w:leader="dot" w:pos="9350"/>
            </w:tabs>
            <w:rPr>
              <w:rFonts w:asciiTheme="minorHAnsi" w:eastAsiaTheme="minorEastAsia" w:hAnsiTheme="minorHAnsi" w:cstheme="minorBidi"/>
              <w:noProof/>
              <w:sz w:val="22"/>
              <w:szCs w:val="22"/>
            </w:rPr>
          </w:pPr>
          <w:hyperlink w:anchor="_Toc487180810" w:history="1">
            <w:r w:rsidRPr="00A90FE6">
              <w:rPr>
                <w:rStyle w:val="Hyperlink"/>
                <w:noProof/>
              </w:rPr>
              <w:t>Appendix B - SCOPE OF WORK AND TECHNICAL REQUIREMENTS</w:t>
            </w:r>
          </w:hyperlink>
        </w:p>
        <w:p w14:paraId="36FC92A7" w14:textId="77777777" w:rsidR="00A32506" w:rsidRDefault="0062740E">
          <w:r>
            <w:rPr>
              <w:sz w:val="22"/>
              <w:szCs w:val="22"/>
            </w:rPr>
            <w:fldChar w:fldCharType="end"/>
          </w:r>
        </w:p>
      </w:sdtContent>
    </w:sdt>
    <w:p w14:paraId="1292DDF6" w14:textId="1408FC78" w:rsidR="00A32506" w:rsidRPr="0062740E" w:rsidRDefault="0062740E" w:rsidP="007330A0">
      <w:pPr>
        <w:jc w:val="both"/>
        <w:rPr>
          <w:b/>
          <w:color w:val="0070C0"/>
          <w:sz w:val="22"/>
          <w:szCs w:val="22"/>
        </w:rPr>
      </w:pPr>
      <w:r w:rsidRPr="0062740E">
        <w:rPr>
          <w:b/>
          <w:color w:val="0070C0"/>
          <w:sz w:val="22"/>
          <w:szCs w:val="22"/>
        </w:rPr>
        <w:t>** Ctrl</w:t>
      </w:r>
      <w:r w:rsidR="00EC2DAD">
        <w:rPr>
          <w:b/>
          <w:color w:val="0070C0"/>
          <w:sz w:val="22"/>
          <w:szCs w:val="22"/>
        </w:rPr>
        <w:t xml:space="preserve"> </w:t>
      </w:r>
      <w:r w:rsidRPr="0062740E">
        <w:rPr>
          <w:b/>
          <w:color w:val="0070C0"/>
          <w:sz w:val="22"/>
          <w:szCs w:val="22"/>
        </w:rPr>
        <w:t>+</w:t>
      </w:r>
      <w:r w:rsidR="00EC2DAD">
        <w:rPr>
          <w:b/>
          <w:color w:val="0070C0"/>
          <w:sz w:val="22"/>
          <w:szCs w:val="22"/>
        </w:rPr>
        <w:t xml:space="preserve"> </w:t>
      </w:r>
      <w:r w:rsidRPr="0062740E">
        <w:rPr>
          <w:b/>
          <w:color w:val="0070C0"/>
          <w:sz w:val="22"/>
          <w:szCs w:val="22"/>
        </w:rPr>
        <w:t>Click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0" w:name="_Toc487180802"/>
      <w:r w:rsidRPr="00AB00A7">
        <w:rPr>
          <w:sz w:val="24"/>
          <w:szCs w:val="24"/>
        </w:rPr>
        <w:t>Overview</w:t>
      </w:r>
      <w:bookmarkEnd w:id="0"/>
    </w:p>
    <w:p w14:paraId="3BD5B13B" w14:textId="7A184986" w:rsidR="008477C4" w:rsidRPr="00474740" w:rsidRDefault="008477C4" w:rsidP="007330A0">
      <w:pPr>
        <w:ind w:left="360"/>
        <w:jc w:val="both"/>
        <w:rPr>
          <w:sz w:val="22"/>
          <w:szCs w:val="22"/>
        </w:rPr>
      </w:pPr>
      <w:proofErr w:type="gramStart"/>
      <w:r w:rsidRPr="00F60CA4">
        <w:rPr>
          <w:sz w:val="22"/>
          <w:szCs w:val="22"/>
        </w:rPr>
        <w:t xml:space="preserve">The State of Delaware Department of </w:t>
      </w:r>
      <w:r w:rsidR="00E12815">
        <w:rPr>
          <w:sz w:val="22"/>
          <w:szCs w:val="22"/>
          <w:highlight w:val="lightGray"/>
          <w:u w:val="single"/>
        </w:rPr>
        <w:t>Department of Natural Resources and Environmental Control</w:t>
      </w:r>
      <w:r w:rsidRPr="00F60CA4">
        <w:rPr>
          <w:sz w:val="22"/>
          <w:szCs w:val="22"/>
        </w:rPr>
        <w:t>,</w:t>
      </w:r>
      <w:proofErr w:type="gramEnd"/>
      <w:r w:rsidRPr="00F60CA4">
        <w:rPr>
          <w:sz w:val="22"/>
          <w:szCs w:val="22"/>
        </w:rPr>
        <w:t xml:space="preserve"> seeks professional services to </w:t>
      </w:r>
      <w:r w:rsidRPr="003554B5">
        <w:rPr>
          <w:sz w:val="22"/>
          <w:szCs w:val="22"/>
          <w:highlight w:val="lightGray"/>
        </w:rPr>
        <w:t>enter purpose for solicitation</w:t>
      </w:r>
      <w:r w:rsidR="005719D3">
        <w:rPr>
          <w:sz w:val="22"/>
          <w:szCs w:val="22"/>
        </w:rPr>
        <w:t xml:space="preserve">. </w:t>
      </w:r>
      <w:r w:rsidRPr="005719D3">
        <w:rPr>
          <w:sz w:val="22"/>
          <w:szCs w:val="22"/>
        </w:rPr>
        <w:t>This</w:t>
      </w:r>
      <w:r w:rsidRPr="00F60CA4">
        <w:rPr>
          <w:sz w:val="22"/>
          <w:szCs w:val="22"/>
        </w:rPr>
        <w:t xml:space="preserve"> request for proposals (“RFP”) is issued pursuant to 29 </w:t>
      </w:r>
      <w:r w:rsidRPr="00F60CA4">
        <w:rPr>
          <w:i/>
          <w:sz w:val="22"/>
          <w:szCs w:val="22"/>
        </w:rPr>
        <w:t>Del. C.</w:t>
      </w:r>
      <w:r w:rsidRPr="00F60CA4">
        <w:rPr>
          <w:sz w:val="22"/>
          <w:szCs w:val="22"/>
        </w:rPr>
        <w:t xml:space="preserve"> §§ </w:t>
      </w:r>
      <w:hyperlink r:id="rId11" w:history="1">
        <w:r w:rsidRPr="00201D1C">
          <w:rPr>
            <w:rStyle w:val="Hyperlink"/>
            <w:sz w:val="22"/>
            <w:szCs w:val="22"/>
          </w:rPr>
          <w:t>6981 and 6982</w:t>
        </w:r>
      </w:hyperlink>
      <w:r w:rsidRPr="00F60CA4">
        <w:rPr>
          <w:sz w:val="22"/>
          <w:szCs w:val="22"/>
        </w:rPr>
        <w:t>.</w:t>
      </w: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7ECED672"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Pr="00CB7190">
        <w:rPr>
          <w:sz w:val="22"/>
          <w:szCs w:val="22"/>
          <w:highlight w:val="lightGray"/>
        </w:rPr>
        <w:t>_</w:t>
      </w:r>
      <w:r w:rsidR="00E12815">
        <w:rPr>
          <w:sz w:val="22"/>
          <w:szCs w:val="22"/>
          <w:highlight w:val="lightGray"/>
        </w:rPr>
        <w:t>November 10, 2025</w:t>
      </w:r>
    </w:p>
    <w:p w14:paraId="01329E76" w14:textId="77777777" w:rsidR="008477C4" w:rsidRDefault="008477C4" w:rsidP="007330A0">
      <w:pPr>
        <w:jc w:val="both"/>
        <w:rPr>
          <w:sz w:val="22"/>
          <w:szCs w:val="22"/>
        </w:rPr>
      </w:pPr>
    </w:p>
    <w:p w14:paraId="0DF5B384" w14:textId="05EF1BA1" w:rsidR="008477C4" w:rsidRDefault="008477C4" w:rsidP="007330A0">
      <w:pPr>
        <w:ind w:left="720"/>
        <w:jc w:val="both"/>
        <w:rPr>
          <w:sz w:val="22"/>
          <w:szCs w:val="22"/>
        </w:rPr>
      </w:pPr>
      <w:r>
        <w:rPr>
          <w:sz w:val="22"/>
          <w:szCs w:val="22"/>
        </w:rPr>
        <w:t>Deadline for Questions</w:t>
      </w:r>
      <w:r>
        <w:rPr>
          <w:sz w:val="22"/>
          <w:szCs w:val="22"/>
        </w:rPr>
        <w:tab/>
      </w:r>
      <w:r>
        <w:rPr>
          <w:sz w:val="22"/>
          <w:szCs w:val="22"/>
        </w:rPr>
        <w:tab/>
      </w:r>
      <w:r>
        <w:rPr>
          <w:sz w:val="22"/>
          <w:szCs w:val="22"/>
        </w:rPr>
        <w:tab/>
        <w:t xml:space="preserve">Date: </w:t>
      </w:r>
      <w:r w:rsidRPr="00CB7190">
        <w:rPr>
          <w:sz w:val="22"/>
          <w:szCs w:val="22"/>
          <w:highlight w:val="lightGray"/>
        </w:rPr>
        <w:t>_</w:t>
      </w:r>
      <w:r w:rsidR="00E12815">
        <w:rPr>
          <w:sz w:val="22"/>
          <w:szCs w:val="22"/>
          <w:highlight w:val="lightGray"/>
        </w:rPr>
        <w:t>December 8, 2025</w:t>
      </w:r>
      <w:r w:rsidR="00E12815">
        <w:rPr>
          <w:sz w:val="22"/>
          <w:szCs w:val="22"/>
        </w:rPr>
        <w:t xml:space="preserve"> </w:t>
      </w:r>
    </w:p>
    <w:p w14:paraId="25F48D99" w14:textId="77777777" w:rsidR="008477C4" w:rsidRDefault="008477C4" w:rsidP="007330A0">
      <w:pPr>
        <w:ind w:left="720"/>
        <w:jc w:val="both"/>
        <w:rPr>
          <w:sz w:val="22"/>
          <w:szCs w:val="22"/>
        </w:rPr>
      </w:pPr>
    </w:p>
    <w:p w14:paraId="31E8DFDE" w14:textId="13D06127"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Pr="00CB7190">
        <w:rPr>
          <w:sz w:val="22"/>
          <w:szCs w:val="22"/>
          <w:highlight w:val="lightGray"/>
        </w:rPr>
        <w:t>_</w:t>
      </w:r>
      <w:r w:rsidR="00E12815">
        <w:rPr>
          <w:sz w:val="22"/>
          <w:szCs w:val="22"/>
          <w:highlight w:val="lightGray"/>
        </w:rPr>
        <w:t>December 15, 2025</w:t>
      </w:r>
    </w:p>
    <w:p w14:paraId="4DE10919" w14:textId="77777777" w:rsidR="008477C4" w:rsidRPr="00474740" w:rsidRDefault="008477C4" w:rsidP="007330A0">
      <w:pPr>
        <w:jc w:val="both"/>
        <w:rPr>
          <w:sz w:val="22"/>
          <w:szCs w:val="22"/>
        </w:rPr>
      </w:pPr>
    </w:p>
    <w:p w14:paraId="4D26E42D" w14:textId="39081262" w:rsidR="008477C4" w:rsidRPr="00474740" w:rsidRDefault="008477C4" w:rsidP="007330A0">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r w:rsidRPr="00CB7190">
        <w:rPr>
          <w:sz w:val="22"/>
          <w:szCs w:val="22"/>
          <w:highlight w:val="lightGray"/>
        </w:rPr>
        <w:t>_</w:t>
      </w:r>
      <w:r w:rsidR="00E12815">
        <w:rPr>
          <w:sz w:val="22"/>
          <w:szCs w:val="22"/>
          <w:highlight w:val="lightGray"/>
        </w:rPr>
        <w:t>January 12, 2025</w:t>
      </w:r>
      <w:r w:rsidRPr="00CB7190">
        <w:rPr>
          <w:sz w:val="22"/>
          <w:szCs w:val="22"/>
          <w:highlight w:val="lightGray"/>
        </w:rPr>
        <w:t>___</w:t>
      </w:r>
      <w:r>
        <w:rPr>
          <w:sz w:val="22"/>
          <w:szCs w:val="22"/>
        </w:rPr>
        <w:t>at 1:00 PM (Local Time)</w:t>
      </w:r>
    </w:p>
    <w:p w14:paraId="680C7DA5" w14:textId="77777777" w:rsidR="008477C4" w:rsidRPr="00474740" w:rsidRDefault="008477C4" w:rsidP="007330A0">
      <w:pPr>
        <w:jc w:val="both"/>
        <w:rPr>
          <w:sz w:val="22"/>
          <w:szCs w:val="22"/>
        </w:rPr>
      </w:pPr>
    </w:p>
    <w:p w14:paraId="423D00FA" w14:textId="084D633E"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Pr="00CB7190">
        <w:rPr>
          <w:sz w:val="22"/>
          <w:szCs w:val="22"/>
          <w:highlight w:val="lightGray"/>
        </w:rPr>
        <w:t>_</w:t>
      </w:r>
      <w:r w:rsidR="00E12815">
        <w:rPr>
          <w:sz w:val="22"/>
          <w:szCs w:val="22"/>
          <w:highlight w:val="lightGray"/>
        </w:rPr>
        <w:t>February 1, 2025</w:t>
      </w:r>
      <w:r w:rsidRPr="00CB7190">
        <w:rPr>
          <w:sz w:val="22"/>
          <w:szCs w:val="22"/>
          <w:highlight w:val="lightGray"/>
        </w:rPr>
        <w:t>__</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 xml:space="preserve">Each proposal must be accompanied by a transmittal letter which briefly summarizes the </w:t>
      </w:r>
      <w:proofErr w:type="gramStart"/>
      <w:r w:rsidRPr="00474740">
        <w:rPr>
          <w:sz w:val="22"/>
          <w:szCs w:val="22"/>
        </w:rPr>
        <w:t>proposing</w:t>
      </w:r>
      <w:proofErr w:type="gramEnd"/>
      <w:r w:rsidRPr="00474740">
        <w:rPr>
          <w:sz w:val="22"/>
          <w:szCs w:val="22"/>
        </w:rPr>
        <w:t xml:space="preserve">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67C37CEB" w14:textId="77777777" w:rsidR="007B4DE9" w:rsidRDefault="007B4DE9" w:rsidP="007330A0">
      <w:pPr>
        <w:ind w:left="360"/>
        <w:jc w:val="both"/>
        <w:rPr>
          <w:sz w:val="22"/>
          <w:szCs w:val="22"/>
        </w:rPr>
      </w:pPr>
      <w:r w:rsidRPr="00474740">
        <w:rPr>
          <w:sz w:val="22"/>
          <w:szCs w:val="22"/>
        </w:rPr>
        <w:lastRenderedPageBreak/>
        <w:t>Furthermore, the transmittal letter must attest to the fact</w:t>
      </w:r>
      <w:r>
        <w:rPr>
          <w:sz w:val="22"/>
          <w:szCs w:val="22"/>
        </w:rPr>
        <w:t>, at a minimum,</w:t>
      </w:r>
      <w:r w:rsidRPr="00474740">
        <w:rPr>
          <w:sz w:val="22"/>
          <w:szCs w:val="22"/>
        </w:rPr>
        <w:t xml:space="preserve"> that </w:t>
      </w:r>
      <w:r>
        <w:rPr>
          <w:sz w:val="22"/>
          <w:szCs w:val="22"/>
        </w:rPr>
        <w:t>the Vendor shall not store or transfer non-public State of Delaware data outside of the United States.  For technology related solicitations, Vendors may refer to the Delaware Department of Technology and Information identified terms and conditions included in this solicitation.</w:t>
      </w: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1AD8D7D3" w14:textId="77777777" w:rsidR="008477C4" w:rsidRDefault="008477C4" w:rsidP="007330A0">
      <w:pPr>
        <w:ind w:left="360"/>
        <w:jc w:val="both"/>
        <w:rPr>
          <w:spacing w:val="-3"/>
          <w:sz w:val="22"/>
        </w:rPr>
      </w:pPr>
    </w:p>
    <w:p w14:paraId="0BDC6DBB" w14:textId="64C2B731" w:rsidR="008477C4" w:rsidRPr="008477C4" w:rsidRDefault="008477C4" w:rsidP="007330A0">
      <w:pPr>
        <w:ind w:left="360"/>
        <w:jc w:val="both"/>
        <w:rPr>
          <w:sz w:val="22"/>
          <w:szCs w:val="22"/>
        </w:rPr>
      </w:pPr>
      <w:r w:rsidRPr="008477C4">
        <w:rPr>
          <w:sz w:val="22"/>
          <w:szCs w:val="22"/>
        </w:rPr>
        <w:t xml:space="preserve">A mandatory pre-bid meeting has been scheduled for </w:t>
      </w:r>
      <w:r w:rsidR="00E12815">
        <w:rPr>
          <w:sz w:val="22"/>
          <w:szCs w:val="22"/>
        </w:rPr>
        <w:t>November 17, 2025 at 9AM at 27099 Coastal Highway Bethany Beach DE</w:t>
      </w:r>
      <w:r w:rsidR="00A568F6" w:rsidRPr="008477C4">
        <w:rPr>
          <w:sz w:val="22"/>
          <w:szCs w:val="22"/>
        </w:rPr>
        <w:fldChar w:fldCharType="begin"/>
      </w:r>
      <w:r w:rsidRPr="008477C4">
        <w:rPr>
          <w:sz w:val="22"/>
          <w:szCs w:val="22"/>
        </w:rPr>
        <w:instrText xml:space="preserve"> FILLIN "Insert the date and time for the pre-bid (Tuesday, October 13, 1998 at 11:30 a.m.)" </w:instrText>
      </w:r>
      <w:r w:rsidR="00A568F6" w:rsidRPr="008477C4">
        <w:rPr>
          <w:sz w:val="22"/>
          <w:szCs w:val="22"/>
        </w:rPr>
        <w:fldChar w:fldCharType="end"/>
      </w:r>
      <w:r w:rsidRPr="008477C4">
        <w:rPr>
          <w:sz w:val="22"/>
          <w:szCs w:val="22"/>
        </w:rPr>
        <w:t xml:space="preserve">.  </w:t>
      </w:r>
      <w:r w:rsidRPr="008477C4">
        <w:rPr>
          <w:b/>
          <w:sz w:val="22"/>
          <w:szCs w:val="22"/>
          <w:u w:val="single"/>
        </w:rPr>
        <w:t>This is a mandatory meeting.</w:t>
      </w:r>
      <w:r w:rsidRPr="008477C4">
        <w:rPr>
          <w:sz w:val="22"/>
          <w:szCs w:val="22"/>
        </w:rPr>
        <w:t xml:space="preserve"> If a Vendor does not attend this meeting, they shall be disqualified and shall not be con</w:t>
      </w:r>
      <w:r w:rsidR="005E23EA">
        <w:rPr>
          <w:sz w:val="22"/>
          <w:szCs w:val="22"/>
        </w:rPr>
        <w:t>sidered for further evaluation.</w:t>
      </w:r>
    </w:p>
    <w:p w14:paraId="226A5BA1" w14:textId="77777777" w:rsidR="008477C4" w:rsidRPr="008477C4" w:rsidRDefault="008477C4" w:rsidP="007330A0">
      <w:pPr>
        <w:ind w:left="360"/>
        <w:jc w:val="both"/>
        <w:rPr>
          <w:sz w:val="22"/>
          <w:szCs w:val="22"/>
        </w:rPr>
      </w:pPr>
    </w:p>
    <w:p w14:paraId="09314FD0" w14:textId="77777777" w:rsidR="00902829" w:rsidRDefault="00902829" w:rsidP="007330A0">
      <w:pPr>
        <w:ind w:left="360"/>
        <w:jc w:val="both"/>
        <w:rPr>
          <w:sz w:val="22"/>
          <w:szCs w:val="22"/>
        </w:rPr>
      </w:pPr>
    </w:p>
    <w:p w14:paraId="43CF81B5" w14:textId="77777777" w:rsidR="008477C4" w:rsidRDefault="008477C4" w:rsidP="007330A0">
      <w:pPr>
        <w:ind w:left="360"/>
        <w:jc w:val="both"/>
        <w:rPr>
          <w:b/>
          <w:sz w:val="22"/>
          <w:szCs w:val="22"/>
        </w:rPr>
      </w:pPr>
    </w:p>
    <w:p w14:paraId="0AAFC301" w14:textId="77777777" w:rsidR="007330A0" w:rsidRDefault="007330A0" w:rsidP="007330A0">
      <w:pPr>
        <w:ind w:left="360"/>
        <w:jc w:val="both"/>
        <w:rPr>
          <w:b/>
          <w:sz w:val="22"/>
          <w:szCs w:val="22"/>
        </w:rPr>
      </w:pPr>
    </w:p>
    <w:p w14:paraId="13D8A8AD" w14:textId="77777777" w:rsidR="008477C4" w:rsidRPr="00AB00A7" w:rsidRDefault="008477C4" w:rsidP="00A32506">
      <w:pPr>
        <w:pStyle w:val="Heading1"/>
        <w:rPr>
          <w:sz w:val="24"/>
          <w:szCs w:val="36"/>
        </w:rPr>
      </w:pPr>
      <w:bookmarkStart w:id="1" w:name="_Toc487180803"/>
      <w:r w:rsidRPr="00AB00A7">
        <w:rPr>
          <w:sz w:val="24"/>
          <w:szCs w:val="36"/>
        </w:rPr>
        <w:t>Scope of Services</w:t>
      </w:r>
      <w:bookmarkEnd w:id="1"/>
    </w:p>
    <w:p w14:paraId="79CBA7DF" w14:textId="77777777" w:rsidR="008477C4" w:rsidRDefault="008477C4" w:rsidP="007330A0">
      <w:pPr>
        <w:ind w:left="360"/>
        <w:jc w:val="both"/>
        <w:rPr>
          <w:b/>
          <w:sz w:val="22"/>
          <w:szCs w:val="22"/>
        </w:rPr>
      </w:pPr>
    </w:p>
    <w:p w14:paraId="36D9BF44" w14:textId="2BF14768" w:rsidR="00E12815" w:rsidRPr="00411416" w:rsidRDefault="00E12815" w:rsidP="00E12815">
      <w:pPr>
        <w:tabs>
          <w:tab w:val="left" w:pos="-720"/>
          <w:tab w:val="left" w:pos="0"/>
        </w:tabs>
        <w:suppressAutoHyphens/>
        <w:ind w:left="720"/>
        <w:jc w:val="both"/>
        <w:rPr>
          <w:spacing w:val="-3"/>
          <w:sz w:val="22"/>
        </w:rPr>
      </w:pPr>
      <w:r w:rsidRPr="00411416">
        <w:rPr>
          <w:spacing w:val="-3"/>
          <w:sz w:val="22"/>
        </w:rPr>
        <w:t xml:space="preserve">The Vendor(s) shall provide all equipment, materials and labor to supplement the State of Delaware’s need for </w:t>
      </w:r>
      <w:r>
        <w:rPr>
          <w:spacing w:val="-3"/>
          <w:sz w:val="22"/>
          <w:highlight w:val="lightGray"/>
        </w:rPr>
        <w:t>Sand Bypass Seasonal Operation</w:t>
      </w:r>
      <w:r>
        <w:rPr>
          <w:spacing w:val="-3"/>
          <w:sz w:val="22"/>
        </w:rPr>
        <w:t xml:space="preserve"> </w:t>
      </w:r>
      <w:r w:rsidRPr="00411416">
        <w:rPr>
          <w:spacing w:val="-3"/>
          <w:sz w:val="22"/>
        </w:rPr>
        <w:t xml:space="preserve">as described herein. The contract will require the Vendor(s) to cooperate with the ordering agency to </w:t>
      </w:r>
      <w:proofErr w:type="gramStart"/>
      <w:r w:rsidRPr="00411416">
        <w:rPr>
          <w:spacing w:val="-3"/>
          <w:sz w:val="22"/>
        </w:rPr>
        <w:t>insure</w:t>
      </w:r>
      <w:proofErr w:type="gramEnd"/>
      <w:r w:rsidRPr="00411416">
        <w:rPr>
          <w:spacing w:val="-3"/>
          <w:sz w:val="22"/>
        </w:rPr>
        <w:t xml:space="preserve"> the State receives the most current state-of-the-art material and/or services. </w:t>
      </w:r>
      <w:r>
        <w:rPr>
          <w:spacing w:val="-3"/>
          <w:sz w:val="22"/>
        </w:rPr>
        <w:t xml:space="preserve">Full details can be found in the appendices. </w:t>
      </w:r>
    </w:p>
    <w:p w14:paraId="5F477C01" w14:textId="77777777" w:rsidR="00731FAD" w:rsidRDefault="00731FAD" w:rsidP="007330A0">
      <w:pPr>
        <w:ind w:left="360"/>
        <w:jc w:val="both"/>
        <w:rPr>
          <w:b/>
          <w:sz w:val="22"/>
          <w:szCs w:val="22"/>
        </w:rPr>
      </w:pPr>
    </w:p>
    <w:p w14:paraId="546D1365" w14:textId="77777777" w:rsidR="00CF00D1" w:rsidRDefault="00CF00D1" w:rsidP="007330A0">
      <w:pPr>
        <w:ind w:left="360"/>
        <w:jc w:val="both"/>
        <w:rPr>
          <w:b/>
          <w:sz w:val="22"/>
          <w:szCs w:val="22"/>
        </w:rPr>
      </w:pPr>
    </w:p>
    <w:p w14:paraId="778DEC25" w14:textId="77777777" w:rsidR="008477C4" w:rsidRPr="00AB00A7" w:rsidRDefault="008477C4" w:rsidP="00A32506">
      <w:pPr>
        <w:pStyle w:val="Heading1"/>
        <w:rPr>
          <w:sz w:val="24"/>
          <w:szCs w:val="36"/>
        </w:rPr>
      </w:pPr>
      <w:bookmarkStart w:id="2" w:name="_Toc487180804"/>
      <w:r w:rsidRPr="00AB00A7">
        <w:rPr>
          <w:sz w:val="24"/>
          <w:szCs w:val="36"/>
        </w:rPr>
        <w:t>Required Information</w:t>
      </w:r>
      <w:bookmarkEnd w:id="2"/>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77777777"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77777777"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the successful Vendor shall either furnish the Agency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77777777" w:rsidR="00B30D40" w:rsidRDefault="00B30D40" w:rsidP="00A769BB">
      <w:pPr>
        <w:numPr>
          <w:ilvl w:val="0"/>
          <w:numId w:val="6"/>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1C707E72" w14:textId="48AAD422" w:rsidR="00B30D40" w:rsidRDefault="00876AE1" w:rsidP="00A769BB">
      <w:pPr>
        <w:numPr>
          <w:ilvl w:val="0"/>
          <w:numId w:val="6"/>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AB00A7">
        <w:rPr>
          <w:sz w:val="22"/>
          <w:szCs w:val="22"/>
        </w:rPr>
        <w:t>7</w:t>
      </w:r>
      <w:r w:rsidR="007A659A">
        <w:rPr>
          <w:sz w:val="22"/>
          <w:szCs w:val="22"/>
        </w:rPr>
        <w:t xml:space="preserve"> (insurance)</w:t>
      </w:r>
      <w:r w:rsidR="003554B5">
        <w:rPr>
          <w:sz w:val="22"/>
          <w:szCs w:val="22"/>
        </w:rPr>
        <w:t>.</w:t>
      </w:r>
    </w:p>
    <w:p w14:paraId="22AFABF7" w14:textId="77777777" w:rsidR="00E601DC" w:rsidRDefault="00E601DC" w:rsidP="007330A0">
      <w:pPr>
        <w:ind w:left="1080"/>
        <w:jc w:val="both"/>
        <w:rPr>
          <w:sz w:val="22"/>
          <w:szCs w:val="22"/>
        </w:rPr>
      </w:pPr>
    </w:p>
    <w:p w14:paraId="60FE8F77" w14:textId="77777777" w:rsidR="00B30D40" w:rsidRPr="00B30D40" w:rsidRDefault="00B30D40" w:rsidP="007330A0">
      <w:pPr>
        <w:ind w:left="720"/>
        <w:jc w:val="both"/>
        <w:rPr>
          <w:sz w:val="22"/>
          <w:szCs w:val="22"/>
        </w:rPr>
      </w:pPr>
    </w:p>
    <w:p w14:paraId="20D2B4BB" w14:textId="0387F5D5" w:rsidR="00B30D40" w:rsidRDefault="00B30D40" w:rsidP="00A769BB">
      <w:pPr>
        <w:numPr>
          <w:ilvl w:val="0"/>
          <w:numId w:val="5"/>
        </w:numPr>
        <w:jc w:val="both"/>
        <w:rPr>
          <w:sz w:val="22"/>
          <w:szCs w:val="22"/>
        </w:rPr>
      </w:pPr>
      <w:r w:rsidRPr="00474740">
        <w:rPr>
          <w:b/>
          <w:sz w:val="22"/>
          <w:szCs w:val="22"/>
        </w:rPr>
        <w:t xml:space="preserve">General Evaluation Requirements </w:t>
      </w:r>
    </w:p>
    <w:p w14:paraId="4E6C1E02" w14:textId="77777777" w:rsidR="008477C4" w:rsidRDefault="00B30D40" w:rsidP="00A769BB">
      <w:pPr>
        <w:numPr>
          <w:ilvl w:val="0"/>
          <w:numId w:val="7"/>
        </w:numPr>
        <w:jc w:val="both"/>
        <w:rPr>
          <w:sz w:val="22"/>
          <w:szCs w:val="22"/>
        </w:rPr>
      </w:pPr>
      <w:r>
        <w:rPr>
          <w:sz w:val="22"/>
          <w:szCs w:val="22"/>
        </w:rPr>
        <w:t>Experience and Reputation</w:t>
      </w:r>
    </w:p>
    <w:p w14:paraId="24C815C9" w14:textId="4FEAF363" w:rsidR="00B30D40" w:rsidRDefault="00B30D40" w:rsidP="00A769BB">
      <w:pPr>
        <w:numPr>
          <w:ilvl w:val="0"/>
          <w:numId w:val="7"/>
        </w:numPr>
        <w:jc w:val="both"/>
        <w:rPr>
          <w:sz w:val="22"/>
          <w:szCs w:val="22"/>
        </w:rPr>
      </w:pPr>
      <w:proofErr w:type="gramStart"/>
      <w:r w:rsidRPr="00F662E3">
        <w:rPr>
          <w:sz w:val="22"/>
          <w:szCs w:val="22"/>
        </w:rPr>
        <w:t xml:space="preserve">Expertise </w:t>
      </w:r>
      <w:r w:rsidR="00241808">
        <w:rPr>
          <w:sz w:val="22"/>
          <w:szCs w:val="22"/>
        </w:rPr>
        <w:t>with</w:t>
      </w:r>
      <w:proofErr w:type="gramEnd"/>
      <w:r w:rsidR="00241808">
        <w:rPr>
          <w:sz w:val="22"/>
          <w:szCs w:val="22"/>
        </w:rPr>
        <w:t xml:space="preserve"> sand bypassing, coastal infrastructure or dredging. </w:t>
      </w:r>
    </w:p>
    <w:p w14:paraId="2AF87871" w14:textId="77777777" w:rsidR="00B30D40" w:rsidRDefault="00B30D40" w:rsidP="00A769BB">
      <w:pPr>
        <w:numPr>
          <w:ilvl w:val="0"/>
          <w:numId w:val="7"/>
        </w:numPr>
        <w:jc w:val="both"/>
        <w:rPr>
          <w:sz w:val="22"/>
          <w:szCs w:val="22"/>
        </w:rPr>
      </w:pPr>
      <w:r w:rsidRPr="00F662E3">
        <w:rPr>
          <w:sz w:val="22"/>
          <w:szCs w:val="22"/>
        </w:rPr>
        <w:t>Capacity to meet requirements (size, financial condition, etc.)</w:t>
      </w:r>
    </w:p>
    <w:p w14:paraId="19315847" w14:textId="77777777" w:rsidR="00B30D40" w:rsidRDefault="00B30D40" w:rsidP="00A769BB">
      <w:pPr>
        <w:numPr>
          <w:ilvl w:val="0"/>
          <w:numId w:val="7"/>
        </w:numPr>
        <w:jc w:val="both"/>
        <w:rPr>
          <w:sz w:val="22"/>
          <w:szCs w:val="22"/>
        </w:rPr>
      </w:pPr>
      <w:r w:rsidRPr="00F662E3">
        <w:rPr>
          <w:sz w:val="22"/>
          <w:szCs w:val="22"/>
        </w:rPr>
        <w:t>Location (geographical</w:t>
      </w:r>
      <w:r>
        <w:rPr>
          <w:sz w:val="22"/>
          <w:szCs w:val="22"/>
        </w:rPr>
        <w:t>)</w:t>
      </w:r>
    </w:p>
    <w:p w14:paraId="15144B60" w14:textId="77777777" w:rsidR="00B30D40" w:rsidRDefault="00B30D40" w:rsidP="00A769BB">
      <w:pPr>
        <w:numPr>
          <w:ilvl w:val="0"/>
          <w:numId w:val="7"/>
        </w:numPr>
        <w:jc w:val="both"/>
        <w:rPr>
          <w:sz w:val="22"/>
          <w:szCs w:val="22"/>
        </w:rPr>
      </w:pPr>
      <w:r w:rsidRPr="00F662E3">
        <w:rPr>
          <w:sz w:val="22"/>
          <w:szCs w:val="22"/>
        </w:rPr>
        <w:t>Demonstrated ability</w:t>
      </w:r>
    </w:p>
    <w:p w14:paraId="469C6277" w14:textId="77777777" w:rsidR="00231246" w:rsidRDefault="00231246" w:rsidP="00A769BB">
      <w:pPr>
        <w:numPr>
          <w:ilvl w:val="0"/>
          <w:numId w:val="7"/>
        </w:numPr>
        <w:jc w:val="both"/>
        <w:rPr>
          <w:sz w:val="22"/>
          <w:szCs w:val="22"/>
        </w:rPr>
      </w:pPr>
      <w:r w:rsidRPr="00F662E3">
        <w:rPr>
          <w:sz w:val="22"/>
          <w:szCs w:val="22"/>
        </w:rPr>
        <w:t>Familiarity with public work and its requirements</w:t>
      </w:r>
    </w:p>
    <w:p w14:paraId="787A38BB" w14:textId="77777777" w:rsidR="00231246" w:rsidRDefault="00231246" w:rsidP="00A769BB">
      <w:pPr>
        <w:numPr>
          <w:ilvl w:val="0"/>
          <w:numId w:val="7"/>
        </w:numPr>
        <w:jc w:val="both"/>
        <w:rPr>
          <w:sz w:val="22"/>
          <w:szCs w:val="22"/>
        </w:rPr>
      </w:pPr>
      <w:r w:rsidRPr="00231246">
        <w:rPr>
          <w:sz w:val="22"/>
          <w:szCs w:val="22"/>
        </w:rPr>
        <w:t>Distribution of work to individuals and firms or economic considerations</w:t>
      </w:r>
    </w:p>
    <w:p w14:paraId="03DF6568" w14:textId="11EEB031" w:rsidR="00231246" w:rsidRDefault="00231246" w:rsidP="00241808">
      <w:pPr>
        <w:ind w:left="1080"/>
        <w:jc w:val="both"/>
        <w:rPr>
          <w:sz w:val="22"/>
          <w:szCs w:val="22"/>
        </w:rPr>
      </w:pPr>
    </w:p>
    <w:p w14:paraId="4961D924" w14:textId="77777777" w:rsidR="008477C4" w:rsidRPr="00AB00A7" w:rsidRDefault="00231246" w:rsidP="00A32506">
      <w:pPr>
        <w:pStyle w:val="Heading1"/>
        <w:rPr>
          <w:sz w:val="24"/>
          <w:szCs w:val="36"/>
        </w:rPr>
      </w:pPr>
      <w:bookmarkStart w:id="3" w:name="_Toc487180805"/>
      <w:r w:rsidRPr="00AB00A7">
        <w:rPr>
          <w:sz w:val="24"/>
          <w:szCs w:val="36"/>
        </w:rPr>
        <w:t>Professional Services RFP Administrative Information</w:t>
      </w:r>
      <w:bookmarkEnd w:id="3"/>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F07FF20"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A769BB">
      <w:pPr>
        <w:numPr>
          <w:ilvl w:val="0"/>
          <w:numId w:val="19"/>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 xml:space="preserve">Vendors with a disability may receive accommodation regarding the means of </w:t>
      </w:r>
      <w:proofErr w:type="gramStart"/>
      <w:r w:rsidRPr="00231246">
        <w:rPr>
          <w:sz w:val="22"/>
          <w:szCs w:val="22"/>
        </w:rPr>
        <w:t>communicating</w:t>
      </w:r>
      <w:proofErr w:type="gramEnd"/>
      <w:r w:rsidRPr="00231246">
        <w:rPr>
          <w:sz w:val="22"/>
          <w:szCs w:val="22"/>
        </w:rPr>
        <w:t xml:space="preserve">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769BB">
      <w:pPr>
        <w:numPr>
          <w:ilvl w:val="0"/>
          <w:numId w:val="19"/>
        </w:numPr>
        <w:jc w:val="both"/>
        <w:rPr>
          <w:b/>
          <w:sz w:val="22"/>
          <w:szCs w:val="22"/>
        </w:rPr>
      </w:pPr>
      <w:r w:rsidRPr="00231246">
        <w:rPr>
          <w:b/>
          <w:sz w:val="22"/>
          <w:szCs w:val="22"/>
        </w:rPr>
        <w:t>RFP Designated Contact</w:t>
      </w:r>
    </w:p>
    <w:p w14:paraId="1BBC4A9C" w14:textId="77777777" w:rsidR="00231246" w:rsidRDefault="00231246" w:rsidP="007330A0">
      <w:pPr>
        <w:ind w:left="1080"/>
        <w:jc w:val="both"/>
        <w:rPr>
          <w:sz w:val="22"/>
          <w:szCs w:val="22"/>
        </w:rPr>
      </w:pPr>
      <w:r w:rsidRPr="00231246">
        <w:rPr>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51F13DBA" w14:textId="1CE1F46E" w:rsidR="00231246" w:rsidRDefault="00E12815" w:rsidP="007330A0">
      <w:pPr>
        <w:ind w:left="1080"/>
        <w:jc w:val="both"/>
        <w:rPr>
          <w:b/>
          <w:sz w:val="22"/>
          <w:szCs w:val="22"/>
          <w:highlight w:val="lightGray"/>
        </w:rPr>
      </w:pPr>
      <w:r>
        <w:rPr>
          <w:b/>
          <w:sz w:val="22"/>
          <w:szCs w:val="22"/>
          <w:highlight w:val="lightGray"/>
        </w:rPr>
        <w:t>KATHLEEN BERGIN</w:t>
      </w:r>
      <w:r w:rsidR="00231246" w:rsidRPr="00651D91">
        <w:rPr>
          <w:b/>
          <w:sz w:val="22"/>
          <w:szCs w:val="22"/>
          <w:highlight w:val="lightGray"/>
        </w:rPr>
        <w:t xml:space="preserve"> </w:t>
      </w:r>
    </w:p>
    <w:p w14:paraId="2ED9DD8A" w14:textId="32E20692" w:rsidR="00231246" w:rsidRDefault="00E12815" w:rsidP="007330A0">
      <w:pPr>
        <w:ind w:left="1080"/>
        <w:jc w:val="both"/>
        <w:rPr>
          <w:b/>
          <w:sz w:val="22"/>
          <w:szCs w:val="22"/>
          <w:highlight w:val="lightGray"/>
        </w:rPr>
      </w:pPr>
      <w:r>
        <w:rPr>
          <w:b/>
          <w:sz w:val="22"/>
          <w:szCs w:val="22"/>
          <w:highlight w:val="lightGray"/>
        </w:rPr>
        <w:t xml:space="preserve">901 </w:t>
      </w:r>
      <w:proofErr w:type="spellStart"/>
      <w:r>
        <w:rPr>
          <w:b/>
          <w:sz w:val="22"/>
          <w:szCs w:val="22"/>
          <w:highlight w:val="lightGray"/>
        </w:rPr>
        <w:t>Pilottown</w:t>
      </w:r>
      <w:proofErr w:type="spellEnd"/>
      <w:r>
        <w:rPr>
          <w:b/>
          <w:sz w:val="22"/>
          <w:szCs w:val="22"/>
          <w:highlight w:val="lightGray"/>
        </w:rPr>
        <w:t xml:space="preserve"> Rd </w:t>
      </w:r>
    </w:p>
    <w:p w14:paraId="6980C8FA" w14:textId="08231811" w:rsidR="00E12815" w:rsidRDefault="00E12815" w:rsidP="007330A0">
      <w:pPr>
        <w:ind w:left="1080"/>
        <w:jc w:val="both"/>
        <w:rPr>
          <w:b/>
          <w:sz w:val="22"/>
          <w:szCs w:val="22"/>
          <w:highlight w:val="lightGray"/>
        </w:rPr>
      </w:pPr>
      <w:r>
        <w:rPr>
          <w:b/>
          <w:sz w:val="22"/>
          <w:szCs w:val="22"/>
          <w:highlight w:val="lightGray"/>
        </w:rPr>
        <w:t>Lewes DE 19958</w:t>
      </w:r>
    </w:p>
    <w:p w14:paraId="7714D038" w14:textId="729199B6" w:rsidR="00231246" w:rsidRDefault="00E12815" w:rsidP="007330A0">
      <w:pPr>
        <w:ind w:left="1080"/>
        <w:jc w:val="both"/>
        <w:rPr>
          <w:sz w:val="22"/>
          <w:szCs w:val="22"/>
        </w:rPr>
      </w:pPr>
      <w:r>
        <w:rPr>
          <w:b/>
          <w:sz w:val="22"/>
          <w:szCs w:val="22"/>
        </w:rPr>
        <w:t>Kathleen.Bergin@delaware.gov</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 xml:space="preserve">To ensure that written requests are received and answered in a timely manner, electronic mail (e-mail) correspondence is acceptable, but other forms of delivery, such as postal and courier </w:t>
      </w:r>
      <w:proofErr w:type="gramStart"/>
      <w:r w:rsidRPr="00231246">
        <w:rPr>
          <w:sz w:val="22"/>
          <w:szCs w:val="22"/>
        </w:rPr>
        <w:t>services</w:t>
      </w:r>
      <w:proofErr w:type="gramEnd"/>
      <w:r w:rsidRPr="00231246">
        <w:rPr>
          <w:sz w:val="22"/>
          <w:szCs w:val="22"/>
        </w:rPr>
        <w:t xml:space="preserve">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77777777" w:rsidR="00231246" w:rsidRDefault="00CF7599" w:rsidP="007330A0">
      <w:pPr>
        <w:ind w:left="1080"/>
        <w:jc w:val="both"/>
        <w:rPr>
          <w:sz w:val="22"/>
          <w:szCs w:val="22"/>
        </w:rPr>
      </w:pPr>
      <w:r w:rsidRPr="00134FC7">
        <w:rPr>
          <w:sz w:val="22"/>
          <w:szCs w:val="22"/>
        </w:rPr>
        <w:t xml:space="preserve">The State of </w:t>
      </w:r>
      <w:smartTag w:uri="urn:schemas-microsoft-com:office:smarttags" w:element="State">
        <w:smartTag w:uri="urn:schemas-microsoft-com:office:smarttags" w:element="place">
          <w:r w:rsidRPr="00134FC7">
            <w:rPr>
              <w:sz w:val="22"/>
              <w:szCs w:val="22"/>
            </w:rPr>
            <w:t>Delaware</w:t>
          </w:r>
        </w:smartTag>
      </w:smartTag>
      <w:r w:rsidRPr="00134FC7">
        <w:rPr>
          <w:sz w:val="22"/>
          <w:szCs w:val="22"/>
        </w:rPr>
        <w:t xml:space="preserve"> may retain consultants or legal counsel to assist in the review and evaluation of this RFP and the vendors’ responses.  Bidders 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 xml:space="preserve">Has been convicted for commission of a criminal offense as an incident to </w:t>
      </w:r>
      <w:proofErr w:type="gramStart"/>
      <w:r w:rsidRPr="00CF7599">
        <w:rPr>
          <w:sz w:val="22"/>
          <w:szCs w:val="22"/>
        </w:rPr>
        <w:t>obtaining</w:t>
      </w:r>
      <w:proofErr w:type="gramEnd"/>
      <w:r w:rsidRPr="00CF7599">
        <w:rPr>
          <w:sz w:val="22"/>
          <w:szCs w:val="22"/>
        </w:rPr>
        <w:t xml:space="preserve"> or </w:t>
      </w:r>
      <w:proofErr w:type="gramStart"/>
      <w:r w:rsidRPr="00CF7599">
        <w:rPr>
          <w:sz w:val="22"/>
          <w:szCs w:val="22"/>
        </w:rPr>
        <w:t>attempting</w:t>
      </w:r>
      <w:proofErr w:type="gramEnd"/>
      <w:r w:rsidRPr="00CF7599">
        <w:rPr>
          <w:sz w:val="22"/>
          <w:szCs w:val="22"/>
        </w:rPr>
        <w:t xml:space="preserve"> to obtain a public or private contract or subcontract, or in the performance of the contract or subcontract</w:t>
      </w:r>
      <w:r>
        <w:rPr>
          <w:sz w:val="22"/>
          <w:szCs w:val="22"/>
        </w:rPr>
        <w:t>:</w:t>
      </w:r>
    </w:p>
    <w:p w14:paraId="390A9102" w14:textId="77777777"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4" w:name="_Toc126142242"/>
      <w:r w:rsidRPr="00CC678D">
        <w:rPr>
          <w:b/>
          <w:sz w:val="22"/>
          <w:szCs w:val="22"/>
        </w:rPr>
        <w:t>Acknowledgement of Understanding of Terms</w:t>
      </w:r>
      <w:bookmarkEnd w:id="4"/>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E71574F" w14:textId="77777777" w:rsidR="00CC678D" w:rsidRDefault="00CC678D" w:rsidP="007330A0">
      <w:pPr>
        <w:ind w:left="1080"/>
        <w:jc w:val="both"/>
        <w:rPr>
          <w:b/>
          <w:sz w:val="22"/>
          <w:szCs w:val="22"/>
        </w:rPr>
      </w:pPr>
    </w:p>
    <w:p w14:paraId="7D2F23AC" w14:textId="77777777" w:rsidR="00C7112F" w:rsidRDefault="00C7112F" w:rsidP="007330A0">
      <w:pPr>
        <w:ind w:left="1080"/>
        <w:jc w:val="both"/>
        <w:rPr>
          <w:b/>
          <w:sz w:val="22"/>
          <w:szCs w:val="22"/>
        </w:rPr>
      </w:pPr>
    </w:p>
    <w:p w14:paraId="1478839C" w14:textId="77777777" w:rsidR="00C7112F" w:rsidRDefault="00C7112F"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1B4A992B" w14:textId="08375AA6"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any non-responsive or non-conforming proposals.  Each proposal must be submitted with </w:t>
      </w:r>
      <w:r w:rsidRPr="00CC678D">
        <w:rPr>
          <w:sz w:val="22"/>
          <w:szCs w:val="22"/>
          <w:highlight w:val="lightGray"/>
        </w:rPr>
        <w:t>__</w:t>
      </w:r>
      <w:r w:rsidR="00E12815">
        <w:rPr>
          <w:sz w:val="22"/>
          <w:szCs w:val="22"/>
          <w:highlight w:val="lightGray"/>
        </w:rPr>
        <w:t>2</w:t>
      </w:r>
      <w:r w:rsidRPr="00CC678D">
        <w:rPr>
          <w:sz w:val="22"/>
          <w:szCs w:val="22"/>
          <w:highlight w:val="lightGray"/>
        </w:rPr>
        <w:t>___</w:t>
      </w:r>
      <w:r w:rsidRPr="00CC678D">
        <w:rPr>
          <w:sz w:val="22"/>
          <w:szCs w:val="22"/>
        </w:rPr>
        <w:t xml:space="preserve"> paper copies and </w:t>
      </w:r>
      <w:r w:rsidRPr="00CC678D">
        <w:rPr>
          <w:sz w:val="22"/>
          <w:szCs w:val="22"/>
          <w:highlight w:val="lightGray"/>
        </w:rPr>
        <w:t>__</w:t>
      </w:r>
      <w:proofErr w:type="gramStart"/>
      <w:r w:rsidRPr="00CC678D">
        <w:rPr>
          <w:sz w:val="22"/>
          <w:szCs w:val="22"/>
          <w:highlight w:val="lightGray"/>
        </w:rPr>
        <w:t>_</w:t>
      </w:r>
      <w:r w:rsidR="00E12815">
        <w:rPr>
          <w:sz w:val="22"/>
          <w:szCs w:val="22"/>
          <w:highlight w:val="lightGray"/>
        </w:rPr>
        <w:t>1</w:t>
      </w:r>
      <w:proofErr w:type="gramEnd"/>
      <w:r w:rsidRPr="00CC678D">
        <w:rPr>
          <w:sz w:val="22"/>
          <w:szCs w:val="22"/>
          <w:highlight w:val="lightGray"/>
        </w:rPr>
        <w:t>_____</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04562F1E" w:rsidR="00CC678D" w:rsidRDefault="00CC678D" w:rsidP="007330A0">
      <w:pPr>
        <w:ind w:left="1080"/>
        <w:jc w:val="both"/>
        <w:rPr>
          <w:sz w:val="22"/>
          <w:szCs w:val="22"/>
        </w:rPr>
      </w:pPr>
      <w:r w:rsidRPr="00CC678D">
        <w:rPr>
          <w:sz w:val="22"/>
          <w:szCs w:val="22"/>
        </w:rPr>
        <w:t xml:space="preserve">All properly sealed and marked proposals are to be sent to the State of Delaware and received no later than </w:t>
      </w:r>
      <w:r w:rsidRPr="00CC678D">
        <w:rPr>
          <w:b/>
          <w:sz w:val="22"/>
          <w:szCs w:val="22"/>
        </w:rPr>
        <w:t>1:00 PM (Local Time)</w:t>
      </w:r>
      <w:r w:rsidRPr="00CC678D">
        <w:rPr>
          <w:sz w:val="22"/>
          <w:szCs w:val="22"/>
        </w:rPr>
        <w:t xml:space="preserve"> on </w:t>
      </w:r>
      <w:r w:rsidR="00E12815">
        <w:rPr>
          <w:b/>
          <w:sz w:val="22"/>
          <w:szCs w:val="22"/>
        </w:rPr>
        <w:t>January 12, 2026</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30F2C0EE" w14:textId="543E415C" w:rsidR="00213E09" w:rsidRDefault="00E12815" w:rsidP="007330A0">
      <w:pPr>
        <w:ind w:left="1080"/>
        <w:jc w:val="both"/>
        <w:rPr>
          <w:b/>
          <w:sz w:val="22"/>
          <w:szCs w:val="22"/>
          <w:highlight w:val="lightGray"/>
        </w:rPr>
      </w:pPr>
      <w:r>
        <w:rPr>
          <w:b/>
          <w:sz w:val="22"/>
          <w:szCs w:val="22"/>
          <w:highlight w:val="lightGray"/>
        </w:rPr>
        <w:t>KATHLEEN BERGIN</w:t>
      </w:r>
    </w:p>
    <w:p w14:paraId="6BE038AF" w14:textId="2257B6E2" w:rsidR="00CC678D" w:rsidRPr="00CC678D" w:rsidRDefault="00E12815" w:rsidP="007330A0">
      <w:pPr>
        <w:ind w:left="1080"/>
        <w:jc w:val="both"/>
        <w:rPr>
          <w:b/>
          <w:sz w:val="22"/>
          <w:szCs w:val="22"/>
          <w:highlight w:val="lightGray"/>
        </w:rPr>
      </w:pPr>
      <w:r>
        <w:rPr>
          <w:b/>
          <w:sz w:val="22"/>
          <w:szCs w:val="22"/>
          <w:highlight w:val="lightGray"/>
        </w:rPr>
        <w:t>DEPARTMENT OF NATURAL RESOURCES AND ENVIRONMENTAL CONTROL</w:t>
      </w:r>
      <w:r w:rsidR="00CC678D" w:rsidRPr="00CC678D">
        <w:rPr>
          <w:b/>
          <w:sz w:val="22"/>
          <w:szCs w:val="22"/>
          <w:highlight w:val="lightGray"/>
        </w:rPr>
        <w:t xml:space="preserve"> </w:t>
      </w:r>
    </w:p>
    <w:p w14:paraId="13EB83B1" w14:textId="53C0B3CC" w:rsidR="00CC678D" w:rsidRDefault="00E12815" w:rsidP="007330A0">
      <w:pPr>
        <w:ind w:left="1080"/>
        <w:jc w:val="both"/>
        <w:rPr>
          <w:b/>
          <w:sz w:val="22"/>
          <w:szCs w:val="22"/>
          <w:highlight w:val="lightGray"/>
        </w:rPr>
      </w:pPr>
      <w:r>
        <w:rPr>
          <w:b/>
          <w:sz w:val="22"/>
          <w:szCs w:val="22"/>
          <w:highlight w:val="lightGray"/>
        </w:rPr>
        <w:t xml:space="preserve">901 </w:t>
      </w:r>
      <w:proofErr w:type="spellStart"/>
      <w:r>
        <w:rPr>
          <w:b/>
          <w:sz w:val="22"/>
          <w:szCs w:val="22"/>
          <w:highlight w:val="lightGray"/>
        </w:rPr>
        <w:t>Pilottown</w:t>
      </w:r>
      <w:proofErr w:type="spellEnd"/>
      <w:r>
        <w:rPr>
          <w:b/>
          <w:sz w:val="22"/>
          <w:szCs w:val="22"/>
          <w:highlight w:val="lightGray"/>
        </w:rPr>
        <w:t xml:space="preserve"> Rd </w:t>
      </w:r>
    </w:p>
    <w:p w14:paraId="028E4073" w14:textId="013B293F" w:rsidR="00E12815" w:rsidRPr="00CC678D" w:rsidRDefault="00E12815" w:rsidP="007330A0">
      <w:pPr>
        <w:ind w:left="1080"/>
        <w:jc w:val="both"/>
        <w:rPr>
          <w:b/>
          <w:sz w:val="22"/>
          <w:szCs w:val="22"/>
          <w:highlight w:val="lightGray"/>
        </w:rPr>
      </w:pPr>
      <w:r>
        <w:rPr>
          <w:b/>
          <w:sz w:val="22"/>
          <w:szCs w:val="22"/>
          <w:highlight w:val="lightGray"/>
        </w:rPr>
        <w:t>Lewes DE 19963</w:t>
      </w:r>
    </w:p>
    <w:p w14:paraId="4D27E95A" w14:textId="77777777" w:rsidR="00CC678D" w:rsidRDefault="00CC678D" w:rsidP="007330A0">
      <w:pPr>
        <w:ind w:left="1080"/>
        <w:jc w:val="both"/>
        <w:rPr>
          <w:b/>
          <w:sz w:val="22"/>
          <w:szCs w:val="22"/>
        </w:rPr>
      </w:pPr>
    </w:p>
    <w:p w14:paraId="0F30098D" w14:textId="2BD0D6A8" w:rsidR="001661F7" w:rsidRDefault="001661F7" w:rsidP="007330A0">
      <w:pPr>
        <w:ind w:left="1080"/>
        <w:jc w:val="both"/>
        <w:rPr>
          <w:b/>
          <w:sz w:val="22"/>
          <w:szCs w:val="22"/>
        </w:rPr>
      </w:pPr>
      <w:r>
        <w:rPr>
          <w:b/>
          <w:sz w:val="22"/>
          <w:szCs w:val="22"/>
        </w:rPr>
        <w:t xml:space="preserve">Vendors are directed to clearly print “BID ENCLOSED” and “CONTRACT NO. </w:t>
      </w:r>
      <w:r w:rsidR="00E12815">
        <w:rPr>
          <w:b/>
          <w:sz w:val="22"/>
          <w:szCs w:val="22"/>
          <w:highlight w:val="lightGray"/>
        </w:rPr>
        <w:t>NAT 26306 SAND BYPASS</w:t>
      </w:r>
      <w:r>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 xml:space="preserve">shall not be considered and shall be returned unopened.  The </w:t>
      </w:r>
      <w:proofErr w:type="gramStart"/>
      <w:r w:rsidR="00CC678D" w:rsidRPr="00CC678D">
        <w:rPr>
          <w:sz w:val="22"/>
          <w:szCs w:val="22"/>
        </w:rPr>
        <w:t>proposing</w:t>
      </w:r>
      <w:proofErr w:type="gramEnd"/>
      <w:r w:rsidR="00CC678D" w:rsidRPr="00CC678D">
        <w:rPr>
          <w:sz w:val="22"/>
          <w:szCs w:val="22"/>
        </w:rPr>
        <w:t xml:space="preserve"> vendor </w:t>
      </w:r>
      <w:proofErr w:type="gramStart"/>
      <w:r w:rsidR="00CC678D" w:rsidRPr="00CC678D">
        <w:rPr>
          <w:sz w:val="22"/>
          <w:szCs w:val="22"/>
        </w:rPr>
        <w:t>bears</w:t>
      </w:r>
      <w:proofErr w:type="gramEnd"/>
      <w:r w:rsidR="00CC678D" w:rsidRPr="00CC678D">
        <w:rPr>
          <w:sz w:val="22"/>
          <w:szCs w:val="22"/>
        </w:rPr>
        <w:t xml:space="preserve">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77777777" w:rsidR="00CC678D" w:rsidRPr="00CC678D" w:rsidRDefault="00CC678D" w:rsidP="007330A0">
      <w:pPr>
        <w:ind w:left="1080"/>
        <w:jc w:val="both"/>
        <w:rPr>
          <w:sz w:val="22"/>
          <w:szCs w:val="22"/>
        </w:rPr>
      </w:pPr>
      <w:r w:rsidRPr="00CC678D">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9192061" w14:textId="3D38DF55" w:rsidR="00CC678D" w:rsidRDefault="00FF476D" w:rsidP="007330A0">
      <w:pPr>
        <w:ind w:left="1080"/>
        <w:jc w:val="both"/>
        <w:rPr>
          <w:sz w:val="22"/>
          <w:szCs w:val="22"/>
        </w:rPr>
      </w:pPr>
      <w:r w:rsidRPr="00FF476D">
        <w:rPr>
          <w:sz w:val="22"/>
          <w:szCs w:val="22"/>
        </w:rPr>
        <w:t>Prices quoted in the proposal shall remain fixed and binding on the bidder at least through</w:t>
      </w:r>
      <w:r w:rsidR="00E12815">
        <w:rPr>
          <w:sz w:val="22"/>
          <w:szCs w:val="22"/>
        </w:rPr>
        <w:t xml:space="preserve"> March 1, 2026</w:t>
      </w:r>
      <w:r w:rsidRPr="00FF476D">
        <w:rPr>
          <w:sz w:val="22"/>
          <w:szCs w:val="22"/>
        </w:rPr>
        <w:t>.  The State of Delaware reserves the right to ask for an extension of time if needed</w:t>
      </w:r>
      <w:r>
        <w:rPr>
          <w:sz w:val="22"/>
          <w:szCs w:val="22"/>
        </w:rPr>
        <w:t>.</w:t>
      </w:r>
    </w:p>
    <w:p w14:paraId="53FC2A30" w14:textId="77777777" w:rsidR="00E162CD" w:rsidRDefault="00E162CD" w:rsidP="007330A0">
      <w:pPr>
        <w:ind w:left="1080"/>
        <w:jc w:val="both"/>
        <w:rPr>
          <w:sz w:val="22"/>
          <w:szCs w:val="22"/>
        </w:rPr>
      </w:pPr>
    </w:p>
    <w:p w14:paraId="607B865F" w14:textId="77777777" w:rsidR="00CC678D" w:rsidRPr="00CC678D" w:rsidRDefault="00CC678D" w:rsidP="007330A0">
      <w:pPr>
        <w:ind w:left="1080"/>
        <w:jc w:val="both"/>
        <w:rPr>
          <w:sz w:val="22"/>
          <w:szCs w:val="22"/>
        </w:rPr>
      </w:pPr>
    </w:p>
    <w:p w14:paraId="7DDEDEB9" w14:textId="77777777" w:rsidR="00CC678D" w:rsidRPr="00FF476D" w:rsidRDefault="00CC678D" w:rsidP="00A769BB">
      <w:pPr>
        <w:numPr>
          <w:ilvl w:val="0"/>
          <w:numId w:val="11"/>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2627C7D9" w14:textId="77777777" w:rsid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0518A0CE" w:rsidR="00F42EF7" w:rsidRPr="00143C0A" w:rsidRDefault="00FF476D" w:rsidP="007330A0">
      <w:pPr>
        <w:ind w:left="1080"/>
        <w:jc w:val="both"/>
        <w:rPr>
          <w:sz w:val="20"/>
          <w:szCs w:val="22"/>
        </w:rPr>
      </w:pPr>
      <w:r w:rsidRPr="00F42EF7">
        <w:rPr>
          <w:sz w:val="22"/>
          <w:szCs w:val="22"/>
          <w:highlight w:val="lightGray"/>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5"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2ECA870C"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State of Delaware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77777777" w:rsidR="00FF476D" w:rsidRPr="00FF476D" w:rsidRDefault="00FF476D" w:rsidP="007330A0">
      <w:pPr>
        <w:ind w:left="1080"/>
        <w:jc w:val="both"/>
        <w:rPr>
          <w:sz w:val="22"/>
          <w:szCs w:val="22"/>
        </w:rPr>
      </w:pPr>
      <w:r w:rsidRPr="00FF476D">
        <w:rPr>
          <w:sz w:val="22"/>
          <w:szCs w:val="22"/>
        </w:rPr>
        <w:t xml:space="preserve">It is the expectation of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7777777" w:rsidR="00FF476D" w:rsidRPr="00FF476D" w:rsidRDefault="00FF476D" w:rsidP="007330A0">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769BB">
      <w:pPr>
        <w:numPr>
          <w:ilvl w:val="0"/>
          <w:numId w:val="11"/>
        </w:numPr>
        <w:jc w:val="both"/>
        <w:rPr>
          <w:sz w:val="22"/>
          <w:szCs w:val="22"/>
        </w:rPr>
      </w:pPr>
      <w:r w:rsidRPr="00FF476D">
        <w:rPr>
          <w:b/>
          <w:sz w:val="22"/>
          <w:szCs w:val="22"/>
        </w:rPr>
        <w:t>Multi-Vendor Solutions (Joint Ventures)</w:t>
      </w:r>
    </w:p>
    <w:p w14:paraId="23E543EF" w14:textId="77777777"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769BB">
      <w:pPr>
        <w:numPr>
          <w:ilvl w:val="0"/>
          <w:numId w:val="12"/>
        </w:numPr>
        <w:jc w:val="both"/>
        <w:rPr>
          <w:sz w:val="22"/>
          <w:szCs w:val="22"/>
        </w:rPr>
      </w:pPr>
      <w:r>
        <w:rPr>
          <w:b/>
          <w:sz w:val="22"/>
          <w:szCs w:val="22"/>
        </w:rPr>
        <w:t>Primary Vendor</w:t>
      </w:r>
    </w:p>
    <w:p w14:paraId="04E81462" w14:textId="77777777" w:rsidR="00C07D64" w:rsidRDefault="00C07D64" w:rsidP="007330A0">
      <w:pPr>
        <w:ind w:left="1440"/>
        <w:jc w:val="both"/>
        <w:rPr>
          <w:sz w:val="22"/>
          <w:szCs w:val="22"/>
        </w:rPr>
      </w:pPr>
      <w:r w:rsidRPr="00474740">
        <w:rPr>
          <w:sz w:val="22"/>
          <w:szCs w:val="22"/>
        </w:rPr>
        <w:t xml:space="preserve">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77777777"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the State as a result of this procurement.  The State will make contract payments only to the awarded vendor.  Payments to </w:t>
      </w:r>
      <w:proofErr w:type="gramStart"/>
      <w:r w:rsidRPr="00474740">
        <w:rPr>
          <w:sz w:val="22"/>
          <w:szCs w:val="22"/>
        </w:rPr>
        <w:t>any-subcontractors</w:t>
      </w:r>
      <w:proofErr w:type="gramEnd"/>
      <w:r w:rsidRPr="00474740">
        <w:rPr>
          <w:sz w:val="22"/>
          <w:szCs w:val="22"/>
        </w:rPr>
        <w:t xml:space="preserve">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w:t>
      </w:r>
      <w:proofErr w:type="gramStart"/>
      <w:r w:rsidRPr="00C07D64">
        <w:rPr>
          <w:sz w:val="22"/>
          <w:szCs w:val="22"/>
        </w:rPr>
        <w:t>from the full</w:t>
      </w:r>
      <w:proofErr w:type="gramEnd"/>
      <w:r w:rsidRPr="00C07D64">
        <w:rPr>
          <w:sz w:val="22"/>
          <w:szCs w:val="22"/>
        </w:rPr>
        <w:t xml:space="preserve"> </w:t>
      </w:r>
      <w:proofErr w:type="gramStart"/>
      <w:r w:rsidRPr="00C07D64">
        <w:rPr>
          <w:sz w:val="22"/>
          <w:szCs w:val="22"/>
        </w:rPr>
        <w:t>exercise of</w:t>
      </w:r>
      <w:proofErr w:type="gramEnd"/>
      <w:r w:rsidRPr="00C07D64">
        <w:rPr>
          <w:sz w:val="22"/>
          <w:szCs w:val="22"/>
        </w:rPr>
        <w:t xml:space="preserve">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 xml:space="preserve">The prime vendor shall be wholly responsible for the entire </w:t>
      </w:r>
      <w:proofErr w:type="gramStart"/>
      <w:r w:rsidRPr="000B4C9D">
        <w:rPr>
          <w:b/>
          <w:sz w:val="22"/>
          <w:szCs w:val="22"/>
          <w:u w:val="single"/>
        </w:rPr>
        <w:t>contract</w:t>
      </w:r>
      <w:proofErr w:type="gramEnd"/>
      <w:r w:rsidRPr="000B4C9D">
        <w:rPr>
          <w:b/>
          <w:sz w:val="22"/>
          <w:szCs w:val="22"/>
          <w:u w:val="single"/>
        </w:rPr>
        <w:t xml:space="preserve">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77777777"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A769BB">
      <w:pPr>
        <w:numPr>
          <w:ilvl w:val="0"/>
          <w:numId w:val="13"/>
        </w:numPr>
        <w:jc w:val="both"/>
        <w:rPr>
          <w:b/>
          <w:sz w:val="22"/>
          <w:szCs w:val="22"/>
        </w:rPr>
      </w:pPr>
      <w:r w:rsidRPr="006C6547">
        <w:rPr>
          <w:b/>
          <w:sz w:val="22"/>
          <w:szCs w:val="22"/>
        </w:rPr>
        <w:t>RFP Question and Answer Process</w:t>
      </w:r>
    </w:p>
    <w:p w14:paraId="788011CA" w14:textId="7AA2C899" w:rsidR="000B4C9D" w:rsidRDefault="007A659A" w:rsidP="007330A0">
      <w:pPr>
        <w:ind w:left="1440"/>
        <w:jc w:val="both"/>
        <w:rPr>
          <w:sz w:val="22"/>
          <w:szCs w:val="22"/>
        </w:rPr>
      </w:pPr>
      <w:r w:rsidRPr="000B4C9D">
        <w:rPr>
          <w:sz w:val="22"/>
          <w:szCs w:val="22"/>
        </w:rPr>
        <w:t xml:space="preserve">The State of </w:t>
      </w:r>
      <w:smartTag w:uri="urn:schemas-microsoft-com:office:smarttags" w:element="State">
        <w:smartTag w:uri="urn:schemas-microsoft-com:office:smarttags" w:element="plac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 xml:space="preserve">shall be received no later than </w:t>
      </w:r>
      <w:r w:rsidR="009E3D80">
        <w:rPr>
          <w:b/>
          <w:sz w:val="22"/>
          <w:szCs w:val="22"/>
        </w:rPr>
        <w:t>December 8, 2025</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6" w:history="1">
        <w:r w:rsidR="00871B61">
          <w:rPr>
            <w:rStyle w:val="Hyperlink"/>
            <w:sz w:val="22"/>
            <w:szCs w:val="22"/>
          </w:rPr>
          <w:t>bids.delaware.gov</w:t>
        </w:r>
      </w:hyperlink>
      <w:r w:rsidR="000B4C9D" w:rsidRPr="000B4C9D">
        <w:rPr>
          <w:sz w:val="22"/>
          <w:szCs w:val="22"/>
        </w:rPr>
        <w:t xml:space="preserve"> by the date of</w:t>
      </w:r>
      <w:r w:rsidR="00134FC7">
        <w:rPr>
          <w:sz w:val="22"/>
          <w:szCs w:val="22"/>
        </w:rPr>
        <w:t xml:space="preserve"> </w:t>
      </w:r>
      <w:r w:rsidR="009E3D80">
        <w:rPr>
          <w:b/>
          <w:sz w:val="22"/>
          <w:szCs w:val="22"/>
        </w:rPr>
        <w:t>December 15, 2025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7777777" w:rsidR="000B4C9D" w:rsidRPr="00B04C73" w:rsidRDefault="000B4C9D" w:rsidP="00A769BB">
      <w:pPr>
        <w:numPr>
          <w:ilvl w:val="0"/>
          <w:numId w:val="11"/>
        </w:numPr>
        <w:jc w:val="both"/>
        <w:rPr>
          <w:sz w:val="22"/>
          <w:szCs w:val="22"/>
        </w:rPr>
      </w:pPr>
      <w:r>
        <w:rPr>
          <w:b/>
          <w:sz w:val="22"/>
          <w:szCs w:val="22"/>
        </w:rPr>
        <w:t>State</w:t>
      </w:r>
      <w:r w:rsidR="00B04C73">
        <w:rPr>
          <w:b/>
          <w:sz w:val="22"/>
          <w:szCs w:val="22"/>
        </w:rPr>
        <w:t>’s Right to Reject Proposals</w:t>
      </w:r>
    </w:p>
    <w:p w14:paraId="722551D0" w14:textId="77777777" w:rsidR="00B04C73" w:rsidRPr="00B04C73" w:rsidRDefault="00B04C73" w:rsidP="007330A0">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77777777" w:rsidR="00B04C73" w:rsidRDefault="00B04C73" w:rsidP="007330A0">
      <w:pPr>
        <w:ind w:left="1080"/>
        <w:jc w:val="both"/>
        <w:rPr>
          <w:sz w:val="22"/>
          <w:szCs w:val="22"/>
        </w:rPr>
      </w:pPr>
      <w:r w:rsidRPr="00B04C73">
        <w:rPr>
          <w:sz w:val="22"/>
          <w:szCs w:val="22"/>
        </w:rPr>
        <w:t xml:space="preserve">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w:t>
      </w:r>
      <w:proofErr w:type="gramStart"/>
      <w:r w:rsidRPr="00B04C73">
        <w:rPr>
          <w:sz w:val="22"/>
          <w:szCs w:val="22"/>
        </w:rPr>
        <w:t>implied,</w:t>
      </w:r>
      <w:proofErr w:type="gramEnd"/>
      <w:r w:rsidRPr="00B04C73">
        <w:rPr>
          <w:sz w:val="22"/>
          <w:szCs w:val="22"/>
        </w:rPr>
        <w:t xml:space="preserve">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7777777" w:rsidR="00B04C73" w:rsidRDefault="00B04C73" w:rsidP="007330A0">
      <w:pPr>
        <w:ind w:left="1080"/>
        <w:jc w:val="both"/>
        <w:rPr>
          <w:sz w:val="22"/>
          <w:szCs w:val="22"/>
        </w:rPr>
      </w:pPr>
      <w:r w:rsidRPr="00B04C73">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7777777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 xml:space="preserve">Vendors </w:t>
      </w:r>
      <w:proofErr w:type="gramStart"/>
      <w:r w:rsidRPr="00E462B0">
        <w:rPr>
          <w:sz w:val="22"/>
          <w:szCs w:val="22"/>
        </w:rPr>
        <w:t>shall</w:t>
      </w:r>
      <w:proofErr w:type="gramEnd"/>
      <w:r w:rsidRPr="00E462B0">
        <w:rPr>
          <w:sz w:val="22"/>
          <w:szCs w:val="22"/>
        </w:rPr>
        <w:t xml:space="preserve"> be advised that the State, at its sole discretion, </w:t>
      </w:r>
      <w:proofErr w:type="gramStart"/>
      <w:r w:rsidRPr="00E462B0">
        <w:rPr>
          <w:sz w:val="22"/>
          <w:szCs w:val="22"/>
        </w:rPr>
        <w:t>shall</w:t>
      </w:r>
      <w:proofErr w:type="gramEnd"/>
      <w:r w:rsidRPr="00E462B0">
        <w:rPr>
          <w:sz w:val="22"/>
          <w:szCs w:val="22"/>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E462B0">
        <w:rPr>
          <w:sz w:val="22"/>
          <w:szCs w:val="22"/>
        </w:rPr>
        <w:t>award to</w:t>
      </w:r>
      <w:proofErr w:type="gramEnd"/>
      <w:r w:rsidRPr="00E462B0">
        <w:rPr>
          <w:sz w:val="22"/>
          <w:szCs w:val="22"/>
        </w:rPr>
        <w:t xml:space="preserve"> multiple vendors during the same period, to award by types, on a zone-by-zone basis or on an item-by-item or lump sum </w:t>
      </w:r>
      <w:proofErr w:type="gramStart"/>
      <w:r w:rsidRPr="00E462B0">
        <w:rPr>
          <w:sz w:val="22"/>
          <w:szCs w:val="22"/>
        </w:rPr>
        <w:t>basis item by</w:t>
      </w:r>
      <w:proofErr w:type="gramEnd"/>
      <w:r w:rsidRPr="00E462B0">
        <w:rPr>
          <w:sz w:val="22"/>
          <w:szCs w:val="22"/>
        </w:rPr>
        <w:t xml:space="preserve">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3A6BDE70"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8" w:history="1">
        <w:r w:rsidR="00871B61">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 xml:space="preserve">Any exceptions to the RFP, or the State of Delaware’s terms and conditions, must be recorded </w:t>
      </w:r>
      <w:proofErr w:type="gramStart"/>
      <w:r w:rsidRPr="00635086">
        <w:rPr>
          <w:sz w:val="22"/>
          <w:szCs w:val="22"/>
        </w:rPr>
        <w:t>on</w:t>
      </w:r>
      <w:proofErr w:type="gramEnd"/>
      <w:r w:rsidRPr="00635086">
        <w:rPr>
          <w:sz w:val="22"/>
          <w:szCs w:val="22"/>
        </w:rPr>
        <w:t xml:space="preserve">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7777777"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7777777" w:rsidR="00635086" w:rsidRDefault="00635086" w:rsidP="007330A0">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A769BB">
      <w:pPr>
        <w:numPr>
          <w:ilvl w:val="0"/>
          <w:numId w:val="14"/>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77777777" w:rsidR="00635086" w:rsidRDefault="00635086" w:rsidP="007330A0">
      <w:pPr>
        <w:ind w:left="1440"/>
        <w:jc w:val="both"/>
        <w:rPr>
          <w:sz w:val="22"/>
          <w:szCs w:val="22"/>
        </w:rPr>
      </w:pPr>
      <w:r w:rsidRPr="00635086">
        <w:rPr>
          <w:sz w:val="22"/>
          <w:szCs w:val="22"/>
        </w:rPr>
        <w:t>It should be explicitly noted that the State of Delaware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777777" w:rsidR="00635086" w:rsidRDefault="00635086" w:rsidP="007330A0">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7777777"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 xml:space="preserve">An evaluation team composed of representatives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77777777" w:rsidR="00635086" w:rsidRDefault="00635086" w:rsidP="007330A0">
      <w:pPr>
        <w:ind w:left="720"/>
        <w:jc w:val="both"/>
        <w:rPr>
          <w:sz w:val="22"/>
          <w:szCs w:val="22"/>
        </w:rPr>
      </w:pPr>
      <w:r w:rsidRPr="00635086">
        <w:rPr>
          <w:sz w:val="22"/>
          <w:szCs w:val="22"/>
        </w:rPr>
        <w:t xml:space="preserve">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268DC741"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9E3D80">
        <w:rPr>
          <w:rFonts w:ascii="Arial" w:hAnsi="Arial" w:cs="Arial"/>
          <w:sz w:val="22"/>
          <w:szCs w:val="22"/>
        </w:rPr>
        <w:t>Department of Natural Resources and Environmental Control</w:t>
      </w:r>
      <w:r w:rsidRPr="006E7BD8">
        <w:rPr>
          <w:rFonts w:ascii="Arial" w:hAnsi="Arial" w:cs="Arial"/>
          <w:sz w:val="22"/>
          <w:szCs w:val="22"/>
        </w:rPr>
        <w:t xml:space="preserve"> who shall have final authority, subject to the provisions </w:t>
      </w:r>
      <w:r w:rsidR="009E3D80">
        <w:rPr>
          <w:rFonts w:ascii="Arial" w:hAnsi="Arial" w:cs="Arial"/>
          <w:sz w:val="22"/>
          <w:szCs w:val="22"/>
        </w:rPr>
        <w:t>o</w:t>
      </w:r>
      <w:r w:rsidRPr="006E7BD8">
        <w:rPr>
          <w:rFonts w:ascii="Arial" w:hAnsi="Arial" w:cs="Arial"/>
          <w:sz w:val="22"/>
          <w:szCs w:val="22"/>
        </w:rPr>
        <w:t xml:space="preserve">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a contract to the successful vendor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769BB">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769BB">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769BB">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A769BB">
      <w:pPr>
        <w:numPr>
          <w:ilvl w:val="0"/>
          <w:numId w:val="16"/>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A769BB">
      <w:pPr>
        <w:numPr>
          <w:ilvl w:val="0"/>
          <w:numId w:val="16"/>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A769BB">
      <w:pPr>
        <w:numPr>
          <w:ilvl w:val="0"/>
          <w:numId w:val="16"/>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 xml:space="preserve">All proposals </w:t>
      </w:r>
      <w:proofErr w:type="gramStart"/>
      <w:r w:rsidRPr="008E4AE2">
        <w:rPr>
          <w:sz w:val="22"/>
          <w:szCs w:val="22"/>
        </w:rPr>
        <w:t>shall</w:t>
      </w:r>
      <w:proofErr w:type="gramEnd"/>
      <w:r w:rsidRPr="008E4AE2">
        <w:rPr>
          <w:sz w:val="22"/>
          <w:szCs w:val="22"/>
        </w:rPr>
        <w:t xml:space="preserve">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423A9758" w14:textId="77777777" w:rsidTr="008E4AE2">
        <w:trPr>
          <w:tblHeader/>
          <w:jc w:val="center"/>
        </w:trPr>
        <w:tc>
          <w:tcPr>
            <w:tcW w:w="4698" w:type="dxa"/>
            <w:shd w:val="clear" w:color="auto" w:fill="C0C0C0"/>
            <w:vAlign w:val="center"/>
          </w:tcPr>
          <w:p w14:paraId="2F1EAFFE"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47527AB7" w14:textId="77777777" w:rsidR="008E4AE2" w:rsidRPr="008E4AE2" w:rsidRDefault="008E4AE2" w:rsidP="007330A0">
            <w:pPr>
              <w:jc w:val="both"/>
              <w:rPr>
                <w:b/>
                <w:sz w:val="22"/>
                <w:szCs w:val="22"/>
              </w:rPr>
            </w:pPr>
            <w:r w:rsidRPr="008E4AE2">
              <w:rPr>
                <w:b/>
                <w:sz w:val="22"/>
                <w:szCs w:val="22"/>
              </w:rPr>
              <w:t>Weight</w:t>
            </w:r>
          </w:p>
        </w:tc>
      </w:tr>
      <w:tr w:rsidR="008E4AE2" w:rsidRPr="008E4AE2" w14:paraId="21083291" w14:textId="77777777" w:rsidTr="008E4AE2">
        <w:trPr>
          <w:trHeight w:val="692"/>
          <w:jc w:val="center"/>
        </w:trPr>
        <w:tc>
          <w:tcPr>
            <w:tcW w:w="4698" w:type="dxa"/>
            <w:vAlign w:val="center"/>
          </w:tcPr>
          <w:p w14:paraId="5CCCF524" w14:textId="77777777" w:rsidR="008E4AE2" w:rsidRPr="00DF5E2B" w:rsidRDefault="008E4AE2" w:rsidP="007330A0">
            <w:pPr>
              <w:jc w:val="both"/>
              <w:rPr>
                <w:sz w:val="22"/>
                <w:szCs w:val="22"/>
              </w:rPr>
            </w:pPr>
            <w:r w:rsidRPr="00DF5E2B">
              <w:rPr>
                <w:bCs/>
                <w:sz w:val="22"/>
                <w:szCs w:val="22"/>
              </w:rPr>
              <w:t>The qualifications and experience of the persons to be assigned to the project. </w:t>
            </w:r>
          </w:p>
        </w:tc>
        <w:tc>
          <w:tcPr>
            <w:tcW w:w="1980" w:type="dxa"/>
            <w:vAlign w:val="center"/>
          </w:tcPr>
          <w:p w14:paraId="3DE54EAE" w14:textId="77777777" w:rsidR="008E4AE2" w:rsidRPr="00DF5E2B" w:rsidRDefault="008E4AE2" w:rsidP="007330A0">
            <w:pPr>
              <w:jc w:val="both"/>
              <w:rPr>
                <w:b/>
                <w:sz w:val="22"/>
                <w:szCs w:val="22"/>
              </w:rPr>
            </w:pPr>
            <w:r w:rsidRPr="00DF5E2B">
              <w:rPr>
                <w:b/>
                <w:sz w:val="22"/>
                <w:szCs w:val="22"/>
              </w:rPr>
              <w:t>20</w:t>
            </w:r>
          </w:p>
        </w:tc>
      </w:tr>
      <w:tr w:rsidR="008E4AE2" w:rsidRPr="008E4AE2" w14:paraId="79DAC63E" w14:textId="77777777" w:rsidTr="008E4AE2">
        <w:trPr>
          <w:trHeight w:val="1430"/>
          <w:jc w:val="center"/>
        </w:trPr>
        <w:tc>
          <w:tcPr>
            <w:tcW w:w="4698" w:type="dxa"/>
            <w:vAlign w:val="center"/>
          </w:tcPr>
          <w:p w14:paraId="5288B7D8" w14:textId="77777777" w:rsidR="008E4AE2" w:rsidRPr="00DF5E2B" w:rsidRDefault="008E4AE2" w:rsidP="007330A0">
            <w:pPr>
              <w:jc w:val="both"/>
              <w:rPr>
                <w:sz w:val="22"/>
                <w:szCs w:val="22"/>
              </w:rPr>
            </w:pPr>
            <w:r w:rsidRPr="00DF5E2B">
              <w:rPr>
                <w:bCs/>
                <w:sz w:val="22"/>
                <w:szCs w:val="22"/>
              </w:rPr>
              <w:t>Familiarity and experience creating and running similar projects, including the ability to perform the work in a timely manner, company oversight and on-going project support and maintenance.</w:t>
            </w:r>
          </w:p>
        </w:tc>
        <w:tc>
          <w:tcPr>
            <w:tcW w:w="1980" w:type="dxa"/>
            <w:vAlign w:val="center"/>
          </w:tcPr>
          <w:p w14:paraId="6201CB22" w14:textId="77777777" w:rsidR="008E4AE2" w:rsidRPr="00DF5E2B" w:rsidRDefault="006E7BD8" w:rsidP="007330A0">
            <w:pPr>
              <w:jc w:val="both"/>
              <w:rPr>
                <w:b/>
                <w:sz w:val="22"/>
                <w:szCs w:val="22"/>
              </w:rPr>
            </w:pPr>
            <w:r w:rsidRPr="00DF5E2B">
              <w:rPr>
                <w:b/>
                <w:sz w:val="22"/>
                <w:szCs w:val="22"/>
              </w:rPr>
              <w:t>2</w:t>
            </w:r>
            <w:r w:rsidR="008E4AE2" w:rsidRPr="00DF5E2B">
              <w:rPr>
                <w:b/>
                <w:sz w:val="22"/>
                <w:szCs w:val="22"/>
              </w:rPr>
              <w:t>0</w:t>
            </w:r>
          </w:p>
        </w:tc>
      </w:tr>
      <w:tr w:rsidR="008E4AE2" w:rsidRPr="008E4AE2" w14:paraId="080AE269" w14:textId="77777777" w:rsidTr="008E4AE2">
        <w:trPr>
          <w:trHeight w:val="800"/>
          <w:jc w:val="center"/>
        </w:trPr>
        <w:tc>
          <w:tcPr>
            <w:tcW w:w="4698" w:type="dxa"/>
            <w:vAlign w:val="center"/>
          </w:tcPr>
          <w:p w14:paraId="58F43222" w14:textId="77777777" w:rsidR="008E4AE2" w:rsidRPr="00DF5E2B" w:rsidRDefault="008E4AE2" w:rsidP="007330A0">
            <w:pPr>
              <w:jc w:val="both"/>
              <w:rPr>
                <w:sz w:val="22"/>
                <w:szCs w:val="22"/>
              </w:rPr>
            </w:pPr>
            <w:r w:rsidRPr="00DF5E2B">
              <w:rPr>
                <w:bCs/>
                <w:sz w:val="22"/>
                <w:szCs w:val="22"/>
              </w:rPr>
              <w:t xml:space="preserve">Safety performance record, for staff and patrons, creating, building and running similar projects. </w:t>
            </w:r>
          </w:p>
        </w:tc>
        <w:tc>
          <w:tcPr>
            <w:tcW w:w="1980" w:type="dxa"/>
            <w:vAlign w:val="center"/>
          </w:tcPr>
          <w:p w14:paraId="2B3414B3" w14:textId="77777777" w:rsidR="008E4AE2" w:rsidRPr="00DF5E2B" w:rsidRDefault="008E4AE2" w:rsidP="007330A0">
            <w:pPr>
              <w:jc w:val="both"/>
              <w:rPr>
                <w:b/>
                <w:sz w:val="22"/>
                <w:szCs w:val="22"/>
              </w:rPr>
            </w:pPr>
            <w:r w:rsidRPr="00DF5E2B">
              <w:rPr>
                <w:b/>
                <w:sz w:val="22"/>
                <w:szCs w:val="22"/>
              </w:rPr>
              <w:t>10</w:t>
            </w:r>
          </w:p>
        </w:tc>
      </w:tr>
      <w:tr w:rsidR="008E4AE2" w:rsidRPr="008E4AE2" w14:paraId="7D02E8CC" w14:textId="77777777" w:rsidTr="008E4AE2">
        <w:trPr>
          <w:trHeight w:val="350"/>
          <w:jc w:val="center"/>
        </w:trPr>
        <w:tc>
          <w:tcPr>
            <w:tcW w:w="4698" w:type="dxa"/>
            <w:vAlign w:val="center"/>
          </w:tcPr>
          <w:p w14:paraId="249C7F48" w14:textId="77777777" w:rsidR="008E4AE2" w:rsidRPr="00DF5E2B" w:rsidRDefault="008E4AE2" w:rsidP="007330A0">
            <w:pPr>
              <w:jc w:val="both"/>
              <w:rPr>
                <w:sz w:val="22"/>
                <w:szCs w:val="22"/>
              </w:rPr>
            </w:pPr>
            <w:r w:rsidRPr="00DF5E2B">
              <w:rPr>
                <w:bCs/>
                <w:sz w:val="22"/>
                <w:szCs w:val="22"/>
              </w:rPr>
              <w:t>References</w:t>
            </w:r>
          </w:p>
        </w:tc>
        <w:tc>
          <w:tcPr>
            <w:tcW w:w="1980" w:type="dxa"/>
            <w:vAlign w:val="center"/>
          </w:tcPr>
          <w:p w14:paraId="22CBBC48" w14:textId="77777777" w:rsidR="008E4AE2" w:rsidRPr="00DF5E2B" w:rsidRDefault="008E4AE2" w:rsidP="007330A0">
            <w:pPr>
              <w:jc w:val="both"/>
              <w:rPr>
                <w:b/>
                <w:sz w:val="22"/>
                <w:szCs w:val="22"/>
              </w:rPr>
            </w:pPr>
            <w:r w:rsidRPr="00DF5E2B">
              <w:rPr>
                <w:b/>
                <w:sz w:val="22"/>
                <w:szCs w:val="22"/>
              </w:rPr>
              <w:t>10</w:t>
            </w:r>
          </w:p>
        </w:tc>
      </w:tr>
      <w:tr w:rsidR="008E4AE2" w:rsidRPr="008E4AE2" w14:paraId="194FCFEF" w14:textId="77777777" w:rsidTr="008E4AE2">
        <w:trPr>
          <w:trHeight w:val="800"/>
          <w:jc w:val="center"/>
        </w:trPr>
        <w:tc>
          <w:tcPr>
            <w:tcW w:w="4698" w:type="dxa"/>
            <w:vAlign w:val="center"/>
          </w:tcPr>
          <w:p w14:paraId="73A9E7B9" w14:textId="77777777" w:rsidR="008E4AE2" w:rsidRPr="00DF5E2B" w:rsidRDefault="008E4AE2" w:rsidP="007330A0">
            <w:pPr>
              <w:jc w:val="both"/>
              <w:rPr>
                <w:sz w:val="22"/>
                <w:szCs w:val="22"/>
              </w:rPr>
            </w:pPr>
            <w:r w:rsidRPr="00DF5E2B">
              <w:rPr>
                <w:bCs/>
                <w:sz w:val="22"/>
                <w:szCs w:val="22"/>
              </w:rPr>
              <w:t xml:space="preserve">Potential income projection, substantiated by prior project management of similar scope and content. </w:t>
            </w:r>
          </w:p>
        </w:tc>
        <w:tc>
          <w:tcPr>
            <w:tcW w:w="1980" w:type="dxa"/>
            <w:vAlign w:val="center"/>
          </w:tcPr>
          <w:p w14:paraId="582B89BC" w14:textId="77777777" w:rsidR="008E4AE2" w:rsidRPr="00DF5E2B" w:rsidRDefault="006E7BD8" w:rsidP="007330A0">
            <w:pPr>
              <w:jc w:val="both"/>
              <w:rPr>
                <w:b/>
                <w:sz w:val="22"/>
                <w:szCs w:val="22"/>
              </w:rPr>
            </w:pPr>
            <w:r w:rsidRPr="00DF5E2B">
              <w:rPr>
                <w:b/>
                <w:sz w:val="22"/>
                <w:szCs w:val="22"/>
              </w:rPr>
              <w:t>1</w:t>
            </w:r>
            <w:r w:rsidR="007A659A" w:rsidRPr="00DF5E2B">
              <w:rPr>
                <w:b/>
                <w:sz w:val="22"/>
                <w:szCs w:val="22"/>
              </w:rPr>
              <w:t>0</w:t>
            </w:r>
          </w:p>
        </w:tc>
      </w:tr>
      <w:tr w:rsidR="006E7BD8" w:rsidRPr="008E4AE2" w14:paraId="105C9844" w14:textId="77777777" w:rsidTr="008E4AE2">
        <w:trPr>
          <w:trHeight w:val="800"/>
          <w:jc w:val="center"/>
        </w:trPr>
        <w:tc>
          <w:tcPr>
            <w:tcW w:w="4698" w:type="dxa"/>
            <w:vAlign w:val="center"/>
          </w:tcPr>
          <w:p w14:paraId="25E8C71D" w14:textId="77777777" w:rsidR="006E7BD8" w:rsidRPr="00DF5E2B" w:rsidRDefault="006E7BD8" w:rsidP="007330A0">
            <w:pPr>
              <w:jc w:val="both"/>
              <w:rPr>
                <w:bCs/>
                <w:sz w:val="22"/>
                <w:szCs w:val="22"/>
              </w:rPr>
            </w:pPr>
            <w:r w:rsidRPr="00DF5E2B">
              <w:rPr>
                <w:bCs/>
                <w:sz w:val="22"/>
                <w:szCs w:val="22"/>
              </w:rPr>
              <w:t>Pricing</w:t>
            </w:r>
          </w:p>
        </w:tc>
        <w:tc>
          <w:tcPr>
            <w:tcW w:w="1980" w:type="dxa"/>
            <w:vAlign w:val="center"/>
          </w:tcPr>
          <w:p w14:paraId="6E2B5B5B" w14:textId="77777777" w:rsidR="006E7BD8" w:rsidRPr="00DF5E2B" w:rsidRDefault="006E7BD8" w:rsidP="007330A0">
            <w:pPr>
              <w:jc w:val="both"/>
              <w:rPr>
                <w:b/>
                <w:sz w:val="22"/>
                <w:szCs w:val="22"/>
              </w:rPr>
            </w:pPr>
            <w:r w:rsidRPr="00DF5E2B">
              <w:rPr>
                <w:b/>
                <w:sz w:val="22"/>
                <w:szCs w:val="22"/>
              </w:rPr>
              <w:t>20</w:t>
            </w:r>
          </w:p>
        </w:tc>
      </w:tr>
      <w:tr w:rsidR="007A659A" w:rsidRPr="008E4AE2" w14:paraId="2C09588D" w14:textId="77777777" w:rsidTr="008E4AE2">
        <w:trPr>
          <w:trHeight w:val="800"/>
          <w:jc w:val="center"/>
        </w:trPr>
        <w:tc>
          <w:tcPr>
            <w:tcW w:w="4698" w:type="dxa"/>
            <w:vAlign w:val="center"/>
          </w:tcPr>
          <w:p w14:paraId="4B4A12E3" w14:textId="77777777" w:rsidR="007A659A" w:rsidRPr="00DF5E2B" w:rsidRDefault="007A659A" w:rsidP="007330A0">
            <w:pPr>
              <w:jc w:val="both"/>
              <w:rPr>
                <w:bCs/>
                <w:sz w:val="22"/>
                <w:szCs w:val="22"/>
              </w:rPr>
            </w:pPr>
            <w:r w:rsidRPr="00DF5E2B">
              <w:rPr>
                <w:bCs/>
                <w:sz w:val="22"/>
                <w:szCs w:val="22"/>
              </w:rPr>
              <w:t xml:space="preserve">ACA Safe Harbor Additional Fee </w:t>
            </w:r>
            <w:r w:rsidRPr="00DF5E2B">
              <w:rPr>
                <w:bCs/>
                <w:sz w:val="48"/>
                <w:szCs w:val="22"/>
              </w:rPr>
              <w:t xml:space="preserve"> *</w:t>
            </w:r>
          </w:p>
        </w:tc>
        <w:tc>
          <w:tcPr>
            <w:tcW w:w="1980" w:type="dxa"/>
            <w:vAlign w:val="center"/>
          </w:tcPr>
          <w:p w14:paraId="73C3726B" w14:textId="77777777" w:rsidR="007A659A" w:rsidRPr="00DF5E2B" w:rsidRDefault="007A659A" w:rsidP="007330A0">
            <w:pPr>
              <w:jc w:val="both"/>
              <w:rPr>
                <w:b/>
                <w:sz w:val="22"/>
                <w:szCs w:val="22"/>
              </w:rPr>
            </w:pPr>
            <w:r w:rsidRPr="00DF5E2B">
              <w:rPr>
                <w:b/>
                <w:sz w:val="22"/>
                <w:szCs w:val="22"/>
              </w:rPr>
              <w:t>10</w:t>
            </w:r>
          </w:p>
        </w:tc>
      </w:tr>
      <w:tr w:rsidR="008E4AE2" w:rsidRPr="008E4AE2" w14:paraId="2FABD515" w14:textId="77777777" w:rsidTr="008E4AE2">
        <w:trPr>
          <w:trHeight w:val="350"/>
          <w:jc w:val="center"/>
        </w:trPr>
        <w:tc>
          <w:tcPr>
            <w:tcW w:w="4698" w:type="dxa"/>
            <w:shd w:val="clear" w:color="auto" w:fill="C0C0C0"/>
            <w:vAlign w:val="center"/>
          </w:tcPr>
          <w:p w14:paraId="7D96DF6D" w14:textId="77777777" w:rsidR="008E4AE2" w:rsidRPr="008E4AE2" w:rsidRDefault="008E4AE2" w:rsidP="007330A0">
            <w:pPr>
              <w:jc w:val="both"/>
              <w:rPr>
                <w:b/>
                <w:sz w:val="22"/>
                <w:szCs w:val="22"/>
              </w:rPr>
            </w:pPr>
            <w:r w:rsidRPr="008E4AE2">
              <w:rPr>
                <w:b/>
                <w:sz w:val="22"/>
                <w:szCs w:val="22"/>
              </w:rPr>
              <w:t>Total</w:t>
            </w:r>
          </w:p>
        </w:tc>
        <w:tc>
          <w:tcPr>
            <w:tcW w:w="1980" w:type="dxa"/>
            <w:shd w:val="clear" w:color="auto" w:fill="C0C0C0"/>
            <w:vAlign w:val="center"/>
          </w:tcPr>
          <w:p w14:paraId="2006605F" w14:textId="77777777" w:rsidR="008E4AE2" w:rsidRPr="008E4AE2" w:rsidRDefault="008E4AE2" w:rsidP="007330A0">
            <w:pPr>
              <w:jc w:val="both"/>
              <w:rPr>
                <w:b/>
                <w:sz w:val="22"/>
                <w:szCs w:val="22"/>
              </w:rPr>
            </w:pPr>
            <w:r w:rsidRPr="008E4AE2">
              <w:rPr>
                <w:b/>
                <w:sz w:val="22"/>
                <w:szCs w:val="22"/>
              </w:rPr>
              <w:t>100%</w:t>
            </w:r>
          </w:p>
        </w:tc>
      </w:tr>
    </w:tbl>
    <w:p w14:paraId="6E1A65C9" w14:textId="77777777" w:rsidR="008E4AE2" w:rsidRDefault="008E4AE2" w:rsidP="007330A0">
      <w:pPr>
        <w:ind w:left="1080"/>
        <w:jc w:val="both"/>
        <w:rPr>
          <w:sz w:val="22"/>
          <w:szCs w:val="22"/>
        </w:rPr>
      </w:pPr>
    </w:p>
    <w:p w14:paraId="2992FE72" w14:textId="77777777" w:rsidR="007A659A" w:rsidRDefault="007A659A" w:rsidP="007330A0">
      <w:pPr>
        <w:ind w:left="1080"/>
        <w:jc w:val="both"/>
        <w:rPr>
          <w:sz w:val="22"/>
          <w:szCs w:val="22"/>
        </w:rPr>
      </w:pPr>
    </w:p>
    <w:p w14:paraId="0738327C" w14:textId="77777777" w:rsidR="007A659A" w:rsidRDefault="007A659A"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769BB">
      <w:pPr>
        <w:numPr>
          <w:ilvl w:val="0"/>
          <w:numId w:val="15"/>
        </w:numPr>
        <w:jc w:val="both"/>
        <w:rPr>
          <w:sz w:val="22"/>
          <w:szCs w:val="22"/>
        </w:rPr>
      </w:pPr>
      <w:r w:rsidRPr="008E4AE2">
        <w:rPr>
          <w:b/>
          <w:sz w:val="22"/>
          <w:szCs w:val="22"/>
        </w:rPr>
        <w:t>References</w:t>
      </w:r>
    </w:p>
    <w:p w14:paraId="7A379C94" w14:textId="77777777" w:rsidR="008E4AE2" w:rsidRPr="008E4AE2" w:rsidRDefault="00D16E2C" w:rsidP="007330A0">
      <w:pPr>
        <w:ind w:left="1080"/>
        <w:jc w:val="both"/>
        <w:rPr>
          <w:sz w:val="22"/>
          <w:szCs w:val="22"/>
        </w:rPr>
      </w:pPr>
      <w:r w:rsidRPr="00D16E2C">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A769BB">
      <w:pPr>
        <w:numPr>
          <w:ilvl w:val="0"/>
          <w:numId w:val="15"/>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77777777" w:rsidR="00D16E2C" w:rsidRPr="00D16E2C" w:rsidRDefault="00D16E2C" w:rsidP="007330A0">
      <w:pPr>
        <w:ind w:left="1080"/>
        <w:jc w:val="both"/>
        <w:rPr>
          <w:sz w:val="22"/>
          <w:szCs w:val="22"/>
        </w:rPr>
      </w:pPr>
      <w:r w:rsidRPr="00B25ED4">
        <w:rPr>
          <w:sz w:val="22"/>
          <w:szCs w:val="22"/>
        </w:rPr>
        <w:t>All of the vendor's costs associated with participation in oral discussions and system demonstrations conducted for the State of Delaware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5" w:name="_Toc487180806"/>
      <w:r w:rsidRPr="00AB00A7">
        <w:rPr>
          <w:sz w:val="24"/>
          <w:szCs w:val="24"/>
        </w:rPr>
        <w:t>Contract Terms and Conditions</w:t>
      </w:r>
      <w:bookmarkEnd w:id="5"/>
    </w:p>
    <w:p w14:paraId="2AD1DCDE" w14:textId="77777777" w:rsidR="00557D8D" w:rsidRDefault="00920093" w:rsidP="00563A28">
      <w:pPr>
        <w:pStyle w:val="Heading2"/>
        <w:numPr>
          <w:ilvl w:val="1"/>
          <w:numId w:val="35"/>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 xml:space="preserve">(e) Delaware Code.  If no state contract exists for a certain good or service, covered agencies may procure that certain good or service under another agency's contract so long as the arrangement is agreeable to all parties. Agencies, other than covered agencies, may also </w:t>
      </w:r>
      <w:proofErr w:type="gramStart"/>
      <w:r w:rsidRPr="00557D8D">
        <w:rPr>
          <w:b w:val="0"/>
          <w:bCs w:val="0"/>
        </w:rPr>
        <w:t>procure</w:t>
      </w:r>
      <w:proofErr w:type="gramEnd"/>
      <w:r w:rsidRPr="00557D8D">
        <w:rPr>
          <w:b w:val="0"/>
          <w:bCs w:val="0"/>
        </w:rPr>
        <w:t xml:space="preserv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557D8D">
        <w:rPr>
          <w:rFonts w:ascii="Arial" w:hAnsi="Arial" w:cs="Arial"/>
          <w:b w:val="0"/>
          <w:bCs w:val="0"/>
          <w:sz w:val="22"/>
          <w:szCs w:val="22"/>
        </w:rPr>
        <w:t>for permitting</w:t>
      </w:r>
      <w:proofErr w:type="gramEnd"/>
      <w:r w:rsidRPr="00557D8D">
        <w:rPr>
          <w:rFonts w:ascii="Arial" w:hAnsi="Arial" w:cs="Arial"/>
          <w:b w:val="0"/>
          <w:bCs w:val="0"/>
          <w:sz w:val="22"/>
          <w:szCs w:val="22"/>
        </w:rPr>
        <w:t xml:space="preserve">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5EB85B9F" w:rsidR="00D16E2C" w:rsidRDefault="00D16E2C" w:rsidP="00A769BB">
      <w:pPr>
        <w:numPr>
          <w:ilvl w:val="2"/>
          <w:numId w:val="24"/>
        </w:numPr>
        <w:jc w:val="both"/>
        <w:rPr>
          <w:sz w:val="22"/>
          <w:szCs w:val="22"/>
        </w:rPr>
      </w:pPr>
      <w:r w:rsidRPr="00464575">
        <w:rPr>
          <w:sz w:val="22"/>
          <w:szCs w:val="22"/>
        </w:rPr>
        <w:t xml:space="preserve">The term of the contract between the successful bidder and the State shall be for </w:t>
      </w:r>
      <w:r w:rsidRPr="00464575">
        <w:rPr>
          <w:sz w:val="22"/>
          <w:szCs w:val="22"/>
          <w:highlight w:val="lightGray"/>
        </w:rPr>
        <w:t>____</w:t>
      </w:r>
      <w:r w:rsidR="005C1379">
        <w:rPr>
          <w:sz w:val="22"/>
          <w:szCs w:val="22"/>
          <w:highlight w:val="lightGray"/>
        </w:rPr>
        <w:t xml:space="preserve">one (1) </w:t>
      </w:r>
      <w:r w:rsidRPr="00464575">
        <w:rPr>
          <w:sz w:val="22"/>
          <w:szCs w:val="22"/>
          <w:highlight w:val="lightGray"/>
        </w:rPr>
        <w:t>___</w:t>
      </w:r>
      <w:r w:rsidRPr="00464575">
        <w:rPr>
          <w:sz w:val="22"/>
          <w:szCs w:val="22"/>
        </w:rPr>
        <w:t xml:space="preserve"> year with </w:t>
      </w:r>
      <w:r w:rsidRPr="00464575">
        <w:rPr>
          <w:sz w:val="22"/>
          <w:szCs w:val="22"/>
          <w:highlight w:val="lightGray"/>
        </w:rPr>
        <w:t>_</w:t>
      </w:r>
      <w:r w:rsidR="005C1379">
        <w:rPr>
          <w:sz w:val="22"/>
          <w:szCs w:val="22"/>
          <w:highlight w:val="lightGray"/>
        </w:rPr>
        <w:t>two (2)</w:t>
      </w:r>
      <w:r w:rsidRPr="00464575">
        <w:rPr>
          <w:sz w:val="22"/>
          <w:szCs w:val="22"/>
          <w:highlight w:val="lightGray"/>
        </w:rPr>
        <w:t>__________</w:t>
      </w:r>
      <w:r w:rsidRPr="00464575">
        <w:rPr>
          <w:sz w:val="22"/>
          <w:szCs w:val="22"/>
        </w:rPr>
        <w:t xml:space="preserve"> 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A769BB">
      <w:pPr>
        <w:pStyle w:val="ListParagraph"/>
        <w:numPr>
          <w:ilvl w:val="2"/>
          <w:numId w:val="24"/>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15528AAC" w:rsidR="00762035" w:rsidRDefault="00762035" w:rsidP="00A769BB">
      <w:pPr>
        <w:pStyle w:val="ListParagraph"/>
        <w:numPr>
          <w:ilvl w:val="2"/>
          <w:numId w:val="24"/>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State of Delaware, which will result in a formal contract between parties.  Procurement will be in accordance with subsequent </w:t>
      </w:r>
      <w:proofErr w:type="gramStart"/>
      <w:r w:rsidRPr="00596125">
        <w:rPr>
          <w:rFonts w:ascii="Arial" w:hAnsi="Arial" w:cs="Arial"/>
          <w:sz w:val="22"/>
          <w:szCs w:val="22"/>
        </w:rPr>
        <w:t>contracted</w:t>
      </w:r>
      <w:proofErr w:type="gramEnd"/>
      <w:r w:rsidRPr="00596125">
        <w:rPr>
          <w:rFonts w:ascii="Arial" w:hAnsi="Arial" w:cs="Arial"/>
          <w:sz w:val="22"/>
          <w:szCs w:val="22"/>
        </w:rPr>
        <w:t xml:space="preserve">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A769BB">
      <w:pPr>
        <w:pStyle w:val="ListParagraph"/>
        <w:numPr>
          <w:ilvl w:val="2"/>
          <w:numId w:val="24"/>
        </w:numPr>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6"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A769BB">
      <w:pPr>
        <w:pStyle w:val="ListParagraph"/>
        <w:numPr>
          <w:ilvl w:val="2"/>
          <w:numId w:val="24"/>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77777777" w:rsidR="00D16E2C" w:rsidRDefault="00D16E2C" w:rsidP="00765911">
      <w:pPr>
        <w:ind w:left="72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77777777" w:rsidR="00D16E2C" w:rsidRDefault="00D962DA" w:rsidP="00765911">
      <w:pPr>
        <w:ind w:left="72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77777777"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w:t>
      </w:r>
      <w:proofErr w:type="gramStart"/>
      <w:r w:rsidRPr="00D962DA">
        <w:rPr>
          <w:sz w:val="22"/>
          <w:szCs w:val="22"/>
        </w:rPr>
        <w:t>annul</w:t>
      </w:r>
      <w:proofErr w:type="gramEnd"/>
      <w:r w:rsidRPr="00D962DA">
        <w:rPr>
          <w:sz w:val="22"/>
          <w:szCs w:val="22"/>
        </w:rPr>
        <w:t xml:space="preserve">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765911">
      <w:pPr>
        <w:pStyle w:val="Heading2"/>
      </w:pPr>
      <w:r w:rsidRPr="00D16E2C">
        <w:t>Solicitation of State Employee</w:t>
      </w:r>
      <w:r>
        <w:t>s</w:t>
      </w:r>
    </w:p>
    <w:p w14:paraId="6A1B8FB6" w14:textId="77777777"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State of Delaware to leave the State of Delaware’s </w:t>
      </w:r>
      <w:proofErr w:type="gramStart"/>
      <w:r w:rsidRPr="00D962DA">
        <w:rPr>
          <w:sz w:val="22"/>
          <w:szCs w:val="22"/>
        </w:rPr>
        <w:t>employ</w:t>
      </w:r>
      <w:proofErr w:type="gramEnd"/>
      <w:r w:rsidRPr="00D962DA">
        <w:rPr>
          <w:sz w:val="22"/>
          <w:szCs w:val="22"/>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77777777" w:rsidR="00D962DA" w:rsidRPr="00D962DA" w:rsidRDefault="00D962DA" w:rsidP="00765911">
      <w:pPr>
        <w:ind w:left="720"/>
        <w:jc w:val="both"/>
        <w:rPr>
          <w:sz w:val="22"/>
          <w:szCs w:val="22"/>
        </w:rPr>
      </w:pPr>
      <w:r w:rsidRPr="00D962DA">
        <w:rPr>
          <w:sz w:val="22"/>
          <w:szCs w:val="22"/>
        </w:rPr>
        <w:t xml:space="preserve">This paragraph does not prevent the employment </w:t>
      </w:r>
      <w:proofErr w:type="gramStart"/>
      <w:r w:rsidRPr="00D962DA">
        <w:rPr>
          <w:sz w:val="22"/>
          <w:szCs w:val="22"/>
        </w:rPr>
        <w:t>by</w:t>
      </w:r>
      <w:proofErr w:type="gramEnd"/>
      <w:r w:rsidRPr="00D962DA">
        <w:rPr>
          <w:sz w:val="22"/>
          <w:szCs w:val="22"/>
        </w:rPr>
        <w:t xml:space="preserve"> a vendor of a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 who has initiated contact with the vendor.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A769BB">
      <w:pPr>
        <w:pStyle w:val="Heading1"/>
        <w:numPr>
          <w:ilvl w:val="2"/>
          <w:numId w:val="17"/>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65911">
      <w:pPr>
        <w:ind w:left="1260"/>
        <w:jc w:val="both"/>
        <w:rPr>
          <w:sz w:val="22"/>
          <w:szCs w:val="22"/>
        </w:rPr>
      </w:pPr>
      <w:r w:rsidRPr="00D962DA">
        <w:rPr>
          <w:sz w:val="22"/>
          <w:szCs w:val="22"/>
        </w:rPr>
        <w:t xml:space="preserve">It may be at the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A769BB">
      <w:pPr>
        <w:pStyle w:val="Heading1"/>
        <w:numPr>
          <w:ilvl w:val="2"/>
          <w:numId w:val="17"/>
        </w:numPr>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7777777"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1F7E4BAD" w:rsidR="00C3586D" w:rsidRDefault="00C3586D" w:rsidP="00765911">
      <w:pPr>
        <w:ind w:left="1260"/>
        <w:jc w:val="both"/>
        <w:rPr>
          <w:sz w:val="22"/>
          <w:szCs w:val="22"/>
        </w:rPr>
      </w:pPr>
      <w:r w:rsidRPr="00C3586D">
        <w:rPr>
          <w:sz w:val="22"/>
          <w:szCs w:val="22"/>
        </w:rPr>
        <w:t xml:space="preserve">Notwithstanding the content of the preceding paragraph, should the State of Delaware </w:t>
      </w:r>
      <w:proofErr w:type="gramStart"/>
      <w:r w:rsidRPr="00C3586D">
        <w:rPr>
          <w:sz w:val="22"/>
          <w:szCs w:val="22"/>
        </w:rPr>
        <w:t>subsequently directly</w:t>
      </w:r>
      <w:proofErr w:type="gramEnd"/>
      <w:r w:rsidRPr="00C3586D">
        <w:rPr>
          <w:sz w:val="22"/>
          <w:szCs w:val="22"/>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2F2D4D">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04B3F4CD"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765911" w:rsidRDefault="007A659A" w:rsidP="002F2D4D">
      <w:pPr>
        <w:pStyle w:val="Heading1"/>
        <w:numPr>
          <w:ilvl w:val="2"/>
          <w:numId w:val="38"/>
        </w:numPr>
        <w:rPr>
          <w:sz w:val="20"/>
          <w:szCs w:val="22"/>
        </w:rPr>
      </w:pPr>
      <w:r w:rsidRPr="00765911">
        <w:rPr>
          <w:sz w:val="22"/>
        </w:rPr>
        <w:t>ACA Safe Harbor</w:t>
      </w:r>
    </w:p>
    <w:p w14:paraId="26ACC89A" w14:textId="77777777" w:rsidR="007A659A" w:rsidRPr="00CF0ADF" w:rsidRDefault="007A659A" w:rsidP="00765911">
      <w:pPr>
        <w:ind w:left="126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77777777"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The State requires that all </w:t>
      </w:r>
      <w:proofErr w:type="gramStart"/>
      <w:r w:rsidRPr="00CF0ADF">
        <w:rPr>
          <w:sz w:val="22"/>
          <w:szCs w:val="22"/>
        </w:rPr>
        <w:t>Vendors shall</w:t>
      </w:r>
      <w:proofErr w:type="gramEnd"/>
      <w:r w:rsidRPr="00CF0ADF">
        <w:rPr>
          <w:sz w:val="22"/>
          <w:szCs w:val="22"/>
        </w:rPr>
        <w:t xml:space="preserve"> identify the Additional Fee to obtain health coverage from the Vendor and delineate the Additional Fee from all other charges and fees.  The Vendor </w:t>
      </w:r>
      <w:proofErr w:type="gramStart"/>
      <w:r w:rsidRPr="00CF0ADF">
        <w:rPr>
          <w:sz w:val="22"/>
          <w:szCs w:val="22"/>
        </w:rPr>
        <w:t>shall</w:t>
      </w:r>
      <w:proofErr w:type="gramEnd"/>
      <w:r w:rsidRPr="00CF0ADF">
        <w:rPr>
          <w:sz w:val="22"/>
          <w:szCs w:val="22"/>
        </w:rPr>
        <w:t xml:space="preserve"> identify both the Additional Fee </w:t>
      </w:r>
      <w:proofErr w:type="gramStart"/>
      <w:r w:rsidRPr="00CF0ADF">
        <w:rPr>
          <w:sz w:val="22"/>
          <w:szCs w:val="22"/>
        </w:rPr>
        <w:t>to be charged</w:t>
      </w:r>
      <w:proofErr w:type="gramEnd"/>
      <w:r w:rsidRPr="00CF0ADF">
        <w:rPr>
          <w:sz w:val="22"/>
          <w:szCs w:val="22"/>
        </w:rPr>
        <w:t xml:space="preserve"> and the basis of how the fee is applied (i.e. per employee, per invoice, etc.). The State will consider the Additional Fee and prior to award reserves the right to negotiate any fees offered by the Vendor.  Further, the Additional Fee shall be separately </w:t>
      </w:r>
      <w:proofErr w:type="gramStart"/>
      <w:r w:rsidRPr="00CF0ADF">
        <w:rPr>
          <w:sz w:val="22"/>
          <w:szCs w:val="22"/>
        </w:rPr>
        <w:t>scored</w:t>
      </w:r>
      <w:proofErr w:type="gramEnd"/>
      <w:r w:rsidRPr="00CF0ADF">
        <w:rPr>
          <w:sz w:val="22"/>
          <w:szCs w:val="22"/>
        </w:rPr>
        <w:t xml:space="preserve"> in the proposal to ensure that neither prices charged nor the Additional Fee charged will have a detrimental effect when selecting vendor(s) for award.</w:t>
      </w:r>
    </w:p>
    <w:p w14:paraId="26A91429" w14:textId="77777777" w:rsidR="00D962DA" w:rsidRPr="00765911" w:rsidRDefault="00D962DA" w:rsidP="002F2D4D">
      <w:pPr>
        <w:pStyle w:val="Heading1"/>
        <w:numPr>
          <w:ilvl w:val="2"/>
          <w:numId w:val="38"/>
        </w:numPr>
        <w:rPr>
          <w:bCs w:val="0"/>
          <w:sz w:val="22"/>
          <w:szCs w:val="22"/>
        </w:rPr>
      </w:pPr>
      <w:r w:rsidRPr="00765911">
        <w:rPr>
          <w:bCs w:val="0"/>
          <w:sz w:val="22"/>
          <w:szCs w:val="22"/>
        </w:rPr>
        <w:t>Licenses and Permits</w:t>
      </w:r>
    </w:p>
    <w:p w14:paraId="3F772549" w14:textId="446F0166"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w:t>
      </w:r>
      <w:proofErr w:type="gramStart"/>
      <w:r w:rsidRPr="00D962DA">
        <w:rPr>
          <w:sz w:val="22"/>
          <w:szCs w:val="22"/>
        </w:rPr>
        <w:t>in</w:t>
      </w:r>
      <w:proofErr w:type="gramEnd"/>
      <w:r w:rsidRPr="00D962DA">
        <w:rPr>
          <w:sz w:val="22"/>
          <w:szCs w:val="22"/>
        </w:rPr>
        <w:t xml:space="preserve"> 30 </w:t>
      </w:r>
      <w:r w:rsidRPr="00D962DA">
        <w:rPr>
          <w:i/>
          <w:sz w:val="22"/>
          <w:szCs w:val="22"/>
        </w:rPr>
        <w:t>Del. C</w:t>
      </w:r>
      <w:r w:rsidRPr="00D962DA">
        <w:rPr>
          <w:sz w:val="22"/>
          <w:szCs w:val="22"/>
        </w:rPr>
        <w:t xml:space="preserve">. § </w:t>
      </w:r>
      <w:r w:rsidR="00AB0EF8" w:rsidRPr="00AB0EF8">
        <w:rPr>
          <w:sz w:val="22"/>
          <w:szCs w:val="22"/>
        </w:rPr>
        <w:t>2101</w:t>
      </w:r>
      <w:r>
        <w:rPr>
          <w:sz w:val="22"/>
          <w:szCs w:val="22"/>
        </w:rPr>
        <w:t>.</w:t>
      </w:r>
    </w:p>
    <w:p w14:paraId="58DE4ACB" w14:textId="77777777" w:rsidR="00D962DA" w:rsidRDefault="00D962DA" w:rsidP="00765911">
      <w:pPr>
        <w:ind w:left="1260"/>
        <w:jc w:val="both"/>
        <w:rPr>
          <w:sz w:val="22"/>
          <w:szCs w:val="22"/>
        </w:rPr>
      </w:pPr>
    </w:p>
    <w:p w14:paraId="62E82F73" w14:textId="77777777" w:rsidR="00D962DA" w:rsidRDefault="00D962DA" w:rsidP="00765911">
      <w:pPr>
        <w:ind w:left="1260"/>
        <w:jc w:val="both"/>
        <w:rPr>
          <w:sz w:val="22"/>
          <w:szCs w:val="22"/>
          <w:lang w:val="en-GB"/>
        </w:rPr>
      </w:pPr>
      <w:r w:rsidRPr="00D962D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2F2D4D">
      <w:pPr>
        <w:pStyle w:val="Heading1"/>
        <w:numPr>
          <w:ilvl w:val="2"/>
          <w:numId w:val="38"/>
        </w:numPr>
        <w:rPr>
          <w:bCs w:val="0"/>
          <w:sz w:val="22"/>
          <w:szCs w:val="22"/>
        </w:rPr>
      </w:pPr>
      <w:r w:rsidRPr="00563A28">
        <w:rPr>
          <w:bCs w:val="0"/>
          <w:sz w:val="22"/>
          <w:szCs w:val="22"/>
        </w:rPr>
        <w:t>Notice</w:t>
      </w:r>
    </w:p>
    <w:p w14:paraId="1CF97033" w14:textId="77777777" w:rsidR="00D962DA" w:rsidRDefault="00D962DA" w:rsidP="00EF73C1">
      <w:pPr>
        <w:ind w:left="126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6FE42AB2" w14:textId="6A140CCD" w:rsidR="00D962DA" w:rsidRDefault="00E12815" w:rsidP="00EF73C1">
      <w:pPr>
        <w:ind w:left="2160"/>
        <w:jc w:val="both"/>
        <w:rPr>
          <w:b/>
          <w:sz w:val="22"/>
          <w:szCs w:val="22"/>
          <w:highlight w:val="lightGray"/>
        </w:rPr>
      </w:pPr>
      <w:r>
        <w:rPr>
          <w:b/>
          <w:sz w:val="22"/>
          <w:szCs w:val="22"/>
          <w:highlight w:val="lightGray"/>
        </w:rPr>
        <w:t>DEPARTMENT OF NATURAL RESOURCES AND ENVIRONMENTAL CONTROL</w:t>
      </w:r>
      <w:r w:rsidR="00D962DA" w:rsidRPr="008B3BEF">
        <w:rPr>
          <w:b/>
          <w:sz w:val="22"/>
          <w:szCs w:val="22"/>
          <w:highlight w:val="lightGray"/>
        </w:rPr>
        <w:t xml:space="preserve"> </w:t>
      </w:r>
    </w:p>
    <w:p w14:paraId="27503906" w14:textId="77777777" w:rsidR="005C1379" w:rsidRDefault="005C1379" w:rsidP="005C1379">
      <w:pPr>
        <w:tabs>
          <w:tab w:val="left" w:pos="-720"/>
        </w:tabs>
        <w:suppressAutoHyphens/>
        <w:ind w:left="2160"/>
        <w:jc w:val="both"/>
        <w:rPr>
          <w:b/>
          <w:sz w:val="22"/>
        </w:rPr>
      </w:pPr>
      <w:r>
        <w:rPr>
          <w:b/>
          <w:sz w:val="22"/>
        </w:rPr>
        <w:t xml:space="preserve">901 </w:t>
      </w:r>
      <w:proofErr w:type="spellStart"/>
      <w:r>
        <w:rPr>
          <w:b/>
          <w:sz w:val="22"/>
        </w:rPr>
        <w:t>Pilottown</w:t>
      </w:r>
      <w:proofErr w:type="spellEnd"/>
      <w:r>
        <w:rPr>
          <w:b/>
          <w:sz w:val="22"/>
        </w:rPr>
        <w:t xml:space="preserve"> Rd </w:t>
      </w:r>
    </w:p>
    <w:p w14:paraId="4D4C5824" w14:textId="77777777" w:rsidR="005C1379" w:rsidRDefault="005C1379" w:rsidP="005C1379">
      <w:pPr>
        <w:ind w:left="2160"/>
        <w:jc w:val="both"/>
        <w:rPr>
          <w:b/>
          <w:sz w:val="22"/>
        </w:rPr>
      </w:pPr>
      <w:r>
        <w:rPr>
          <w:b/>
          <w:sz w:val="22"/>
        </w:rPr>
        <w:t>Lewes, De 19958</w:t>
      </w:r>
    </w:p>
    <w:p w14:paraId="7B0ADD39" w14:textId="58FBAFB7" w:rsidR="00D962DA" w:rsidRPr="00D962DA" w:rsidRDefault="005C1379" w:rsidP="005C1379">
      <w:pPr>
        <w:ind w:left="2160"/>
        <w:jc w:val="both"/>
        <w:rPr>
          <w:sz w:val="22"/>
          <w:szCs w:val="22"/>
        </w:rPr>
      </w:pPr>
      <w:r>
        <w:rPr>
          <w:b/>
          <w:sz w:val="22"/>
        </w:rPr>
        <w:t>ATTN: Kathleen Bergin</w:t>
      </w:r>
    </w:p>
    <w:p w14:paraId="27520D6D" w14:textId="77777777" w:rsidR="00D962DA" w:rsidRPr="00563A28" w:rsidRDefault="00D962DA" w:rsidP="002F2D4D">
      <w:pPr>
        <w:pStyle w:val="Heading1"/>
        <w:numPr>
          <w:ilvl w:val="2"/>
          <w:numId w:val="38"/>
        </w:numPr>
        <w:rPr>
          <w:bCs w:val="0"/>
          <w:sz w:val="22"/>
          <w:szCs w:val="22"/>
        </w:rPr>
      </w:pPr>
      <w:r w:rsidRPr="00563A28">
        <w:rPr>
          <w:bCs w:val="0"/>
          <w:sz w:val="22"/>
          <w:szCs w:val="22"/>
        </w:rPr>
        <w:t>Indemnification</w:t>
      </w:r>
    </w:p>
    <w:p w14:paraId="11D9DA0E" w14:textId="77777777" w:rsidR="00D962DA" w:rsidRPr="006D381F" w:rsidRDefault="00D962DA" w:rsidP="00A769BB">
      <w:pPr>
        <w:pStyle w:val="Heading4"/>
        <w:numPr>
          <w:ilvl w:val="3"/>
          <w:numId w:val="25"/>
        </w:numPr>
        <w:rPr>
          <w:rFonts w:ascii="Arial" w:hAnsi="Arial" w:cs="Arial"/>
          <w:sz w:val="22"/>
          <w:szCs w:val="22"/>
        </w:rPr>
      </w:pPr>
      <w:r w:rsidRPr="006D381F">
        <w:rPr>
          <w:rFonts w:ascii="Arial" w:hAnsi="Arial" w:cs="Arial"/>
          <w:sz w:val="22"/>
          <w:szCs w:val="22"/>
        </w:rPr>
        <w:t>General Indemnification</w:t>
      </w:r>
    </w:p>
    <w:p w14:paraId="6D8EFB30" w14:textId="7777777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w:t>
      </w:r>
      <w:proofErr w:type="gramStart"/>
      <w:r w:rsidRPr="006D381F">
        <w:rPr>
          <w:rFonts w:ascii="Arial" w:hAnsi="Arial" w:cs="Arial"/>
          <w:b w:val="0"/>
          <w:bCs w:val="0"/>
          <w:sz w:val="22"/>
          <w:szCs w:val="22"/>
        </w:rPr>
        <w:t>proposing</w:t>
      </w:r>
      <w:proofErr w:type="gramEnd"/>
      <w:r w:rsidRPr="006D381F">
        <w:rPr>
          <w:rFonts w:ascii="Arial" w:hAnsi="Arial" w:cs="Arial"/>
          <w:b w:val="0"/>
          <w:bCs w:val="0"/>
          <w:sz w:val="22"/>
          <w:szCs w:val="22"/>
        </w:rPr>
        <w:t xml:space="preserve">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A769BB">
      <w:pPr>
        <w:pStyle w:val="Heading4"/>
        <w:numPr>
          <w:ilvl w:val="3"/>
          <w:numId w:val="25"/>
        </w:numPr>
        <w:rPr>
          <w:rFonts w:ascii="Arial" w:hAnsi="Arial" w:cs="Arial"/>
          <w:sz w:val="22"/>
          <w:szCs w:val="22"/>
        </w:rPr>
      </w:pPr>
      <w:r w:rsidRPr="006D381F">
        <w:rPr>
          <w:rFonts w:ascii="Arial" w:hAnsi="Arial" w:cs="Arial"/>
          <w:sz w:val="22"/>
          <w:szCs w:val="22"/>
        </w:rPr>
        <w:t>Proprietary Rights Indemnification</w:t>
      </w:r>
    </w:p>
    <w:p w14:paraId="2D217B29" w14:textId="7777777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6D381F" w:rsidRDefault="00B66A22" w:rsidP="00A769BB">
      <w:pPr>
        <w:pStyle w:val="Heading5"/>
        <w:numPr>
          <w:ilvl w:val="4"/>
          <w:numId w:val="25"/>
        </w:numPr>
        <w:rPr>
          <w:b w:val="0"/>
          <w:bCs w:val="0"/>
          <w:i w:val="0"/>
          <w:iCs w:val="0"/>
          <w:sz w:val="22"/>
          <w:szCs w:val="22"/>
        </w:rPr>
      </w:pPr>
      <w:r w:rsidRPr="006D381F">
        <w:rPr>
          <w:b w:val="0"/>
          <w:bCs w:val="0"/>
          <w:i w:val="0"/>
          <w:iCs w:val="0"/>
          <w:sz w:val="22"/>
          <w:szCs w:val="22"/>
        </w:rPr>
        <w:t>Procure the right for the State of Delaware to continue using the Product(s);</w:t>
      </w:r>
    </w:p>
    <w:p w14:paraId="7B1F8C2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B66A22" w:rsidRDefault="00B66A22" w:rsidP="005F0092">
      <w:pPr>
        <w:pStyle w:val="Heading2"/>
        <w:numPr>
          <w:ilvl w:val="2"/>
          <w:numId w:val="40"/>
        </w:numPr>
      </w:pPr>
      <w:r w:rsidRPr="00B66A22">
        <w:t>Insurance</w:t>
      </w:r>
    </w:p>
    <w:p w14:paraId="62C2AE11" w14:textId="77777777" w:rsidR="00B66A22"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D62922" w:rsidRDefault="006A5B04" w:rsidP="00A769BB">
      <w:pPr>
        <w:pStyle w:val="ListParagraph"/>
        <w:numPr>
          <w:ilvl w:val="0"/>
          <w:numId w:val="28"/>
        </w:numPr>
        <w:rPr>
          <w:rFonts w:ascii="Arial" w:hAnsi="Arial" w:cs="Arial"/>
          <w:sz w:val="22"/>
          <w:szCs w:val="22"/>
        </w:rPr>
      </w:pPr>
      <w:r w:rsidRPr="00D62922">
        <w:rPr>
          <w:rFonts w:ascii="Arial" w:hAnsi="Arial" w:cs="Arial"/>
          <w:sz w:val="22"/>
          <w:szCs w:val="22"/>
        </w:rPr>
        <w:t xml:space="preserve">As a part of the contract requirements, the contractor must obtain at its own cost and expense and keep </w:t>
      </w:r>
      <w:proofErr w:type="gramStart"/>
      <w:r w:rsidRPr="00D62922">
        <w:rPr>
          <w:rFonts w:ascii="Arial" w:hAnsi="Arial" w:cs="Arial"/>
          <w:sz w:val="22"/>
          <w:szCs w:val="22"/>
        </w:rPr>
        <w:t>in</w:t>
      </w:r>
      <w:proofErr w:type="gramEnd"/>
      <w:r w:rsidRPr="00D62922">
        <w:rPr>
          <w:rFonts w:ascii="Arial" w:hAnsi="Arial" w:cs="Arial"/>
          <w:sz w:val="22"/>
          <w:szCs w:val="22"/>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w:t>
      </w:r>
      <w:proofErr w:type="gramStart"/>
      <w:r w:rsidRPr="001F5B58">
        <w:rPr>
          <w:rFonts w:eastAsia="Calibri"/>
          <w:sz w:val="22"/>
          <w:szCs w:val="22"/>
        </w:rPr>
        <w:t>for in</w:t>
      </w:r>
      <w:proofErr w:type="gramEnd"/>
      <w:r w:rsidRPr="001F5B58">
        <w:rPr>
          <w:rFonts w:eastAsia="Calibri"/>
          <w:sz w:val="22"/>
          <w:szCs w:val="22"/>
        </w:rPr>
        <w:t xml:space="preserve">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5751F5CF" w14:textId="00627480" w:rsidR="008921EF" w:rsidRPr="00740DE4" w:rsidRDefault="00E12815" w:rsidP="008921EF">
      <w:pPr>
        <w:ind w:left="2160"/>
        <w:contextualSpacing/>
        <w:jc w:val="both"/>
        <w:rPr>
          <w:rFonts w:eastAsia="Calibri"/>
          <w:sz w:val="22"/>
          <w:szCs w:val="22"/>
        </w:rPr>
      </w:pPr>
      <w:r>
        <w:rPr>
          <w:rFonts w:eastAsia="Calibri"/>
          <w:sz w:val="22"/>
          <w:szCs w:val="22"/>
          <w:highlight w:val="lightGray"/>
        </w:rPr>
        <w:t>DEPARTMENT OF NATURAL RESOURCES AND ENVIRONMENTAL CONTROL</w:t>
      </w:r>
    </w:p>
    <w:p w14:paraId="7E4FF829" w14:textId="584939AE" w:rsidR="008921EF" w:rsidRPr="00740DE4" w:rsidRDefault="008921EF" w:rsidP="008921EF">
      <w:pPr>
        <w:ind w:left="2160"/>
        <w:contextualSpacing/>
        <w:jc w:val="both"/>
        <w:rPr>
          <w:rFonts w:eastAsia="Calibri"/>
          <w:sz w:val="22"/>
          <w:szCs w:val="22"/>
        </w:rPr>
      </w:pPr>
      <w:r w:rsidRPr="00740DE4">
        <w:rPr>
          <w:rFonts w:eastAsia="Calibri"/>
          <w:sz w:val="22"/>
          <w:szCs w:val="22"/>
        </w:rPr>
        <w:t xml:space="preserve">Contract No: </w:t>
      </w:r>
      <w:r w:rsidR="00E12815">
        <w:rPr>
          <w:rFonts w:eastAsia="Calibri"/>
          <w:sz w:val="22"/>
          <w:szCs w:val="22"/>
          <w:highlight w:val="lightGray"/>
        </w:rPr>
        <w:t>NAT 26306 SAND BYPASS</w:t>
      </w:r>
    </w:p>
    <w:p w14:paraId="5CF047A9" w14:textId="77777777" w:rsidR="008921EF" w:rsidRPr="00740DE4" w:rsidRDefault="008921EF" w:rsidP="008921EF">
      <w:pPr>
        <w:ind w:left="2160"/>
        <w:contextualSpacing/>
        <w:jc w:val="both"/>
        <w:rPr>
          <w:rFonts w:eastAsia="Calibri"/>
          <w:sz w:val="22"/>
          <w:szCs w:val="22"/>
        </w:rPr>
      </w:pPr>
      <w:r w:rsidRPr="00740DE4">
        <w:rPr>
          <w:rFonts w:eastAsia="Calibri"/>
          <w:sz w:val="22"/>
          <w:szCs w:val="22"/>
        </w:rPr>
        <w:t>State of Delaware</w:t>
      </w:r>
    </w:p>
    <w:p w14:paraId="4A90EF0C" w14:textId="77777777" w:rsidR="005C1379" w:rsidRPr="005C1379" w:rsidRDefault="005C1379" w:rsidP="005C1379">
      <w:pPr>
        <w:tabs>
          <w:tab w:val="left" w:pos="-720"/>
        </w:tabs>
        <w:suppressAutoHyphens/>
        <w:ind w:left="2160"/>
        <w:jc w:val="both"/>
        <w:rPr>
          <w:bCs/>
          <w:sz w:val="22"/>
        </w:rPr>
      </w:pPr>
      <w:r w:rsidRPr="005C1379">
        <w:rPr>
          <w:bCs/>
          <w:sz w:val="22"/>
        </w:rPr>
        <w:t xml:space="preserve">901 </w:t>
      </w:r>
      <w:proofErr w:type="spellStart"/>
      <w:r w:rsidRPr="005C1379">
        <w:rPr>
          <w:bCs/>
          <w:sz w:val="22"/>
        </w:rPr>
        <w:t>Pilottown</w:t>
      </w:r>
      <w:proofErr w:type="spellEnd"/>
      <w:r w:rsidRPr="005C1379">
        <w:rPr>
          <w:bCs/>
          <w:sz w:val="22"/>
        </w:rPr>
        <w:t xml:space="preserve"> Rd </w:t>
      </w:r>
    </w:p>
    <w:p w14:paraId="06D68F1E" w14:textId="352F8AF5" w:rsidR="00D62922" w:rsidRPr="005C1379" w:rsidRDefault="005C1379" w:rsidP="005C1379">
      <w:pPr>
        <w:ind w:left="1512" w:firstLine="648"/>
        <w:contextualSpacing/>
        <w:jc w:val="both"/>
        <w:rPr>
          <w:rFonts w:eastAsia="Calibri"/>
          <w:bCs/>
          <w:sz w:val="22"/>
          <w:szCs w:val="22"/>
        </w:rPr>
      </w:pPr>
      <w:r w:rsidRPr="005C1379">
        <w:rPr>
          <w:bCs/>
          <w:sz w:val="22"/>
        </w:rPr>
        <w:t>Lewes, De 19958</w:t>
      </w:r>
    </w:p>
    <w:p w14:paraId="703D1EC7"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A769BB">
      <w:pPr>
        <w:numPr>
          <w:ilvl w:val="3"/>
          <w:numId w:val="30"/>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Default="00D62922" w:rsidP="00A769BB">
      <w:pPr>
        <w:numPr>
          <w:ilvl w:val="3"/>
          <w:numId w:val="30"/>
        </w:numPr>
        <w:jc w:val="both"/>
        <w:rPr>
          <w:sz w:val="22"/>
          <w:szCs w:val="22"/>
        </w:rPr>
      </w:pPr>
      <w:r w:rsidRPr="001F5B58">
        <w:rPr>
          <w:sz w:val="22"/>
          <w:szCs w:val="22"/>
        </w:rPr>
        <w:t>The State of Delaware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A769BB">
      <w:pPr>
        <w:numPr>
          <w:ilvl w:val="3"/>
          <w:numId w:val="30"/>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58E70D68" w14:textId="77777777" w:rsidR="00B66A22" w:rsidRPr="00F31DF0" w:rsidRDefault="00B66A22" w:rsidP="00A769BB">
      <w:pPr>
        <w:pStyle w:val="Heading1"/>
        <w:numPr>
          <w:ilvl w:val="2"/>
          <w:numId w:val="26"/>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4889DCDB" w14:textId="08CCCA7A" w:rsidR="00D05DF8" w:rsidRPr="00CF00D1" w:rsidRDefault="00CF00D1" w:rsidP="00A769BB">
      <w:pPr>
        <w:pStyle w:val="Heading1"/>
        <w:numPr>
          <w:ilvl w:val="2"/>
          <w:numId w:val="26"/>
        </w:numPr>
        <w:rPr>
          <w:b w:val="0"/>
          <w:sz w:val="22"/>
          <w:szCs w:val="22"/>
        </w:rPr>
      </w:pPr>
      <w:r w:rsidRPr="00563A28">
        <w:rPr>
          <w:bCs w:val="0"/>
          <w:sz w:val="22"/>
          <w:szCs w:val="22"/>
        </w:rPr>
        <w:t xml:space="preserve">BID </w:t>
      </w:r>
      <w:r w:rsidR="00D05DF8" w:rsidRPr="00563A28">
        <w:rPr>
          <w:bCs w:val="0"/>
          <w:sz w:val="22"/>
          <w:szCs w:val="22"/>
        </w:rPr>
        <w:t>BOND</w:t>
      </w:r>
    </w:p>
    <w:p w14:paraId="6BEA9226" w14:textId="2761B857" w:rsidR="00CF00D1" w:rsidRPr="00CF00D1" w:rsidRDefault="00CF00D1" w:rsidP="00D62922">
      <w:pPr>
        <w:pStyle w:val="ListParagraph"/>
        <w:tabs>
          <w:tab w:val="left" w:pos="-720"/>
          <w:tab w:val="left" w:pos="720"/>
        </w:tabs>
        <w:suppressAutoHyphens/>
        <w:ind w:left="1260"/>
        <w:jc w:val="both"/>
        <w:rPr>
          <w:rFonts w:ascii="Arial" w:hAnsi="Arial" w:cs="Arial"/>
          <w:spacing w:val="-3"/>
          <w:sz w:val="22"/>
        </w:rPr>
      </w:pPr>
      <w:r w:rsidRPr="00CF00D1">
        <w:rPr>
          <w:rFonts w:ascii="Arial" w:hAnsi="Arial" w:cs="Arial"/>
          <w:spacing w:val="-3"/>
          <w:sz w:val="22"/>
        </w:rPr>
        <w:t xml:space="preserve">Each bidder shall furnish a Bid Bond to the State of Delaware for the benefit of </w:t>
      </w:r>
      <w:r w:rsidR="00E12815">
        <w:rPr>
          <w:rFonts w:ascii="Arial" w:hAnsi="Arial" w:cs="Arial"/>
          <w:spacing w:val="-3"/>
          <w:sz w:val="22"/>
          <w:highlight w:val="lightGray"/>
        </w:rPr>
        <w:t>Department of Natural Resources and Environmental Control</w:t>
      </w:r>
      <w:r w:rsidRPr="00CF00D1">
        <w:rPr>
          <w:rFonts w:ascii="Arial" w:hAnsi="Arial" w:cs="Arial"/>
          <w:spacing w:val="-3"/>
          <w:sz w:val="22"/>
        </w:rPr>
        <w:t xml:space="preserve"> in the amount equal to 10% of the respective bid value.  The bond shall be drawn upon an insurance or bonding company authorized to do business in the State of Delaware.  If the enclosed standard State of Delaware bond form is not used, the substitute bond must reflect the minimum conditions specified in the standard form.  A certified check made out to </w:t>
      </w:r>
      <w:r w:rsidR="00E12815">
        <w:rPr>
          <w:rFonts w:ascii="Arial" w:hAnsi="Arial" w:cs="Arial"/>
          <w:spacing w:val="-3"/>
          <w:sz w:val="22"/>
          <w:highlight w:val="lightGray"/>
        </w:rPr>
        <w:t>Department of Natural Resources and Environmental Control</w:t>
      </w:r>
      <w:r w:rsidRPr="00CF00D1">
        <w:rPr>
          <w:rFonts w:ascii="Arial" w:hAnsi="Arial" w:cs="Arial"/>
          <w:spacing w:val="-3"/>
          <w:sz w:val="22"/>
        </w:rPr>
        <w:t xml:space="preserve"> in an amount equal to 10% of the respective proposed value may be submitted in lieu of a proposal bond.</w:t>
      </w:r>
    </w:p>
    <w:p w14:paraId="20F5BEC8" w14:textId="77777777" w:rsidR="00CF00D1" w:rsidRPr="00CF00D1" w:rsidRDefault="00CF00D1" w:rsidP="00CF00D1">
      <w:pPr>
        <w:pStyle w:val="ListParagraph"/>
        <w:tabs>
          <w:tab w:val="left" w:pos="-720"/>
          <w:tab w:val="left" w:pos="0"/>
          <w:tab w:val="left" w:pos="720"/>
        </w:tabs>
        <w:suppressAutoHyphens/>
        <w:ind w:left="1440"/>
        <w:jc w:val="both"/>
        <w:rPr>
          <w:rFonts w:ascii="Arial" w:hAnsi="Arial" w:cs="Arial"/>
          <w:spacing w:val="-3"/>
          <w:sz w:val="22"/>
        </w:rPr>
      </w:pPr>
    </w:p>
    <w:p w14:paraId="1B9DCA29" w14:textId="2837B8AD" w:rsidR="00CF00D1" w:rsidRPr="00CF00D1" w:rsidRDefault="00CF00D1" w:rsidP="00A769BB">
      <w:pPr>
        <w:pStyle w:val="Heading1"/>
        <w:numPr>
          <w:ilvl w:val="2"/>
          <w:numId w:val="26"/>
        </w:numPr>
        <w:rPr>
          <w:b w:val="0"/>
          <w:sz w:val="22"/>
          <w:szCs w:val="22"/>
        </w:rPr>
      </w:pPr>
      <w:r w:rsidRPr="00563A28">
        <w:rPr>
          <w:bCs w:val="0"/>
          <w:sz w:val="22"/>
          <w:szCs w:val="22"/>
        </w:rPr>
        <w:t>PERFORMANCE BOND</w:t>
      </w:r>
      <w:r>
        <w:rPr>
          <w:b w:val="0"/>
          <w:sz w:val="22"/>
          <w:szCs w:val="22"/>
        </w:rPr>
        <w:t xml:space="preserve"> </w:t>
      </w:r>
    </w:p>
    <w:p w14:paraId="0F6135BA" w14:textId="77777777" w:rsidR="00CF00D1" w:rsidRPr="00D05DF8" w:rsidRDefault="00CF00D1" w:rsidP="00CF00D1">
      <w:pPr>
        <w:ind w:left="1440"/>
        <w:jc w:val="both"/>
        <w:rPr>
          <w:b/>
          <w:sz w:val="22"/>
          <w:szCs w:val="22"/>
        </w:rPr>
      </w:pPr>
    </w:p>
    <w:p w14:paraId="1F56E834" w14:textId="22788538" w:rsidR="00F16FFE" w:rsidRPr="003D151A" w:rsidRDefault="00D05DF8" w:rsidP="00F31DF0">
      <w:pPr>
        <w:tabs>
          <w:tab w:val="left" w:pos="720"/>
        </w:tabs>
        <w:suppressAutoHyphens/>
        <w:ind w:left="1260"/>
        <w:jc w:val="both"/>
        <w:rPr>
          <w:spacing w:val="-3"/>
          <w:sz w:val="22"/>
        </w:rPr>
      </w:pPr>
      <w:r w:rsidRPr="00D05DF8">
        <w:rPr>
          <w:sz w:val="22"/>
          <w:szCs w:val="22"/>
        </w:rPr>
        <w:t xml:space="preserve">Contractors awarded contracts are required to furnish a 100% Performance Bond in accordance with Delaware Code Title 29, Section 6927, to the State of Delaware for the benefit of </w:t>
      </w:r>
      <w:r w:rsidR="00E12815">
        <w:rPr>
          <w:sz w:val="22"/>
          <w:szCs w:val="22"/>
          <w:highlight w:val="lightGray"/>
        </w:rPr>
        <w:t>Department of Natural Resources and Environmental Control</w:t>
      </w:r>
      <w:r w:rsidRPr="00D05DF8">
        <w:rPr>
          <w:sz w:val="22"/>
          <w:szCs w:val="22"/>
        </w:rPr>
        <w:t xml:space="preserve"> with surety in the amount of 100% of the specific award. Said bonds shall be conditioned upon the faithful performance of the contract.  </w:t>
      </w:r>
      <w:r w:rsidR="00F16FFE" w:rsidRPr="003D151A">
        <w:rPr>
          <w:spacing w:val="-3"/>
          <w:sz w:val="22"/>
        </w:rPr>
        <w:t xml:space="preserve">This guarantee shall be submitted </w:t>
      </w:r>
      <w:r w:rsidR="003D151A" w:rsidRPr="003D151A">
        <w:rPr>
          <w:spacing w:val="-3"/>
          <w:sz w:val="22"/>
        </w:rPr>
        <w:t>using Attachment 10</w:t>
      </w:r>
      <w:r w:rsidR="00F16FFE" w:rsidRPr="003D151A">
        <w:rPr>
          <w:spacing w:val="-3"/>
          <w:sz w:val="22"/>
        </w:rPr>
        <w:t xml:space="preserve"> in the form of a good and sufficient bond drawn upon an Insurance or Bonding Company authorized to do business in the State of Delaware.</w:t>
      </w:r>
    </w:p>
    <w:p w14:paraId="5C7F2AE2" w14:textId="77777777" w:rsidR="00C7112F" w:rsidRPr="00D05DF8" w:rsidRDefault="00C7112F" w:rsidP="00F31DF0">
      <w:pPr>
        <w:ind w:left="1260"/>
        <w:jc w:val="both"/>
        <w:rPr>
          <w:b/>
          <w:sz w:val="22"/>
          <w:szCs w:val="22"/>
        </w:rPr>
      </w:pPr>
    </w:p>
    <w:p w14:paraId="08F7FAB5" w14:textId="77777777" w:rsidR="00425454" w:rsidRPr="00563A28" w:rsidRDefault="00425454" w:rsidP="00A769BB">
      <w:pPr>
        <w:pStyle w:val="Heading1"/>
        <w:numPr>
          <w:ilvl w:val="2"/>
          <w:numId w:val="26"/>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A769BB">
      <w:pPr>
        <w:pStyle w:val="Heading1"/>
        <w:numPr>
          <w:ilvl w:val="2"/>
          <w:numId w:val="26"/>
        </w:numPr>
        <w:rPr>
          <w:bCs w:val="0"/>
          <w:sz w:val="22"/>
          <w:szCs w:val="22"/>
        </w:rPr>
      </w:pPr>
      <w:r w:rsidRPr="00563A28">
        <w:rPr>
          <w:bCs w:val="0"/>
          <w:sz w:val="22"/>
          <w:szCs w:val="22"/>
        </w:rPr>
        <w:t>Warranty</w:t>
      </w:r>
    </w:p>
    <w:p w14:paraId="54A948B4" w14:textId="77777777" w:rsidR="00061AAD" w:rsidRPr="00061AAD" w:rsidRDefault="00061AAD" w:rsidP="003336A9">
      <w:pPr>
        <w:ind w:left="1260"/>
        <w:jc w:val="both"/>
        <w:rPr>
          <w:sz w:val="22"/>
          <w:szCs w:val="22"/>
        </w:rPr>
      </w:pPr>
      <w:r w:rsidRPr="00061AAD">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563A28" w:rsidRDefault="00061AAD" w:rsidP="00A769BB">
      <w:pPr>
        <w:pStyle w:val="Heading1"/>
        <w:numPr>
          <w:ilvl w:val="2"/>
          <w:numId w:val="26"/>
        </w:numPr>
        <w:rPr>
          <w:bCs w:val="0"/>
          <w:sz w:val="22"/>
          <w:szCs w:val="22"/>
        </w:rPr>
      </w:pPr>
      <w:r w:rsidRPr="00563A28">
        <w:rPr>
          <w:bCs w:val="0"/>
          <w:sz w:val="22"/>
          <w:szCs w:val="22"/>
        </w:rPr>
        <w:t>Costs and Payment Schedules</w:t>
      </w:r>
    </w:p>
    <w:p w14:paraId="5D406312" w14:textId="77777777" w:rsidR="00061AAD" w:rsidRPr="00061AAD" w:rsidRDefault="00061AAD" w:rsidP="003336A9">
      <w:pPr>
        <w:ind w:left="1260"/>
        <w:jc w:val="both"/>
        <w:rPr>
          <w:sz w:val="22"/>
          <w:szCs w:val="22"/>
        </w:rPr>
      </w:pPr>
      <w:r w:rsidRPr="00061AAD">
        <w:rPr>
          <w:sz w:val="22"/>
          <w:szCs w:val="22"/>
        </w:rPr>
        <w:t xml:space="preserve">All contract costs must </w:t>
      </w:r>
      <w:proofErr w:type="gramStart"/>
      <w:r w:rsidRPr="00061AAD">
        <w:rPr>
          <w:sz w:val="22"/>
          <w:szCs w:val="22"/>
        </w:rPr>
        <w:t>be as</w:t>
      </w:r>
      <w:proofErr w:type="gramEnd"/>
      <w:r w:rsidRPr="00061AAD">
        <w:rPr>
          <w:sz w:val="22"/>
          <w:szCs w:val="22"/>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77777777" w:rsidR="00061AAD" w:rsidRDefault="00061AAD" w:rsidP="003336A9">
      <w:pPr>
        <w:ind w:left="126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A769BB">
      <w:pPr>
        <w:pStyle w:val="Heading1"/>
        <w:numPr>
          <w:ilvl w:val="2"/>
          <w:numId w:val="26"/>
        </w:numPr>
        <w:rPr>
          <w:bCs w:val="0"/>
          <w:sz w:val="22"/>
          <w:szCs w:val="22"/>
        </w:rPr>
      </w:pPr>
      <w:r w:rsidRPr="00563A28">
        <w:rPr>
          <w:bCs w:val="0"/>
          <w:sz w:val="22"/>
          <w:szCs w:val="22"/>
        </w:rPr>
        <w:t>Liquidated Damages</w:t>
      </w:r>
    </w:p>
    <w:p w14:paraId="5017EA62" w14:textId="77777777" w:rsidR="00061AAD" w:rsidRDefault="00061AAD" w:rsidP="003336A9">
      <w:pPr>
        <w:ind w:left="126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A769BB">
      <w:pPr>
        <w:pStyle w:val="Heading1"/>
        <w:numPr>
          <w:ilvl w:val="2"/>
          <w:numId w:val="26"/>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3336A9">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71C99FAC" w14:textId="77777777" w:rsidR="00720938" w:rsidRPr="00563A28" w:rsidRDefault="00720938"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70CD9242" w14:textId="77777777" w:rsidR="004557F4" w:rsidRPr="00563A28" w:rsidRDefault="006E096F"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1970ECD5" w14:textId="5C472CF9" w:rsidR="004557F4" w:rsidRPr="003336A9" w:rsidRDefault="006E096F" w:rsidP="003336A9">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E12815">
        <w:rPr>
          <w:spacing w:val="-3"/>
          <w:sz w:val="22"/>
          <w:szCs w:val="22"/>
          <w:shd w:val="clear" w:color="auto" w:fill="D9D9D9"/>
        </w:rPr>
        <w:t>Department of Natural Resources and Environmental Control</w:t>
      </w:r>
      <w:r w:rsidR="004557F4" w:rsidRPr="003336A9">
        <w:rPr>
          <w:spacing w:val="-3"/>
          <w:sz w:val="22"/>
          <w:szCs w:val="22"/>
        </w:rPr>
        <w:t>.</w:t>
      </w:r>
    </w:p>
    <w:p w14:paraId="1C3A6ECA"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8B8F2D5" w14:textId="77777777"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w:t>
      </w:r>
      <w:proofErr w:type="gramStart"/>
      <w:r w:rsidRPr="003336A9">
        <w:rPr>
          <w:sz w:val="22"/>
          <w:szCs w:val="22"/>
        </w:rPr>
        <w:t>drawings</w:t>
      </w:r>
      <w:proofErr w:type="gramEnd"/>
      <w:r w:rsidRPr="003336A9">
        <w:rPr>
          <w:sz w:val="22"/>
          <w:szCs w:val="22"/>
        </w:rPr>
        <w:t xml:space="preserve">, maps, models, photographs, and reports or other material prepared by the Vendor under this Contract shall, </w:t>
      </w:r>
      <w:proofErr w:type="gramStart"/>
      <w:r w:rsidRPr="003336A9">
        <w:rPr>
          <w:sz w:val="22"/>
          <w:szCs w:val="22"/>
        </w:rPr>
        <w:t>at</w:t>
      </w:r>
      <w:proofErr w:type="gramEnd"/>
      <w:r w:rsidRPr="003336A9">
        <w:rPr>
          <w:sz w:val="22"/>
          <w:szCs w:val="22"/>
        </w:rPr>
        <w:t xml:space="preserve">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61CBB2B0" w:rsidR="004557F4" w:rsidRPr="003336A9" w:rsidRDefault="004557F4" w:rsidP="003336A9">
      <w:pPr>
        <w:ind w:left="1800"/>
        <w:rPr>
          <w:sz w:val="22"/>
          <w:szCs w:val="22"/>
        </w:rPr>
      </w:pPr>
      <w:r w:rsidRPr="003336A9">
        <w:rPr>
          <w:sz w:val="22"/>
          <w:szCs w:val="22"/>
        </w:rPr>
        <w:t xml:space="preserve">On receipt of the contract cancellation notice from the State,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w:t>
      </w:r>
      <w:proofErr w:type="gramStart"/>
      <w:r w:rsidRPr="003336A9">
        <w:rPr>
          <w:sz w:val="22"/>
          <w:szCs w:val="22"/>
        </w:rPr>
        <w:t>effect</w:t>
      </w:r>
      <w:proofErr w:type="gramEnd"/>
      <w:r w:rsidRPr="003336A9">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4232ED5F" w14:textId="77777777" w:rsidR="003336A9" w:rsidRPr="003336A9" w:rsidRDefault="004557F4" w:rsidP="003336A9">
      <w:pPr>
        <w:ind w:left="180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Non-Appropriations</w:t>
      </w:r>
    </w:p>
    <w:p w14:paraId="2B8CE3FE" w14:textId="77777777" w:rsidR="004557F4" w:rsidRPr="003336A9" w:rsidRDefault="004557F4" w:rsidP="003336A9">
      <w:pPr>
        <w:ind w:left="180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A769BB">
      <w:pPr>
        <w:pStyle w:val="Heading1"/>
        <w:numPr>
          <w:ilvl w:val="2"/>
          <w:numId w:val="26"/>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3"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A769BB">
      <w:pPr>
        <w:pStyle w:val="Heading1"/>
        <w:numPr>
          <w:ilvl w:val="2"/>
          <w:numId w:val="26"/>
        </w:numPr>
        <w:rPr>
          <w:bCs w:val="0"/>
          <w:sz w:val="22"/>
          <w:szCs w:val="22"/>
        </w:rPr>
      </w:pPr>
      <w:r w:rsidRPr="00563A28">
        <w:rPr>
          <w:bCs w:val="0"/>
          <w:sz w:val="22"/>
          <w:szCs w:val="22"/>
        </w:rPr>
        <w:t>Covenant against Contingent Fees</w:t>
      </w:r>
    </w:p>
    <w:p w14:paraId="5ACE91CA" w14:textId="77777777" w:rsidR="00061AAD" w:rsidRPr="00061AAD" w:rsidRDefault="00061AAD" w:rsidP="003336A9">
      <w:pPr>
        <w:ind w:left="126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A769BB">
      <w:pPr>
        <w:pStyle w:val="Heading1"/>
        <w:numPr>
          <w:ilvl w:val="2"/>
          <w:numId w:val="26"/>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A769BB">
      <w:pPr>
        <w:pStyle w:val="Heading1"/>
        <w:numPr>
          <w:ilvl w:val="2"/>
          <w:numId w:val="26"/>
        </w:numPr>
        <w:rPr>
          <w:bCs w:val="0"/>
          <w:sz w:val="22"/>
          <w:szCs w:val="22"/>
        </w:rPr>
      </w:pPr>
      <w:r w:rsidRPr="00563A28">
        <w:rPr>
          <w:bCs w:val="0"/>
          <w:sz w:val="22"/>
          <w:szCs w:val="22"/>
        </w:rPr>
        <w:t>Vendor Responsibility</w:t>
      </w:r>
    </w:p>
    <w:p w14:paraId="365A4DA3" w14:textId="4371F1B1" w:rsidR="006E096F" w:rsidRDefault="00AD3D35" w:rsidP="003336A9">
      <w:pPr>
        <w:ind w:left="126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w:t>
      </w:r>
      <w:proofErr w:type="gramStart"/>
      <w:r w:rsidRPr="00AD3D35">
        <w:rPr>
          <w:sz w:val="22"/>
          <w:szCs w:val="22"/>
        </w:rPr>
        <w:t>any</w:t>
      </w:r>
      <w:proofErr w:type="gramEnd"/>
      <w:r w:rsidRPr="00AD3D35">
        <w:rPr>
          <w:sz w:val="22"/>
          <w:szCs w:val="22"/>
        </w:rPr>
        <w:t xml:space="preserve">, shall be clearly identified in the Vendor’s proposal by completing Attachment </w:t>
      </w:r>
      <w:r>
        <w:rPr>
          <w:sz w:val="22"/>
          <w:szCs w:val="22"/>
        </w:rPr>
        <w:t>6</w:t>
      </w:r>
      <w:r w:rsidRPr="00AD3D35">
        <w:rPr>
          <w:sz w:val="22"/>
          <w:szCs w:val="22"/>
        </w:rPr>
        <w:t xml:space="preserve">, and are </w:t>
      </w:r>
      <w:proofErr w:type="gramStart"/>
      <w:r w:rsidRPr="00AD3D35">
        <w:rPr>
          <w:sz w:val="22"/>
          <w:szCs w:val="22"/>
        </w:rPr>
        <w:t>subject</w:t>
      </w:r>
      <w:proofErr w:type="gramEnd"/>
      <w:r w:rsidRPr="00AD3D35">
        <w:rPr>
          <w:sz w:val="22"/>
          <w:szCs w:val="22"/>
        </w:rPr>
        <w:t xml:space="preserve"> the approval and acceptance of </w:t>
      </w:r>
      <w:r w:rsidR="00E12815">
        <w:rPr>
          <w:sz w:val="22"/>
          <w:szCs w:val="22"/>
          <w:highlight w:val="lightGray"/>
        </w:rPr>
        <w:t>Department of Natural Resources and Environmental Control</w:t>
      </w:r>
      <w:r w:rsidRPr="00AD3D35">
        <w:rPr>
          <w:sz w:val="22"/>
          <w:szCs w:val="22"/>
        </w:rPr>
        <w:t>.</w:t>
      </w:r>
    </w:p>
    <w:p w14:paraId="6459E48A" w14:textId="77777777" w:rsidR="006E096F" w:rsidRPr="00563A28" w:rsidRDefault="006E096F" w:rsidP="00A769BB">
      <w:pPr>
        <w:pStyle w:val="Heading1"/>
        <w:numPr>
          <w:ilvl w:val="2"/>
          <w:numId w:val="26"/>
        </w:numPr>
        <w:rPr>
          <w:bCs w:val="0"/>
          <w:sz w:val="22"/>
          <w:szCs w:val="22"/>
        </w:rPr>
      </w:pPr>
      <w:r w:rsidRPr="00563A28">
        <w:rPr>
          <w:bCs w:val="0"/>
          <w:sz w:val="22"/>
          <w:szCs w:val="22"/>
        </w:rPr>
        <w:t>Personnel, Equipment and Services</w:t>
      </w:r>
    </w:p>
    <w:p w14:paraId="67A16975" w14:textId="77777777" w:rsidR="006E096F" w:rsidRPr="006E096F" w:rsidRDefault="006E096F" w:rsidP="00A769BB">
      <w:pPr>
        <w:numPr>
          <w:ilvl w:val="0"/>
          <w:numId w:val="21"/>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A769BB">
      <w:pPr>
        <w:numPr>
          <w:ilvl w:val="0"/>
          <w:numId w:val="21"/>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6E096F" w:rsidRDefault="006E096F" w:rsidP="00A769BB">
      <w:pPr>
        <w:numPr>
          <w:ilvl w:val="0"/>
          <w:numId w:val="21"/>
        </w:numPr>
        <w:ind w:left="1800"/>
        <w:jc w:val="both"/>
        <w:rPr>
          <w:sz w:val="22"/>
          <w:szCs w:val="22"/>
        </w:rPr>
      </w:pPr>
      <w:r w:rsidRPr="006E096F">
        <w:rPr>
          <w:sz w:val="22"/>
          <w:szCs w:val="22"/>
        </w:rPr>
        <w:t xml:space="preserve">None of the equipment and/or services covered by this contract shall be subcontracted without the prior written approval of the State.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State.</w:t>
      </w:r>
    </w:p>
    <w:p w14:paraId="23C90267" w14:textId="77777777" w:rsidR="006E096F" w:rsidRPr="00563A28" w:rsidRDefault="006E096F" w:rsidP="00A769BB">
      <w:pPr>
        <w:pStyle w:val="Heading1"/>
        <w:numPr>
          <w:ilvl w:val="2"/>
          <w:numId w:val="26"/>
        </w:numPr>
        <w:rPr>
          <w:bCs w:val="0"/>
          <w:sz w:val="22"/>
          <w:szCs w:val="22"/>
        </w:rPr>
      </w:pPr>
      <w:r w:rsidRPr="00563A28">
        <w:rPr>
          <w:bCs w:val="0"/>
          <w:sz w:val="22"/>
          <w:szCs w:val="22"/>
        </w:rPr>
        <w:t>Fair Background Check Practices</w:t>
      </w:r>
    </w:p>
    <w:p w14:paraId="716E01AE" w14:textId="02FB1C19"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4"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5"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A769BB">
      <w:pPr>
        <w:pStyle w:val="Heading1"/>
        <w:numPr>
          <w:ilvl w:val="2"/>
          <w:numId w:val="26"/>
        </w:numPr>
        <w:rPr>
          <w:bCs w:val="0"/>
          <w:sz w:val="22"/>
          <w:szCs w:val="22"/>
        </w:rPr>
      </w:pPr>
      <w:r w:rsidRPr="00563A28">
        <w:rPr>
          <w:bCs w:val="0"/>
          <w:sz w:val="22"/>
          <w:szCs w:val="22"/>
        </w:rPr>
        <w:t>Vendor Background Check Requirements</w:t>
      </w:r>
    </w:p>
    <w:p w14:paraId="02052782" w14:textId="77777777" w:rsidR="00F12A56" w:rsidRPr="0089239D" w:rsidRDefault="00F12A56" w:rsidP="003336A9">
      <w:pPr>
        <w:ind w:left="126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6"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77777777"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A769BB">
      <w:pPr>
        <w:pStyle w:val="Heading1"/>
        <w:numPr>
          <w:ilvl w:val="2"/>
          <w:numId w:val="26"/>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7"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8"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FF0F78" w:rsidP="003336A9">
      <w:pPr>
        <w:tabs>
          <w:tab w:val="left" w:pos="0"/>
        </w:tabs>
        <w:suppressAutoHyphens/>
        <w:ind w:left="1260"/>
        <w:jc w:val="both"/>
        <w:rPr>
          <w:spacing w:val="-3"/>
          <w:sz w:val="22"/>
        </w:rPr>
      </w:pPr>
      <w:hyperlink r:id="rId29" w:history="1">
        <w:r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A769BB">
      <w:pPr>
        <w:pStyle w:val="Heading1"/>
        <w:numPr>
          <w:ilvl w:val="2"/>
          <w:numId w:val="26"/>
        </w:numPr>
        <w:rPr>
          <w:bCs w:val="0"/>
          <w:sz w:val="22"/>
          <w:szCs w:val="22"/>
        </w:rPr>
      </w:pPr>
      <w:r w:rsidRPr="00563A28">
        <w:rPr>
          <w:bCs w:val="0"/>
          <w:sz w:val="22"/>
          <w:szCs w:val="22"/>
        </w:rPr>
        <w:t>Work Product</w:t>
      </w:r>
    </w:p>
    <w:p w14:paraId="547C63E6" w14:textId="77777777" w:rsidR="002A7BB9" w:rsidRPr="002A7BB9" w:rsidRDefault="002A7BB9" w:rsidP="003336A9">
      <w:pPr>
        <w:ind w:left="1260"/>
        <w:jc w:val="both"/>
        <w:rPr>
          <w:sz w:val="22"/>
          <w:szCs w:val="22"/>
        </w:rPr>
      </w:pPr>
      <w:r w:rsidRPr="002A7BB9">
        <w:rPr>
          <w:sz w:val="22"/>
          <w:szCs w:val="22"/>
        </w:rPr>
        <w:t xml:space="preserve">All materials and products developed under the </w:t>
      </w:r>
      <w:proofErr w:type="gramStart"/>
      <w:r w:rsidRPr="002A7BB9">
        <w:rPr>
          <w:sz w:val="22"/>
          <w:szCs w:val="22"/>
        </w:rPr>
        <w:t>executed contract</w:t>
      </w:r>
      <w:proofErr w:type="gramEnd"/>
      <w:r w:rsidRPr="002A7BB9">
        <w:rPr>
          <w:sz w:val="22"/>
          <w:szCs w:val="22"/>
        </w:rPr>
        <w:t xml:space="preserve"> by the vendor are the sole and exclusive property of the State.  The vendor will seek written permission to use any product created under the contract</w:t>
      </w:r>
      <w:r>
        <w:rPr>
          <w:sz w:val="22"/>
          <w:szCs w:val="22"/>
        </w:rPr>
        <w:t>.</w:t>
      </w:r>
    </w:p>
    <w:p w14:paraId="0B662199" w14:textId="77777777" w:rsidR="00061AAD" w:rsidRPr="00563A28" w:rsidRDefault="00061AAD" w:rsidP="00A769BB">
      <w:pPr>
        <w:pStyle w:val="Heading1"/>
        <w:numPr>
          <w:ilvl w:val="2"/>
          <w:numId w:val="26"/>
        </w:numPr>
        <w:rPr>
          <w:bCs w:val="0"/>
          <w:sz w:val="22"/>
          <w:szCs w:val="22"/>
        </w:rPr>
      </w:pPr>
      <w:r w:rsidRPr="00563A28">
        <w:rPr>
          <w:bCs w:val="0"/>
          <w:sz w:val="22"/>
          <w:szCs w:val="22"/>
        </w:rPr>
        <w:t>Contract Documents</w:t>
      </w:r>
    </w:p>
    <w:p w14:paraId="6823948A" w14:textId="77777777"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2A7BB9">
            <w:rPr>
              <w:sz w:val="22"/>
              <w:szCs w:val="22"/>
            </w:rPr>
            <w:t>Delaware</w:t>
          </w:r>
        </w:smartTag>
      </w:smartTag>
      <w:r w:rsidRPr="002A7BB9">
        <w:rPr>
          <w:sz w:val="22"/>
          <w:szCs w:val="22"/>
        </w:rPr>
        <w:t>’s RFP, Vendor’s response to the RFP and purchase order.  No other documents shall be considered.  These documents will constitute the entire agreement between the State of Delaware and the vendor</w:t>
      </w:r>
      <w:r>
        <w:rPr>
          <w:sz w:val="22"/>
          <w:szCs w:val="22"/>
        </w:rPr>
        <w:t>.</w:t>
      </w:r>
    </w:p>
    <w:p w14:paraId="68BF3189" w14:textId="77777777" w:rsidR="002A7BB9" w:rsidRPr="00563A28" w:rsidRDefault="002A7BB9" w:rsidP="00A769BB">
      <w:pPr>
        <w:pStyle w:val="Heading1"/>
        <w:numPr>
          <w:ilvl w:val="2"/>
          <w:numId w:val="26"/>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 xml:space="preserve">In submitting a proposal, Vendors certify that they comply with all federal, state and local laws applicable to </w:t>
      </w:r>
      <w:proofErr w:type="gramStart"/>
      <w:r w:rsidRPr="002A7BB9">
        <w:rPr>
          <w:sz w:val="22"/>
          <w:szCs w:val="22"/>
        </w:rPr>
        <w:t>its</w:t>
      </w:r>
      <w:proofErr w:type="gramEnd"/>
      <w:r w:rsidRPr="002A7BB9">
        <w:rPr>
          <w:sz w:val="22"/>
          <w:szCs w:val="22"/>
        </w:rPr>
        <w:t xml:space="preserve">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769BB">
      <w:pPr>
        <w:numPr>
          <w:ilvl w:val="0"/>
          <w:numId w:val="33"/>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769BB">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769BB">
      <w:pPr>
        <w:numPr>
          <w:ilvl w:val="0"/>
          <w:numId w:val="33"/>
        </w:numPr>
        <w:jc w:val="both"/>
        <w:rPr>
          <w:sz w:val="22"/>
          <w:szCs w:val="22"/>
        </w:rPr>
      </w:pPr>
      <w:r w:rsidRPr="002A7BB9">
        <w:rPr>
          <w:sz w:val="22"/>
          <w:szCs w:val="22"/>
        </w:rPr>
        <w:t xml:space="preserve">the Equal Employment Opportunity Act and the regulations issued </w:t>
      </w:r>
      <w:proofErr w:type="gramStart"/>
      <w:r w:rsidRPr="002A7BB9">
        <w:rPr>
          <w:sz w:val="22"/>
          <w:szCs w:val="22"/>
        </w:rPr>
        <w:t>there under</w:t>
      </w:r>
      <w:proofErr w:type="gramEnd"/>
      <w:r w:rsidRPr="002A7BB9">
        <w:rPr>
          <w:sz w:val="22"/>
          <w:szCs w:val="22"/>
        </w:rPr>
        <w:t xml:space="preserve"> by the federal government</w:t>
      </w:r>
      <w:r>
        <w:rPr>
          <w:sz w:val="22"/>
          <w:szCs w:val="22"/>
        </w:rPr>
        <w:t>;</w:t>
      </w:r>
    </w:p>
    <w:p w14:paraId="01B63437" w14:textId="77777777" w:rsidR="002A7BB9" w:rsidRDefault="00792D35" w:rsidP="00A769BB">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769BB">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77777777" w:rsidR="002A7BB9" w:rsidRDefault="002A7BB9" w:rsidP="003336A9">
      <w:pPr>
        <w:ind w:left="126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A769BB">
      <w:pPr>
        <w:pStyle w:val="Heading1"/>
        <w:numPr>
          <w:ilvl w:val="2"/>
          <w:numId w:val="26"/>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A769BB">
      <w:pPr>
        <w:pStyle w:val="Heading1"/>
        <w:numPr>
          <w:ilvl w:val="2"/>
          <w:numId w:val="26"/>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A769BB">
      <w:pPr>
        <w:pStyle w:val="Heading1"/>
        <w:numPr>
          <w:ilvl w:val="2"/>
          <w:numId w:val="26"/>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A769BB">
      <w:pPr>
        <w:pStyle w:val="Heading1"/>
        <w:numPr>
          <w:ilvl w:val="2"/>
          <w:numId w:val="26"/>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A769BB">
      <w:pPr>
        <w:pStyle w:val="Heading1"/>
        <w:numPr>
          <w:ilvl w:val="2"/>
          <w:numId w:val="26"/>
        </w:numPr>
        <w:rPr>
          <w:bCs w:val="0"/>
          <w:sz w:val="22"/>
          <w:szCs w:val="22"/>
        </w:rPr>
      </w:pPr>
      <w:r w:rsidRPr="00563A28">
        <w:rPr>
          <w:bCs w:val="0"/>
          <w:sz w:val="22"/>
          <w:szCs w:val="22"/>
        </w:rPr>
        <w:t>Audit Access to Records</w:t>
      </w:r>
    </w:p>
    <w:p w14:paraId="2B292472" w14:textId="77777777"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A30F3E">
        <w:rPr>
          <w:sz w:val="22"/>
          <w:szCs w:val="22"/>
        </w:rPr>
        <w:t>relative</w:t>
      </w:r>
      <w:proofErr w:type="gramEnd"/>
      <w:r w:rsidRPr="00A30F3E">
        <w:rPr>
          <w:sz w:val="22"/>
          <w:szCs w:val="22"/>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05406711" w14:textId="77777777" w:rsidR="00F210ED" w:rsidRPr="00563A28" w:rsidRDefault="00F210ED" w:rsidP="00A769BB">
      <w:pPr>
        <w:pStyle w:val="Heading1"/>
        <w:numPr>
          <w:ilvl w:val="2"/>
          <w:numId w:val="26"/>
        </w:numPr>
        <w:rPr>
          <w:sz w:val="22"/>
          <w:szCs w:val="22"/>
        </w:rPr>
      </w:pPr>
      <w:r w:rsidRPr="00563A28">
        <w:rPr>
          <w:sz w:val="22"/>
          <w:szCs w:val="22"/>
        </w:rPr>
        <w:t xml:space="preserve">IRS 1075 Publication (If Applicable) </w:t>
      </w:r>
    </w:p>
    <w:p w14:paraId="358932A7" w14:textId="4981D51B" w:rsidR="00F210ED" w:rsidRPr="00E21A4A" w:rsidRDefault="00F210ED" w:rsidP="00E21A4A">
      <w:pPr>
        <w:pStyle w:val="ListParagraph"/>
        <w:numPr>
          <w:ilvl w:val="0"/>
          <w:numId w:val="41"/>
        </w:numPr>
        <w:ind w:left="1710"/>
        <w:rPr>
          <w:rFonts w:ascii="Arial" w:hAnsi="Arial" w:cs="Arial"/>
          <w:b/>
          <w:bCs/>
          <w:sz w:val="20"/>
        </w:rPr>
      </w:pPr>
      <w:r w:rsidRPr="00E21A4A">
        <w:rPr>
          <w:rFonts w:ascii="Arial" w:hAnsi="Arial" w:cs="Arial"/>
          <w:b/>
          <w:sz w:val="22"/>
          <w:szCs w:val="18"/>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7F4E7920" w14:textId="7E74D567" w:rsid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63BF6D45" w14:textId="77777777" w:rsidR="00E21A4A" w:rsidRPr="00E21A4A" w:rsidRDefault="00E21A4A" w:rsidP="00E21A4A">
      <w:pPr>
        <w:pStyle w:val="Title"/>
        <w:ind w:left="1440"/>
        <w:jc w:val="both"/>
        <w:rPr>
          <w:rFonts w:ascii="Arial" w:hAnsi="Arial" w:cs="Arial"/>
          <w:sz w:val="22"/>
          <w:szCs w:val="22"/>
          <w:u w:val="none"/>
        </w:rPr>
      </w:pPr>
    </w:p>
    <w:p w14:paraId="0089B55E" w14:textId="77777777"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(1) All work will be performed under the supervision of the contractor. </w:t>
      </w:r>
    </w:p>
    <w:p w14:paraId="60C2DE6D" w14:textId="77777777" w:rsidR="00E21A4A" w:rsidRDefault="00E21A4A" w:rsidP="00E21A4A">
      <w:pPr>
        <w:pStyle w:val="Title"/>
        <w:ind w:left="1440"/>
        <w:jc w:val="both"/>
        <w:rPr>
          <w:rFonts w:ascii="Arial" w:hAnsi="Arial" w:cs="Arial"/>
          <w:sz w:val="22"/>
          <w:szCs w:val="22"/>
          <w:u w:val="none"/>
        </w:rPr>
      </w:pPr>
    </w:p>
    <w:p w14:paraId="3DFF8AA0" w14:textId="41CFECF9"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46B40C07" w14:textId="77777777" w:rsidR="00E21A4A" w:rsidRDefault="00E21A4A" w:rsidP="00E21A4A">
      <w:pPr>
        <w:pStyle w:val="Title"/>
        <w:ind w:left="1440"/>
        <w:jc w:val="both"/>
        <w:rPr>
          <w:rFonts w:ascii="Arial" w:hAnsi="Arial" w:cs="Arial"/>
          <w:sz w:val="22"/>
          <w:szCs w:val="22"/>
          <w:u w:val="none"/>
        </w:rPr>
      </w:pPr>
    </w:p>
    <w:p w14:paraId="0F75EDCD" w14:textId="2EDBF0DD"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61A29100" w14:textId="77777777" w:rsidR="00E21A4A" w:rsidRDefault="00E21A4A" w:rsidP="00E21A4A">
      <w:pPr>
        <w:pStyle w:val="Title"/>
        <w:ind w:left="1440"/>
        <w:jc w:val="both"/>
        <w:rPr>
          <w:rFonts w:ascii="Arial" w:hAnsi="Arial" w:cs="Arial"/>
          <w:sz w:val="22"/>
          <w:szCs w:val="22"/>
          <w:u w:val="none"/>
        </w:rPr>
      </w:pPr>
    </w:p>
    <w:p w14:paraId="3A308FF7" w14:textId="043E35CC"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33F27573" w14:textId="77777777" w:rsidR="00E21A4A" w:rsidRDefault="00E21A4A" w:rsidP="00E21A4A">
      <w:pPr>
        <w:pStyle w:val="Title"/>
        <w:ind w:left="1440"/>
        <w:jc w:val="both"/>
        <w:rPr>
          <w:rFonts w:ascii="Arial" w:hAnsi="Arial" w:cs="Arial"/>
          <w:sz w:val="22"/>
          <w:szCs w:val="22"/>
          <w:u w:val="none"/>
        </w:rPr>
      </w:pPr>
    </w:p>
    <w:p w14:paraId="740FBCEF" w14:textId="34A18830"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013F7974" w14:textId="77777777" w:rsidR="00E21A4A" w:rsidRDefault="00E21A4A" w:rsidP="00E21A4A">
      <w:pPr>
        <w:pStyle w:val="Title"/>
        <w:ind w:left="1440"/>
        <w:jc w:val="both"/>
        <w:rPr>
          <w:rFonts w:ascii="Arial" w:hAnsi="Arial" w:cs="Arial"/>
          <w:sz w:val="22"/>
          <w:szCs w:val="22"/>
          <w:u w:val="none"/>
        </w:rPr>
      </w:pPr>
    </w:p>
    <w:p w14:paraId="1AD02499" w14:textId="779098B6"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(6) Any spoilage or any intermediate hard copy printout that may result during the processing of FTI will be given to the agency. </w:t>
      </w:r>
      <w:proofErr w:type="gramStart"/>
      <w:r w:rsidRPr="00E21A4A">
        <w:rPr>
          <w:rFonts w:ascii="Arial" w:hAnsi="Arial" w:cs="Arial"/>
          <w:sz w:val="22"/>
          <w:szCs w:val="22"/>
          <w:u w:val="none"/>
        </w:rPr>
        <w:t>When</w:t>
      </w:r>
      <w:proofErr w:type="gramEnd"/>
      <w:r w:rsidRPr="00E21A4A">
        <w:rPr>
          <w:rFonts w:ascii="Arial" w:hAnsi="Arial" w:cs="Arial"/>
          <w:sz w:val="22"/>
          <w:szCs w:val="22"/>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0A44221C" w14:textId="77777777" w:rsidR="00E21A4A" w:rsidRDefault="00E21A4A" w:rsidP="00E21A4A">
      <w:pPr>
        <w:pStyle w:val="Title"/>
        <w:ind w:left="1440"/>
        <w:jc w:val="both"/>
        <w:rPr>
          <w:rFonts w:ascii="Arial" w:hAnsi="Arial" w:cs="Arial"/>
          <w:sz w:val="22"/>
          <w:szCs w:val="22"/>
          <w:u w:val="none"/>
        </w:rPr>
      </w:pPr>
    </w:p>
    <w:p w14:paraId="3E18BA27" w14:textId="7B230A03"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DBA0B26" w14:textId="77777777" w:rsidR="00E21A4A" w:rsidRDefault="00E21A4A" w:rsidP="00E21A4A">
      <w:pPr>
        <w:pStyle w:val="Title"/>
        <w:ind w:left="1440"/>
        <w:jc w:val="both"/>
        <w:rPr>
          <w:rFonts w:ascii="Arial" w:hAnsi="Arial" w:cs="Arial"/>
          <w:sz w:val="22"/>
          <w:szCs w:val="22"/>
          <w:u w:val="none"/>
        </w:rPr>
      </w:pPr>
    </w:p>
    <w:p w14:paraId="55AA4953" w14:textId="72DD4557"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(8) No work involving FTI furnished under this contract will be subcontracted without the prior written approval of the IRS. </w:t>
      </w:r>
    </w:p>
    <w:p w14:paraId="26B8B8FF" w14:textId="77777777" w:rsidR="00E21A4A" w:rsidRDefault="00E21A4A" w:rsidP="00E21A4A">
      <w:pPr>
        <w:pStyle w:val="Title"/>
        <w:ind w:left="1440"/>
        <w:jc w:val="both"/>
        <w:rPr>
          <w:rFonts w:ascii="Arial" w:hAnsi="Arial" w:cs="Arial"/>
          <w:sz w:val="22"/>
          <w:szCs w:val="22"/>
          <w:u w:val="none"/>
        </w:rPr>
      </w:pPr>
    </w:p>
    <w:p w14:paraId="00CBE938" w14:textId="554A840D"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1CB646FB" w14:textId="77777777" w:rsidR="00E21A4A" w:rsidRDefault="00E21A4A" w:rsidP="00E21A4A">
      <w:pPr>
        <w:pStyle w:val="Title"/>
        <w:ind w:left="1440"/>
        <w:jc w:val="both"/>
        <w:rPr>
          <w:rFonts w:ascii="Arial" w:hAnsi="Arial" w:cs="Arial"/>
          <w:sz w:val="22"/>
          <w:szCs w:val="22"/>
          <w:u w:val="none"/>
        </w:rPr>
      </w:pPr>
    </w:p>
    <w:p w14:paraId="29BECAAF" w14:textId="179DD30D"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4F2E7BFE" w14:textId="77777777" w:rsidR="00E21A4A" w:rsidRDefault="00E21A4A" w:rsidP="00E21A4A">
      <w:pPr>
        <w:pStyle w:val="Title"/>
        <w:ind w:left="1440"/>
        <w:jc w:val="both"/>
        <w:rPr>
          <w:rFonts w:ascii="Arial" w:hAnsi="Arial" w:cs="Arial"/>
          <w:sz w:val="22"/>
          <w:szCs w:val="22"/>
          <w:u w:val="none"/>
        </w:rPr>
      </w:pPr>
    </w:p>
    <w:p w14:paraId="17725E0A" w14:textId="17CDD9F0"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4BF306B5" w14:textId="77777777" w:rsidR="00E21A4A" w:rsidRDefault="00E21A4A" w:rsidP="00E21A4A">
      <w:pPr>
        <w:pStyle w:val="Title"/>
        <w:ind w:left="1440"/>
        <w:jc w:val="both"/>
        <w:rPr>
          <w:rFonts w:ascii="Arial" w:hAnsi="Arial" w:cs="Arial"/>
          <w:sz w:val="22"/>
          <w:szCs w:val="22"/>
          <w:u w:val="none"/>
        </w:rPr>
      </w:pPr>
    </w:p>
    <w:p w14:paraId="198E6909" w14:textId="455794C4"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701EB567" w14:textId="77777777" w:rsidR="00E21A4A" w:rsidRDefault="00E21A4A" w:rsidP="00E21A4A">
      <w:pPr>
        <w:pStyle w:val="Title"/>
        <w:ind w:left="1440"/>
        <w:jc w:val="both"/>
        <w:rPr>
          <w:rFonts w:ascii="Arial" w:hAnsi="Arial" w:cs="Arial"/>
          <w:sz w:val="22"/>
          <w:szCs w:val="22"/>
          <w:u w:val="none"/>
        </w:rPr>
      </w:pPr>
    </w:p>
    <w:p w14:paraId="5A3BEF81" w14:textId="45552FFC" w:rsidR="00C7112F"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(13) The agency will have the right to void the contract if the contractor fails to meet the terms of FTI safeguards described herein.</w:t>
      </w:r>
    </w:p>
    <w:p w14:paraId="650FF253" w14:textId="77777777" w:rsidR="00E21A4A" w:rsidRDefault="00E21A4A" w:rsidP="00E21A4A">
      <w:pPr>
        <w:pStyle w:val="Title"/>
        <w:ind w:left="1440"/>
        <w:jc w:val="both"/>
        <w:rPr>
          <w:rFonts w:ascii="Arial" w:hAnsi="Arial" w:cs="Arial"/>
          <w:sz w:val="22"/>
          <w:szCs w:val="22"/>
          <w:u w:val="none"/>
        </w:rPr>
      </w:pPr>
    </w:p>
    <w:p w14:paraId="48600693" w14:textId="0938029C" w:rsidR="00F210ED" w:rsidRDefault="00F210ED" w:rsidP="00E21A4A">
      <w:pPr>
        <w:pStyle w:val="Title"/>
        <w:numPr>
          <w:ilvl w:val="0"/>
          <w:numId w:val="41"/>
        </w:numPr>
        <w:jc w:val="both"/>
        <w:rPr>
          <w:rFonts w:ascii="Arial" w:hAnsi="Arial" w:cs="Arial"/>
          <w:b/>
          <w:sz w:val="22"/>
          <w:szCs w:val="22"/>
          <w:u w:val="none"/>
        </w:rPr>
      </w:pPr>
      <w:r>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768405C8" w14:textId="77777777"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A09B4B3" w14:textId="77777777" w:rsidR="00E21A4A" w:rsidRDefault="00E21A4A" w:rsidP="00E21A4A">
      <w:pPr>
        <w:pStyle w:val="Title"/>
        <w:ind w:left="1440"/>
        <w:jc w:val="both"/>
        <w:rPr>
          <w:rFonts w:ascii="Arial" w:hAnsi="Arial" w:cs="Arial"/>
          <w:sz w:val="22"/>
          <w:szCs w:val="22"/>
          <w:u w:val="none"/>
        </w:rPr>
      </w:pPr>
    </w:p>
    <w:p w14:paraId="41DEC331" w14:textId="07552F71"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182B3213" w14:textId="77777777" w:rsidR="00E21A4A" w:rsidRDefault="00E21A4A" w:rsidP="00E21A4A">
      <w:pPr>
        <w:pStyle w:val="Title"/>
        <w:ind w:left="1440"/>
        <w:jc w:val="both"/>
        <w:rPr>
          <w:rFonts w:ascii="Arial" w:hAnsi="Arial" w:cs="Arial"/>
          <w:sz w:val="22"/>
          <w:szCs w:val="22"/>
          <w:u w:val="none"/>
        </w:rPr>
      </w:pPr>
    </w:p>
    <w:p w14:paraId="19F2FA42" w14:textId="11662F24"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6DC191DA" w14:textId="77777777" w:rsidR="00E21A4A" w:rsidRDefault="00E21A4A" w:rsidP="00E21A4A">
      <w:pPr>
        <w:pStyle w:val="Title"/>
        <w:ind w:left="1440"/>
        <w:jc w:val="both"/>
        <w:rPr>
          <w:rFonts w:ascii="Arial" w:hAnsi="Arial" w:cs="Arial"/>
          <w:sz w:val="22"/>
          <w:szCs w:val="22"/>
          <w:u w:val="none"/>
        </w:rPr>
      </w:pPr>
    </w:p>
    <w:p w14:paraId="19776615" w14:textId="4C2CCD02" w:rsidR="00E21A4A" w:rsidRPr="00E21A4A"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38230CF" w14:textId="77777777" w:rsidR="00E21A4A" w:rsidRDefault="00E21A4A" w:rsidP="00E21A4A">
      <w:pPr>
        <w:pStyle w:val="Title"/>
        <w:ind w:left="1440"/>
        <w:jc w:val="both"/>
        <w:rPr>
          <w:rFonts w:ascii="Arial" w:hAnsi="Arial" w:cs="Arial"/>
          <w:sz w:val="22"/>
          <w:szCs w:val="22"/>
          <w:u w:val="none"/>
        </w:rPr>
      </w:pPr>
    </w:p>
    <w:p w14:paraId="754C7960" w14:textId="36054704" w:rsidR="00F210ED" w:rsidRDefault="00E21A4A" w:rsidP="00E21A4A">
      <w:pPr>
        <w:pStyle w:val="Title"/>
        <w:ind w:left="1440"/>
        <w:jc w:val="both"/>
        <w:rPr>
          <w:rFonts w:ascii="Arial" w:hAnsi="Arial" w:cs="Arial"/>
          <w:sz w:val="22"/>
          <w:szCs w:val="22"/>
          <w:u w:val="none"/>
        </w:rPr>
      </w:pPr>
      <w:r w:rsidRPr="00E21A4A">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51375A3B" w:rsidR="00F210ED" w:rsidRDefault="00F210ED" w:rsidP="00E21A4A">
      <w:pPr>
        <w:pStyle w:val="Title"/>
        <w:numPr>
          <w:ilvl w:val="0"/>
          <w:numId w:val="41"/>
        </w:numPr>
        <w:jc w:val="both"/>
        <w:rPr>
          <w:rFonts w:ascii="Arial" w:hAnsi="Arial" w:cs="Arial"/>
          <w:b/>
          <w:sz w:val="22"/>
          <w:szCs w:val="22"/>
          <w:u w:val="none"/>
        </w:rPr>
      </w:pPr>
      <w:r>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6708E2A3" w:rsidR="00F210ED" w:rsidRDefault="00E21A4A" w:rsidP="00F210ED">
      <w:pPr>
        <w:pStyle w:val="Title"/>
        <w:ind w:left="1440"/>
        <w:jc w:val="both"/>
        <w:rPr>
          <w:rFonts w:ascii="Arial" w:hAnsi="Arial" w:cs="Arial"/>
          <w:sz w:val="22"/>
          <w:szCs w:val="22"/>
          <w:u w:val="none"/>
        </w:rPr>
      </w:pPr>
      <w:r w:rsidRPr="00E21A4A">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56449" w:rsidRDefault="00792D35" w:rsidP="00A769BB">
      <w:pPr>
        <w:pStyle w:val="Heading1"/>
        <w:numPr>
          <w:ilvl w:val="2"/>
          <w:numId w:val="26"/>
        </w:numPr>
        <w:rPr>
          <w:bCs w:val="0"/>
          <w:sz w:val="22"/>
          <w:szCs w:val="22"/>
        </w:rPr>
      </w:pPr>
      <w:r w:rsidRPr="00A56449">
        <w:rPr>
          <w:bCs w:val="0"/>
          <w:sz w:val="22"/>
          <w:szCs w:val="22"/>
        </w:rPr>
        <w:t>Other General Conditions</w:t>
      </w:r>
    </w:p>
    <w:p w14:paraId="30169FF7" w14:textId="77777777" w:rsidR="00792D35" w:rsidRDefault="00792D35" w:rsidP="00A769BB">
      <w:pPr>
        <w:numPr>
          <w:ilvl w:val="2"/>
          <w:numId w:val="32"/>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A769BB">
      <w:pPr>
        <w:numPr>
          <w:ilvl w:val="2"/>
          <w:numId w:val="32"/>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A769BB">
      <w:pPr>
        <w:numPr>
          <w:ilvl w:val="2"/>
          <w:numId w:val="32"/>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92D35" w:rsidRDefault="00792D35" w:rsidP="00A769BB">
      <w:pPr>
        <w:numPr>
          <w:ilvl w:val="2"/>
          <w:numId w:val="32"/>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92D35" w:rsidRDefault="00792D35" w:rsidP="00A769BB">
      <w:pPr>
        <w:numPr>
          <w:ilvl w:val="2"/>
          <w:numId w:val="32"/>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A769BB">
      <w:pPr>
        <w:numPr>
          <w:ilvl w:val="2"/>
          <w:numId w:val="32"/>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A769BB">
      <w:pPr>
        <w:numPr>
          <w:ilvl w:val="2"/>
          <w:numId w:val="32"/>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77777777" w:rsidR="00792D35" w:rsidRDefault="00792D35" w:rsidP="00A769BB">
      <w:pPr>
        <w:numPr>
          <w:ilvl w:val="2"/>
          <w:numId w:val="32"/>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326288" w:rsidRDefault="00FD23AF" w:rsidP="00A769BB">
      <w:pPr>
        <w:numPr>
          <w:ilvl w:val="2"/>
          <w:numId w:val="32"/>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 xml:space="preserve">The successful vendor is required to "Bill as Shipped" to the respective ordering agency(s).  Ordering agencies shall provide contract number, </w:t>
      </w:r>
      <w:proofErr w:type="gramStart"/>
      <w:r w:rsidRPr="00326288">
        <w:rPr>
          <w:sz w:val="22"/>
          <w:szCs w:val="22"/>
        </w:rPr>
        <w:t>ship</w:t>
      </w:r>
      <w:proofErr w:type="gramEnd"/>
      <w:r w:rsidRPr="00326288">
        <w:rPr>
          <w:sz w:val="22"/>
          <w:szCs w:val="22"/>
        </w:rPr>
        <w:t xml:space="preserve"> to and bill to address, contact name and phone number.</w:t>
      </w:r>
    </w:p>
    <w:p w14:paraId="2AFCA1C3" w14:textId="1D11212C" w:rsidR="00FD23AF" w:rsidRPr="00BA62EA" w:rsidRDefault="00FD23AF" w:rsidP="00A769BB">
      <w:pPr>
        <w:numPr>
          <w:ilvl w:val="2"/>
          <w:numId w:val="32"/>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w:t>
      </w:r>
      <w:r w:rsidR="00D154BF">
        <w:rPr>
          <w:sz w:val="22"/>
          <w:szCs w:val="22"/>
        </w:rPr>
        <w:t xml:space="preserve"> or</w:t>
      </w:r>
      <w:r>
        <w:rPr>
          <w:sz w:val="22"/>
          <w:szCs w:val="22"/>
        </w:rPr>
        <w:t xml:space="preserve"> Purchase Card (P-Card)</w:t>
      </w:r>
      <w:r w:rsidRPr="00326288">
        <w:rPr>
          <w:sz w:val="22"/>
          <w:szCs w:val="22"/>
        </w:rPr>
        <w:t>.</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A769BB">
      <w:pPr>
        <w:numPr>
          <w:ilvl w:val="2"/>
          <w:numId w:val="32"/>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0"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1"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272FFBAE" w:rsidR="00FD23AF" w:rsidRPr="00326288" w:rsidRDefault="00FD23AF" w:rsidP="00A769BB">
      <w:pPr>
        <w:numPr>
          <w:ilvl w:val="2"/>
          <w:numId w:val="32"/>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E12815">
        <w:rPr>
          <w:sz w:val="22"/>
          <w:szCs w:val="22"/>
          <w:highlight w:val="lightGray"/>
        </w:rPr>
        <w:t>NAT 26306 SAND BYPASS</w:t>
      </w:r>
      <w:r w:rsidRPr="00326288">
        <w:rPr>
          <w:sz w:val="22"/>
          <w:szCs w:val="22"/>
        </w:rPr>
        <w:t xml:space="preserve"> on all Purchase Orders (P.O.) and shall complete the same when entering P.O. information in the state’s financial reporting system.</w:t>
      </w:r>
    </w:p>
    <w:p w14:paraId="4C60503B" w14:textId="464B9DCB"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7777777"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1" w:name="_Toc487180807"/>
      <w:r w:rsidRPr="00A32506">
        <w:rPr>
          <w:sz w:val="22"/>
        </w:rPr>
        <w:t>RFP Miscellaneous Information</w:t>
      </w:r>
      <w:bookmarkEnd w:id="11"/>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A769BB">
      <w:pPr>
        <w:numPr>
          <w:ilvl w:val="1"/>
          <w:numId w:val="31"/>
        </w:numPr>
        <w:jc w:val="both"/>
        <w:rPr>
          <w:sz w:val="22"/>
          <w:szCs w:val="22"/>
        </w:rPr>
      </w:pPr>
      <w:r w:rsidRPr="00A202F4">
        <w:rPr>
          <w:b/>
          <w:sz w:val="22"/>
          <w:szCs w:val="22"/>
        </w:rPr>
        <w:t>No Press Releases or Public Disclosure</w:t>
      </w:r>
    </w:p>
    <w:p w14:paraId="79CAEA33"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202F4" w:rsidRDefault="00F31DF0" w:rsidP="00F31DF0">
      <w:pPr>
        <w:ind w:left="1080" w:firstLine="60"/>
        <w:jc w:val="both"/>
        <w:rPr>
          <w:sz w:val="22"/>
          <w:szCs w:val="22"/>
        </w:rPr>
      </w:pPr>
    </w:p>
    <w:p w14:paraId="05147CB4"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A769BB">
      <w:pPr>
        <w:numPr>
          <w:ilvl w:val="1"/>
          <w:numId w:val="31"/>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A769BB">
      <w:pPr>
        <w:numPr>
          <w:ilvl w:val="1"/>
          <w:numId w:val="31"/>
        </w:numPr>
        <w:jc w:val="both"/>
        <w:rPr>
          <w:sz w:val="22"/>
          <w:szCs w:val="22"/>
        </w:rPr>
      </w:pPr>
      <w:r w:rsidRPr="00A202F4">
        <w:rPr>
          <w:b/>
          <w:sz w:val="22"/>
          <w:szCs w:val="22"/>
        </w:rPr>
        <w:t>Production Environment Requirements</w:t>
      </w:r>
    </w:p>
    <w:p w14:paraId="6ADFC062"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State of Delaware requires that all hardware, system software products, and application software products included in proposals be currently in use in a production environment by </w:t>
      </w:r>
      <w:proofErr w:type="gramStart"/>
      <w:r w:rsidRPr="00A202F4">
        <w:rPr>
          <w:rFonts w:ascii="Arial" w:hAnsi="Arial" w:cs="Arial"/>
          <w:sz w:val="22"/>
          <w:szCs w:val="22"/>
        </w:rPr>
        <w:t>a least</w:t>
      </w:r>
      <w:proofErr w:type="gramEnd"/>
      <w:r w:rsidRPr="00A202F4">
        <w:rPr>
          <w:rFonts w:ascii="Arial" w:hAnsi="Arial" w:cs="Arial"/>
          <w:sz w:val="22"/>
          <w:szCs w:val="22"/>
        </w:rPr>
        <w:t xml:space="preserve">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2" w:name="_Toc487180808"/>
      <w:r w:rsidRPr="00A32506">
        <w:rPr>
          <w:sz w:val="22"/>
        </w:rPr>
        <w:t>Attachments</w:t>
      </w:r>
      <w:bookmarkEnd w:id="12"/>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0FE649BA" w14:textId="4C473F3B" w:rsidR="00CF00D1" w:rsidRDefault="00CF00D1" w:rsidP="00A769BB">
      <w:pPr>
        <w:numPr>
          <w:ilvl w:val="0"/>
          <w:numId w:val="3"/>
        </w:numPr>
        <w:jc w:val="both"/>
        <w:rPr>
          <w:sz w:val="22"/>
          <w:szCs w:val="22"/>
        </w:rPr>
      </w:pPr>
      <w:r>
        <w:rPr>
          <w:sz w:val="22"/>
          <w:szCs w:val="22"/>
        </w:rPr>
        <w:t>Attachment 1</w:t>
      </w:r>
      <w:r w:rsidR="000E5CC3">
        <w:rPr>
          <w:sz w:val="22"/>
          <w:szCs w:val="22"/>
        </w:rPr>
        <w:t>0</w:t>
      </w:r>
      <w:r w:rsidR="003D151A">
        <w:rPr>
          <w:sz w:val="22"/>
          <w:szCs w:val="22"/>
        </w:rPr>
        <w:t xml:space="preserve"> – Performance</w:t>
      </w:r>
      <w:r>
        <w:rPr>
          <w:sz w:val="22"/>
          <w:szCs w:val="22"/>
        </w:rPr>
        <w:t xml:space="preserve"> Bond </w:t>
      </w:r>
    </w:p>
    <w:p w14:paraId="10A70F22" w14:textId="64518FB3" w:rsidR="00D05DF8" w:rsidRPr="00D05DF8" w:rsidRDefault="00CF00D1" w:rsidP="00A769BB">
      <w:pPr>
        <w:numPr>
          <w:ilvl w:val="0"/>
          <w:numId w:val="3"/>
        </w:numPr>
        <w:jc w:val="both"/>
        <w:rPr>
          <w:sz w:val="22"/>
          <w:szCs w:val="22"/>
        </w:rPr>
      </w:pPr>
      <w:r>
        <w:rPr>
          <w:sz w:val="22"/>
          <w:szCs w:val="22"/>
        </w:rPr>
        <w:t>Attachment 1</w:t>
      </w:r>
      <w:r w:rsidR="000E5CC3">
        <w:rPr>
          <w:sz w:val="22"/>
          <w:szCs w:val="22"/>
        </w:rPr>
        <w:t>1</w:t>
      </w:r>
      <w:r w:rsidR="003D151A">
        <w:rPr>
          <w:sz w:val="22"/>
          <w:szCs w:val="22"/>
        </w:rPr>
        <w:t xml:space="preserve"> – Bid</w:t>
      </w:r>
      <w:r w:rsidR="00D05DF8" w:rsidRPr="00D05DF8">
        <w:rPr>
          <w:sz w:val="22"/>
          <w:szCs w:val="22"/>
        </w:rPr>
        <w:t xml:space="preserve"> Bond </w:t>
      </w:r>
    </w:p>
    <w:p w14:paraId="73FC456B" w14:textId="77777777"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3000114F" w14:textId="77777777" w:rsidR="00CA23AF" w:rsidRDefault="00CA23AF" w:rsidP="00A769BB">
      <w:pPr>
        <w:numPr>
          <w:ilvl w:val="0"/>
          <w:numId w:val="3"/>
        </w:numPr>
        <w:jc w:val="both"/>
        <w:rPr>
          <w:sz w:val="22"/>
          <w:szCs w:val="22"/>
        </w:rPr>
      </w:pPr>
      <w:r>
        <w:rPr>
          <w:sz w:val="22"/>
          <w:szCs w:val="22"/>
        </w:rPr>
        <w:t>Appendix B – Scope of Work / Technical Requirements</w:t>
      </w:r>
    </w:p>
    <w:p w14:paraId="4CA401F0" w14:textId="77777777" w:rsidR="005C1379" w:rsidRPr="005C1379" w:rsidRDefault="005C1379" w:rsidP="005C1379">
      <w:pPr>
        <w:pStyle w:val="ListParagraph"/>
        <w:numPr>
          <w:ilvl w:val="0"/>
          <w:numId w:val="3"/>
        </w:numPr>
        <w:tabs>
          <w:tab w:val="left" w:pos="-720"/>
        </w:tabs>
        <w:suppressAutoHyphens/>
        <w:jc w:val="both"/>
        <w:rPr>
          <w:rFonts w:ascii="Arial" w:hAnsi="Arial" w:cs="Arial"/>
          <w:spacing w:val="-3"/>
          <w:sz w:val="22"/>
        </w:rPr>
      </w:pPr>
      <w:r w:rsidRPr="005C1379">
        <w:rPr>
          <w:rFonts w:ascii="Arial" w:hAnsi="Arial" w:cs="Arial"/>
          <w:spacing w:val="-3"/>
          <w:sz w:val="22"/>
        </w:rPr>
        <w:t>Appendix C- O&amp;M Sand Bypass Manual</w:t>
      </w:r>
    </w:p>
    <w:p w14:paraId="4AEB44E1" w14:textId="77777777" w:rsidR="005C1379" w:rsidRPr="005C1379" w:rsidRDefault="005C1379" w:rsidP="005C1379">
      <w:pPr>
        <w:pStyle w:val="ListParagraph"/>
        <w:numPr>
          <w:ilvl w:val="0"/>
          <w:numId w:val="3"/>
        </w:numPr>
        <w:tabs>
          <w:tab w:val="left" w:pos="-720"/>
        </w:tabs>
        <w:suppressAutoHyphens/>
        <w:jc w:val="both"/>
        <w:rPr>
          <w:rFonts w:ascii="Arial" w:hAnsi="Arial" w:cs="Arial"/>
          <w:spacing w:val="-3"/>
          <w:sz w:val="22"/>
        </w:rPr>
      </w:pPr>
      <w:r w:rsidRPr="005C1379">
        <w:rPr>
          <w:rFonts w:ascii="Arial" w:hAnsi="Arial" w:cs="Arial"/>
          <w:spacing w:val="-3"/>
          <w:sz w:val="22"/>
        </w:rPr>
        <w:t xml:space="preserve">Appendix D- Density Equipment </w:t>
      </w:r>
    </w:p>
    <w:p w14:paraId="3EBE4CC5" w14:textId="77777777" w:rsidR="005C1379" w:rsidRPr="005C1379" w:rsidRDefault="005C1379" w:rsidP="005C1379">
      <w:pPr>
        <w:pStyle w:val="ListParagraph"/>
        <w:numPr>
          <w:ilvl w:val="0"/>
          <w:numId w:val="3"/>
        </w:numPr>
        <w:tabs>
          <w:tab w:val="left" w:pos="-720"/>
        </w:tabs>
        <w:suppressAutoHyphens/>
        <w:jc w:val="both"/>
        <w:rPr>
          <w:rFonts w:ascii="Arial" w:hAnsi="Arial" w:cs="Arial"/>
          <w:spacing w:val="-3"/>
          <w:sz w:val="22"/>
        </w:rPr>
      </w:pPr>
      <w:r w:rsidRPr="005C1379">
        <w:rPr>
          <w:rFonts w:ascii="Arial" w:hAnsi="Arial" w:cs="Arial"/>
          <w:spacing w:val="-3"/>
          <w:sz w:val="22"/>
        </w:rPr>
        <w:t xml:space="preserve">Appendix E- Prevailing Wage Rates </w:t>
      </w:r>
    </w:p>
    <w:p w14:paraId="25940406" w14:textId="77777777" w:rsidR="005C1379" w:rsidRPr="005C1379" w:rsidRDefault="005C1379" w:rsidP="005C1379">
      <w:pPr>
        <w:pStyle w:val="ListParagraph"/>
        <w:numPr>
          <w:ilvl w:val="0"/>
          <w:numId w:val="3"/>
        </w:numPr>
        <w:tabs>
          <w:tab w:val="left" w:pos="-720"/>
        </w:tabs>
        <w:suppressAutoHyphens/>
        <w:jc w:val="both"/>
        <w:rPr>
          <w:rFonts w:ascii="Arial" w:hAnsi="Arial" w:cs="Arial"/>
          <w:spacing w:val="-3"/>
          <w:sz w:val="22"/>
        </w:rPr>
      </w:pPr>
      <w:r w:rsidRPr="005C1379">
        <w:rPr>
          <w:rFonts w:ascii="Arial" w:hAnsi="Arial" w:cs="Arial"/>
          <w:spacing w:val="-3"/>
          <w:sz w:val="22"/>
        </w:rPr>
        <w:t>Appendix F- O&amp;M Motors</w:t>
      </w:r>
    </w:p>
    <w:p w14:paraId="3A6B2795" w14:textId="77777777" w:rsidR="005C1379" w:rsidRPr="005C1379" w:rsidRDefault="005C1379" w:rsidP="005C1379">
      <w:pPr>
        <w:pStyle w:val="ListParagraph"/>
        <w:numPr>
          <w:ilvl w:val="0"/>
          <w:numId w:val="3"/>
        </w:numPr>
        <w:tabs>
          <w:tab w:val="left" w:pos="-720"/>
        </w:tabs>
        <w:suppressAutoHyphens/>
        <w:jc w:val="both"/>
        <w:rPr>
          <w:rFonts w:ascii="Arial" w:hAnsi="Arial" w:cs="Arial"/>
          <w:spacing w:val="-3"/>
          <w:sz w:val="22"/>
        </w:rPr>
      </w:pPr>
      <w:r w:rsidRPr="005C1379">
        <w:rPr>
          <w:rFonts w:ascii="Arial" w:hAnsi="Arial" w:cs="Arial"/>
          <w:spacing w:val="-3"/>
          <w:sz w:val="22"/>
        </w:rPr>
        <w:t xml:space="preserve">Appendix G- Daily Log </w:t>
      </w:r>
    </w:p>
    <w:p w14:paraId="3BDA4AF5" w14:textId="77777777" w:rsidR="005C1379" w:rsidRPr="005C1379" w:rsidRDefault="005C1379" w:rsidP="005C1379">
      <w:pPr>
        <w:pStyle w:val="ListParagraph"/>
        <w:numPr>
          <w:ilvl w:val="0"/>
          <w:numId w:val="3"/>
        </w:numPr>
        <w:tabs>
          <w:tab w:val="left" w:pos="-720"/>
        </w:tabs>
        <w:suppressAutoHyphens/>
        <w:jc w:val="both"/>
        <w:rPr>
          <w:rFonts w:ascii="Arial" w:hAnsi="Arial" w:cs="Arial"/>
          <w:spacing w:val="-3"/>
          <w:sz w:val="22"/>
        </w:rPr>
      </w:pPr>
      <w:r w:rsidRPr="005C1379">
        <w:rPr>
          <w:rFonts w:ascii="Arial" w:hAnsi="Arial" w:cs="Arial"/>
          <w:spacing w:val="-3"/>
          <w:sz w:val="22"/>
        </w:rPr>
        <w:t>Appendix H- As-builts</w:t>
      </w:r>
    </w:p>
    <w:p w14:paraId="407A6BF3" w14:textId="77777777" w:rsidR="005C1379" w:rsidRPr="005C1379" w:rsidRDefault="005C1379" w:rsidP="005C1379">
      <w:pPr>
        <w:pStyle w:val="ListParagraph"/>
        <w:numPr>
          <w:ilvl w:val="0"/>
          <w:numId w:val="3"/>
        </w:numPr>
        <w:tabs>
          <w:tab w:val="left" w:pos="-720"/>
        </w:tabs>
        <w:suppressAutoHyphens/>
        <w:jc w:val="both"/>
        <w:rPr>
          <w:rFonts w:ascii="Arial" w:hAnsi="Arial" w:cs="Arial"/>
          <w:spacing w:val="-3"/>
          <w:sz w:val="22"/>
        </w:rPr>
      </w:pPr>
      <w:r w:rsidRPr="005C1379">
        <w:rPr>
          <w:rFonts w:ascii="Arial" w:hAnsi="Arial" w:cs="Arial"/>
          <w:spacing w:val="-3"/>
          <w:sz w:val="22"/>
        </w:rPr>
        <w:t>Appendix I Slurry Pump O&amp;M</w:t>
      </w:r>
    </w:p>
    <w:p w14:paraId="2A139767" w14:textId="77777777" w:rsidR="005C1379" w:rsidRPr="005C1379" w:rsidRDefault="005C1379" w:rsidP="005C1379">
      <w:pPr>
        <w:ind w:left="1080"/>
        <w:jc w:val="both"/>
        <w:rPr>
          <w:sz w:val="22"/>
          <w:szCs w:val="22"/>
        </w:rPr>
      </w:pP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19921BD7"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5C1379">
        <w:rPr>
          <w:sz w:val="22"/>
          <w:szCs w:val="22"/>
        </w:rPr>
        <w:t>Angela Graber at Angela.Graber@delaware.gov</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1542CCB7" w:rsidR="00CA23AF" w:rsidRPr="00CA23AF" w:rsidRDefault="00CA23AF" w:rsidP="00233E6F">
      <w:pPr>
        <w:pStyle w:val="NoSpacing"/>
        <w:ind w:left="360"/>
        <w:jc w:val="both"/>
        <w:rPr>
          <w:rFonts w:cs="Times New Roman"/>
          <w:spacing w:val="-3"/>
          <w:sz w:val="22"/>
          <w:szCs w:val="20"/>
        </w:rPr>
      </w:pPr>
      <w:r w:rsidRPr="00CA23AF">
        <w:rPr>
          <w:rFonts w:cs="Times New Roman"/>
          <w:spacing w:val="-3"/>
          <w:sz w:val="22"/>
          <w:szCs w:val="20"/>
        </w:rPr>
        <w:t>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3275A000" w:rsidR="00531DAB" w:rsidRDefault="00A30F3E" w:rsidP="007330A0">
      <w:pPr>
        <w:suppressAutoHyphens/>
        <w:ind w:left="360"/>
        <w:jc w:val="both"/>
        <w:rPr>
          <w:sz w:val="22"/>
          <w:szCs w:val="22"/>
        </w:rPr>
      </w:pPr>
      <w:r w:rsidRPr="00A30F3E">
        <w:rPr>
          <w:spacing w:val="-3"/>
          <w:sz w:val="22"/>
        </w:rPr>
        <w:t xml:space="preserve">In accordance with </w:t>
      </w:r>
      <w:hyperlink r:id="rId32" w:history="1">
        <w:r w:rsidR="008F36A0"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A30F3E">
        <w:rPr>
          <w:spacing w:val="-3"/>
          <w:sz w:val="22"/>
        </w:rPr>
        <w:t>includes:</w:t>
      </w:r>
      <w:proofErr w:type="gramEnd"/>
      <w:r w:rsidRPr="00A30F3E">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Pr>
          <w:spacing w:val="-3"/>
          <w:sz w:val="22"/>
        </w:rPr>
        <w:t>spend</w:t>
      </w:r>
      <w:proofErr w:type="gramEnd"/>
      <w:r>
        <w:rPr>
          <w:spacing w:val="-3"/>
          <w:sz w:val="22"/>
        </w:rPr>
        <w:t xml:space="preserve">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3"/>
          <w:footerReference w:type="even" r:id="rId34"/>
          <w:footerReference w:type="default" r:id="rId35"/>
          <w:footerReference w:type="first" r:id="rId36"/>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43480418" w14:textId="33D2221D" w:rsidR="00531DAB" w:rsidRPr="00C84D80" w:rsidRDefault="00531DAB" w:rsidP="007330A0">
      <w:pPr>
        <w:suppressAutoHyphens/>
        <w:ind w:left="5040" w:hanging="4320"/>
        <w:jc w:val="both"/>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E12815">
        <w:rPr>
          <w:spacing w:val="-3"/>
          <w:sz w:val="22"/>
          <w:highlight w:val="lightGray"/>
        </w:rPr>
        <w:t>NAT 26306 SAND BYPASS</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t>Contract Title</w:t>
      </w:r>
      <w:r w:rsidRPr="00C84D80">
        <w:rPr>
          <w:spacing w:val="-3"/>
          <w:sz w:val="22"/>
        </w:rPr>
        <w:t>:</w:t>
      </w:r>
      <w:r w:rsidRPr="00C84D80">
        <w:rPr>
          <w:spacing w:val="-3"/>
          <w:sz w:val="22"/>
        </w:rPr>
        <w:tab/>
      </w:r>
      <w:r w:rsidR="00E12815">
        <w:rPr>
          <w:spacing w:val="-3"/>
          <w:sz w:val="22"/>
          <w:highlight w:val="lightGray"/>
        </w:rPr>
        <w:t xml:space="preserve">SAND BYPASS SEASONAL OPERATIONS </w:t>
      </w:r>
    </w:p>
    <w:p w14:paraId="3CD1E37C" w14:textId="77777777" w:rsidR="00531DAB" w:rsidRDefault="00531DAB" w:rsidP="007330A0">
      <w:pPr>
        <w:suppressAutoHyphens/>
        <w:jc w:val="both"/>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52F63131" w14:textId="2D2DE3F2" w:rsidR="00E52176"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E12815">
        <w:rPr>
          <w:b/>
          <w:sz w:val="20"/>
          <w:highlight w:val="lightGray"/>
        </w:rPr>
        <w:t>NAT 26306 SAND BYPASS</w:t>
      </w:r>
    </w:p>
    <w:p w14:paraId="49C9FAE5" w14:textId="0F2C14F0" w:rsidR="00E52176"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 xml:space="preserve">CONTRACT </w:t>
      </w:r>
      <w:r w:rsidR="009C34EF">
        <w:rPr>
          <w:b/>
          <w:sz w:val="20"/>
        </w:rPr>
        <w:t>TITLE:</w:t>
      </w:r>
      <w:r w:rsidR="009C34EF">
        <w:rPr>
          <w:b/>
          <w:sz w:val="20"/>
        </w:rPr>
        <w:tab/>
      </w:r>
      <w:r w:rsidR="00E12815">
        <w:rPr>
          <w:b/>
          <w:sz w:val="20"/>
          <w:highlight w:val="lightGray"/>
        </w:rPr>
        <w:t xml:space="preserve">Sand Bypass Seasonal Operations </w:t>
      </w:r>
      <w:r w:rsidR="009C34EF">
        <w:rPr>
          <w:b/>
          <w:sz w:val="20"/>
        </w:rPr>
        <w:t xml:space="preserve">                         </w:t>
      </w:r>
    </w:p>
    <w:p w14:paraId="64AAFD2E" w14:textId="4FEDAB7A"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5C1379">
        <w:rPr>
          <w:b/>
          <w:sz w:val="20"/>
        </w:rPr>
        <w:t>January 12, 2025</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3530F6A9"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E12815">
        <w:rPr>
          <w:highlight w:val="lightGray"/>
        </w:rPr>
        <w:t>Department of Natural Resources and Environmental Control</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168BC4A5"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023739">
        <w:t xml:space="preserve"> </w:t>
      </w:r>
      <w:r w:rsidR="00E12815">
        <w:rPr>
          <w:highlight w:val="lightGray"/>
        </w:rPr>
        <w:t>Department of Natural Resources and Environmental Control</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w:t>
      </w:r>
      <w:proofErr w:type="gramStart"/>
      <w:r>
        <w:rPr>
          <w:sz w:val="20"/>
        </w:rPr>
        <w:t>, has</w:t>
      </w:r>
      <w:proofErr w:type="gramEnd"/>
      <w:r>
        <w:rPr>
          <w:sz w:val="20"/>
        </w:rPr>
        <w:t xml:space="preserve">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7"/>
          <w:footerReference w:type="default" r:id="rId38"/>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5134F525" w14:textId="7D82FB0F"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E12815">
        <w:rPr>
          <w:spacing w:val="-3"/>
          <w:sz w:val="22"/>
          <w:highlight w:val="lightGray"/>
        </w:rPr>
        <w:t>NAT 26306 SAND BYPASS</w:t>
      </w:r>
    </w:p>
    <w:p w14:paraId="77AD5FC2" w14:textId="2A19D9D9"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E12815">
        <w:rPr>
          <w:spacing w:val="-3"/>
          <w:sz w:val="22"/>
          <w:highlight w:val="lightGray"/>
        </w:rPr>
        <w:t xml:space="preserve">Sand Bypass Seasonal Operations </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6C1B16CD" w14:textId="33C035FD" w:rsidR="00F22D81"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E12815">
        <w:rPr>
          <w:spacing w:val="-3"/>
          <w:sz w:val="22"/>
          <w:highlight w:val="lightGray"/>
        </w:rPr>
        <w:t>NAT 26306 SAND BYPASS</w:t>
      </w:r>
    </w:p>
    <w:p w14:paraId="6646B2A0" w14:textId="3DC34570"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E12815">
        <w:rPr>
          <w:spacing w:val="-3"/>
          <w:sz w:val="22"/>
          <w:highlight w:val="lightGray"/>
        </w:rPr>
        <w:t xml:space="preserve">Sand Bypass Seasonal Operations </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44E7D89E" w14:textId="19D368B5"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Pr="00CB7190">
        <w:rPr>
          <w:spacing w:val="-3"/>
          <w:sz w:val="22"/>
          <w:highlight w:val="lightGray"/>
        </w:rPr>
        <w:t xml:space="preserve">.  </w:t>
      </w:r>
      <w:r w:rsidR="00E12815">
        <w:rPr>
          <w:spacing w:val="-3"/>
          <w:sz w:val="22"/>
          <w:highlight w:val="lightGray"/>
        </w:rPr>
        <w:t>NAT 26306 SAND BYPASS</w:t>
      </w:r>
    </w:p>
    <w:p w14:paraId="0D6DED42" w14:textId="7CF6E1F0" w:rsidR="00F22D81"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Contract Title</w:t>
      </w:r>
      <w:r w:rsidR="001859BC">
        <w:rPr>
          <w:spacing w:val="-3"/>
          <w:sz w:val="22"/>
        </w:rPr>
        <w:t>:</w:t>
      </w:r>
      <w:r w:rsidR="00F22D81">
        <w:rPr>
          <w:spacing w:val="-3"/>
          <w:sz w:val="22"/>
        </w:rPr>
        <w:t xml:space="preserve"> </w:t>
      </w:r>
      <w:r w:rsidR="00E12815">
        <w:rPr>
          <w:spacing w:val="-3"/>
          <w:sz w:val="22"/>
          <w:highlight w:val="lightGray"/>
        </w:rPr>
        <w:t xml:space="preserve">Sand Bypass Seasonal Operations </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EC2DAD" w:rsidRDefault="002C5813" w:rsidP="007330A0">
      <w:pPr>
        <w:tabs>
          <w:tab w:val="left" w:pos="-720"/>
        </w:tabs>
        <w:suppressAutoHyphens/>
        <w:jc w:val="both"/>
        <w:rPr>
          <w:b/>
          <w:caps/>
          <w:color w:val="A20000"/>
          <w:sz w:val="22"/>
        </w:rPr>
      </w:pPr>
      <w:r w:rsidRPr="00EC2DAD">
        <w:rPr>
          <w:b/>
          <w:caps/>
          <w:color w:val="A2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58DCC77A" w:rsidR="00F22D81" w:rsidRPr="004807EA" w:rsidRDefault="00E12815" w:rsidP="007330A0">
            <w:pPr>
              <w:jc w:val="both"/>
              <w:rPr>
                <w:sz w:val="18"/>
                <w:szCs w:val="18"/>
              </w:rPr>
            </w:pPr>
            <w:r>
              <w:rPr>
                <w:sz w:val="18"/>
                <w:szCs w:val="18"/>
                <w:highlight w:val="lightGray"/>
              </w:rPr>
              <w:t>NAT 26306 SAND BYPASS</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7"/>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8"/>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39"/>
          <w:footerReference w:type="even" r:id="rId40"/>
          <w:footerReference w:type="default" r:id="rId41"/>
          <w:headerReference w:type="first" r:id="rId42"/>
          <w:footerReference w:type="first" r:id="rId43"/>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Pr="00EC2DAD" w:rsidRDefault="003228D1" w:rsidP="00C72281">
      <w:pPr>
        <w:jc w:val="center"/>
        <w:rPr>
          <w:b/>
          <w:color w:val="A20000"/>
          <w:sz w:val="22"/>
        </w:rPr>
      </w:pPr>
      <w:r w:rsidRPr="00EC2DAD">
        <w:rPr>
          <w:b/>
          <w:color w:val="A20000"/>
          <w:sz w:val="22"/>
        </w:rPr>
        <w:t xml:space="preserve">SAMPLE REPORT - </w:t>
      </w:r>
      <w:r w:rsidR="00EC2A32" w:rsidRPr="00EC2DAD">
        <w:rPr>
          <w:b/>
          <w:color w:val="A2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34C8A7F">
            <wp:extent cx="8829675" cy="2981325"/>
            <wp:effectExtent l="0" t="0" r="9525" b="9525"/>
            <wp:docPr id="3" name="Picture 3" descr="Sampl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mple Report"/>
                    <pic:cNvPicPr/>
                  </pic:nvPicPr>
                  <pic:blipFill>
                    <a:blip r:embed="rId44"/>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w:t>
      </w:r>
      <w:proofErr w:type="gramStart"/>
      <w:r w:rsidRPr="008E2EA6">
        <w:rPr>
          <w:sz w:val="22"/>
          <w:szCs w:val="22"/>
        </w:rPr>
        <w:t>in</w:t>
      </w:r>
      <w:proofErr w:type="gramEnd"/>
      <w:r w:rsidRPr="008E2EA6">
        <w:rPr>
          <w:sz w:val="22"/>
          <w:szCs w:val="22"/>
        </w:rPr>
        <w:t xml:space="preserve">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Pr="00EC2DAD" w:rsidRDefault="003228D1" w:rsidP="00C72281">
      <w:pPr>
        <w:pStyle w:val="ListParagraph"/>
        <w:ind w:left="0"/>
        <w:jc w:val="center"/>
        <w:rPr>
          <w:rFonts w:ascii="Arial" w:hAnsi="Arial" w:cs="Arial"/>
          <w:b/>
          <w:color w:val="A20000"/>
          <w:sz w:val="22"/>
        </w:rPr>
      </w:pPr>
      <w:r w:rsidRPr="00EC2DAD">
        <w:rPr>
          <w:rFonts w:ascii="Arial" w:hAnsi="Arial" w:cs="Arial"/>
          <w:b/>
          <w:color w:val="A20000"/>
          <w:sz w:val="22"/>
        </w:rPr>
        <w:t xml:space="preserve">SAMPLE REPORT - </w:t>
      </w:r>
      <w:r w:rsidR="00EC2A32" w:rsidRPr="00EC2DAD">
        <w:rPr>
          <w:rFonts w:ascii="Arial" w:hAnsi="Arial" w:cs="Arial"/>
          <w:b/>
          <w:color w:val="A20000"/>
          <w:sz w:val="22"/>
        </w:rPr>
        <w:t>FOR ILLUSTRATION PURPOSES ONLY</w:t>
      </w:r>
    </w:p>
    <w:p w14:paraId="2987A9DE" w14:textId="77777777" w:rsidR="00EC6C15" w:rsidRPr="00EC2DAD" w:rsidRDefault="00EC6C15" w:rsidP="00C72281">
      <w:pPr>
        <w:pStyle w:val="ListParagraph"/>
        <w:ind w:left="0"/>
        <w:jc w:val="center"/>
        <w:rPr>
          <w:rFonts w:ascii="Arial" w:hAnsi="Arial" w:cs="Arial"/>
          <w:b/>
          <w:color w:val="A2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5"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6"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691758FB">
            <wp:extent cx="2893060" cy="1207770"/>
            <wp:effectExtent l="0" t="0" r="0" b="0"/>
            <wp:docPr id="2" name="Picture 2" descr="&quot;OSD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ot;OSD Logo&quot;"/>
                    <pic:cNvPicPr>
                      <a:picLocks noChangeAspect="1" noChangeArrowheads="1"/>
                    </pic:cNvPicPr>
                  </pic:nvPicPr>
                  <pic:blipFill>
                    <a:blip r:embed="rId47"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147E74" w:rsidP="00147E74">
      <w:pPr>
        <w:jc w:val="center"/>
      </w:pPr>
      <w:hyperlink r:id="rId48" w:history="1">
        <w:r>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49"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147E74" w:rsidP="00147E74">
      <w:pPr>
        <w:jc w:val="center"/>
      </w:pPr>
      <w:hyperlink r:id="rId50" w:history="1">
        <w:r>
          <w:rPr>
            <w:rStyle w:val="Hyperlink"/>
          </w:rPr>
          <w:t>OSD@Delaware.gov</w:t>
        </w:r>
      </w:hyperlink>
      <w:r>
        <w:t xml:space="preserve"> or call 302-577-8477</w:t>
      </w:r>
    </w:p>
    <w:p w14:paraId="4688BE2C" w14:textId="77777777" w:rsidR="00147E74" w:rsidRDefault="00147E74" w:rsidP="00147E74">
      <w:pPr>
        <w:jc w:val="center"/>
      </w:pPr>
    </w:p>
    <w:p w14:paraId="06F4658B" w14:textId="77777777" w:rsidR="00147E74" w:rsidRDefault="00147E74" w:rsidP="00147E74">
      <w:pPr>
        <w:jc w:val="center"/>
      </w:pPr>
      <w:hyperlink r:id="rId51" w:history="1">
        <w:r>
          <w:rPr>
            <w:rStyle w:val="Hyperlink"/>
          </w:rPr>
          <w:t>Subscribe</w:t>
        </w:r>
      </w:hyperlink>
      <w:r>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52" w:history="1">
        <w:r>
          <w:rPr>
            <w:rStyle w:val="Hyperlink"/>
          </w:rPr>
          <w:t>OSD@Delaware.gov</w:t>
        </w:r>
      </w:hyperlink>
    </w:p>
    <w:p w14:paraId="2A6326CA" w14:textId="77777777" w:rsidR="00147E74" w:rsidRDefault="00147E74" w:rsidP="00147E74">
      <w:pPr>
        <w:jc w:val="center"/>
      </w:pPr>
      <w:r>
        <w:t xml:space="preserve">Web site: </w:t>
      </w:r>
      <w:hyperlink r:id="rId53"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7447B848" w14:textId="77777777" w:rsidR="00CF00D1" w:rsidRDefault="007330A0" w:rsidP="003D151A">
      <w:pPr>
        <w:jc w:val="right"/>
        <w:rPr>
          <w:sz w:val="22"/>
        </w:rPr>
      </w:pPr>
      <w:r>
        <w:rPr>
          <w:b/>
          <w:sz w:val="22"/>
          <w:szCs w:val="22"/>
        </w:rPr>
        <w:tab/>
      </w:r>
      <w:r>
        <w:rPr>
          <w:b/>
          <w:sz w:val="22"/>
          <w:szCs w:val="22"/>
        </w:rPr>
        <w:tab/>
      </w:r>
    </w:p>
    <w:p w14:paraId="7E75952B" w14:textId="77777777" w:rsidR="00CF00D1" w:rsidRPr="00A32506" w:rsidRDefault="00CF00D1" w:rsidP="00A32506">
      <w:pPr>
        <w:jc w:val="right"/>
        <w:rPr>
          <w:sz w:val="22"/>
        </w:rPr>
      </w:pPr>
      <w:r w:rsidRPr="00A32506">
        <w:rPr>
          <w:sz w:val="22"/>
        </w:rPr>
        <w:t>Attachment 1</w:t>
      </w:r>
      <w:r w:rsidR="003D151A" w:rsidRPr="00A32506">
        <w:rPr>
          <w:sz w:val="22"/>
        </w:rPr>
        <w:t>0</w:t>
      </w:r>
    </w:p>
    <w:p w14:paraId="7FE88BED" w14:textId="77777777" w:rsidR="005352DB" w:rsidRPr="00A32506" w:rsidRDefault="005352DB" w:rsidP="00A32506">
      <w:pPr>
        <w:jc w:val="center"/>
        <w:rPr>
          <w:b/>
          <w:sz w:val="22"/>
        </w:rPr>
      </w:pPr>
      <w:r w:rsidRPr="00A32506">
        <w:rPr>
          <w:b/>
          <w:sz w:val="22"/>
        </w:rPr>
        <w:t>PERFORMANCE BOND</w:t>
      </w:r>
    </w:p>
    <w:p w14:paraId="174D064D" w14:textId="77777777" w:rsidR="005352DB" w:rsidRDefault="005352DB" w:rsidP="007330A0">
      <w:pPr>
        <w:jc w:val="both"/>
      </w:pPr>
    </w:p>
    <w:p w14:paraId="00F76D8D" w14:textId="77777777" w:rsidR="005352DB" w:rsidRPr="005352DB" w:rsidRDefault="005352DB" w:rsidP="007330A0">
      <w:pPr>
        <w:jc w:val="both"/>
        <w:rPr>
          <w:sz w:val="22"/>
          <w:szCs w:val="22"/>
        </w:rPr>
      </w:pPr>
      <w:r>
        <w:tab/>
      </w:r>
      <w:r>
        <w:tab/>
      </w:r>
      <w:r>
        <w:tab/>
      </w:r>
      <w:r>
        <w:tab/>
      </w:r>
      <w:r>
        <w:tab/>
      </w:r>
      <w:r>
        <w:tab/>
      </w:r>
      <w:r>
        <w:tab/>
      </w:r>
      <w:r>
        <w:tab/>
      </w:r>
      <w:r w:rsidRPr="005352DB">
        <w:rPr>
          <w:sz w:val="22"/>
          <w:szCs w:val="22"/>
        </w:rPr>
        <w:t>Bond Number:  ___________________</w:t>
      </w:r>
    </w:p>
    <w:p w14:paraId="2F3268D4" w14:textId="77777777" w:rsidR="005352DB" w:rsidRPr="005352DB" w:rsidRDefault="005352DB" w:rsidP="007330A0">
      <w:pPr>
        <w:jc w:val="both"/>
        <w:rPr>
          <w:sz w:val="22"/>
          <w:szCs w:val="22"/>
        </w:rPr>
      </w:pPr>
    </w:p>
    <w:p w14:paraId="3BEC661B" w14:textId="77777777" w:rsidR="005352DB" w:rsidRPr="005352DB" w:rsidRDefault="005352DB" w:rsidP="007330A0">
      <w:pPr>
        <w:jc w:val="both"/>
        <w:rPr>
          <w:sz w:val="22"/>
          <w:szCs w:val="22"/>
        </w:rPr>
      </w:pPr>
      <w:r w:rsidRPr="005352DB">
        <w:rPr>
          <w:sz w:val="22"/>
          <w:szCs w:val="22"/>
        </w:rPr>
        <w:t>KNOW ALL PERSONS BY THESE PRESENTS, that we, ______________________, as principal (“</w:t>
      </w:r>
      <w:r w:rsidRPr="005352DB">
        <w:rPr>
          <w:b/>
          <w:sz w:val="22"/>
          <w:szCs w:val="22"/>
        </w:rPr>
        <w:t>Principal</w:t>
      </w:r>
      <w:r w:rsidRPr="005352DB">
        <w:rPr>
          <w:sz w:val="22"/>
          <w:szCs w:val="22"/>
        </w:rPr>
        <w:t>”), and ______________________, a ______________________ corporation, legally authorized to do business in the State of Delaware, as surety (“</w:t>
      </w:r>
      <w:r w:rsidRPr="005352DB">
        <w:rPr>
          <w:b/>
          <w:sz w:val="22"/>
          <w:szCs w:val="22"/>
        </w:rPr>
        <w:t>Surety</w:t>
      </w:r>
      <w:r w:rsidRPr="005352DB">
        <w:rPr>
          <w:sz w:val="22"/>
          <w:szCs w:val="22"/>
        </w:rPr>
        <w:t>”), are held and firmly bound unto the  ____________________________________________ (“</w:t>
      </w:r>
      <w:r w:rsidRPr="005352DB">
        <w:rPr>
          <w:b/>
          <w:sz w:val="22"/>
          <w:szCs w:val="22"/>
        </w:rPr>
        <w:t>Owner</w:t>
      </w:r>
      <w:r w:rsidRPr="005352DB">
        <w:rPr>
          <w:sz w:val="22"/>
          <w:szCs w:val="22"/>
        </w:rPr>
        <w:t>”) (</w:t>
      </w:r>
      <w:r w:rsidRPr="005352DB">
        <w:rPr>
          <w:b/>
          <w:i/>
          <w:sz w:val="22"/>
          <w:szCs w:val="22"/>
        </w:rPr>
        <w:t>insert State agency name</w:t>
      </w:r>
      <w:r w:rsidRPr="005352DB">
        <w:rPr>
          <w:sz w:val="22"/>
          <w:szCs w:val="22"/>
        </w:rPr>
        <w:t xml:space="preserve">), in the amount of _________________ ($___________), to be paid to </w:t>
      </w:r>
      <w:r w:rsidRPr="005352DB">
        <w:rPr>
          <w:b/>
          <w:sz w:val="22"/>
          <w:szCs w:val="22"/>
        </w:rPr>
        <w:t>Owner</w:t>
      </w:r>
      <w:r w:rsidRPr="005352DB">
        <w:rPr>
          <w:sz w:val="22"/>
          <w:szCs w:val="22"/>
        </w:rPr>
        <w:t>, for which payment well and truly to be made, we do bind ourselves, our and each and every of our heirs, executors, administrations, successors and assigns, jointly and severally, for and in the whole, firmly by these presents.</w:t>
      </w:r>
    </w:p>
    <w:p w14:paraId="7715FE06" w14:textId="77777777" w:rsidR="005352DB" w:rsidRPr="005352DB" w:rsidRDefault="005352DB" w:rsidP="007330A0">
      <w:pPr>
        <w:jc w:val="both"/>
        <w:rPr>
          <w:sz w:val="22"/>
          <w:szCs w:val="22"/>
        </w:rPr>
      </w:pPr>
    </w:p>
    <w:p w14:paraId="21BF1708" w14:textId="77777777" w:rsidR="005352DB" w:rsidRPr="005352DB" w:rsidRDefault="005352DB" w:rsidP="007330A0">
      <w:pPr>
        <w:jc w:val="both"/>
        <w:rPr>
          <w:sz w:val="22"/>
          <w:szCs w:val="22"/>
        </w:rPr>
      </w:pPr>
      <w:r w:rsidRPr="005352DB">
        <w:rPr>
          <w:sz w:val="22"/>
          <w:szCs w:val="22"/>
        </w:rPr>
        <w:t>Sealed with our seals and dated this __________ day of ____________, 20__.</w:t>
      </w:r>
    </w:p>
    <w:p w14:paraId="3AE34248" w14:textId="77777777" w:rsidR="005352DB" w:rsidRPr="005352DB" w:rsidRDefault="005352DB" w:rsidP="007330A0">
      <w:pPr>
        <w:jc w:val="both"/>
        <w:rPr>
          <w:sz w:val="22"/>
          <w:szCs w:val="22"/>
        </w:rPr>
      </w:pPr>
    </w:p>
    <w:p w14:paraId="3B729CB9" w14:textId="77777777" w:rsidR="005352DB" w:rsidRPr="005352DB" w:rsidRDefault="005352DB" w:rsidP="007330A0">
      <w:pPr>
        <w:jc w:val="both"/>
        <w:rPr>
          <w:sz w:val="22"/>
          <w:szCs w:val="22"/>
        </w:rPr>
      </w:pPr>
      <w:r w:rsidRPr="005352DB">
        <w:rPr>
          <w:sz w:val="22"/>
          <w:szCs w:val="22"/>
        </w:rPr>
        <w:t xml:space="preserve">NOW THE CONDITION OF THIS OBLIGATION IS SUCH, that if </w:t>
      </w:r>
      <w:r w:rsidRPr="005352DB">
        <w:rPr>
          <w:b/>
          <w:sz w:val="22"/>
          <w:szCs w:val="22"/>
        </w:rPr>
        <w:t>Principal</w:t>
      </w:r>
      <w:r w:rsidRPr="005352DB">
        <w:rPr>
          <w:sz w:val="22"/>
          <w:szCs w:val="22"/>
        </w:rPr>
        <w:t xml:space="preserve">, who has been awarded by </w:t>
      </w:r>
      <w:r w:rsidRPr="005352DB">
        <w:rPr>
          <w:b/>
          <w:sz w:val="22"/>
          <w:szCs w:val="22"/>
        </w:rPr>
        <w:t>Owner</w:t>
      </w:r>
      <w:r w:rsidRPr="005352DB">
        <w:rPr>
          <w:sz w:val="22"/>
          <w:szCs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5352DB">
        <w:rPr>
          <w:b/>
          <w:sz w:val="22"/>
          <w:szCs w:val="22"/>
        </w:rPr>
        <w:t>Owner</w:t>
      </w:r>
      <w:r w:rsidRPr="005352DB">
        <w:rPr>
          <w:sz w:val="22"/>
          <w:szCs w:val="22"/>
        </w:rPr>
        <w:t xml:space="preserve"> sufficient funds to pay the costs of completing the Contract that </w:t>
      </w:r>
      <w:r w:rsidRPr="005352DB">
        <w:rPr>
          <w:b/>
          <w:sz w:val="22"/>
          <w:szCs w:val="22"/>
        </w:rPr>
        <w:t>Owner</w:t>
      </w:r>
      <w:r w:rsidRPr="005352DB">
        <w:rPr>
          <w:sz w:val="22"/>
          <w:szCs w:val="22"/>
        </w:rPr>
        <w:t xml:space="preserve"> may sustain by reason of any failure or default on the part of </w:t>
      </w:r>
      <w:r w:rsidRPr="005352DB">
        <w:rPr>
          <w:b/>
          <w:sz w:val="22"/>
          <w:szCs w:val="22"/>
        </w:rPr>
        <w:t>Principal</w:t>
      </w:r>
      <w:r w:rsidRPr="005352DB">
        <w:rPr>
          <w:sz w:val="22"/>
          <w:szCs w:val="22"/>
        </w:rPr>
        <w:t xml:space="preserve">, and shall also indemnify and save harmless </w:t>
      </w:r>
      <w:r w:rsidRPr="005352DB">
        <w:rPr>
          <w:b/>
          <w:sz w:val="22"/>
          <w:szCs w:val="22"/>
        </w:rPr>
        <w:t>Owner</w:t>
      </w:r>
      <w:r w:rsidRPr="005352DB">
        <w:rPr>
          <w:sz w:val="22"/>
          <w:szCs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36F33382" w14:textId="77777777" w:rsidR="005352DB" w:rsidRPr="005352DB" w:rsidRDefault="005352DB" w:rsidP="007330A0">
      <w:pPr>
        <w:jc w:val="both"/>
        <w:rPr>
          <w:sz w:val="22"/>
          <w:szCs w:val="22"/>
        </w:rPr>
      </w:pPr>
    </w:p>
    <w:p w14:paraId="2B0BD4F3" w14:textId="77777777" w:rsidR="005352DB" w:rsidRPr="005352DB" w:rsidRDefault="005352DB" w:rsidP="007330A0">
      <w:pPr>
        <w:jc w:val="both"/>
        <w:rPr>
          <w:sz w:val="22"/>
          <w:szCs w:val="22"/>
        </w:rPr>
      </w:pPr>
      <w:r w:rsidRPr="005352DB">
        <w:rPr>
          <w:b/>
          <w:sz w:val="22"/>
          <w:szCs w:val="22"/>
        </w:rPr>
        <w:t>Surety</w:t>
      </w:r>
      <w:r w:rsidRPr="005352DB">
        <w:rPr>
          <w:sz w:val="22"/>
          <w:szCs w:val="22"/>
        </w:rPr>
        <w:t xml:space="preserve">, for value received, hereby stipulates and agrees, if requested to do so by </w:t>
      </w:r>
      <w:r w:rsidRPr="005352DB">
        <w:rPr>
          <w:b/>
          <w:sz w:val="22"/>
          <w:szCs w:val="22"/>
        </w:rPr>
        <w:t>Owner</w:t>
      </w:r>
      <w:r w:rsidRPr="005352DB">
        <w:rPr>
          <w:sz w:val="22"/>
          <w:szCs w:val="22"/>
        </w:rPr>
        <w:t xml:space="preserve">, to fully perform and complete the work to be performed under the Contract pursuant to the terms, conditions and covenants thereof, if for any cause </w:t>
      </w:r>
      <w:r w:rsidRPr="005352DB">
        <w:rPr>
          <w:b/>
          <w:sz w:val="22"/>
          <w:szCs w:val="22"/>
        </w:rPr>
        <w:t>Principal</w:t>
      </w:r>
      <w:r w:rsidRPr="005352DB">
        <w:rPr>
          <w:sz w:val="22"/>
          <w:szCs w:val="22"/>
        </w:rPr>
        <w:t xml:space="preserve"> fails or neglects </w:t>
      </w:r>
      <w:proofErr w:type="gramStart"/>
      <w:r w:rsidRPr="005352DB">
        <w:rPr>
          <w:sz w:val="22"/>
          <w:szCs w:val="22"/>
        </w:rPr>
        <w:t>to so</w:t>
      </w:r>
      <w:proofErr w:type="gramEnd"/>
      <w:r w:rsidRPr="005352DB">
        <w:rPr>
          <w:sz w:val="22"/>
          <w:szCs w:val="22"/>
        </w:rPr>
        <w:t xml:space="preserve"> fully perform and complete such work.</w:t>
      </w:r>
    </w:p>
    <w:p w14:paraId="7FF53621" w14:textId="77777777" w:rsidR="005352DB" w:rsidRPr="005352DB" w:rsidRDefault="005352DB" w:rsidP="007330A0">
      <w:pPr>
        <w:jc w:val="both"/>
        <w:rPr>
          <w:sz w:val="22"/>
          <w:szCs w:val="22"/>
        </w:rPr>
      </w:pPr>
    </w:p>
    <w:p w14:paraId="7D2A979B" w14:textId="77777777" w:rsidR="005352DB" w:rsidRPr="005352DB" w:rsidRDefault="005352DB" w:rsidP="007330A0">
      <w:pPr>
        <w:jc w:val="both"/>
        <w:rPr>
          <w:sz w:val="22"/>
          <w:szCs w:val="22"/>
        </w:rPr>
      </w:pPr>
      <w:r w:rsidRPr="005352DB">
        <w:rPr>
          <w:b/>
          <w:sz w:val="22"/>
          <w:szCs w:val="22"/>
        </w:rPr>
        <w:t>Surety</w:t>
      </w:r>
      <w:r w:rsidRPr="005352DB">
        <w:rPr>
          <w:sz w:val="22"/>
          <w:szCs w:val="22"/>
        </w:rPr>
        <w:t xml:space="preserve">, for value received, for itself and its successors and assigns, hereby stipulates and agrees that the obligation of </w:t>
      </w:r>
      <w:r w:rsidRPr="005352DB">
        <w:rPr>
          <w:b/>
          <w:sz w:val="22"/>
          <w:szCs w:val="22"/>
        </w:rPr>
        <w:t>Surety</w:t>
      </w:r>
      <w:r w:rsidRPr="005352DB">
        <w:rPr>
          <w:sz w:val="22"/>
          <w:szCs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5352DB">
        <w:rPr>
          <w:b/>
          <w:sz w:val="22"/>
          <w:szCs w:val="22"/>
        </w:rPr>
        <w:t>Surety</w:t>
      </w:r>
      <w:r w:rsidRPr="005352DB">
        <w:rPr>
          <w:sz w:val="22"/>
          <w:szCs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5352DB">
        <w:rPr>
          <w:b/>
          <w:sz w:val="22"/>
          <w:szCs w:val="22"/>
        </w:rPr>
        <w:t>Surety</w:t>
      </w:r>
      <w:r w:rsidRPr="005352DB">
        <w:rPr>
          <w:sz w:val="22"/>
          <w:szCs w:val="22"/>
        </w:rPr>
        <w:t xml:space="preserve"> as though done or omitted to be done by or in relation to </w:t>
      </w:r>
      <w:r w:rsidRPr="005352DB">
        <w:rPr>
          <w:b/>
          <w:sz w:val="22"/>
          <w:szCs w:val="22"/>
        </w:rPr>
        <w:t>Principal</w:t>
      </w:r>
      <w:r w:rsidRPr="005352DB">
        <w:rPr>
          <w:sz w:val="22"/>
          <w:szCs w:val="22"/>
        </w:rPr>
        <w:t>.</w:t>
      </w:r>
    </w:p>
    <w:p w14:paraId="66070CD1" w14:textId="77777777" w:rsidR="005352DB" w:rsidRPr="005352DB" w:rsidRDefault="005352DB" w:rsidP="007330A0">
      <w:pPr>
        <w:jc w:val="both"/>
        <w:rPr>
          <w:sz w:val="22"/>
          <w:szCs w:val="22"/>
        </w:rPr>
      </w:pPr>
    </w:p>
    <w:p w14:paraId="3783A357" w14:textId="77777777" w:rsidR="005352DB" w:rsidRPr="005352DB" w:rsidRDefault="005352DB" w:rsidP="007330A0">
      <w:pPr>
        <w:jc w:val="both"/>
        <w:rPr>
          <w:sz w:val="22"/>
          <w:szCs w:val="22"/>
        </w:rPr>
      </w:pPr>
      <w:r w:rsidRPr="005352DB">
        <w:rPr>
          <w:b/>
          <w:sz w:val="22"/>
          <w:szCs w:val="22"/>
        </w:rPr>
        <w:t>Surety</w:t>
      </w:r>
      <w:r w:rsidRPr="005352DB">
        <w:rPr>
          <w:sz w:val="22"/>
          <w:szCs w:val="22"/>
        </w:rPr>
        <w:t xml:space="preserve"> hereby stipulates and agrees that no modifications, omissions or additions in or to the terms of the Contract shall in any way whatsoever affect the obligation of </w:t>
      </w:r>
      <w:r w:rsidRPr="005352DB">
        <w:rPr>
          <w:b/>
          <w:sz w:val="22"/>
          <w:szCs w:val="22"/>
        </w:rPr>
        <w:t>Surety</w:t>
      </w:r>
      <w:r w:rsidRPr="005352DB">
        <w:rPr>
          <w:sz w:val="22"/>
          <w:szCs w:val="22"/>
        </w:rPr>
        <w:t xml:space="preserve"> and its bond.</w:t>
      </w:r>
    </w:p>
    <w:p w14:paraId="501E0C48" w14:textId="77777777" w:rsidR="005352DB" w:rsidRPr="005352DB" w:rsidRDefault="005352DB" w:rsidP="007330A0">
      <w:pPr>
        <w:jc w:val="both"/>
        <w:rPr>
          <w:sz w:val="22"/>
          <w:szCs w:val="22"/>
        </w:rPr>
      </w:pPr>
    </w:p>
    <w:p w14:paraId="2BCA1188" w14:textId="77777777" w:rsidR="005352DB" w:rsidRDefault="005352DB" w:rsidP="007330A0">
      <w:pPr>
        <w:jc w:val="both"/>
        <w:rPr>
          <w:sz w:val="22"/>
          <w:szCs w:val="22"/>
        </w:rPr>
      </w:pPr>
      <w:r w:rsidRPr="005352DB">
        <w:rPr>
          <w:sz w:val="22"/>
          <w:szCs w:val="22"/>
        </w:rPr>
        <w:t xml:space="preserve">Any proceeding, legal or equitable, under this Bond may be brought in any court of competent jurisdiction in the State of Delaware.  Notices to </w:t>
      </w:r>
      <w:r w:rsidRPr="005352DB">
        <w:rPr>
          <w:b/>
          <w:sz w:val="22"/>
          <w:szCs w:val="22"/>
        </w:rPr>
        <w:t>Surety</w:t>
      </w:r>
      <w:r w:rsidRPr="005352DB">
        <w:rPr>
          <w:sz w:val="22"/>
          <w:szCs w:val="22"/>
        </w:rPr>
        <w:t xml:space="preserve"> or Contractor may be mailed or delivered to them at their respective addresses shown below.</w:t>
      </w:r>
    </w:p>
    <w:p w14:paraId="020F4D0D" w14:textId="77777777" w:rsidR="005352DB" w:rsidRPr="005352DB" w:rsidRDefault="005352DB" w:rsidP="007330A0">
      <w:pPr>
        <w:jc w:val="both"/>
        <w:rPr>
          <w:sz w:val="22"/>
          <w:szCs w:val="22"/>
        </w:rPr>
      </w:pPr>
    </w:p>
    <w:p w14:paraId="200B9982" w14:textId="77777777" w:rsidR="005352DB" w:rsidRPr="005352DB" w:rsidRDefault="005352DB" w:rsidP="007330A0">
      <w:pPr>
        <w:jc w:val="both"/>
        <w:rPr>
          <w:sz w:val="22"/>
          <w:szCs w:val="22"/>
        </w:rPr>
      </w:pPr>
    </w:p>
    <w:p w14:paraId="780CC307" w14:textId="77777777" w:rsidR="005352DB" w:rsidRDefault="005352DB" w:rsidP="007330A0">
      <w:pPr>
        <w:jc w:val="both"/>
        <w:rPr>
          <w:sz w:val="22"/>
          <w:szCs w:val="22"/>
        </w:rPr>
      </w:pPr>
      <w:r w:rsidRPr="005352DB">
        <w:rPr>
          <w:sz w:val="22"/>
          <w:szCs w:val="22"/>
        </w:rPr>
        <w:t xml:space="preserve">IN WITNESS WHEREOF, </w:t>
      </w:r>
      <w:r w:rsidRPr="005352DB">
        <w:rPr>
          <w:b/>
          <w:sz w:val="22"/>
          <w:szCs w:val="22"/>
        </w:rPr>
        <w:t>Principal</w:t>
      </w:r>
      <w:r w:rsidRPr="005352DB">
        <w:rPr>
          <w:sz w:val="22"/>
          <w:szCs w:val="22"/>
        </w:rPr>
        <w:t xml:space="preserve"> and </w:t>
      </w:r>
      <w:r w:rsidRPr="005352DB">
        <w:rPr>
          <w:b/>
          <w:sz w:val="22"/>
          <w:szCs w:val="22"/>
        </w:rPr>
        <w:t>Surety</w:t>
      </w:r>
      <w:r w:rsidRPr="005352DB">
        <w:rPr>
          <w:sz w:val="22"/>
          <w:szCs w:val="22"/>
        </w:rPr>
        <w:t xml:space="preserve"> have hereunto set their hand and seals, and such of them </w:t>
      </w:r>
      <w:proofErr w:type="gramStart"/>
      <w:r w:rsidRPr="005352DB">
        <w:rPr>
          <w:sz w:val="22"/>
          <w:szCs w:val="22"/>
        </w:rPr>
        <w:t>as are</w:t>
      </w:r>
      <w:proofErr w:type="gramEnd"/>
      <w:r w:rsidRPr="005352DB">
        <w:rPr>
          <w:sz w:val="22"/>
          <w:szCs w:val="22"/>
        </w:rPr>
        <w:t xml:space="preserve"> corporations have caused their corporate seal to be hereto affixed and these presents to be signed by their duly authorized officers, the day and year first above written.</w:t>
      </w:r>
    </w:p>
    <w:p w14:paraId="1CA2DA3B" w14:textId="77777777" w:rsidR="00BC1BFE" w:rsidRDefault="00BC1BFE" w:rsidP="007330A0">
      <w:pPr>
        <w:jc w:val="both"/>
        <w:rPr>
          <w:sz w:val="22"/>
          <w:szCs w:val="22"/>
        </w:rPr>
      </w:pPr>
    </w:p>
    <w:tbl>
      <w:tblPr>
        <w:tblW w:w="0" w:type="auto"/>
        <w:jc w:val="center"/>
        <w:tblLook w:val="04A0" w:firstRow="1" w:lastRow="0" w:firstColumn="1" w:lastColumn="0" w:noHBand="0" w:noVBand="1"/>
      </w:tblPr>
      <w:tblGrid>
        <w:gridCol w:w="4755"/>
        <w:gridCol w:w="4755"/>
      </w:tblGrid>
      <w:tr w:rsidR="00BC1BFE" w:rsidRPr="0011799B" w14:paraId="2EDA1C95" w14:textId="77777777" w:rsidTr="00464575">
        <w:trPr>
          <w:jc w:val="center"/>
        </w:trPr>
        <w:tc>
          <w:tcPr>
            <w:tcW w:w="4428" w:type="dxa"/>
          </w:tcPr>
          <w:p w14:paraId="2E9AD87C" w14:textId="77777777" w:rsidR="00BC1BFE" w:rsidRPr="0011799B" w:rsidRDefault="00BC1BFE" w:rsidP="00464575">
            <w:pPr>
              <w:rPr>
                <w:color w:val="000000"/>
                <w:szCs w:val="20"/>
                <w:lang w:bidi="en-US"/>
              </w:rPr>
            </w:pPr>
          </w:p>
        </w:tc>
        <w:tc>
          <w:tcPr>
            <w:tcW w:w="4428" w:type="dxa"/>
          </w:tcPr>
          <w:p w14:paraId="056FD8BA" w14:textId="77777777" w:rsidR="00BC1BFE" w:rsidRPr="0011799B" w:rsidRDefault="00BC1BFE" w:rsidP="00464575">
            <w:pPr>
              <w:rPr>
                <w:b/>
                <w:color w:val="000000"/>
                <w:szCs w:val="20"/>
                <w:lang w:bidi="en-US"/>
              </w:rPr>
            </w:pPr>
            <w:r w:rsidRPr="0011799B">
              <w:rPr>
                <w:b/>
                <w:color w:val="000000"/>
                <w:szCs w:val="20"/>
                <w:lang w:bidi="en-US"/>
              </w:rPr>
              <w:t>PRINCIPAL</w:t>
            </w:r>
          </w:p>
        </w:tc>
      </w:tr>
      <w:tr w:rsidR="00BC1BFE" w:rsidRPr="0011799B" w14:paraId="47B62248" w14:textId="77777777" w:rsidTr="00464575">
        <w:trPr>
          <w:jc w:val="center"/>
        </w:trPr>
        <w:tc>
          <w:tcPr>
            <w:tcW w:w="4428" w:type="dxa"/>
          </w:tcPr>
          <w:p w14:paraId="00873EC6" w14:textId="77777777" w:rsidR="00BC1BFE" w:rsidRPr="0011799B" w:rsidRDefault="00BC1BFE" w:rsidP="00464575">
            <w:pPr>
              <w:rPr>
                <w:color w:val="000000"/>
                <w:szCs w:val="20"/>
                <w:lang w:bidi="en-US"/>
              </w:rPr>
            </w:pPr>
          </w:p>
        </w:tc>
        <w:tc>
          <w:tcPr>
            <w:tcW w:w="4428" w:type="dxa"/>
          </w:tcPr>
          <w:p w14:paraId="5F7FDFB6" w14:textId="77777777" w:rsidR="00BC1BFE" w:rsidRPr="0011799B" w:rsidRDefault="00BC1BFE" w:rsidP="00464575">
            <w:pPr>
              <w:rPr>
                <w:b/>
                <w:color w:val="000000"/>
                <w:szCs w:val="20"/>
                <w:lang w:bidi="en-US"/>
              </w:rPr>
            </w:pPr>
          </w:p>
        </w:tc>
      </w:tr>
      <w:tr w:rsidR="00BC1BFE" w:rsidRPr="0011799B" w14:paraId="1E60C9D6" w14:textId="77777777" w:rsidTr="00464575">
        <w:trPr>
          <w:jc w:val="center"/>
        </w:trPr>
        <w:tc>
          <w:tcPr>
            <w:tcW w:w="4428" w:type="dxa"/>
          </w:tcPr>
          <w:p w14:paraId="314E0F4E" w14:textId="77777777" w:rsidR="00BC1BFE" w:rsidRPr="0011799B" w:rsidRDefault="00BC1BFE" w:rsidP="00464575">
            <w:pPr>
              <w:rPr>
                <w:color w:val="000000"/>
                <w:szCs w:val="20"/>
                <w:lang w:bidi="en-US"/>
              </w:rPr>
            </w:pPr>
          </w:p>
        </w:tc>
        <w:tc>
          <w:tcPr>
            <w:tcW w:w="4428" w:type="dxa"/>
          </w:tcPr>
          <w:p w14:paraId="1AADF370" w14:textId="77777777" w:rsidR="00BC1BFE" w:rsidRPr="0011799B" w:rsidRDefault="00BC1BFE" w:rsidP="00464575">
            <w:pPr>
              <w:rPr>
                <w:color w:val="000000"/>
                <w:szCs w:val="20"/>
                <w:lang w:bidi="en-US"/>
              </w:rPr>
            </w:pPr>
          </w:p>
        </w:tc>
      </w:tr>
      <w:tr w:rsidR="00BC1BFE" w:rsidRPr="0011799B" w14:paraId="7FAFBD77" w14:textId="77777777" w:rsidTr="00464575">
        <w:trPr>
          <w:jc w:val="center"/>
        </w:trPr>
        <w:tc>
          <w:tcPr>
            <w:tcW w:w="4428" w:type="dxa"/>
          </w:tcPr>
          <w:p w14:paraId="022BC86C" w14:textId="77777777" w:rsidR="00BC1BFE" w:rsidRPr="0011799B" w:rsidRDefault="00BC1BFE" w:rsidP="00464575">
            <w:pPr>
              <w:rPr>
                <w:color w:val="000000"/>
                <w:szCs w:val="20"/>
                <w:lang w:bidi="en-US"/>
              </w:rPr>
            </w:pPr>
          </w:p>
        </w:tc>
        <w:tc>
          <w:tcPr>
            <w:tcW w:w="4428" w:type="dxa"/>
          </w:tcPr>
          <w:p w14:paraId="64B49B1E"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2754E166" w14:textId="77777777" w:rsidTr="00464575">
        <w:trPr>
          <w:jc w:val="center"/>
        </w:trPr>
        <w:tc>
          <w:tcPr>
            <w:tcW w:w="4428" w:type="dxa"/>
          </w:tcPr>
          <w:p w14:paraId="140480D5" w14:textId="77777777" w:rsidR="00BC1BFE" w:rsidRPr="0011799B" w:rsidRDefault="00BC1BFE" w:rsidP="00464575">
            <w:pPr>
              <w:rPr>
                <w:color w:val="000000"/>
                <w:szCs w:val="20"/>
                <w:lang w:bidi="en-US"/>
              </w:rPr>
            </w:pPr>
          </w:p>
        </w:tc>
        <w:tc>
          <w:tcPr>
            <w:tcW w:w="4428" w:type="dxa"/>
          </w:tcPr>
          <w:p w14:paraId="0BCF35F0" w14:textId="77777777" w:rsidR="00BC1BFE" w:rsidRPr="0011799B" w:rsidRDefault="00BC1BFE" w:rsidP="00464575">
            <w:pPr>
              <w:rPr>
                <w:color w:val="000000"/>
                <w:szCs w:val="20"/>
                <w:lang w:bidi="en-US"/>
              </w:rPr>
            </w:pPr>
          </w:p>
        </w:tc>
      </w:tr>
      <w:tr w:rsidR="00BC1BFE" w:rsidRPr="0011799B" w14:paraId="6439BA24" w14:textId="77777777" w:rsidTr="00464575">
        <w:trPr>
          <w:jc w:val="center"/>
        </w:trPr>
        <w:tc>
          <w:tcPr>
            <w:tcW w:w="4428" w:type="dxa"/>
          </w:tcPr>
          <w:p w14:paraId="7E57DC25"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c>
          <w:tcPr>
            <w:tcW w:w="4428" w:type="dxa"/>
          </w:tcPr>
          <w:p w14:paraId="0BA56C55"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0BCF56B1" w14:textId="77777777" w:rsidTr="00464575">
        <w:trPr>
          <w:jc w:val="center"/>
        </w:trPr>
        <w:tc>
          <w:tcPr>
            <w:tcW w:w="4428" w:type="dxa"/>
          </w:tcPr>
          <w:p w14:paraId="15A6D8F0" w14:textId="77777777" w:rsidR="00BC1BFE" w:rsidRPr="0011799B" w:rsidRDefault="00BC1BFE" w:rsidP="00464575">
            <w:pPr>
              <w:rPr>
                <w:color w:val="000000"/>
                <w:szCs w:val="20"/>
                <w:lang w:bidi="en-US"/>
              </w:rPr>
            </w:pPr>
            <w:r w:rsidRPr="0011799B">
              <w:rPr>
                <w:color w:val="000000"/>
                <w:szCs w:val="20"/>
                <w:lang w:bidi="en-US"/>
              </w:rPr>
              <w:t>Witness</w:t>
            </w:r>
          </w:p>
        </w:tc>
        <w:tc>
          <w:tcPr>
            <w:tcW w:w="4428" w:type="dxa"/>
          </w:tcPr>
          <w:p w14:paraId="3CDD2B35" w14:textId="77777777" w:rsidR="00BC1BFE" w:rsidRPr="0011799B" w:rsidRDefault="00BC1BFE" w:rsidP="00464575">
            <w:pPr>
              <w:rPr>
                <w:color w:val="000000"/>
                <w:szCs w:val="20"/>
                <w:lang w:bidi="en-US"/>
              </w:rPr>
            </w:pPr>
            <w:r w:rsidRPr="0011799B">
              <w:rPr>
                <w:color w:val="000000"/>
                <w:szCs w:val="20"/>
                <w:lang w:bidi="en-US"/>
              </w:rPr>
              <w:t>Name</w:t>
            </w:r>
          </w:p>
        </w:tc>
      </w:tr>
      <w:tr w:rsidR="00BC1BFE" w:rsidRPr="0011799B" w14:paraId="57AFE98D" w14:textId="77777777" w:rsidTr="00464575">
        <w:trPr>
          <w:jc w:val="center"/>
        </w:trPr>
        <w:tc>
          <w:tcPr>
            <w:tcW w:w="4428" w:type="dxa"/>
          </w:tcPr>
          <w:p w14:paraId="2C3D6DE3" w14:textId="77777777" w:rsidR="00BC1BFE" w:rsidRPr="0011799B" w:rsidRDefault="00BC1BFE" w:rsidP="00464575">
            <w:pPr>
              <w:rPr>
                <w:color w:val="000000"/>
                <w:szCs w:val="20"/>
                <w:lang w:bidi="en-US"/>
              </w:rPr>
            </w:pPr>
          </w:p>
        </w:tc>
        <w:tc>
          <w:tcPr>
            <w:tcW w:w="4428" w:type="dxa"/>
          </w:tcPr>
          <w:p w14:paraId="4BAD7009" w14:textId="77777777" w:rsidR="00BC1BFE" w:rsidRPr="0011799B" w:rsidRDefault="00BC1BFE" w:rsidP="00464575">
            <w:pPr>
              <w:rPr>
                <w:color w:val="000000"/>
                <w:szCs w:val="20"/>
                <w:lang w:bidi="en-US"/>
              </w:rPr>
            </w:pPr>
          </w:p>
        </w:tc>
      </w:tr>
      <w:tr w:rsidR="00BC1BFE" w:rsidRPr="0011799B" w14:paraId="11C17C97" w14:textId="77777777" w:rsidTr="00464575">
        <w:trPr>
          <w:jc w:val="center"/>
        </w:trPr>
        <w:tc>
          <w:tcPr>
            <w:tcW w:w="4428" w:type="dxa"/>
          </w:tcPr>
          <w:p w14:paraId="129FAFBA" w14:textId="77777777" w:rsidR="00BC1BFE" w:rsidRPr="0011799B" w:rsidRDefault="00BC1BFE" w:rsidP="00464575">
            <w:pPr>
              <w:rPr>
                <w:color w:val="000000"/>
                <w:szCs w:val="20"/>
                <w:lang w:bidi="en-US"/>
              </w:rPr>
            </w:pPr>
          </w:p>
        </w:tc>
        <w:tc>
          <w:tcPr>
            <w:tcW w:w="4428" w:type="dxa"/>
          </w:tcPr>
          <w:p w14:paraId="13251C75"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4B0B8343" w14:textId="77777777" w:rsidTr="00464575">
        <w:trPr>
          <w:jc w:val="center"/>
        </w:trPr>
        <w:tc>
          <w:tcPr>
            <w:tcW w:w="4428" w:type="dxa"/>
          </w:tcPr>
          <w:p w14:paraId="46D5564A" w14:textId="77777777" w:rsidR="00BC1BFE" w:rsidRPr="0011799B" w:rsidRDefault="00BC1BFE" w:rsidP="00464575">
            <w:pPr>
              <w:rPr>
                <w:color w:val="000000"/>
                <w:szCs w:val="20"/>
                <w:lang w:bidi="en-US"/>
              </w:rPr>
            </w:pPr>
          </w:p>
        </w:tc>
        <w:tc>
          <w:tcPr>
            <w:tcW w:w="4428" w:type="dxa"/>
          </w:tcPr>
          <w:p w14:paraId="015C3FE2" w14:textId="77777777" w:rsidR="00BC1BFE" w:rsidRPr="0011799B" w:rsidRDefault="00BC1BFE" w:rsidP="00464575">
            <w:pPr>
              <w:rPr>
                <w:color w:val="000000"/>
                <w:szCs w:val="20"/>
                <w:lang w:bidi="en-US"/>
              </w:rPr>
            </w:pPr>
            <w:r w:rsidRPr="0011799B">
              <w:rPr>
                <w:color w:val="000000"/>
                <w:szCs w:val="20"/>
                <w:lang w:bidi="en-US"/>
              </w:rPr>
              <w:t>Title</w:t>
            </w:r>
          </w:p>
        </w:tc>
      </w:tr>
      <w:tr w:rsidR="00BC1BFE" w:rsidRPr="0011799B" w14:paraId="4E9B5672" w14:textId="77777777" w:rsidTr="00464575">
        <w:trPr>
          <w:jc w:val="center"/>
        </w:trPr>
        <w:tc>
          <w:tcPr>
            <w:tcW w:w="4428" w:type="dxa"/>
          </w:tcPr>
          <w:p w14:paraId="13B78A18" w14:textId="77777777" w:rsidR="00BC1BFE" w:rsidRPr="0011799B" w:rsidRDefault="00BC1BFE" w:rsidP="00464575">
            <w:pPr>
              <w:rPr>
                <w:color w:val="000000"/>
                <w:szCs w:val="20"/>
                <w:lang w:bidi="en-US"/>
              </w:rPr>
            </w:pPr>
          </w:p>
        </w:tc>
        <w:tc>
          <w:tcPr>
            <w:tcW w:w="4428" w:type="dxa"/>
          </w:tcPr>
          <w:p w14:paraId="0339771D"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0503F8BB" w14:textId="77777777" w:rsidTr="00464575">
        <w:trPr>
          <w:jc w:val="center"/>
        </w:trPr>
        <w:tc>
          <w:tcPr>
            <w:tcW w:w="4428" w:type="dxa"/>
          </w:tcPr>
          <w:p w14:paraId="38503520" w14:textId="77777777" w:rsidR="00BC1BFE" w:rsidRPr="0011799B" w:rsidRDefault="00BC1BFE" w:rsidP="00464575">
            <w:pPr>
              <w:rPr>
                <w:color w:val="000000"/>
                <w:szCs w:val="20"/>
                <w:lang w:bidi="en-US"/>
              </w:rPr>
            </w:pPr>
          </w:p>
        </w:tc>
        <w:tc>
          <w:tcPr>
            <w:tcW w:w="4428" w:type="dxa"/>
          </w:tcPr>
          <w:p w14:paraId="7812D1B5" w14:textId="77777777" w:rsidR="00BC1BFE" w:rsidRPr="0011799B" w:rsidRDefault="00BC1BFE" w:rsidP="00464575">
            <w:pPr>
              <w:rPr>
                <w:color w:val="000000"/>
                <w:szCs w:val="20"/>
                <w:lang w:bidi="en-US"/>
              </w:rPr>
            </w:pPr>
            <w:r w:rsidRPr="0011799B">
              <w:rPr>
                <w:color w:val="000000"/>
                <w:szCs w:val="20"/>
                <w:lang w:bidi="en-US"/>
              </w:rPr>
              <w:t>Date</w:t>
            </w:r>
          </w:p>
        </w:tc>
      </w:tr>
      <w:tr w:rsidR="00BC1BFE" w:rsidRPr="0011799B" w14:paraId="3719B788" w14:textId="77777777" w:rsidTr="00464575">
        <w:trPr>
          <w:jc w:val="center"/>
        </w:trPr>
        <w:tc>
          <w:tcPr>
            <w:tcW w:w="4428" w:type="dxa"/>
          </w:tcPr>
          <w:p w14:paraId="0469C7AC" w14:textId="77777777" w:rsidR="00BC1BFE" w:rsidRPr="0011799B" w:rsidRDefault="00BC1BFE" w:rsidP="00464575">
            <w:pPr>
              <w:rPr>
                <w:color w:val="000000"/>
                <w:szCs w:val="20"/>
                <w:lang w:bidi="en-US"/>
              </w:rPr>
            </w:pPr>
          </w:p>
        </w:tc>
        <w:tc>
          <w:tcPr>
            <w:tcW w:w="4428" w:type="dxa"/>
          </w:tcPr>
          <w:p w14:paraId="691DCBA0"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638BF573" w14:textId="77777777" w:rsidTr="00464575">
        <w:trPr>
          <w:jc w:val="center"/>
        </w:trPr>
        <w:tc>
          <w:tcPr>
            <w:tcW w:w="4428" w:type="dxa"/>
          </w:tcPr>
          <w:p w14:paraId="70A2A04A" w14:textId="77777777" w:rsidR="00BC1BFE" w:rsidRPr="0011799B" w:rsidRDefault="00BC1BFE" w:rsidP="00464575">
            <w:pPr>
              <w:rPr>
                <w:color w:val="000000"/>
                <w:szCs w:val="20"/>
                <w:lang w:bidi="en-US"/>
              </w:rPr>
            </w:pPr>
          </w:p>
        </w:tc>
        <w:tc>
          <w:tcPr>
            <w:tcW w:w="4428" w:type="dxa"/>
          </w:tcPr>
          <w:p w14:paraId="29EC2674" w14:textId="77777777" w:rsidR="00BC1BFE" w:rsidRPr="0011799B" w:rsidRDefault="00BC1BFE" w:rsidP="00464575">
            <w:pPr>
              <w:rPr>
                <w:color w:val="000000"/>
                <w:szCs w:val="20"/>
                <w:lang w:bidi="en-US"/>
              </w:rPr>
            </w:pPr>
            <w:r w:rsidRPr="0011799B">
              <w:rPr>
                <w:color w:val="000000"/>
                <w:szCs w:val="20"/>
                <w:lang w:bidi="en-US"/>
              </w:rPr>
              <w:t>Company Name</w:t>
            </w:r>
          </w:p>
        </w:tc>
      </w:tr>
      <w:tr w:rsidR="00BC1BFE" w:rsidRPr="0011799B" w14:paraId="637BEA02" w14:textId="77777777" w:rsidTr="00464575">
        <w:trPr>
          <w:jc w:val="center"/>
        </w:trPr>
        <w:tc>
          <w:tcPr>
            <w:tcW w:w="4428" w:type="dxa"/>
          </w:tcPr>
          <w:p w14:paraId="0B54174B" w14:textId="77777777" w:rsidR="00BC1BFE" w:rsidRPr="0011799B" w:rsidRDefault="00BC1BFE" w:rsidP="00464575">
            <w:pPr>
              <w:rPr>
                <w:color w:val="000000"/>
                <w:szCs w:val="20"/>
                <w:lang w:bidi="en-US"/>
              </w:rPr>
            </w:pPr>
          </w:p>
        </w:tc>
        <w:tc>
          <w:tcPr>
            <w:tcW w:w="4428" w:type="dxa"/>
          </w:tcPr>
          <w:p w14:paraId="340E5BE8" w14:textId="77777777" w:rsidR="00BC1BFE" w:rsidRDefault="00BC1BFE" w:rsidP="00464575">
            <w:pPr>
              <w:rPr>
                <w:color w:val="000000"/>
                <w:lang w:bidi="en-US"/>
              </w:rPr>
            </w:pPr>
          </w:p>
          <w:p w14:paraId="25E8ADF2" w14:textId="77777777" w:rsidR="00BC1BFE" w:rsidRDefault="00BC1BFE" w:rsidP="00464575">
            <w:pPr>
              <w:rPr>
                <w:color w:val="000000"/>
                <w:lang w:bidi="en-US"/>
              </w:rPr>
            </w:pPr>
          </w:p>
          <w:p w14:paraId="6A65EE82"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7B5DDEAC" w14:textId="77777777" w:rsidTr="00464575">
        <w:trPr>
          <w:jc w:val="center"/>
        </w:trPr>
        <w:tc>
          <w:tcPr>
            <w:tcW w:w="4428" w:type="dxa"/>
          </w:tcPr>
          <w:p w14:paraId="23CD4770" w14:textId="77777777" w:rsidR="00BC1BFE" w:rsidRPr="0011799B" w:rsidRDefault="00BC1BFE" w:rsidP="00464575">
            <w:pPr>
              <w:rPr>
                <w:color w:val="000000"/>
                <w:szCs w:val="20"/>
                <w:lang w:bidi="en-US"/>
              </w:rPr>
            </w:pPr>
          </w:p>
        </w:tc>
        <w:tc>
          <w:tcPr>
            <w:tcW w:w="4428" w:type="dxa"/>
          </w:tcPr>
          <w:p w14:paraId="153A5F11" w14:textId="77777777" w:rsidR="00BC1BFE" w:rsidRPr="0011799B" w:rsidRDefault="00BC1BFE" w:rsidP="00464575">
            <w:pPr>
              <w:rPr>
                <w:color w:val="000000"/>
                <w:szCs w:val="20"/>
                <w:lang w:bidi="en-US"/>
              </w:rPr>
            </w:pPr>
            <w:r w:rsidRPr="0011799B">
              <w:rPr>
                <w:color w:val="000000"/>
                <w:szCs w:val="20"/>
                <w:lang w:bidi="en-US"/>
              </w:rPr>
              <w:t>Company Address</w:t>
            </w:r>
          </w:p>
        </w:tc>
      </w:tr>
      <w:tr w:rsidR="00BC1BFE" w:rsidRPr="0011799B" w14:paraId="1436ACB3" w14:textId="77777777" w:rsidTr="00464575">
        <w:trPr>
          <w:jc w:val="center"/>
        </w:trPr>
        <w:tc>
          <w:tcPr>
            <w:tcW w:w="4428" w:type="dxa"/>
          </w:tcPr>
          <w:p w14:paraId="5B3461F8" w14:textId="77777777" w:rsidR="00BC1BFE" w:rsidRPr="0011799B" w:rsidRDefault="00BC1BFE" w:rsidP="00464575">
            <w:pPr>
              <w:rPr>
                <w:color w:val="000000"/>
                <w:szCs w:val="20"/>
                <w:lang w:bidi="en-US"/>
              </w:rPr>
            </w:pPr>
          </w:p>
        </w:tc>
        <w:tc>
          <w:tcPr>
            <w:tcW w:w="4428" w:type="dxa"/>
          </w:tcPr>
          <w:p w14:paraId="039F601B" w14:textId="77777777" w:rsidR="00BC1BFE" w:rsidRPr="0011799B" w:rsidRDefault="00BC1BFE" w:rsidP="00464575">
            <w:pPr>
              <w:rPr>
                <w:color w:val="000000"/>
                <w:szCs w:val="20"/>
                <w:lang w:bidi="en-US"/>
              </w:rPr>
            </w:pPr>
          </w:p>
        </w:tc>
      </w:tr>
      <w:tr w:rsidR="00BC1BFE" w:rsidRPr="0011799B" w14:paraId="23194F59" w14:textId="77777777" w:rsidTr="00464575">
        <w:trPr>
          <w:jc w:val="center"/>
        </w:trPr>
        <w:tc>
          <w:tcPr>
            <w:tcW w:w="4428" w:type="dxa"/>
          </w:tcPr>
          <w:p w14:paraId="108C0E0C" w14:textId="77777777" w:rsidR="00BC1BFE" w:rsidRPr="0011799B" w:rsidRDefault="00BC1BFE" w:rsidP="00464575">
            <w:pPr>
              <w:rPr>
                <w:color w:val="000000"/>
                <w:szCs w:val="20"/>
                <w:lang w:bidi="en-US"/>
              </w:rPr>
            </w:pPr>
          </w:p>
        </w:tc>
        <w:tc>
          <w:tcPr>
            <w:tcW w:w="4428" w:type="dxa"/>
          </w:tcPr>
          <w:p w14:paraId="68038C9E" w14:textId="77777777" w:rsidR="00BC1BFE" w:rsidRPr="0011799B" w:rsidRDefault="00BC1BFE" w:rsidP="00464575">
            <w:pPr>
              <w:rPr>
                <w:b/>
                <w:color w:val="000000"/>
                <w:szCs w:val="20"/>
                <w:lang w:bidi="en-US"/>
              </w:rPr>
            </w:pPr>
            <w:r w:rsidRPr="0011799B">
              <w:rPr>
                <w:b/>
                <w:color w:val="000000"/>
                <w:szCs w:val="20"/>
                <w:lang w:bidi="en-US"/>
              </w:rPr>
              <w:t>SURETY</w:t>
            </w:r>
          </w:p>
          <w:p w14:paraId="6B367452" w14:textId="77777777" w:rsidR="00BC1BFE" w:rsidRPr="0011799B" w:rsidRDefault="00BC1BFE" w:rsidP="00464575">
            <w:pPr>
              <w:rPr>
                <w:color w:val="000000"/>
                <w:szCs w:val="20"/>
                <w:lang w:bidi="en-US"/>
              </w:rPr>
            </w:pPr>
          </w:p>
        </w:tc>
      </w:tr>
      <w:tr w:rsidR="00BC1BFE" w:rsidRPr="0011799B" w14:paraId="0B95826A" w14:textId="77777777" w:rsidTr="00464575">
        <w:trPr>
          <w:jc w:val="center"/>
        </w:trPr>
        <w:tc>
          <w:tcPr>
            <w:tcW w:w="4428" w:type="dxa"/>
          </w:tcPr>
          <w:p w14:paraId="1D05CFFE" w14:textId="77777777" w:rsidR="00BC1BFE" w:rsidRPr="0011799B" w:rsidRDefault="00BC1BFE" w:rsidP="00464575">
            <w:pPr>
              <w:rPr>
                <w:color w:val="000000"/>
                <w:szCs w:val="20"/>
                <w:lang w:bidi="en-US"/>
              </w:rPr>
            </w:pPr>
          </w:p>
        </w:tc>
        <w:tc>
          <w:tcPr>
            <w:tcW w:w="4428" w:type="dxa"/>
          </w:tcPr>
          <w:p w14:paraId="030901C5"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7BBE1635" w14:textId="77777777" w:rsidTr="00464575">
        <w:trPr>
          <w:jc w:val="center"/>
        </w:trPr>
        <w:tc>
          <w:tcPr>
            <w:tcW w:w="4428" w:type="dxa"/>
          </w:tcPr>
          <w:p w14:paraId="01B8D78F"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c>
          <w:tcPr>
            <w:tcW w:w="4428" w:type="dxa"/>
          </w:tcPr>
          <w:p w14:paraId="2B323227" w14:textId="77777777" w:rsidR="00BC1BFE" w:rsidRPr="0011799B" w:rsidRDefault="00BC1BFE" w:rsidP="00464575">
            <w:pPr>
              <w:rPr>
                <w:color w:val="000000"/>
                <w:szCs w:val="20"/>
                <w:lang w:bidi="en-US"/>
              </w:rPr>
            </w:pPr>
          </w:p>
          <w:p w14:paraId="3FBAC902"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5B7DF383" w14:textId="77777777" w:rsidTr="00464575">
        <w:trPr>
          <w:jc w:val="center"/>
        </w:trPr>
        <w:tc>
          <w:tcPr>
            <w:tcW w:w="4428" w:type="dxa"/>
          </w:tcPr>
          <w:p w14:paraId="4666F035" w14:textId="77777777" w:rsidR="00BC1BFE" w:rsidRPr="0011799B" w:rsidRDefault="00BC1BFE" w:rsidP="00464575">
            <w:pPr>
              <w:rPr>
                <w:color w:val="000000"/>
                <w:szCs w:val="20"/>
                <w:lang w:bidi="en-US"/>
              </w:rPr>
            </w:pPr>
            <w:r w:rsidRPr="0011799B">
              <w:rPr>
                <w:color w:val="000000"/>
                <w:szCs w:val="20"/>
                <w:lang w:bidi="en-US"/>
              </w:rPr>
              <w:t>Witness</w:t>
            </w:r>
          </w:p>
        </w:tc>
        <w:tc>
          <w:tcPr>
            <w:tcW w:w="4428" w:type="dxa"/>
          </w:tcPr>
          <w:p w14:paraId="7619EBF4" w14:textId="77777777" w:rsidR="00BC1BFE" w:rsidRPr="0011799B" w:rsidRDefault="00BC1BFE" w:rsidP="00464575">
            <w:pPr>
              <w:rPr>
                <w:color w:val="000000"/>
                <w:szCs w:val="20"/>
                <w:lang w:bidi="en-US"/>
              </w:rPr>
            </w:pPr>
            <w:r w:rsidRPr="0011799B">
              <w:rPr>
                <w:color w:val="000000"/>
                <w:szCs w:val="20"/>
                <w:lang w:bidi="en-US"/>
              </w:rPr>
              <w:t>Name</w:t>
            </w:r>
          </w:p>
        </w:tc>
      </w:tr>
      <w:tr w:rsidR="00BC1BFE" w:rsidRPr="0011799B" w14:paraId="73A704C0" w14:textId="77777777" w:rsidTr="00464575">
        <w:trPr>
          <w:jc w:val="center"/>
        </w:trPr>
        <w:tc>
          <w:tcPr>
            <w:tcW w:w="4428" w:type="dxa"/>
          </w:tcPr>
          <w:p w14:paraId="09F3DCCF" w14:textId="77777777" w:rsidR="00BC1BFE" w:rsidRPr="0011799B" w:rsidRDefault="00BC1BFE" w:rsidP="00464575">
            <w:pPr>
              <w:rPr>
                <w:color w:val="000000"/>
                <w:szCs w:val="20"/>
                <w:lang w:bidi="en-US"/>
              </w:rPr>
            </w:pPr>
          </w:p>
        </w:tc>
        <w:tc>
          <w:tcPr>
            <w:tcW w:w="4428" w:type="dxa"/>
          </w:tcPr>
          <w:p w14:paraId="6B6A9A1C" w14:textId="77777777" w:rsidR="00BC1BFE" w:rsidRPr="0011799B" w:rsidRDefault="00BC1BFE" w:rsidP="00464575">
            <w:pPr>
              <w:rPr>
                <w:color w:val="000000"/>
                <w:szCs w:val="20"/>
                <w:lang w:bidi="en-US"/>
              </w:rPr>
            </w:pPr>
            <w:r w:rsidRPr="0011799B">
              <w:rPr>
                <w:color w:val="000000"/>
                <w:szCs w:val="20"/>
                <w:lang w:bidi="en-US"/>
              </w:rPr>
              <w:t>__________________________________</w:t>
            </w:r>
          </w:p>
        </w:tc>
      </w:tr>
      <w:tr w:rsidR="00BC1BFE" w:rsidRPr="0011799B" w14:paraId="267905AC" w14:textId="77777777" w:rsidTr="00464575">
        <w:trPr>
          <w:jc w:val="center"/>
        </w:trPr>
        <w:tc>
          <w:tcPr>
            <w:tcW w:w="4428" w:type="dxa"/>
          </w:tcPr>
          <w:p w14:paraId="696E3F32" w14:textId="77777777" w:rsidR="00BC1BFE" w:rsidRPr="0011799B" w:rsidRDefault="00BC1BFE" w:rsidP="00464575">
            <w:pPr>
              <w:rPr>
                <w:color w:val="000000"/>
                <w:szCs w:val="20"/>
                <w:lang w:bidi="en-US"/>
              </w:rPr>
            </w:pPr>
          </w:p>
        </w:tc>
        <w:tc>
          <w:tcPr>
            <w:tcW w:w="4428" w:type="dxa"/>
          </w:tcPr>
          <w:p w14:paraId="457B4E56" w14:textId="77777777" w:rsidR="00BC1BFE" w:rsidRPr="0011799B" w:rsidRDefault="00BC1BFE" w:rsidP="00464575">
            <w:pPr>
              <w:rPr>
                <w:color w:val="000000"/>
                <w:szCs w:val="20"/>
                <w:lang w:bidi="en-US"/>
              </w:rPr>
            </w:pPr>
            <w:r w:rsidRPr="0011799B">
              <w:rPr>
                <w:color w:val="000000"/>
                <w:szCs w:val="20"/>
                <w:lang w:bidi="en-US"/>
              </w:rPr>
              <w:t>Title</w:t>
            </w:r>
          </w:p>
        </w:tc>
      </w:tr>
    </w:tbl>
    <w:p w14:paraId="0BDB5574" w14:textId="77777777" w:rsidR="00BC1BFE" w:rsidRPr="005352DB" w:rsidRDefault="00BC1BFE" w:rsidP="007330A0">
      <w:pPr>
        <w:jc w:val="both"/>
        <w:rPr>
          <w:sz w:val="22"/>
          <w:szCs w:val="22"/>
        </w:rPr>
      </w:pPr>
    </w:p>
    <w:p w14:paraId="7869FEEE" w14:textId="77777777" w:rsidR="005352DB" w:rsidRPr="005352DB" w:rsidRDefault="005352DB" w:rsidP="007330A0">
      <w:pPr>
        <w:jc w:val="both"/>
        <w:rPr>
          <w:sz w:val="22"/>
          <w:szCs w:val="22"/>
        </w:rPr>
      </w:pPr>
    </w:p>
    <w:p w14:paraId="1565EEB8" w14:textId="77777777" w:rsidR="00EF26E2" w:rsidRDefault="00EF26E2" w:rsidP="007330A0">
      <w:pPr>
        <w:jc w:val="both"/>
        <w:rPr>
          <w:b/>
          <w:sz w:val="22"/>
          <w:szCs w:val="22"/>
        </w:rPr>
      </w:pPr>
    </w:p>
    <w:p w14:paraId="0283BEDF" w14:textId="77777777" w:rsidR="00BC1BFE" w:rsidRDefault="00BC1BFE" w:rsidP="007330A0">
      <w:pPr>
        <w:jc w:val="both"/>
        <w:rPr>
          <w:b/>
          <w:sz w:val="22"/>
          <w:szCs w:val="22"/>
        </w:rPr>
      </w:pPr>
    </w:p>
    <w:p w14:paraId="133E2311" w14:textId="77777777" w:rsidR="00BC1BFE" w:rsidRDefault="00BC1BFE" w:rsidP="007330A0">
      <w:pPr>
        <w:jc w:val="both"/>
        <w:rPr>
          <w:b/>
          <w:sz w:val="22"/>
          <w:szCs w:val="22"/>
        </w:rPr>
      </w:pPr>
    </w:p>
    <w:p w14:paraId="51D4038A" w14:textId="77777777" w:rsidR="00BC1BFE" w:rsidRDefault="00BC1BFE" w:rsidP="007330A0">
      <w:pPr>
        <w:jc w:val="both"/>
        <w:rPr>
          <w:b/>
          <w:sz w:val="22"/>
          <w:szCs w:val="22"/>
        </w:rPr>
      </w:pPr>
    </w:p>
    <w:p w14:paraId="4D98B719" w14:textId="77777777" w:rsidR="00BC1BFE" w:rsidRDefault="00BC1BFE" w:rsidP="007330A0">
      <w:pPr>
        <w:jc w:val="both"/>
        <w:rPr>
          <w:b/>
          <w:sz w:val="22"/>
          <w:szCs w:val="22"/>
        </w:rPr>
      </w:pPr>
    </w:p>
    <w:p w14:paraId="76B51E7C" w14:textId="77777777" w:rsidR="00BC1BFE" w:rsidRDefault="00BC1BFE" w:rsidP="007330A0">
      <w:pPr>
        <w:jc w:val="both"/>
        <w:rPr>
          <w:b/>
          <w:sz w:val="22"/>
          <w:szCs w:val="22"/>
        </w:rPr>
      </w:pPr>
    </w:p>
    <w:p w14:paraId="1D5F642C" w14:textId="77777777" w:rsidR="00BC1BFE" w:rsidRDefault="00BC1BFE" w:rsidP="007330A0">
      <w:pPr>
        <w:jc w:val="both"/>
        <w:rPr>
          <w:b/>
          <w:sz w:val="22"/>
          <w:szCs w:val="22"/>
        </w:rPr>
      </w:pPr>
    </w:p>
    <w:p w14:paraId="6F92BFD4" w14:textId="77777777" w:rsidR="00BC1BFE" w:rsidRDefault="00BC1BFE" w:rsidP="007330A0">
      <w:pPr>
        <w:jc w:val="both"/>
        <w:rPr>
          <w:b/>
          <w:sz w:val="22"/>
          <w:szCs w:val="22"/>
        </w:rPr>
      </w:pPr>
    </w:p>
    <w:p w14:paraId="6BD60BAB" w14:textId="77777777" w:rsidR="00BC1BFE" w:rsidRDefault="00BC1BFE" w:rsidP="007330A0">
      <w:pPr>
        <w:jc w:val="both"/>
        <w:rPr>
          <w:b/>
          <w:sz w:val="22"/>
          <w:szCs w:val="22"/>
        </w:rPr>
      </w:pPr>
    </w:p>
    <w:p w14:paraId="0D8A8F71" w14:textId="77777777" w:rsidR="00BC1BFE" w:rsidRDefault="00BC1BFE" w:rsidP="007330A0">
      <w:pPr>
        <w:jc w:val="both"/>
        <w:rPr>
          <w:b/>
          <w:sz w:val="22"/>
          <w:szCs w:val="22"/>
        </w:rPr>
      </w:pPr>
    </w:p>
    <w:p w14:paraId="17ADA052" w14:textId="77777777" w:rsidR="00BC1BFE" w:rsidRDefault="00BC1BFE" w:rsidP="007330A0">
      <w:pPr>
        <w:jc w:val="both"/>
        <w:rPr>
          <w:b/>
          <w:sz w:val="22"/>
          <w:szCs w:val="22"/>
        </w:rPr>
      </w:pPr>
    </w:p>
    <w:p w14:paraId="7AEC1B17" w14:textId="77777777" w:rsidR="00BC1BFE" w:rsidRDefault="00BC1BFE" w:rsidP="007330A0">
      <w:pPr>
        <w:jc w:val="both"/>
        <w:rPr>
          <w:b/>
          <w:sz w:val="22"/>
          <w:szCs w:val="22"/>
        </w:rPr>
      </w:pPr>
    </w:p>
    <w:p w14:paraId="4ED82F20" w14:textId="77777777" w:rsidR="00BC1BFE" w:rsidRDefault="00BC1BFE" w:rsidP="007330A0">
      <w:pPr>
        <w:jc w:val="both"/>
        <w:rPr>
          <w:b/>
          <w:sz w:val="22"/>
          <w:szCs w:val="22"/>
        </w:rPr>
      </w:pPr>
    </w:p>
    <w:p w14:paraId="5694BC82" w14:textId="77777777" w:rsidR="00BC1BFE" w:rsidRDefault="00BC1BFE" w:rsidP="007330A0">
      <w:pPr>
        <w:jc w:val="both"/>
        <w:rPr>
          <w:b/>
          <w:sz w:val="22"/>
          <w:szCs w:val="22"/>
        </w:rPr>
      </w:pPr>
    </w:p>
    <w:p w14:paraId="2310B7EC" w14:textId="77777777" w:rsidR="00BC1BFE" w:rsidRDefault="00BC1BFE" w:rsidP="007330A0">
      <w:pPr>
        <w:jc w:val="both"/>
        <w:rPr>
          <w:b/>
          <w:sz w:val="22"/>
          <w:szCs w:val="22"/>
        </w:rPr>
      </w:pPr>
    </w:p>
    <w:p w14:paraId="536C9367" w14:textId="77777777" w:rsidR="00BC1BFE" w:rsidRDefault="00BC1BFE" w:rsidP="007330A0">
      <w:pPr>
        <w:jc w:val="both"/>
        <w:rPr>
          <w:b/>
          <w:sz w:val="22"/>
          <w:szCs w:val="22"/>
        </w:rPr>
      </w:pPr>
    </w:p>
    <w:p w14:paraId="075FB8E1" w14:textId="77777777" w:rsidR="00BC1BFE" w:rsidRDefault="00BC1BFE" w:rsidP="007330A0">
      <w:pPr>
        <w:jc w:val="both"/>
        <w:rPr>
          <w:b/>
          <w:sz w:val="22"/>
          <w:szCs w:val="22"/>
        </w:rPr>
      </w:pPr>
    </w:p>
    <w:p w14:paraId="7E4436C6" w14:textId="77777777" w:rsidR="00BC1BFE" w:rsidRDefault="00BC1BFE" w:rsidP="007330A0">
      <w:pPr>
        <w:jc w:val="both"/>
        <w:rPr>
          <w:b/>
          <w:sz w:val="22"/>
          <w:szCs w:val="22"/>
        </w:rPr>
      </w:pPr>
    </w:p>
    <w:p w14:paraId="19F63C20" w14:textId="77777777" w:rsidR="00BC1BFE" w:rsidRDefault="00BC1BFE" w:rsidP="007330A0">
      <w:pPr>
        <w:jc w:val="both"/>
        <w:rPr>
          <w:b/>
          <w:sz w:val="22"/>
          <w:szCs w:val="22"/>
        </w:rPr>
      </w:pPr>
    </w:p>
    <w:p w14:paraId="166D4436" w14:textId="77777777" w:rsidR="00BC1BFE" w:rsidRDefault="00BC1BFE" w:rsidP="007330A0">
      <w:pPr>
        <w:jc w:val="both"/>
        <w:rPr>
          <w:b/>
          <w:sz w:val="22"/>
          <w:szCs w:val="22"/>
        </w:rPr>
      </w:pPr>
    </w:p>
    <w:p w14:paraId="78DE8203" w14:textId="77777777" w:rsidR="00BC1BFE" w:rsidRDefault="00BC1BFE" w:rsidP="007330A0">
      <w:pPr>
        <w:jc w:val="both"/>
        <w:rPr>
          <w:b/>
          <w:sz w:val="22"/>
          <w:szCs w:val="22"/>
        </w:rPr>
      </w:pPr>
    </w:p>
    <w:p w14:paraId="0B2EA85A" w14:textId="77777777" w:rsidR="003D151A" w:rsidRPr="000E5CC3" w:rsidRDefault="003D151A" w:rsidP="003D151A">
      <w:pPr>
        <w:jc w:val="right"/>
        <w:rPr>
          <w:b/>
          <w:sz w:val="22"/>
        </w:rPr>
      </w:pPr>
      <w:r w:rsidRPr="000E5CC3">
        <w:rPr>
          <w:b/>
          <w:sz w:val="22"/>
        </w:rPr>
        <w:t>Attachment 1</w:t>
      </w:r>
      <w:r>
        <w:rPr>
          <w:b/>
          <w:sz w:val="22"/>
        </w:rPr>
        <w:t>1</w:t>
      </w:r>
    </w:p>
    <w:p w14:paraId="17FD3088" w14:textId="77777777" w:rsidR="003D151A" w:rsidRDefault="003D151A" w:rsidP="003D15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0"/>
        </w:rPr>
        <w:t>Bid Bond</w:t>
      </w:r>
    </w:p>
    <w:p w14:paraId="673B8ED8" w14:textId="77777777" w:rsidR="003D151A" w:rsidRDefault="003D151A" w:rsidP="003D15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72E3F292" w14:textId="6BD856A9" w:rsidR="003D151A" w:rsidRPr="003D151A" w:rsidRDefault="003D151A" w:rsidP="003D151A">
      <w:pPr>
        <w:tabs>
          <w:tab w:val="center" w:pos="5400"/>
        </w:tabs>
        <w:suppressAutoHyphens/>
        <w:jc w:val="center"/>
        <w:rPr>
          <w:sz w:val="22"/>
          <w:highlight w:val="lightGray"/>
        </w:rPr>
      </w:pPr>
      <w:r w:rsidRPr="003D151A">
        <w:rPr>
          <w:sz w:val="22"/>
          <w:highlight w:val="lightGray"/>
        </w:rPr>
        <w:t>BOND HAS NOT BEEN WAIVED</w:t>
      </w:r>
    </w:p>
    <w:p w14:paraId="2DDDBFC7" w14:textId="65818E73" w:rsidR="003D151A" w:rsidRDefault="003D151A" w:rsidP="003D151A">
      <w:pPr>
        <w:tabs>
          <w:tab w:val="center" w:pos="5400"/>
        </w:tabs>
        <w:suppressAutoHyphens/>
        <w:jc w:val="center"/>
        <w:rPr>
          <w:sz w:val="22"/>
        </w:rPr>
      </w:pPr>
      <w:r w:rsidRPr="003D151A">
        <w:rPr>
          <w:sz w:val="22"/>
          <w:highlight w:val="lightGray"/>
        </w:rPr>
        <w:t>10%</w:t>
      </w:r>
      <w:r>
        <w:rPr>
          <w:sz w:val="22"/>
        </w:rPr>
        <w:t xml:space="preserve"> BOND TO ACCOMPANY PROPOSAL</w:t>
      </w:r>
    </w:p>
    <w:p w14:paraId="2F130F22" w14:textId="77777777" w:rsidR="003D151A" w:rsidRDefault="003D151A" w:rsidP="003D151A">
      <w:pPr>
        <w:tabs>
          <w:tab w:val="center" w:pos="5400"/>
        </w:tabs>
        <w:suppressAutoHyphens/>
        <w:jc w:val="center"/>
        <w:rPr>
          <w:sz w:val="22"/>
        </w:rPr>
      </w:pPr>
      <w:r>
        <w:rPr>
          <w:sz w:val="22"/>
        </w:rPr>
        <w:t>(NOT NECESSARY IF CERTIFIED CHECK IS USED)</w:t>
      </w:r>
    </w:p>
    <w:p w14:paraId="09385D07"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52558891"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36651744"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ab/>
        <w:t xml:space="preserve">   KNOW ALL MEN BY THESE PRESENTS That </w:t>
      </w:r>
      <w:r>
        <w:rPr>
          <w:sz w:val="22"/>
          <w:u w:val="single"/>
        </w:rPr>
        <w:t>_____ _____________________________</w:t>
      </w:r>
      <w:r>
        <w:rPr>
          <w:sz w:val="22"/>
        </w:rPr>
        <w:t xml:space="preserve"> of </w:t>
      </w:r>
      <w:r>
        <w:rPr>
          <w:sz w:val="22"/>
          <w:u w:val="single"/>
        </w:rPr>
        <w:t>______________________</w:t>
      </w:r>
      <w:r>
        <w:rPr>
          <w:sz w:val="22"/>
        </w:rPr>
        <w:t xml:space="preserve"> </w:t>
      </w:r>
      <w:proofErr w:type="spellStart"/>
      <w:r>
        <w:rPr>
          <w:sz w:val="22"/>
        </w:rPr>
        <w:t>of</w:t>
      </w:r>
      <w:proofErr w:type="spellEnd"/>
      <w:r>
        <w:rPr>
          <w:sz w:val="22"/>
        </w:rPr>
        <w:t xml:space="preserve"> the County of </w:t>
      </w:r>
      <w:r>
        <w:rPr>
          <w:sz w:val="22"/>
          <w:u w:val="single"/>
        </w:rPr>
        <w:t>_____________</w:t>
      </w:r>
      <w:r>
        <w:rPr>
          <w:sz w:val="22"/>
        </w:rPr>
        <w:t xml:space="preserve"> and State of </w:t>
      </w:r>
      <w:r>
        <w:rPr>
          <w:sz w:val="22"/>
          <w:u w:val="single"/>
        </w:rPr>
        <w:t xml:space="preserve">_________________ </w:t>
      </w:r>
      <w:r>
        <w:rPr>
          <w:sz w:val="22"/>
        </w:rPr>
        <w:t xml:space="preserve">principal, and </w:t>
      </w:r>
      <w:r>
        <w:rPr>
          <w:sz w:val="22"/>
          <w:u w:val="single"/>
        </w:rPr>
        <w:t>_________________________</w:t>
      </w:r>
      <w:r>
        <w:rPr>
          <w:sz w:val="22"/>
        </w:rPr>
        <w:t xml:space="preserve"> of </w:t>
      </w:r>
      <w:r>
        <w:rPr>
          <w:sz w:val="22"/>
          <w:u w:val="single"/>
        </w:rPr>
        <w:t>________________________</w:t>
      </w:r>
      <w:r>
        <w:rPr>
          <w:sz w:val="22"/>
        </w:rPr>
        <w:t xml:space="preserve"> </w:t>
      </w:r>
      <w:proofErr w:type="spellStart"/>
      <w:r>
        <w:rPr>
          <w:sz w:val="22"/>
        </w:rPr>
        <w:t>of</w:t>
      </w:r>
      <w:proofErr w:type="spellEnd"/>
      <w:r>
        <w:rPr>
          <w:sz w:val="22"/>
        </w:rPr>
        <w:t xml:space="preserve"> the County of </w:t>
      </w:r>
      <w:r>
        <w:rPr>
          <w:sz w:val="22"/>
          <w:u w:val="single"/>
        </w:rPr>
        <w:t>________________</w:t>
      </w:r>
      <w:r>
        <w:rPr>
          <w:sz w:val="22"/>
        </w:rPr>
        <w:t xml:space="preserve"> and the State of </w:t>
      </w:r>
      <w:r>
        <w:rPr>
          <w:sz w:val="22"/>
          <w:u w:val="single"/>
        </w:rPr>
        <w:t>______________________</w:t>
      </w:r>
      <w:r>
        <w:rPr>
          <w:sz w:val="22"/>
        </w:rPr>
        <w:t xml:space="preserve"> as surety, legally authorized to do business in the State of Delaware, are held and firmly bound unto the State of Delaware in the sum of </w:t>
      </w:r>
      <w:r>
        <w:rPr>
          <w:sz w:val="22"/>
          <w:u w:val="single"/>
        </w:rPr>
        <w:t>____________</w:t>
      </w:r>
      <w:r>
        <w:rPr>
          <w:sz w:val="22"/>
        </w:rPr>
        <w:t xml:space="preserve"> Dollars or </w:t>
      </w:r>
      <w:r>
        <w:rPr>
          <w:sz w:val="22"/>
          <w:u w:val="single"/>
        </w:rPr>
        <w:t>________</w:t>
      </w:r>
      <w:r>
        <w:rPr>
          <w:sz w:val="22"/>
        </w:rPr>
        <w:t xml:space="preserve"> per cent (not to exceed </w:t>
      </w:r>
      <w:r>
        <w:rPr>
          <w:sz w:val="22"/>
          <w:u w:val="single"/>
        </w:rPr>
        <w:t>____________</w:t>
      </w:r>
      <w:r>
        <w:rPr>
          <w:sz w:val="22"/>
        </w:rPr>
        <w:t xml:space="preserve"> Dollars) of amount bid on Contract No. </w:t>
      </w:r>
      <w:r>
        <w:rPr>
          <w:sz w:val="22"/>
          <w:u w:val="single"/>
        </w:rPr>
        <w:t>_________________</w:t>
      </w:r>
      <w:r>
        <w:rPr>
          <w:sz w:val="22"/>
        </w:rPr>
        <w:t xml:space="preserve"> to be paid to said State of </w:t>
      </w:r>
      <w:smartTag w:uri="urn:schemas-microsoft-com:office:smarttags" w:element="time">
        <w:smartTag w:uri="urn:schemas-microsoft-com:office:smarttags" w:element="place">
          <w:r>
            <w:rPr>
              <w:sz w:val="22"/>
            </w:rPr>
            <w:t>Delaware</w:t>
          </w:r>
        </w:smartTag>
      </w:smartTag>
      <w:r>
        <w:rPr>
          <w:sz w:val="22"/>
        </w:rPr>
        <w:t xml:space="preserve"> for the use and benefit of the </w:t>
      </w:r>
      <w:r>
        <w:rPr>
          <w:sz w:val="22"/>
          <w:u w:val="single"/>
        </w:rPr>
        <w:t>_____________________________</w:t>
      </w:r>
      <w:r>
        <w:rPr>
          <w:sz w:val="22"/>
        </w:rPr>
        <w:t xml:space="preserve"> of said State, for which payment well</w:t>
      </w:r>
    </w:p>
    <w:p w14:paraId="5F3A5774"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 xml:space="preserve"> </w:t>
      </w:r>
      <w:r>
        <w:rPr>
          <w:sz w:val="22"/>
        </w:rPr>
        <w:tab/>
      </w:r>
      <w:r>
        <w:rPr>
          <w:sz w:val="22"/>
        </w:rPr>
        <w:tab/>
      </w:r>
      <w:r>
        <w:rPr>
          <w:sz w:val="22"/>
        </w:rPr>
        <w:tab/>
        <w:t>(hereinafter referred to as Agency)</w:t>
      </w:r>
    </w:p>
    <w:p w14:paraId="5C39EF7B"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and truly to be made, we do bind ourselves, our and each of our heirs, executors, administrators, and successors, jointly and severally for and in the whole, firmly by these presents.</w:t>
      </w:r>
    </w:p>
    <w:p w14:paraId="35A52291"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p>
    <w:p w14:paraId="1B2BE933"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 xml:space="preserve">   NOW THE CONDITION OF THIS OBLIGATION IS SUCH That if the above bounden principal </w:t>
      </w:r>
      <w:r>
        <w:rPr>
          <w:sz w:val="22"/>
          <w:u w:val="single"/>
        </w:rPr>
        <w:t>___________________________</w:t>
      </w:r>
      <w:r>
        <w:rPr>
          <w:sz w:val="22"/>
        </w:rPr>
        <w:t xml:space="preserve"> who has submitted to said Agency of the State of Delaware, a certain proposal to enter into a certain contract to be known as Contract No. </w:t>
      </w:r>
      <w:r>
        <w:rPr>
          <w:sz w:val="22"/>
          <w:u w:val="single"/>
        </w:rPr>
        <w:t>____________</w:t>
      </w:r>
      <w:r>
        <w:rPr>
          <w:sz w:val="22"/>
        </w:rPr>
        <w:t xml:space="preserve">, for the furnishing of certain products and/or services within the said State of </w:t>
      </w:r>
      <w:smartTag w:uri="urn:schemas-microsoft-com:office:smarttags" w:element="time">
        <w:smartTag w:uri="urn:schemas-microsoft-com:office:smarttags" w:element="place">
          <w:r>
            <w:rPr>
              <w:sz w:val="22"/>
            </w:rPr>
            <w:t>Delaware</w:t>
          </w:r>
        </w:smartTag>
      </w:smartTag>
      <w:r>
        <w:rPr>
          <w:sz w:val="22"/>
        </w:rPr>
        <w:t xml:space="preserve"> shall be awarded said Contract No. </w:t>
      </w:r>
      <w:r>
        <w:rPr>
          <w:sz w:val="22"/>
          <w:u w:val="single"/>
        </w:rPr>
        <w:t>____________</w:t>
      </w:r>
      <w:r>
        <w:rPr>
          <w:sz w:val="22"/>
        </w:rPr>
        <w:t xml:space="preserve">, and if said </w:t>
      </w:r>
      <w:r>
        <w:rPr>
          <w:sz w:val="22"/>
          <w:u w:val="single"/>
        </w:rPr>
        <w:t>_________________</w:t>
      </w:r>
      <w:r>
        <w:rPr>
          <w:sz w:val="22"/>
        </w:rPr>
        <w:t xml:space="preserve"> shall well and truly enter into and execute said Contract No. </w:t>
      </w:r>
      <w:r>
        <w:rPr>
          <w:sz w:val="22"/>
          <w:u w:val="single"/>
        </w:rPr>
        <w:t>____________</w:t>
      </w:r>
      <w:r>
        <w:rPr>
          <w:sz w:val="22"/>
        </w:rP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7E9DF8CE"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p>
    <w:p w14:paraId="0D5EE848"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 xml:space="preserve">   Sealed with </w:t>
      </w:r>
      <w:r>
        <w:rPr>
          <w:sz w:val="22"/>
          <w:u w:val="single"/>
        </w:rPr>
        <w:t>__________________</w:t>
      </w:r>
      <w:r>
        <w:rPr>
          <w:sz w:val="22"/>
        </w:rPr>
        <w:t xml:space="preserve"> seal and dated this </w:t>
      </w:r>
      <w:r>
        <w:rPr>
          <w:sz w:val="22"/>
          <w:u w:val="single"/>
        </w:rPr>
        <w:t>_________</w:t>
      </w:r>
      <w:r>
        <w:rPr>
          <w:sz w:val="22"/>
        </w:rPr>
        <w:t xml:space="preserve"> day of </w:t>
      </w:r>
      <w:r>
        <w:rPr>
          <w:sz w:val="22"/>
          <w:u w:val="single"/>
        </w:rPr>
        <w:t>________________</w:t>
      </w:r>
      <w:r>
        <w:rPr>
          <w:sz w:val="22"/>
        </w:rPr>
        <w:t xml:space="preserve"> in the year of our Lord two thousand and  </w:t>
      </w:r>
      <w:r>
        <w:rPr>
          <w:sz w:val="22"/>
          <w:u w:val="single"/>
        </w:rPr>
        <w:t>______</w:t>
      </w:r>
      <w:r>
        <w:rPr>
          <w:sz w:val="22"/>
        </w:rPr>
        <w:t xml:space="preserve"> (20</w:t>
      </w:r>
      <w:r>
        <w:rPr>
          <w:sz w:val="22"/>
          <w:u w:val="single"/>
        </w:rPr>
        <w:t xml:space="preserve">       </w:t>
      </w:r>
      <w:r>
        <w:rPr>
          <w:sz w:val="22"/>
        </w:rPr>
        <w:t>).</w:t>
      </w:r>
    </w:p>
    <w:p w14:paraId="0D01C5EF"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18132902"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SEALED AND DELIVERED IN THE</w:t>
      </w:r>
    </w:p>
    <w:p w14:paraId="3218FAA2"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 xml:space="preserve">     Presence Of</w:t>
      </w:r>
      <w:r>
        <w:rPr>
          <w:sz w:val="22"/>
        </w:rPr>
        <w:tab/>
      </w:r>
      <w:r>
        <w:rPr>
          <w:sz w:val="22"/>
          <w:u w:val="single"/>
        </w:rPr>
        <w:t>________________________</w:t>
      </w:r>
      <w:r>
        <w:rPr>
          <w:sz w:val="22"/>
        </w:rPr>
        <w:tab/>
      </w:r>
      <w:r>
        <w:rPr>
          <w:sz w:val="22"/>
          <w:u w:val="single"/>
        </w:rPr>
        <w:t>________________________</w:t>
      </w:r>
      <w:r>
        <w:rPr>
          <w:sz w:val="22"/>
        </w:rPr>
        <w:t xml:space="preserve"> (Seal)</w:t>
      </w:r>
    </w:p>
    <w:p w14:paraId="0353E894"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Name of Bidder (Principal)</w:t>
      </w:r>
    </w:p>
    <w:p w14:paraId="450E336E"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4CD7EF9C"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Witness</w:t>
      </w:r>
    </w:p>
    <w:p w14:paraId="13100CB1"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69C38DAF"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u w:val="single"/>
        </w:rPr>
        <w:t>_________________________</w:t>
      </w:r>
      <w:r>
        <w:rPr>
          <w:sz w:val="22"/>
        </w:rPr>
        <w:t xml:space="preserve"> </w:t>
      </w:r>
      <w:r>
        <w:rPr>
          <w:sz w:val="22"/>
        </w:rPr>
        <w:tab/>
        <w:t xml:space="preserve">BY  </w:t>
      </w:r>
      <w:r>
        <w:rPr>
          <w:sz w:val="22"/>
        </w:rPr>
        <w:tab/>
      </w:r>
      <w:r>
        <w:rPr>
          <w:sz w:val="22"/>
        </w:rPr>
        <w:tab/>
      </w:r>
      <w:r>
        <w:rPr>
          <w:sz w:val="22"/>
        </w:rPr>
        <w:tab/>
      </w:r>
      <w:r>
        <w:rPr>
          <w:sz w:val="22"/>
          <w:u w:val="single"/>
        </w:rPr>
        <w:t>_________________________</w:t>
      </w:r>
      <w:r>
        <w:rPr>
          <w:sz w:val="22"/>
        </w:rPr>
        <w:t xml:space="preserve"> (Seal)</w:t>
      </w:r>
    </w:p>
    <w:p w14:paraId="0E1F52EF"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62BD64ED"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t xml:space="preserve">Corporate </w:t>
      </w:r>
    </w:p>
    <w:p w14:paraId="16D5CA97"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t xml:space="preserve">  Seal</w:t>
      </w:r>
      <w:r>
        <w:rPr>
          <w:sz w:val="22"/>
        </w:rPr>
        <w:tab/>
      </w:r>
      <w:r>
        <w:rPr>
          <w:sz w:val="22"/>
        </w:rPr>
        <w:tab/>
      </w:r>
      <w:r>
        <w:rPr>
          <w:sz w:val="22"/>
        </w:rPr>
        <w:tab/>
      </w:r>
      <w:r>
        <w:rPr>
          <w:sz w:val="22"/>
        </w:rPr>
        <w:tab/>
      </w:r>
      <w:r>
        <w:rPr>
          <w:sz w:val="22"/>
        </w:rPr>
        <w:tab/>
      </w:r>
      <w:r>
        <w:rPr>
          <w:sz w:val="22"/>
        </w:rPr>
        <w:tab/>
      </w:r>
      <w:r>
        <w:rPr>
          <w:sz w:val="22"/>
        </w:rPr>
        <w:tab/>
      </w:r>
      <w:r>
        <w:rPr>
          <w:sz w:val="22"/>
          <w:u w:val="single"/>
        </w:rPr>
        <w:t>_________________________</w:t>
      </w:r>
    </w:p>
    <w:p w14:paraId="22C9CB50"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t>Title</w:t>
      </w:r>
    </w:p>
    <w:p w14:paraId="32898857"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614047FF"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u w:val="single"/>
        </w:rPr>
        <w:t>_________________________</w:t>
      </w:r>
      <w:r>
        <w:rPr>
          <w:sz w:val="22"/>
        </w:rPr>
        <w:t xml:space="preserve"> BY</w:t>
      </w:r>
      <w:r>
        <w:rPr>
          <w:sz w:val="22"/>
        </w:rPr>
        <w:tab/>
      </w:r>
      <w:r>
        <w:rPr>
          <w:sz w:val="22"/>
        </w:rPr>
        <w:tab/>
      </w:r>
      <w:r>
        <w:rPr>
          <w:sz w:val="22"/>
        </w:rPr>
        <w:tab/>
      </w:r>
      <w:r>
        <w:rPr>
          <w:sz w:val="22"/>
        </w:rPr>
        <w:tab/>
      </w:r>
      <w:r>
        <w:rPr>
          <w:sz w:val="22"/>
          <w:u w:val="single"/>
        </w:rPr>
        <w:t>________________________</w:t>
      </w:r>
      <w:r>
        <w:rPr>
          <w:sz w:val="22"/>
        </w:rPr>
        <w:t xml:space="preserve"> (Seal)</w:t>
      </w:r>
    </w:p>
    <w:p w14:paraId="7A16EC08"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Name of Surety</w:t>
      </w:r>
    </w:p>
    <w:p w14:paraId="5C69EC69"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669F5B93"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r>
      <w:r>
        <w:rPr>
          <w:sz w:val="22"/>
          <w:u w:val="single"/>
        </w:rPr>
        <w:t>________________________</w:t>
      </w:r>
      <w:r>
        <w:rPr>
          <w:sz w:val="22"/>
        </w:rPr>
        <w:t xml:space="preserve"> (Seal)</w:t>
      </w:r>
    </w:p>
    <w:p w14:paraId="0A88F1AB"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42ABE9BD"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r>
      <w:r>
        <w:rPr>
          <w:sz w:val="22"/>
          <w:u w:val="single"/>
        </w:rPr>
        <w:t>_________________________</w:t>
      </w:r>
    </w:p>
    <w:p w14:paraId="5832CF7A"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Title</w:t>
      </w:r>
    </w:p>
    <w:p w14:paraId="304E50AA" w14:textId="77777777" w:rsidR="003D151A" w:rsidRPr="00EC2DAD" w:rsidRDefault="003D151A" w:rsidP="007330A0">
      <w:pPr>
        <w:jc w:val="both"/>
        <w:rPr>
          <w:b/>
          <w:color w:val="710000"/>
          <w:sz w:val="22"/>
          <w:szCs w:val="22"/>
          <w:highlight w:val="lightGray"/>
        </w:rPr>
      </w:pPr>
    </w:p>
    <w:p w14:paraId="47795F53" w14:textId="77777777" w:rsidR="003D151A" w:rsidRPr="00EC2DAD" w:rsidRDefault="003D151A" w:rsidP="007330A0">
      <w:pPr>
        <w:jc w:val="both"/>
        <w:rPr>
          <w:b/>
          <w:color w:val="710000"/>
          <w:sz w:val="22"/>
          <w:szCs w:val="22"/>
          <w:highlight w:val="lightGray"/>
        </w:rPr>
      </w:pP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9" w:name="_Toc487180809"/>
      <w:r w:rsidRPr="00A32506">
        <w:rPr>
          <w:sz w:val="24"/>
        </w:rPr>
        <w:t xml:space="preserve">Appendix A - </w:t>
      </w:r>
      <w:r w:rsidR="00B00A1A" w:rsidRPr="00A32506">
        <w:rPr>
          <w:sz w:val="24"/>
        </w:rPr>
        <w:t>MINIMUM MANDATORY SUBMISSION REQUIREMENTS</w:t>
      </w:r>
      <w:bookmarkEnd w:id="19"/>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12547D5A"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r w:rsidR="00A94AE7">
        <w:rPr>
          <w:sz w:val="22"/>
        </w:rPr>
        <w:t xml:space="preserve"> including a separately identified ACA Safe Harbor Additional Fee marked in the pricing. </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7777777"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74F882A5" w14:textId="77777777" w:rsidR="005C1379" w:rsidRDefault="005C1379" w:rsidP="005C1379">
      <w:pPr>
        <w:pStyle w:val="ListParagraph"/>
        <w:rPr>
          <w:sz w:val="22"/>
        </w:rPr>
      </w:pPr>
    </w:p>
    <w:p w14:paraId="13C7D9BA" w14:textId="721BB2C3" w:rsidR="005C1379" w:rsidRPr="00F92C07" w:rsidRDefault="005C1379" w:rsidP="00A94AE7">
      <w:pPr>
        <w:tabs>
          <w:tab w:val="left" w:pos="-720"/>
          <w:tab w:val="left" w:pos="0"/>
          <w:tab w:val="left" w:pos="720"/>
          <w:tab w:val="left" w:pos="1440"/>
        </w:tabs>
        <w:suppressAutoHyphens/>
        <w:ind w:left="1440"/>
        <w:jc w:val="both"/>
        <w:rPr>
          <w:sz w:val="22"/>
        </w:rPr>
      </w:pP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 xml:space="preserve">Vendors </w:t>
      </w:r>
      <w:proofErr w:type="gramStart"/>
      <w:r>
        <w:rPr>
          <w:sz w:val="22"/>
        </w:rPr>
        <w:t>shall</w:t>
      </w:r>
      <w:proofErr w:type="gramEnd"/>
      <w:r>
        <w:rPr>
          <w:sz w:val="22"/>
        </w:rPr>
        <w:t xml:space="preserve"> provide proposal packages in the following formats:</w:t>
      </w:r>
    </w:p>
    <w:p w14:paraId="25B9336F" w14:textId="77777777" w:rsidR="00B307A6" w:rsidRDefault="00B307A6" w:rsidP="007330A0">
      <w:pPr>
        <w:jc w:val="both"/>
        <w:rPr>
          <w:sz w:val="22"/>
        </w:rPr>
      </w:pPr>
    </w:p>
    <w:p w14:paraId="4CF6EB1C" w14:textId="04A719DC" w:rsidR="00B307A6" w:rsidRPr="00CD0F24" w:rsidRDefault="00A94AE7"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highlight w:val="lightGray"/>
        </w:rPr>
        <w:t>One (1)</w:t>
      </w:r>
      <w:r w:rsidR="00B307A6" w:rsidRPr="00F92C07">
        <w:rPr>
          <w:sz w:val="22"/>
        </w:rPr>
        <w:t xml:space="preserve"> paper cop</w:t>
      </w:r>
      <w:r w:rsidR="00B307A6">
        <w:rPr>
          <w:sz w:val="22"/>
        </w:rPr>
        <w:t xml:space="preserve">ies of the vendor proposal paperwork.  </w:t>
      </w:r>
      <w:r w:rsidR="00B307A6" w:rsidRPr="00CD0F24">
        <w:rPr>
          <w:b/>
          <w:sz w:val="22"/>
        </w:rPr>
        <w:t>One (1) paper copy must be an original copy, marked “ORIGINAL” on the cover, and contain original signatures.</w:t>
      </w:r>
    </w:p>
    <w:p w14:paraId="37A67D72" w14:textId="77777777" w:rsidR="00B307A6" w:rsidRDefault="00B307A6" w:rsidP="007330A0">
      <w:pPr>
        <w:pStyle w:val="ListParagraph"/>
        <w:jc w:val="both"/>
        <w:rPr>
          <w:sz w:val="22"/>
        </w:rPr>
      </w:pPr>
    </w:p>
    <w:p w14:paraId="092743F4" w14:textId="6C7AE935" w:rsidR="00B307A6" w:rsidRPr="009E7E02" w:rsidRDefault="00B307A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B307A6">
        <w:rPr>
          <w:sz w:val="22"/>
          <w:highlight w:val="lightGray"/>
        </w:rPr>
        <w:t>One (1)</w:t>
      </w:r>
      <w:r w:rsidRPr="009E7E02">
        <w:rPr>
          <w:sz w:val="22"/>
        </w:rPr>
        <w:t xml:space="preserve"> electronic cop</w:t>
      </w:r>
      <w:r>
        <w:rPr>
          <w:sz w:val="22"/>
        </w:rPr>
        <w:t>y</w:t>
      </w:r>
      <w:r w:rsidRPr="009E7E02">
        <w:rPr>
          <w:sz w:val="22"/>
        </w:rPr>
        <w:t xml:space="preserve"> of the vendor proposal saved to CD or DVD media disk, or USB memory stick.  Copy of electronic price file shall be </w:t>
      </w:r>
      <w:r>
        <w:rPr>
          <w:sz w:val="22"/>
        </w:rPr>
        <w:t xml:space="preserve">a </w:t>
      </w:r>
      <w:r w:rsidRPr="009E7E02">
        <w:rPr>
          <w:sz w:val="22"/>
        </w:rPr>
        <w:t xml:space="preserve">separate </w:t>
      </w:r>
      <w:r>
        <w:rPr>
          <w:sz w:val="22"/>
        </w:rPr>
        <w:t xml:space="preserve">file </w:t>
      </w:r>
      <w:r w:rsidRPr="009E7E02">
        <w:rPr>
          <w:sz w:val="22"/>
        </w:rPr>
        <w:t>from all other files on the electronic copy.</w:t>
      </w:r>
      <w:r>
        <w:rPr>
          <w:sz w:val="22"/>
        </w:rPr>
        <w:t xml:space="preserve"> (If Agency has requested multiple electronic copies, each electronic copy must be on a separate computer disk or media).</w:t>
      </w:r>
    </w:p>
    <w:p w14:paraId="42668A55" w14:textId="77777777" w:rsidR="00CB7190" w:rsidRDefault="00CB7190" w:rsidP="007330A0">
      <w:pPr>
        <w:jc w:val="both"/>
        <w:rPr>
          <w:sz w:val="22"/>
        </w:rPr>
      </w:pPr>
    </w:p>
    <w:p w14:paraId="72D5BC89" w14:textId="77777777" w:rsidR="00CB7190" w:rsidRDefault="00CB7190" w:rsidP="007330A0">
      <w:pPr>
        <w:jc w:val="both"/>
        <w:rPr>
          <w:sz w:val="22"/>
        </w:rPr>
      </w:pPr>
    </w:p>
    <w:p w14:paraId="0CAED5EC" w14:textId="77777777" w:rsidR="00CB7190" w:rsidRDefault="00CB7190" w:rsidP="007330A0">
      <w:pPr>
        <w:jc w:val="both"/>
        <w:rPr>
          <w:sz w:val="22"/>
        </w:rPr>
      </w:pPr>
    </w:p>
    <w:p w14:paraId="2A5185D8" w14:textId="77777777" w:rsidR="00CA23AF" w:rsidRDefault="00CA23AF" w:rsidP="007330A0">
      <w:pPr>
        <w:jc w:val="both"/>
        <w:rPr>
          <w:sz w:val="22"/>
        </w:rPr>
      </w:pPr>
    </w:p>
    <w:p w14:paraId="14887169" w14:textId="77777777" w:rsidR="00CA23AF" w:rsidRDefault="00CA23AF" w:rsidP="007330A0">
      <w:pPr>
        <w:ind w:left="720" w:right="720"/>
        <w:jc w:val="both"/>
        <w:rPr>
          <w:sz w:val="22"/>
        </w:rPr>
      </w:pPr>
      <w:r>
        <w:rPr>
          <w:sz w:val="22"/>
        </w:rPr>
        <w:br w:type="page"/>
      </w:r>
    </w:p>
    <w:p w14:paraId="517376A0" w14:textId="77777777" w:rsidR="00CA23AF" w:rsidRPr="00A32506" w:rsidRDefault="00A32506" w:rsidP="00A32506">
      <w:pPr>
        <w:pStyle w:val="Heading1"/>
        <w:numPr>
          <w:ilvl w:val="0"/>
          <w:numId w:val="0"/>
        </w:numPr>
        <w:jc w:val="center"/>
        <w:rPr>
          <w:sz w:val="24"/>
          <w:szCs w:val="24"/>
        </w:rPr>
      </w:pPr>
      <w:bookmarkStart w:id="20" w:name="_Toc487180810"/>
      <w:r w:rsidRPr="00A32506">
        <w:rPr>
          <w:sz w:val="24"/>
          <w:szCs w:val="24"/>
        </w:rPr>
        <w:t xml:space="preserve">Appendix B - </w:t>
      </w:r>
      <w:r w:rsidR="00CA23AF" w:rsidRPr="00A32506">
        <w:rPr>
          <w:sz w:val="24"/>
          <w:szCs w:val="24"/>
        </w:rPr>
        <w:t>SCOPE OF WORK AND TECHNICAL REQUIREMENTS</w:t>
      </w:r>
      <w:bookmarkEnd w:id="20"/>
    </w:p>
    <w:p w14:paraId="559ABBC7" w14:textId="77777777" w:rsidR="00CA23AF" w:rsidRDefault="00CA23AF" w:rsidP="007330A0">
      <w:pPr>
        <w:jc w:val="both"/>
        <w:rPr>
          <w:sz w:val="22"/>
        </w:rPr>
      </w:pPr>
    </w:p>
    <w:p w14:paraId="3D66C2ED" w14:textId="77777777" w:rsidR="00A94AE7" w:rsidRDefault="00A94AE7" w:rsidP="00A94AE7">
      <w:pPr>
        <w:tabs>
          <w:tab w:val="left" w:pos="-720"/>
        </w:tabs>
        <w:suppressAutoHyphens/>
        <w:rPr>
          <w:b/>
          <w:bCs/>
          <w:sz w:val="22"/>
        </w:rPr>
      </w:pPr>
      <w:r w:rsidRPr="00346CB9">
        <w:rPr>
          <w:b/>
          <w:bCs/>
          <w:sz w:val="22"/>
        </w:rPr>
        <w:t>1. Project Description</w:t>
      </w:r>
    </w:p>
    <w:p w14:paraId="2A50DB76" w14:textId="77777777" w:rsidR="00A94AE7" w:rsidRDefault="00A94AE7" w:rsidP="00A94AE7">
      <w:pPr>
        <w:tabs>
          <w:tab w:val="left" w:pos="-720"/>
        </w:tabs>
        <w:suppressAutoHyphens/>
        <w:rPr>
          <w:b/>
          <w:bCs/>
          <w:sz w:val="22"/>
        </w:rPr>
      </w:pPr>
    </w:p>
    <w:p w14:paraId="7AFFFDC7" w14:textId="77777777" w:rsidR="00A94AE7" w:rsidRPr="00DE1969" w:rsidRDefault="00A94AE7" w:rsidP="00A94AE7">
      <w:pPr>
        <w:tabs>
          <w:tab w:val="left" w:pos="-720"/>
        </w:tabs>
        <w:suppressAutoHyphens/>
        <w:rPr>
          <w:sz w:val="22"/>
        </w:rPr>
      </w:pPr>
      <w:r w:rsidRPr="00DE1969">
        <w:rPr>
          <w:sz w:val="22"/>
        </w:rPr>
        <w:t xml:space="preserve">Department of Natural Resources and Environmental Control operates the Indian River Inlet Sand Bypass Facility located within Delaware Seashore State Park in cooperation with the United States Army Corps of Engineers (USACE).  This project is designed to restore natural littoral drift disrupted by the Indian River Inlet Jetties through mechanical movement of sand from the southside of the inlet across the Route 1 bridge to the Northside beach area. </w:t>
      </w:r>
    </w:p>
    <w:p w14:paraId="49B7B92C" w14:textId="77777777" w:rsidR="00A94AE7" w:rsidRPr="00DE1969" w:rsidRDefault="00A94AE7" w:rsidP="00A94AE7">
      <w:pPr>
        <w:tabs>
          <w:tab w:val="left" w:pos="-720"/>
        </w:tabs>
        <w:suppressAutoHyphens/>
        <w:rPr>
          <w:sz w:val="22"/>
        </w:rPr>
      </w:pPr>
    </w:p>
    <w:p w14:paraId="2847ACD2" w14:textId="77777777" w:rsidR="00A94AE7" w:rsidRPr="00DE1969" w:rsidRDefault="00A94AE7" w:rsidP="00A94AE7">
      <w:pPr>
        <w:tabs>
          <w:tab w:val="left" w:pos="-720"/>
        </w:tabs>
        <w:suppressAutoHyphens/>
        <w:rPr>
          <w:sz w:val="22"/>
        </w:rPr>
      </w:pPr>
      <w:r w:rsidRPr="00DE1969">
        <w:rPr>
          <w:sz w:val="22"/>
        </w:rPr>
        <w:t>This project is designed to operate Labor Day through Memorial Day.  For the sake of this Request for Proposal (RFP), DNREC is seeking a contractor to move and grade</w:t>
      </w:r>
      <w:r>
        <w:rPr>
          <w:sz w:val="22"/>
        </w:rPr>
        <w:t xml:space="preserve"> a minimum of 20,000 </w:t>
      </w:r>
      <w:r w:rsidRPr="00DE1969">
        <w:rPr>
          <w:sz w:val="22"/>
        </w:rPr>
        <w:t xml:space="preserve"> </w:t>
      </w:r>
      <w:r>
        <w:rPr>
          <w:sz w:val="22"/>
        </w:rPr>
        <w:t>c</w:t>
      </w:r>
      <w:r w:rsidRPr="00DE1969">
        <w:rPr>
          <w:sz w:val="22"/>
        </w:rPr>
        <w:t xml:space="preserve">ubic yards of material </w:t>
      </w:r>
      <w:r>
        <w:rPr>
          <w:sz w:val="22"/>
        </w:rPr>
        <w:t xml:space="preserve">per month </w:t>
      </w:r>
      <w:r w:rsidRPr="00DE1969">
        <w:rPr>
          <w:sz w:val="22"/>
        </w:rPr>
        <w:t xml:space="preserve">from the South side beach using the sand bypass system. This system is designed to move an </w:t>
      </w:r>
      <w:r>
        <w:rPr>
          <w:sz w:val="22"/>
        </w:rPr>
        <w:t>minimum</w:t>
      </w:r>
      <w:r w:rsidRPr="00DE1969">
        <w:rPr>
          <w:sz w:val="22"/>
        </w:rPr>
        <w:t xml:space="preserve"> of 100,000 cubic yards per 9-month period</w:t>
      </w:r>
      <w:r>
        <w:rPr>
          <w:sz w:val="22"/>
        </w:rPr>
        <w:t xml:space="preserve"> but has been able to move 250,000 cubic yards when material is available</w:t>
      </w:r>
      <w:r w:rsidRPr="00DE1969">
        <w:rPr>
          <w:sz w:val="22"/>
        </w:rPr>
        <w:t xml:space="preserve">. </w:t>
      </w:r>
    </w:p>
    <w:p w14:paraId="60BDB3FA" w14:textId="77777777" w:rsidR="00A94AE7" w:rsidRDefault="00A94AE7" w:rsidP="00A94AE7">
      <w:pPr>
        <w:tabs>
          <w:tab w:val="left" w:pos="-720"/>
        </w:tabs>
        <w:suppressAutoHyphens/>
        <w:rPr>
          <w:b/>
          <w:bCs/>
          <w:sz w:val="22"/>
        </w:rPr>
      </w:pPr>
    </w:p>
    <w:p w14:paraId="68AE66CB" w14:textId="77777777" w:rsidR="00A94AE7" w:rsidRPr="00CC418B" w:rsidRDefault="00A94AE7" w:rsidP="00A94AE7">
      <w:pPr>
        <w:tabs>
          <w:tab w:val="left" w:pos="-720"/>
        </w:tabs>
        <w:suppressAutoHyphens/>
        <w:rPr>
          <w:b/>
          <w:bCs/>
          <w:sz w:val="22"/>
        </w:rPr>
      </w:pPr>
      <w:r w:rsidRPr="00CC418B">
        <w:rPr>
          <w:b/>
          <w:bCs/>
          <w:sz w:val="22"/>
        </w:rPr>
        <w:t>2.</w:t>
      </w:r>
      <w:r>
        <w:rPr>
          <w:b/>
          <w:bCs/>
          <w:sz w:val="22"/>
        </w:rPr>
        <w:t xml:space="preserve"> </w:t>
      </w:r>
      <w:r w:rsidRPr="00CC418B">
        <w:rPr>
          <w:b/>
          <w:bCs/>
          <w:sz w:val="22"/>
        </w:rPr>
        <w:t>Scope of Work</w:t>
      </w:r>
    </w:p>
    <w:p w14:paraId="05AA65F2" w14:textId="77777777" w:rsidR="00A94AE7" w:rsidRPr="00CC418B" w:rsidRDefault="00A94AE7" w:rsidP="00A94AE7">
      <w:pPr>
        <w:tabs>
          <w:tab w:val="left" w:pos="-720"/>
        </w:tabs>
        <w:suppressAutoHyphens/>
        <w:rPr>
          <w:b/>
          <w:bCs/>
          <w:sz w:val="22"/>
        </w:rPr>
      </w:pPr>
    </w:p>
    <w:p w14:paraId="7515B37A" w14:textId="77777777" w:rsidR="00A94AE7" w:rsidRPr="00DE1969" w:rsidRDefault="00A94AE7" w:rsidP="00A94AE7">
      <w:pPr>
        <w:tabs>
          <w:tab w:val="left" w:pos="-720"/>
        </w:tabs>
        <w:suppressAutoHyphens/>
        <w:rPr>
          <w:sz w:val="22"/>
        </w:rPr>
      </w:pPr>
      <w:r w:rsidRPr="00DE1969">
        <w:rPr>
          <w:sz w:val="22"/>
        </w:rPr>
        <w:t>Successful bid will be required to supply labor, heavy equipment including 150-ton crane, skid steer or dozer, onsite</w:t>
      </w:r>
      <w:r>
        <w:rPr>
          <w:sz w:val="22"/>
        </w:rPr>
        <w:t>,</w:t>
      </w:r>
      <w:r w:rsidRPr="00DE1969">
        <w:rPr>
          <w:sz w:val="22"/>
        </w:rPr>
        <w:t xml:space="preserve"> oversite and maintenance of supplied equipment during the operational seasons.  </w:t>
      </w:r>
    </w:p>
    <w:p w14:paraId="5C9342DC" w14:textId="77777777" w:rsidR="00A94AE7" w:rsidRPr="00DE1969" w:rsidRDefault="00A94AE7" w:rsidP="00A94AE7">
      <w:pPr>
        <w:tabs>
          <w:tab w:val="left" w:pos="-720"/>
        </w:tabs>
        <w:suppressAutoHyphens/>
        <w:rPr>
          <w:sz w:val="22"/>
        </w:rPr>
      </w:pPr>
    </w:p>
    <w:p w14:paraId="1878CF5C" w14:textId="77777777" w:rsidR="00A94AE7" w:rsidRPr="00DE1969" w:rsidRDefault="00A94AE7" w:rsidP="00A94AE7">
      <w:pPr>
        <w:tabs>
          <w:tab w:val="left" w:pos="-720"/>
        </w:tabs>
        <w:suppressAutoHyphens/>
        <w:rPr>
          <w:sz w:val="22"/>
        </w:rPr>
      </w:pPr>
      <w:r w:rsidRPr="00DE1969">
        <w:rPr>
          <w:sz w:val="22"/>
        </w:rPr>
        <w:t xml:space="preserve">DNREC will supply HDPE pipelines, </w:t>
      </w:r>
      <w:proofErr w:type="spellStart"/>
      <w:r w:rsidRPr="00DE1969">
        <w:rPr>
          <w:sz w:val="22"/>
        </w:rPr>
        <w:t>eductor</w:t>
      </w:r>
      <w:proofErr w:type="spellEnd"/>
      <w:r w:rsidRPr="00DE1969">
        <w:rPr>
          <w:sz w:val="22"/>
        </w:rPr>
        <w:t xml:space="preserve"> flex piping, slurry/intake pumps and variable frequency drives.  Contractor will be responsible for successfully installing intake pipeline and HDPE lines along Southside beach and any equipment needed to perform that action, including but not limited to pipe fusion machine, lifting equipment, etc.  </w:t>
      </w:r>
    </w:p>
    <w:p w14:paraId="6DB7C34D" w14:textId="77777777" w:rsidR="00A94AE7" w:rsidRPr="00DE1969" w:rsidRDefault="00A94AE7" w:rsidP="00A94AE7">
      <w:pPr>
        <w:tabs>
          <w:tab w:val="left" w:pos="-720"/>
        </w:tabs>
        <w:suppressAutoHyphens/>
        <w:rPr>
          <w:sz w:val="22"/>
        </w:rPr>
      </w:pPr>
    </w:p>
    <w:p w14:paraId="3DCC5ABB" w14:textId="77777777" w:rsidR="00A94AE7" w:rsidRPr="00DE1969" w:rsidRDefault="00A94AE7" w:rsidP="00A94AE7">
      <w:pPr>
        <w:tabs>
          <w:tab w:val="left" w:pos="-720"/>
        </w:tabs>
        <w:suppressAutoHyphens/>
        <w:rPr>
          <w:sz w:val="22"/>
        </w:rPr>
      </w:pPr>
      <w:r w:rsidRPr="00DE1969">
        <w:rPr>
          <w:sz w:val="22"/>
        </w:rPr>
        <w:t>Adherence to all environmental regulations and permit conditions are mandatory.  During times of extreme tidal influx (anticipated storm surge, significant weather event such as Nor’easter/Hurricane or anticipated damaging tidal events) all pipelines must be secured appropriately and contractor will be responsible for replacement of pipe left exposed</w:t>
      </w:r>
      <w:r>
        <w:rPr>
          <w:sz w:val="22"/>
        </w:rPr>
        <w:t>, lost,</w:t>
      </w:r>
      <w:r w:rsidRPr="00DE1969">
        <w:rPr>
          <w:sz w:val="22"/>
        </w:rPr>
        <w:t xml:space="preserve"> or damaged during such events.  </w:t>
      </w:r>
    </w:p>
    <w:p w14:paraId="63C19837" w14:textId="77777777" w:rsidR="00A94AE7" w:rsidRPr="00DE1969" w:rsidRDefault="00A94AE7" w:rsidP="00A94AE7">
      <w:pPr>
        <w:tabs>
          <w:tab w:val="left" w:pos="-720"/>
        </w:tabs>
        <w:suppressAutoHyphens/>
        <w:rPr>
          <w:sz w:val="22"/>
        </w:rPr>
      </w:pPr>
      <w:r w:rsidRPr="00DE1969">
        <w:rPr>
          <w:sz w:val="22"/>
        </w:rPr>
        <w:br/>
        <w:t>The Sand Bypass</w:t>
      </w:r>
      <w:r>
        <w:rPr>
          <w:sz w:val="22"/>
        </w:rPr>
        <w:t xml:space="preserve"> building</w:t>
      </w:r>
      <w:r w:rsidRPr="00DE1969">
        <w:rPr>
          <w:sz w:val="22"/>
        </w:rPr>
        <w:t xml:space="preserve"> is equipped with flood barriers</w:t>
      </w:r>
      <w:r>
        <w:rPr>
          <w:sz w:val="22"/>
        </w:rPr>
        <w:t>/gates</w:t>
      </w:r>
      <w:r w:rsidRPr="00DE1969">
        <w:rPr>
          <w:sz w:val="22"/>
        </w:rPr>
        <w:t xml:space="preserve"> that should be installed when strong tidal events are anticipated in the Indian River Inlet.  DNREC Project Manager will make official notification and review prior to storm. </w:t>
      </w:r>
    </w:p>
    <w:p w14:paraId="14F95F7C" w14:textId="77777777" w:rsidR="00A94AE7" w:rsidRPr="00DE1969" w:rsidRDefault="00A94AE7" w:rsidP="00A94AE7">
      <w:pPr>
        <w:tabs>
          <w:tab w:val="left" w:pos="-720"/>
        </w:tabs>
        <w:suppressAutoHyphens/>
        <w:rPr>
          <w:sz w:val="22"/>
        </w:rPr>
      </w:pPr>
    </w:p>
    <w:p w14:paraId="3DD0C1EF" w14:textId="77777777" w:rsidR="00A94AE7" w:rsidRPr="00DE1969" w:rsidRDefault="00A94AE7" w:rsidP="00A94AE7">
      <w:pPr>
        <w:tabs>
          <w:tab w:val="left" w:pos="-720"/>
        </w:tabs>
        <w:suppressAutoHyphens/>
        <w:rPr>
          <w:sz w:val="22"/>
        </w:rPr>
      </w:pPr>
      <w:r w:rsidRPr="00DE1969">
        <w:rPr>
          <w:sz w:val="22"/>
        </w:rPr>
        <w:t xml:space="preserve">Pumped material must be graded from the existing dune face to the high tide line at the shallowest slope possible to avoid wave action creating a scarp during regular tidal events. A slope of (1:20) is the desired maintenance slope from High Tide line to toe of the dune. The upper part of the berm should be adaptively managed such that, if there is substantial </w:t>
      </w:r>
      <w:proofErr w:type="gramStart"/>
      <w:r w:rsidRPr="00DE1969">
        <w:rPr>
          <w:sz w:val="22"/>
        </w:rPr>
        <w:t>scarping</w:t>
      </w:r>
      <w:proofErr w:type="gramEnd"/>
      <w:r w:rsidRPr="00DE1969">
        <w:rPr>
          <w:sz w:val="22"/>
        </w:rPr>
        <w:t xml:space="preserve"> the slope is regraded.  </w:t>
      </w:r>
    </w:p>
    <w:p w14:paraId="0CACB5E9" w14:textId="77777777" w:rsidR="00A94AE7" w:rsidRPr="00DE1969" w:rsidRDefault="00A94AE7" w:rsidP="00A94AE7">
      <w:pPr>
        <w:tabs>
          <w:tab w:val="left" w:pos="-720"/>
        </w:tabs>
        <w:suppressAutoHyphens/>
        <w:rPr>
          <w:sz w:val="22"/>
        </w:rPr>
      </w:pPr>
    </w:p>
    <w:p w14:paraId="58CB5514" w14:textId="77777777" w:rsidR="00A94AE7" w:rsidRPr="00DE1969" w:rsidRDefault="00A94AE7" w:rsidP="00A94AE7">
      <w:pPr>
        <w:tabs>
          <w:tab w:val="left" w:pos="-720"/>
        </w:tabs>
        <w:suppressAutoHyphens/>
        <w:rPr>
          <w:sz w:val="22"/>
        </w:rPr>
      </w:pPr>
      <w:r w:rsidRPr="00DE1969">
        <w:rPr>
          <w:sz w:val="22"/>
        </w:rPr>
        <w:t xml:space="preserve">Discharge pipe on the Northside beach should be kept elevated at the outfall.  Discharge material should be maintained at a 60% sand mix.  Higher concentrations clog the pipe which could lead to unnecessary damage and project delays. A dog leg wall should be built to help slow discharge and accumulate material.  This wall should be an estimated 100 feet on each side of the pipe, with a discharge flow area of about 30-50 feet away from the pipeline.  Height of this wall varies based on GPM deposition within the discharge area and should be managed by contractor onsite. </w:t>
      </w:r>
    </w:p>
    <w:p w14:paraId="0B8BCB44" w14:textId="77777777" w:rsidR="00A94AE7" w:rsidRPr="00DE1969" w:rsidRDefault="00A94AE7" w:rsidP="00A94AE7">
      <w:pPr>
        <w:tabs>
          <w:tab w:val="left" w:pos="-720"/>
        </w:tabs>
        <w:suppressAutoHyphens/>
        <w:rPr>
          <w:sz w:val="22"/>
        </w:rPr>
      </w:pPr>
    </w:p>
    <w:p w14:paraId="0D01B1DE" w14:textId="77777777" w:rsidR="00A94AE7" w:rsidRPr="00DE1969" w:rsidRDefault="00A94AE7" w:rsidP="00A94AE7">
      <w:pPr>
        <w:tabs>
          <w:tab w:val="left" w:pos="-720"/>
        </w:tabs>
        <w:suppressAutoHyphens/>
        <w:rPr>
          <w:sz w:val="22"/>
        </w:rPr>
      </w:pPr>
      <w:proofErr w:type="gramStart"/>
      <w:r w:rsidRPr="00DE1969">
        <w:rPr>
          <w:sz w:val="22"/>
        </w:rPr>
        <w:t>Clear</w:t>
      </w:r>
      <w:proofErr w:type="gramEnd"/>
      <w:r w:rsidRPr="00DE1969">
        <w:rPr>
          <w:sz w:val="22"/>
        </w:rPr>
        <w:t xml:space="preserve"> defined communication lines between northside operators and pump house operators are critical to the success of the project. </w:t>
      </w:r>
    </w:p>
    <w:p w14:paraId="1511540A" w14:textId="77777777" w:rsidR="00A94AE7" w:rsidRDefault="00A94AE7" w:rsidP="00A94AE7">
      <w:pPr>
        <w:tabs>
          <w:tab w:val="left" w:pos="-720"/>
        </w:tabs>
        <w:suppressAutoHyphens/>
        <w:rPr>
          <w:b/>
          <w:bCs/>
          <w:sz w:val="22"/>
        </w:rPr>
      </w:pPr>
    </w:p>
    <w:p w14:paraId="54D1B48F" w14:textId="77777777" w:rsidR="00A94AE7" w:rsidRDefault="00A94AE7" w:rsidP="00A94AE7">
      <w:pPr>
        <w:tabs>
          <w:tab w:val="left" w:pos="-720"/>
        </w:tabs>
        <w:suppressAutoHyphens/>
        <w:rPr>
          <w:b/>
          <w:bCs/>
          <w:sz w:val="22"/>
        </w:rPr>
      </w:pPr>
    </w:p>
    <w:p w14:paraId="0C08C33F" w14:textId="77777777" w:rsidR="00A94AE7" w:rsidRPr="00346CB9" w:rsidRDefault="00A94AE7" w:rsidP="00A94AE7">
      <w:pPr>
        <w:tabs>
          <w:tab w:val="left" w:pos="-720"/>
        </w:tabs>
        <w:suppressAutoHyphens/>
        <w:rPr>
          <w:b/>
          <w:bCs/>
          <w:sz w:val="22"/>
        </w:rPr>
      </w:pPr>
    </w:p>
    <w:p w14:paraId="4736ED93" w14:textId="77777777" w:rsidR="00A94AE7" w:rsidRPr="00346CB9" w:rsidRDefault="00A94AE7" w:rsidP="00A94AE7">
      <w:pPr>
        <w:tabs>
          <w:tab w:val="left" w:pos="-720"/>
        </w:tabs>
        <w:suppressAutoHyphens/>
        <w:rPr>
          <w:b/>
          <w:bCs/>
          <w:sz w:val="22"/>
        </w:rPr>
      </w:pPr>
      <w:r w:rsidRPr="00346CB9">
        <w:rPr>
          <w:b/>
          <w:bCs/>
          <w:sz w:val="22"/>
        </w:rPr>
        <w:t>3. Equipment Specifications</w:t>
      </w:r>
    </w:p>
    <w:p w14:paraId="21450841" w14:textId="77777777" w:rsidR="00A94AE7" w:rsidRDefault="00A94AE7" w:rsidP="00A94AE7">
      <w:pPr>
        <w:tabs>
          <w:tab w:val="left" w:pos="-720"/>
        </w:tabs>
        <w:suppressAutoHyphens/>
        <w:rPr>
          <w:sz w:val="22"/>
        </w:rPr>
      </w:pPr>
      <w:r w:rsidRPr="00DE1969">
        <w:rPr>
          <w:sz w:val="22"/>
        </w:rPr>
        <w:t>Specific equipment required from vendor will be associated with standard beach restoration operations</w:t>
      </w:r>
      <w:r>
        <w:rPr>
          <w:sz w:val="22"/>
        </w:rPr>
        <w:t>, including but not limited to tracked dozers, loaders, etc</w:t>
      </w:r>
      <w:r w:rsidRPr="00DE1969">
        <w:rPr>
          <w:sz w:val="22"/>
        </w:rPr>
        <w:t xml:space="preserve">.  A 150-ton crane is required due to the amount of suction placed on the supplied jet pump </w:t>
      </w:r>
      <w:proofErr w:type="spellStart"/>
      <w:r w:rsidRPr="00DE1969">
        <w:rPr>
          <w:sz w:val="22"/>
        </w:rPr>
        <w:t>eductor</w:t>
      </w:r>
      <w:proofErr w:type="spellEnd"/>
      <w:r w:rsidRPr="00DE1969">
        <w:rPr>
          <w:sz w:val="22"/>
        </w:rPr>
        <w:t xml:space="preserve"> system.  A lattice crane has been historically used at this site.  </w:t>
      </w:r>
    </w:p>
    <w:p w14:paraId="705A7602" w14:textId="77777777" w:rsidR="00A94AE7" w:rsidRDefault="00A94AE7" w:rsidP="00A94AE7">
      <w:pPr>
        <w:tabs>
          <w:tab w:val="left" w:pos="-720"/>
        </w:tabs>
        <w:suppressAutoHyphens/>
        <w:rPr>
          <w:sz w:val="22"/>
        </w:rPr>
      </w:pPr>
    </w:p>
    <w:p w14:paraId="596E271B" w14:textId="77777777" w:rsidR="00A94AE7" w:rsidRPr="00DE1969" w:rsidRDefault="00A94AE7" w:rsidP="00A94AE7">
      <w:pPr>
        <w:tabs>
          <w:tab w:val="left" w:pos="-720"/>
        </w:tabs>
        <w:suppressAutoHyphens/>
        <w:rPr>
          <w:sz w:val="22"/>
        </w:rPr>
      </w:pPr>
      <w:r>
        <w:rPr>
          <w:sz w:val="22"/>
        </w:rPr>
        <w:t xml:space="preserve">The Gen-Flo </w:t>
      </w:r>
      <w:proofErr w:type="spellStart"/>
      <w:r>
        <w:rPr>
          <w:sz w:val="22"/>
        </w:rPr>
        <w:t>eductor</w:t>
      </w:r>
      <w:proofErr w:type="spellEnd"/>
      <w:r>
        <w:rPr>
          <w:sz w:val="22"/>
        </w:rPr>
        <w:t xml:space="preserve"> forms a crater by fluidizing the sand around its intake using a high-pressure water jet, which is especially effective during rising tides with wave energy that keeps sediment moving into the device.  The rapid acceleration lowers pressure in the suction chamber, creating a vacuum that draws in the suspended material. The system employs large supply and booster pumps</w:t>
      </w:r>
      <w:proofErr w:type="gramStart"/>
      <w:r>
        <w:rPr>
          <w:sz w:val="22"/>
        </w:rPr>
        <w:t>, upgraded</w:t>
      </w:r>
      <w:proofErr w:type="gramEnd"/>
      <w:r>
        <w:rPr>
          <w:sz w:val="22"/>
        </w:rPr>
        <w:t xml:space="preserve"> control systems to monitor flow rates and pressure.  </w:t>
      </w:r>
    </w:p>
    <w:p w14:paraId="71DF24BA" w14:textId="77777777" w:rsidR="00A94AE7" w:rsidRPr="00DE1969" w:rsidRDefault="00A94AE7" w:rsidP="00A94AE7">
      <w:pPr>
        <w:tabs>
          <w:tab w:val="left" w:pos="-720"/>
        </w:tabs>
        <w:suppressAutoHyphens/>
        <w:rPr>
          <w:sz w:val="22"/>
        </w:rPr>
      </w:pPr>
    </w:p>
    <w:p w14:paraId="1890DF52" w14:textId="77777777" w:rsidR="00A94AE7" w:rsidRPr="00DE1969" w:rsidRDefault="00A94AE7" w:rsidP="00A94AE7">
      <w:pPr>
        <w:tabs>
          <w:tab w:val="left" w:pos="-720"/>
        </w:tabs>
        <w:suppressAutoHyphens/>
        <w:rPr>
          <w:sz w:val="22"/>
        </w:rPr>
      </w:pPr>
      <w:r w:rsidRPr="00DE1969">
        <w:rPr>
          <w:sz w:val="22"/>
        </w:rPr>
        <w:t>Cranes must be walked into Sand Bypass Station main storage area during weekends to prevent disruption to public access. During weekdays all pipe and equipment must be walked back towards the dune line.  No equipment can be stored on the beach on the northside of the inlet. No fuel storage is allowed underneath the footprint of the R</w:t>
      </w:r>
      <w:r>
        <w:rPr>
          <w:sz w:val="22"/>
        </w:rPr>
        <w:t>ou</w:t>
      </w:r>
      <w:r w:rsidRPr="00DE1969">
        <w:rPr>
          <w:sz w:val="22"/>
        </w:rPr>
        <w:t xml:space="preserve">te 1 bridge.  Any and all fuel containers must be secured in an </w:t>
      </w:r>
      <w:r>
        <w:rPr>
          <w:sz w:val="22"/>
        </w:rPr>
        <w:t>DelDOT-</w:t>
      </w:r>
      <w:r w:rsidRPr="00DE1969">
        <w:rPr>
          <w:sz w:val="22"/>
        </w:rPr>
        <w:t xml:space="preserve">approved location following appropriate storage guidelines. </w:t>
      </w:r>
    </w:p>
    <w:p w14:paraId="08D40810" w14:textId="77777777" w:rsidR="00A94AE7" w:rsidRPr="00346CB9" w:rsidRDefault="00A94AE7" w:rsidP="00A94AE7">
      <w:pPr>
        <w:tabs>
          <w:tab w:val="left" w:pos="-720"/>
        </w:tabs>
        <w:suppressAutoHyphens/>
        <w:rPr>
          <w:sz w:val="22"/>
        </w:rPr>
      </w:pPr>
    </w:p>
    <w:p w14:paraId="4945F4ED" w14:textId="77777777" w:rsidR="00A94AE7" w:rsidRDefault="00A94AE7" w:rsidP="00A94AE7">
      <w:pPr>
        <w:pStyle w:val="ListParagraph"/>
        <w:numPr>
          <w:ilvl w:val="0"/>
          <w:numId w:val="42"/>
        </w:numPr>
        <w:tabs>
          <w:tab w:val="left" w:pos="-720"/>
        </w:tabs>
        <w:suppressAutoHyphens/>
        <w:rPr>
          <w:rFonts w:ascii="Arial" w:hAnsi="Arial"/>
          <w:b/>
          <w:bCs/>
          <w:sz w:val="22"/>
        </w:rPr>
      </w:pPr>
      <w:r w:rsidRPr="00C25486">
        <w:rPr>
          <w:rFonts w:ascii="Arial" w:hAnsi="Arial"/>
          <w:b/>
          <w:bCs/>
          <w:sz w:val="22"/>
        </w:rPr>
        <w:t>Operational Guidelines</w:t>
      </w:r>
    </w:p>
    <w:p w14:paraId="1BD1FAE5" w14:textId="77777777" w:rsidR="00A94AE7" w:rsidRPr="00C25486" w:rsidRDefault="00A94AE7" w:rsidP="00A94AE7">
      <w:pPr>
        <w:tabs>
          <w:tab w:val="left" w:pos="-720"/>
        </w:tabs>
        <w:suppressAutoHyphens/>
        <w:rPr>
          <w:b/>
          <w:bCs/>
          <w:sz w:val="22"/>
        </w:rPr>
      </w:pPr>
    </w:p>
    <w:p w14:paraId="6192F204" w14:textId="77777777" w:rsidR="00A94AE7" w:rsidRPr="00DE1969" w:rsidRDefault="00A94AE7" w:rsidP="00A94AE7">
      <w:pPr>
        <w:tabs>
          <w:tab w:val="left" w:pos="-720"/>
        </w:tabs>
        <w:suppressAutoHyphens/>
        <w:rPr>
          <w:sz w:val="22"/>
        </w:rPr>
      </w:pPr>
      <w:r w:rsidRPr="00DE1969">
        <w:rPr>
          <w:sz w:val="22"/>
        </w:rPr>
        <w:t xml:space="preserve">DNREC will provide detailed startup and shutdown procedures as part of this solicitation.  Vendors should take care to minimize cavitation and air pockets within the lines during operations as this could lead to damage to pumps, motors or catastrophic failure which could lead to serious injury.  </w:t>
      </w:r>
    </w:p>
    <w:p w14:paraId="5D5B6096" w14:textId="77777777" w:rsidR="00A94AE7" w:rsidRPr="00DE1969" w:rsidRDefault="00A94AE7" w:rsidP="00A94AE7">
      <w:pPr>
        <w:tabs>
          <w:tab w:val="left" w:pos="-720"/>
        </w:tabs>
        <w:suppressAutoHyphens/>
        <w:rPr>
          <w:sz w:val="22"/>
        </w:rPr>
      </w:pPr>
    </w:p>
    <w:p w14:paraId="1595523B" w14:textId="77777777" w:rsidR="00A94AE7" w:rsidRDefault="00A94AE7" w:rsidP="00A94AE7">
      <w:pPr>
        <w:tabs>
          <w:tab w:val="left" w:pos="-720"/>
        </w:tabs>
        <w:suppressAutoHyphens/>
        <w:rPr>
          <w:sz w:val="22"/>
        </w:rPr>
      </w:pPr>
      <w:r w:rsidRPr="00DE1969">
        <w:rPr>
          <w:sz w:val="22"/>
        </w:rPr>
        <w:t xml:space="preserve">Communication is required daily between onsite leadership and DNREC to discuss any issues or concerns on the project area.  Radio contact is required between onsite operators to ensure clear lines of communication between operators on both sides of the inlet.  Daily logs will be required for operational records, including status, downtime, and hourly documentation of GPM, RPM, Density, and weather conditions during operation. An example will be provided as part of this solicitation. </w:t>
      </w:r>
    </w:p>
    <w:p w14:paraId="1C805EF4" w14:textId="77777777" w:rsidR="00A94AE7" w:rsidRDefault="00A94AE7" w:rsidP="00A94AE7">
      <w:pPr>
        <w:tabs>
          <w:tab w:val="left" w:pos="-720"/>
        </w:tabs>
        <w:suppressAutoHyphens/>
        <w:rPr>
          <w:sz w:val="22"/>
        </w:rPr>
      </w:pPr>
    </w:p>
    <w:p w14:paraId="03C76EFE" w14:textId="77777777" w:rsidR="00A94AE7" w:rsidRDefault="00A94AE7" w:rsidP="00A94AE7">
      <w:pPr>
        <w:tabs>
          <w:tab w:val="left" w:pos="-720"/>
        </w:tabs>
        <w:suppressAutoHyphens/>
        <w:rPr>
          <w:sz w:val="22"/>
        </w:rPr>
      </w:pPr>
      <w:r>
        <w:rPr>
          <w:sz w:val="22"/>
        </w:rPr>
        <w:t xml:space="preserve">Any impact or storage requests within the DelDOT Bridge R/W, including under the bridge deck, shall be submitted to DelDOT South District for review and approval prior to work commencing. </w:t>
      </w:r>
    </w:p>
    <w:p w14:paraId="14F9AA2B" w14:textId="77777777" w:rsidR="00A94AE7" w:rsidRDefault="00A94AE7" w:rsidP="00A94AE7">
      <w:pPr>
        <w:tabs>
          <w:tab w:val="left" w:pos="-720"/>
        </w:tabs>
        <w:suppressAutoHyphens/>
        <w:rPr>
          <w:sz w:val="22"/>
        </w:rPr>
      </w:pPr>
    </w:p>
    <w:p w14:paraId="4901E752" w14:textId="77777777" w:rsidR="00A94AE7" w:rsidRPr="00DE1969" w:rsidRDefault="00A94AE7" w:rsidP="00A94AE7">
      <w:pPr>
        <w:tabs>
          <w:tab w:val="left" w:pos="-720"/>
        </w:tabs>
        <w:suppressAutoHyphens/>
        <w:rPr>
          <w:sz w:val="22"/>
        </w:rPr>
      </w:pPr>
      <w:r w:rsidRPr="001E0B6B">
        <w:rPr>
          <w:sz w:val="22"/>
        </w:rPr>
        <w:t xml:space="preserve">The paved parking area outside of the Sand Bypass main storage area is the property of DNREC’s Division of Parks and Recreation.  The moving or staging of equipment through or on this area must be approved by the Delaware Seashore State Park Superintendent or their </w:t>
      </w:r>
      <w:proofErr w:type="gramStart"/>
      <w:r w:rsidRPr="001E0B6B">
        <w:rPr>
          <w:sz w:val="22"/>
        </w:rPr>
        <w:t>designee</w:t>
      </w:r>
      <w:proofErr w:type="gramEnd"/>
    </w:p>
    <w:p w14:paraId="69141B5D" w14:textId="77777777" w:rsidR="00A94AE7" w:rsidRPr="00C25486" w:rsidRDefault="00A94AE7" w:rsidP="00A94AE7">
      <w:pPr>
        <w:tabs>
          <w:tab w:val="left" w:pos="-720"/>
        </w:tabs>
        <w:suppressAutoHyphens/>
        <w:rPr>
          <w:b/>
          <w:bCs/>
          <w:sz w:val="22"/>
        </w:rPr>
      </w:pPr>
    </w:p>
    <w:p w14:paraId="436AB22D" w14:textId="77777777" w:rsidR="00A94AE7" w:rsidRDefault="00A94AE7" w:rsidP="00A94AE7">
      <w:pPr>
        <w:pStyle w:val="ListParagraph"/>
        <w:numPr>
          <w:ilvl w:val="0"/>
          <w:numId w:val="42"/>
        </w:numPr>
        <w:tabs>
          <w:tab w:val="left" w:pos="-720"/>
        </w:tabs>
        <w:suppressAutoHyphens/>
        <w:rPr>
          <w:rFonts w:ascii="Arial" w:hAnsi="Arial"/>
          <w:b/>
          <w:bCs/>
          <w:sz w:val="22"/>
        </w:rPr>
      </w:pPr>
      <w:r w:rsidRPr="00C25486">
        <w:rPr>
          <w:rFonts w:ascii="Arial" w:hAnsi="Arial"/>
          <w:b/>
          <w:bCs/>
          <w:sz w:val="22"/>
        </w:rPr>
        <w:t>Maintenance Requirements</w:t>
      </w:r>
    </w:p>
    <w:p w14:paraId="6F4237B2" w14:textId="77777777" w:rsidR="00A94AE7" w:rsidRDefault="00A94AE7" w:rsidP="00A94AE7">
      <w:pPr>
        <w:tabs>
          <w:tab w:val="left" w:pos="-720"/>
        </w:tabs>
        <w:suppressAutoHyphens/>
        <w:rPr>
          <w:b/>
          <w:bCs/>
          <w:sz w:val="22"/>
        </w:rPr>
      </w:pPr>
    </w:p>
    <w:p w14:paraId="5A5F8F37" w14:textId="77777777" w:rsidR="00A94AE7" w:rsidRPr="00DE1969" w:rsidRDefault="00A94AE7" w:rsidP="00A94AE7">
      <w:pPr>
        <w:tabs>
          <w:tab w:val="left" w:pos="-720"/>
        </w:tabs>
        <w:suppressAutoHyphens/>
        <w:rPr>
          <w:sz w:val="22"/>
        </w:rPr>
      </w:pPr>
      <w:r w:rsidRPr="00DE1969">
        <w:rPr>
          <w:sz w:val="22"/>
        </w:rPr>
        <w:t xml:space="preserve">DNREC intends to have scheduled maintenance planned for motors and pumps performed by separate entity to ensure warranty compliance.  These dates will be coordinated with successful vendor to ensure consistent maintenance tasks covering the quarterly, semi-annual and annual maintenance needs as defined in the owner manuals.   </w:t>
      </w:r>
    </w:p>
    <w:p w14:paraId="1F060C05" w14:textId="77777777" w:rsidR="00A94AE7" w:rsidRPr="00DE1969" w:rsidRDefault="00A94AE7" w:rsidP="00A94AE7">
      <w:pPr>
        <w:tabs>
          <w:tab w:val="left" w:pos="-720"/>
        </w:tabs>
        <w:suppressAutoHyphens/>
        <w:rPr>
          <w:sz w:val="22"/>
        </w:rPr>
      </w:pPr>
    </w:p>
    <w:p w14:paraId="4607E9E4" w14:textId="77777777" w:rsidR="00A94AE7" w:rsidRDefault="00A94AE7" w:rsidP="00A94AE7">
      <w:pPr>
        <w:tabs>
          <w:tab w:val="left" w:pos="-720"/>
        </w:tabs>
        <w:suppressAutoHyphens/>
        <w:rPr>
          <w:sz w:val="22"/>
        </w:rPr>
      </w:pPr>
      <w:r w:rsidRPr="00DE1969">
        <w:rPr>
          <w:sz w:val="22"/>
        </w:rPr>
        <w:t xml:space="preserve">Daily tasks including pump/motor lubrication, </w:t>
      </w:r>
      <w:r>
        <w:rPr>
          <w:sz w:val="22"/>
        </w:rPr>
        <w:t xml:space="preserve">packing maintenance on </w:t>
      </w:r>
      <w:proofErr w:type="spellStart"/>
      <w:r>
        <w:rPr>
          <w:sz w:val="22"/>
        </w:rPr>
        <w:t>eductor</w:t>
      </w:r>
      <w:proofErr w:type="spellEnd"/>
      <w:r>
        <w:rPr>
          <w:sz w:val="22"/>
        </w:rPr>
        <w:t xml:space="preserve"> and pumps, </w:t>
      </w:r>
      <w:proofErr w:type="spellStart"/>
      <w:r>
        <w:rPr>
          <w:sz w:val="22"/>
        </w:rPr>
        <w:t>eductor</w:t>
      </w:r>
      <w:proofErr w:type="spellEnd"/>
      <w:r>
        <w:rPr>
          <w:sz w:val="22"/>
        </w:rPr>
        <w:t xml:space="preserve"> maintenance, </w:t>
      </w:r>
      <w:r w:rsidRPr="00DE1969">
        <w:rPr>
          <w:sz w:val="22"/>
        </w:rPr>
        <w:t xml:space="preserve">building maintenance tasks will be expected to be performed by successful bid. </w:t>
      </w:r>
      <w:r>
        <w:rPr>
          <w:sz w:val="22"/>
        </w:rPr>
        <w:t xml:space="preserve">Any major replacement or fabrication to </w:t>
      </w:r>
      <w:proofErr w:type="spellStart"/>
      <w:r>
        <w:rPr>
          <w:sz w:val="22"/>
        </w:rPr>
        <w:t>eductor</w:t>
      </w:r>
      <w:proofErr w:type="spellEnd"/>
      <w:r>
        <w:rPr>
          <w:sz w:val="22"/>
        </w:rPr>
        <w:t xml:space="preserve"> will be performed by DNREC, this does not include replacing </w:t>
      </w:r>
      <w:proofErr w:type="spellStart"/>
      <w:r>
        <w:rPr>
          <w:sz w:val="22"/>
        </w:rPr>
        <w:t>eductor</w:t>
      </w:r>
      <w:proofErr w:type="spellEnd"/>
      <w:r>
        <w:rPr>
          <w:sz w:val="22"/>
        </w:rPr>
        <w:t xml:space="preserve"> packing or other normal wear items.  A building O&amp;M manual will be provided as part of this listing. </w:t>
      </w:r>
    </w:p>
    <w:p w14:paraId="38A4B402" w14:textId="77777777" w:rsidR="00A94AE7" w:rsidRDefault="00A94AE7" w:rsidP="00A94AE7">
      <w:pPr>
        <w:tabs>
          <w:tab w:val="left" w:pos="-720"/>
        </w:tabs>
        <w:suppressAutoHyphens/>
        <w:rPr>
          <w:sz w:val="22"/>
        </w:rPr>
      </w:pPr>
    </w:p>
    <w:p w14:paraId="219A84F3" w14:textId="77777777" w:rsidR="00A94AE7" w:rsidRDefault="00A94AE7" w:rsidP="00A94AE7">
      <w:pPr>
        <w:tabs>
          <w:tab w:val="left" w:pos="-720"/>
        </w:tabs>
        <w:suppressAutoHyphens/>
        <w:rPr>
          <w:sz w:val="22"/>
        </w:rPr>
      </w:pPr>
      <w:r>
        <w:rPr>
          <w:sz w:val="22"/>
        </w:rPr>
        <w:t xml:space="preserve">Weekly inspections of the bypass pipe, valves and all structural connections to ensure no leaks or external damage have occurred. </w:t>
      </w:r>
    </w:p>
    <w:p w14:paraId="3FEB180C" w14:textId="77777777" w:rsidR="00A94AE7" w:rsidRDefault="00A94AE7" w:rsidP="00A94AE7">
      <w:pPr>
        <w:tabs>
          <w:tab w:val="left" w:pos="-720"/>
        </w:tabs>
        <w:suppressAutoHyphens/>
        <w:rPr>
          <w:sz w:val="22"/>
        </w:rPr>
      </w:pPr>
    </w:p>
    <w:p w14:paraId="39065FEC" w14:textId="77777777" w:rsidR="00A94AE7" w:rsidRDefault="00A94AE7" w:rsidP="00A94AE7">
      <w:pPr>
        <w:tabs>
          <w:tab w:val="left" w:pos="-720"/>
        </w:tabs>
        <w:suppressAutoHyphens/>
        <w:rPr>
          <w:sz w:val="22"/>
        </w:rPr>
      </w:pPr>
      <w:r>
        <w:rPr>
          <w:sz w:val="22"/>
        </w:rPr>
        <w:t xml:space="preserve">Any repairs or maintenance activities within DelDOT bridge right-of-way or along the RTE 1 Bridge shall be reviewed by DelDOT for comment and approval prior to work commencing.  Proposed repairs submitted for DelDOT review shall include summary, scope of work, material specs and proposed schedule. </w:t>
      </w:r>
    </w:p>
    <w:p w14:paraId="449AB93A" w14:textId="77777777" w:rsidR="00A94AE7" w:rsidRDefault="00A94AE7" w:rsidP="00A94AE7">
      <w:pPr>
        <w:tabs>
          <w:tab w:val="left" w:pos="-720"/>
        </w:tabs>
        <w:suppressAutoHyphens/>
        <w:rPr>
          <w:sz w:val="22"/>
        </w:rPr>
      </w:pPr>
    </w:p>
    <w:p w14:paraId="7EC0AD66" w14:textId="77777777" w:rsidR="00A94AE7" w:rsidRPr="00DE1969" w:rsidRDefault="00A94AE7" w:rsidP="00A94AE7">
      <w:pPr>
        <w:tabs>
          <w:tab w:val="left" w:pos="-720"/>
        </w:tabs>
        <w:suppressAutoHyphens/>
        <w:rPr>
          <w:sz w:val="22"/>
        </w:rPr>
      </w:pPr>
      <w:r>
        <w:rPr>
          <w:sz w:val="22"/>
        </w:rPr>
        <w:t xml:space="preserve">Any repairs or maintenance activities that affect the flow of vehicular or pedestrian traffic need to be submitted to DelDOT’s Traffic Section for review and approval prior to work commencing, including proposed MOT and schedule. Advanced notification to the public shall be required for any impact/delays.  </w:t>
      </w:r>
    </w:p>
    <w:p w14:paraId="40C91F43" w14:textId="77777777" w:rsidR="00A94AE7" w:rsidRDefault="00A94AE7" w:rsidP="00A94AE7">
      <w:pPr>
        <w:tabs>
          <w:tab w:val="left" w:pos="-720"/>
        </w:tabs>
        <w:suppressAutoHyphens/>
        <w:rPr>
          <w:b/>
          <w:bCs/>
          <w:sz w:val="22"/>
        </w:rPr>
      </w:pPr>
    </w:p>
    <w:p w14:paraId="7EC114E5" w14:textId="77777777" w:rsidR="00A94AE7" w:rsidRPr="009033FA" w:rsidRDefault="00A94AE7" w:rsidP="00A94AE7">
      <w:pPr>
        <w:tabs>
          <w:tab w:val="left" w:pos="-720"/>
        </w:tabs>
        <w:suppressAutoHyphens/>
        <w:rPr>
          <w:b/>
          <w:bCs/>
          <w:sz w:val="22"/>
        </w:rPr>
      </w:pPr>
    </w:p>
    <w:p w14:paraId="504B80F0" w14:textId="77777777" w:rsidR="00A94AE7" w:rsidRPr="00030005" w:rsidRDefault="00A94AE7" w:rsidP="00A94AE7">
      <w:pPr>
        <w:pStyle w:val="ListParagraph"/>
        <w:numPr>
          <w:ilvl w:val="0"/>
          <w:numId w:val="42"/>
        </w:numPr>
        <w:tabs>
          <w:tab w:val="left" w:pos="-720"/>
        </w:tabs>
        <w:suppressAutoHyphens/>
        <w:rPr>
          <w:rFonts w:ascii="Arial" w:hAnsi="Arial"/>
          <w:b/>
          <w:bCs/>
          <w:sz w:val="22"/>
        </w:rPr>
      </w:pPr>
      <w:r w:rsidRPr="00030005">
        <w:rPr>
          <w:rFonts w:ascii="Arial" w:hAnsi="Arial"/>
          <w:b/>
          <w:bCs/>
          <w:sz w:val="22"/>
        </w:rPr>
        <w:t>Environmental Compliance</w:t>
      </w:r>
    </w:p>
    <w:p w14:paraId="7B9E58D1" w14:textId="77777777" w:rsidR="00A94AE7" w:rsidRPr="00DE1969" w:rsidRDefault="00A94AE7" w:rsidP="00A94AE7">
      <w:pPr>
        <w:tabs>
          <w:tab w:val="left" w:pos="-720"/>
        </w:tabs>
        <w:suppressAutoHyphens/>
        <w:rPr>
          <w:sz w:val="22"/>
        </w:rPr>
      </w:pPr>
    </w:p>
    <w:p w14:paraId="04C23DC5" w14:textId="77777777" w:rsidR="00A94AE7" w:rsidRDefault="00A94AE7" w:rsidP="00A94AE7">
      <w:pPr>
        <w:tabs>
          <w:tab w:val="left" w:pos="-720"/>
        </w:tabs>
        <w:suppressAutoHyphens/>
        <w:rPr>
          <w:sz w:val="22"/>
        </w:rPr>
      </w:pPr>
      <w:r w:rsidRPr="00DE1969">
        <w:rPr>
          <w:sz w:val="22"/>
        </w:rPr>
        <w:t xml:space="preserve">DNREC traditionally operates this plant from Labor Day to Memorial Day.  Successful bidders are expected to operate this project within that window for environmental time of year constraints. A </w:t>
      </w:r>
      <w:r>
        <w:rPr>
          <w:sz w:val="22"/>
        </w:rPr>
        <w:t xml:space="preserve">large percentage of material </w:t>
      </w:r>
      <w:r w:rsidRPr="00DE1969">
        <w:rPr>
          <w:sz w:val="22"/>
        </w:rPr>
        <w:t xml:space="preserve">is currently available for harvest as part of this solicitation.  Bids should be structured based on Cubic Yards of material able to be moved instead of timeline at this time.  Future solicitations may change to be adapted for timeline instead.  </w:t>
      </w:r>
    </w:p>
    <w:p w14:paraId="2AC85B26" w14:textId="77777777" w:rsidR="00A94AE7" w:rsidRPr="00DE1969" w:rsidRDefault="00A94AE7" w:rsidP="00A94AE7">
      <w:pPr>
        <w:tabs>
          <w:tab w:val="left" w:pos="-720"/>
        </w:tabs>
        <w:suppressAutoHyphens/>
        <w:rPr>
          <w:sz w:val="22"/>
        </w:rPr>
      </w:pPr>
      <w:r>
        <w:rPr>
          <w:sz w:val="22"/>
        </w:rPr>
        <w:br/>
        <w:t xml:space="preserve">No work should be performed from Memorial Day to Labor Day due to increased recreational activities in these areas. This includes mobilization and demobilization on beach front locations. </w:t>
      </w:r>
    </w:p>
    <w:p w14:paraId="635D9D90" w14:textId="77777777" w:rsidR="00A94AE7" w:rsidRPr="00DE1969" w:rsidRDefault="00A94AE7" w:rsidP="00A94AE7">
      <w:pPr>
        <w:tabs>
          <w:tab w:val="left" w:pos="-720"/>
        </w:tabs>
        <w:suppressAutoHyphens/>
        <w:rPr>
          <w:sz w:val="22"/>
        </w:rPr>
      </w:pPr>
    </w:p>
    <w:p w14:paraId="19729892" w14:textId="77777777" w:rsidR="00A94AE7" w:rsidRPr="00DE1969" w:rsidRDefault="00A94AE7" w:rsidP="00A94AE7">
      <w:pPr>
        <w:tabs>
          <w:tab w:val="left" w:pos="-720"/>
        </w:tabs>
        <w:suppressAutoHyphens/>
        <w:rPr>
          <w:sz w:val="22"/>
        </w:rPr>
      </w:pPr>
      <w:r w:rsidRPr="00DE1969">
        <w:rPr>
          <w:sz w:val="22"/>
        </w:rPr>
        <w:t xml:space="preserve">During operations public signage should be maintained to detail closed working areas, public notices and other important information.  Work should be performed to the best of vendors ability above the high tide line.  </w:t>
      </w:r>
    </w:p>
    <w:p w14:paraId="5C53EB29" w14:textId="77777777" w:rsidR="00A94AE7" w:rsidRPr="00DE1969" w:rsidRDefault="00A94AE7" w:rsidP="00A94AE7">
      <w:pPr>
        <w:tabs>
          <w:tab w:val="left" w:pos="-720"/>
        </w:tabs>
        <w:suppressAutoHyphens/>
        <w:rPr>
          <w:sz w:val="22"/>
        </w:rPr>
      </w:pPr>
    </w:p>
    <w:p w14:paraId="1A7160BC" w14:textId="77777777" w:rsidR="00A94AE7" w:rsidRPr="00DE1969" w:rsidRDefault="00A94AE7" w:rsidP="00A94AE7">
      <w:pPr>
        <w:tabs>
          <w:tab w:val="left" w:pos="-720"/>
        </w:tabs>
        <w:suppressAutoHyphens/>
        <w:rPr>
          <w:sz w:val="22"/>
        </w:rPr>
      </w:pPr>
      <w:r w:rsidRPr="00DE1969">
        <w:rPr>
          <w:sz w:val="22"/>
        </w:rPr>
        <w:t>Maintain all required environmental and safety documentation (MSDS sheets, monitoring reports, etc.)</w:t>
      </w:r>
    </w:p>
    <w:p w14:paraId="0A98C1CD" w14:textId="77777777" w:rsidR="00A94AE7" w:rsidRPr="00030005" w:rsidRDefault="00A94AE7" w:rsidP="00A94AE7">
      <w:pPr>
        <w:tabs>
          <w:tab w:val="left" w:pos="-720"/>
        </w:tabs>
        <w:suppressAutoHyphens/>
        <w:rPr>
          <w:b/>
          <w:bCs/>
          <w:sz w:val="22"/>
        </w:rPr>
      </w:pPr>
    </w:p>
    <w:p w14:paraId="214F7D1D" w14:textId="77777777" w:rsidR="00A94AE7" w:rsidRDefault="00A94AE7" w:rsidP="00A94AE7">
      <w:pPr>
        <w:tabs>
          <w:tab w:val="left" w:pos="-720"/>
        </w:tabs>
        <w:suppressAutoHyphens/>
        <w:rPr>
          <w:b/>
          <w:bCs/>
          <w:sz w:val="22"/>
        </w:rPr>
      </w:pPr>
      <w:r w:rsidRPr="00346CB9">
        <w:rPr>
          <w:b/>
          <w:bCs/>
          <w:sz w:val="22"/>
        </w:rPr>
        <w:t>7. Reporting and Documentation</w:t>
      </w:r>
    </w:p>
    <w:p w14:paraId="017F7863" w14:textId="77777777" w:rsidR="00A94AE7" w:rsidRPr="00DE1969" w:rsidRDefault="00A94AE7" w:rsidP="00A94AE7">
      <w:pPr>
        <w:tabs>
          <w:tab w:val="left" w:pos="-720"/>
        </w:tabs>
        <w:suppressAutoHyphens/>
        <w:rPr>
          <w:sz w:val="22"/>
        </w:rPr>
      </w:pPr>
    </w:p>
    <w:p w14:paraId="123A1FF2" w14:textId="77777777" w:rsidR="00A94AE7" w:rsidRDefault="00A94AE7" w:rsidP="00A94AE7">
      <w:pPr>
        <w:tabs>
          <w:tab w:val="left" w:pos="-720"/>
        </w:tabs>
        <w:suppressAutoHyphens/>
        <w:rPr>
          <w:sz w:val="22"/>
        </w:rPr>
      </w:pPr>
      <w:r w:rsidRPr="00DE1969">
        <w:rPr>
          <w:sz w:val="22"/>
        </w:rPr>
        <w:t>DNREC will supply equipment manuals, O&amp;M procedures, emergency management plans, and required inspection/production logs as part of this solicitation.  A daily progress report is required, along with any incident reports prior to a final project review adhering to the DNREC and USACE guidelines.  Examples will be provided as part of this solicitation.</w:t>
      </w:r>
    </w:p>
    <w:p w14:paraId="5AE8404F" w14:textId="77777777" w:rsidR="00A94AE7" w:rsidRDefault="00A94AE7" w:rsidP="00A94AE7">
      <w:pPr>
        <w:tabs>
          <w:tab w:val="left" w:pos="-720"/>
        </w:tabs>
        <w:suppressAutoHyphens/>
        <w:rPr>
          <w:sz w:val="22"/>
        </w:rPr>
      </w:pPr>
    </w:p>
    <w:p w14:paraId="1AF8014A" w14:textId="77777777" w:rsidR="00A94AE7" w:rsidRPr="00DE1969" w:rsidRDefault="00A94AE7" w:rsidP="00A94AE7">
      <w:pPr>
        <w:tabs>
          <w:tab w:val="left" w:pos="-720"/>
        </w:tabs>
        <w:suppressAutoHyphens/>
        <w:rPr>
          <w:sz w:val="22"/>
        </w:rPr>
      </w:pPr>
      <w:r>
        <w:rPr>
          <w:sz w:val="22"/>
        </w:rPr>
        <w:t xml:space="preserve">DNREC Survey will be conducting monthly onsite surveys.  Results will be provided to contractor within a week of completion. </w:t>
      </w:r>
    </w:p>
    <w:p w14:paraId="375622F0" w14:textId="77777777" w:rsidR="00A94AE7" w:rsidRPr="00346CB9" w:rsidRDefault="00A94AE7" w:rsidP="00A94AE7">
      <w:pPr>
        <w:tabs>
          <w:tab w:val="left" w:pos="-720"/>
        </w:tabs>
        <w:suppressAutoHyphens/>
        <w:rPr>
          <w:b/>
          <w:bCs/>
          <w:sz w:val="22"/>
        </w:rPr>
      </w:pPr>
    </w:p>
    <w:p w14:paraId="7E872DB8" w14:textId="77777777" w:rsidR="00A94AE7" w:rsidRDefault="00A94AE7" w:rsidP="00A94AE7">
      <w:pPr>
        <w:tabs>
          <w:tab w:val="left" w:pos="-720"/>
        </w:tabs>
        <w:suppressAutoHyphens/>
        <w:rPr>
          <w:b/>
          <w:bCs/>
          <w:sz w:val="22"/>
        </w:rPr>
      </w:pPr>
      <w:r w:rsidRPr="00346CB9">
        <w:rPr>
          <w:b/>
          <w:bCs/>
          <w:sz w:val="22"/>
        </w:rPr>
        <w:t>8. Vendor Qualifications</w:t>
      </w:r>
    </w:p>
    <w:p w14:paraId="22F1F890" w14:textId="77777777" w:rsidR="00A94AE7" w:rsidRPr="00DE1969" w:rsidRDefault="00A94AE7" w:rsidP="00A94AE7">
      <w:pPr>
        <w:tabs>
          <w:tab w:val="left" w:pos="-720"/>
        </w:tabs>
        <w:suppressAutoHyphens/>
        <w:rPr>
          <w:sz w:val="22"/>
        </w:rPr>
      </w:pPr>
    </w:p>
    <w:p w14:paraId="37D96496" w14:textId="77777777" w:rsidR="00A94AE7" w:rsidRPr="00DE1969" w:rsidRDefault="00A94AE7" w:rsidP="00A94AE7">
      <w:pPr>
        <w:tabs>
          <w:tab w:val="left" w:pos="-720"/>
        </w:tabs>
        <w:suppressAutoHyphens/>
        <w:rPr>
          <w:sz w:val="22"/>
        </w:rPr>
      </w:pPr>
      <w:r w:rsidRPr="00DE1969">
        <w:rPr>
          <w:sz w:val="22"/>
        </w:rPr>
        <w:t xml:space="preserve">Vendors should have experience with projects that involve similar dredging, shoreline nourishment and pumping operations.  Successful candidates will have the capacity to mobilize, supply, and maintain the project within the scope described.  Vendors should also have a proven commitment to safety, environmental protection and regulatory compliance.  </w:t>
      </w:r>
    </w:p>
    <w:p w14:paraId="29F491C8" w14:textId="77777777" w:rsidR="00A94AE7" w:rsidRDefault="00A94AE7" w:rsidP="00A94AE7">
      <w:pPr>
        <w:tabs>
          <w:tab w:val="left" w:pos="-720"/>
        </w:tabs>
        <w:suppressAutoHyphens/>
        <w:rPr>
          <w:b/>
          <w:bCs/>
          <w:sz w:val="22"/>
        </w:rPr>
      </w:pPr>
    </w:p>
    <w:p w14:paraId="2C22B176" w14:textId="77777777" w:rsidR="00CA23AF" w:rsidRDefault="00CA23AF" w:rsidP="007330A0">
      <w:pPr>
        <w:jc w:val="both"/>
        <w:rPr>
          <w:sz w:val="22"/>
        </w:rPr>
      </w:pPr>
    </w:p>
    <w:sectPr w:rsidR="00CA23AF"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B3D8" w14:textId="77777777" w:rsidR="00AB00A7" w:rsidRDefault="00AB00A7">
      <w:r>
        <w:separator/>
      </w:r>
    </w:p>
  </w:endnote>
  <w:endnote w:type="continuationSeparator" w:id="0">
    <w:p w14:paraId="527CA52E" w14:textId="77777777" w:rsidR="00AB00A7" w:rsidRDefault="00AB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B191A19" w:rsidR="00AB00A7" w:rsidRPr="005F5119" w:rsidRDefault="00AB00A7">
    <w:pPr>
      <w:pStyle w:val="Footer"/>
      <w:rPr>
        <w:rFonts w:cs="Arial"/>
        <w:sz w:val="20"/>
        <w:szCs w:val="16"/>
      </w:rPr>
    </w:pPr>
    <w:r>
      <w:rPr>
        <w:rFonts w:cs="Arial"/>
        <w:sz w:val="20"/>
        <w:szCs w:val="16"/>
      </w:rPr>
      <w:t>6982</w:t>
    </w:r>
    <w:r w:rsidR="00A37BC5">
      <w:rPr>
        <w:rFonts w:cs="Arial"/>
        <w:sz w:val="20"/>
        <w:szCs w:val="16"/>
      </w:rPr>
      <w:t xml:space="preserve">b </w:t>
    </w:r>
    <w:r>
      <w:rPr>
        <w:rFonts w:cs="Arial"/>
        <w:sz w:val="20"/>
        <w:szCs w:val="16"/>
      </w:rPr>
      <w:t>(Version</w:t>
    </w:r>
    <w:r w:rsidR="00A37BC5">
      <w:rPr>
        <w:rFonts w:cs="Arial"/>
        <w:sz w:val="20"/>
        <w:szCs w:val="16"/>
      </w:rPr>
      <w:t xml:space="preserve"> 1029</w:t>
    </w:r>
    <w:r w:rsidR="00C84AC1">
      <w:rPr>
        <w:rFonts w:cs="Arial"/>
        <w:sz w:val="20"/>
        <w:szCs w:val="22"/>
      </w:rPr>
      <w:t>2</w:t>
    </w:r>
    <w:r w:rsidR="00153160">
      <w:rPr>
        <w:rFonts w:cs="Arial"/>
        <w:sz w:val="20"/>
        <w:szCs w:val="22"/>
      </w:rPr>
      <w:t>5</w:t>
    </w:r>
    <w:r w:rsidR="00A37BC5">
      <w:rPr>
        <w:rFonts w:cs="Arial"/>
        <w:sz w:val="20"/>
        <w:szCs w:val="22"/>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520868AD" w:rsidR="00AB00A7" w:rsidRDefault="00876CAF">
    <w:r>
      <w:rPr>
        <w:noProof/>
      </w:rPr>
      <mc:AlternateContent>
        <mc:Choice Requires="wps">
          <w:drawing>
            <wp:anchor distT="0" distB="0" distL="114300" distR="114300" simplePos="0" relativeHeight="251657728" behindDoc="0" locked="0" layoutInCell="0" allowOverlap="1" wp14:anchorId="76B042FB" wp14:editId="75C64315">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6D99" w14:textId="77777777" w:rsidR="00AB00A7" w:rsidRDefault="00AB00A7">
      <w:r>
        <w:separator/>
      </w:r>
    </w:p>
  </w:footnote>
  <w:footnote w:type="continuationSeparator" w:id="0">
    <w:p w14:paraId="09E5B05C" w14:textId="77777777" w:rsidR="00AB00A7" w:rsidRDefault="00AB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2582" w14:textId="77777777" w:rsidR="00AB00A7" w:rsidRDefault="00AB00A7" w:rsidP="00CB6BBA">
    <w:pPr>
      <w:pStyle w:val="Header"/>
      <w:jc w:val="center"/>
      <w:rPr>
        <w:rFonts w:ascii="Arial" w:hAnsi="Arial" w:cs="Arial"/>
        <w:sz w:val="22"/>
        <w:szCs w:val="22"/>
      </w:rPr>
    </w:pPr>
    <w:r>
      <w:rPr>
        <w:rFonts w:ascii="Arial" w:hAnsi="Arial" w:cs="Arial"/>
        <w:sz w:val="22"/>
        <w:szCs w:val="22"/>
      </w:rPr>
      <w:t>STATE OF DELAWARE</w:t>
    </w:r>
  </w:p>
  <w:p w14:paraId="5F60B940" w14:textId="2451A32F" w:rsidR="00AB00A7" w:rsidRPr="00CB6BBA" w:rsidRDefault="00E12815" w:rsidP="00CB6BBA">
    <w:pPr>
      <w:pStyle w:val="Header"/>
      <w:jc w:val="center"/>
      <w:rPr>
        <w:rFonts w:ascii="Arial" w:hAnsi="Arial" w:cs="Arial"/>
        <w:sz w:val="22"/>
        <w:szCs w:val="22"/>
      </w:rPr>
    </w:pPr>
    <w:r>
      <w:rPr>
        <w:rFonts w:ascii="Arial" w:hAnsi="Arial" w:cs="Arial"/>
        <w:sz w:val="22"/>
        <w:szCs w:val="22"/>
        <w:highlight w:val="darkGray"/>
      </w:rPr>
      <w:t>Department of Natural Resources and Environmental Control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958E" w14:textId="77777777" w:rsidR="00AB00A7" w:rsidRDefault="00AB00A7" w:rsidP="007C5F31">
    <w:pPr>
      <w:tabs>
        <w:tab w:val="left" w:pos="-720"/>
        <w:tab w:val="left" w:pos="0"/>
      </w:tabs>
      <w:suppressAutoHyphens/>
      <w:jc w:val="center"/>
      <w:rPr>
        <w:spacing w:val="-3"/>
        <w:sz w:val="22"/>
      </w:rPr>
    </w:pPr>
    <w:r>
      <w:rPr>
        <w:spacing w:val="-3"/>
        <w:sz w:val="22"/>
      </w:rPr>
      <w:t>STATE OF DELAWARE</w:t>
    </w:r>
  </w:p>
  <w:p w14:paraId="4BC543B3" w14:textId="49B7C871" w:rsidR="00AB00A7" w:rsidRDefault="00E12815" w:rsidP="007C5F31">
    <w:pPr>
      <w:tabs>
        <w:tab w:val="left" w:pos="-720"/>
        <w:tab w:val="left" w:pos="0"/>
      </w:tabs>
      <w:suppressAutoHyphens/>
      <w:jc w:val="center"/>
      <w:rPr>
        <w:spacing w:val="-3"/>
        <w:sz w:val="22"/>
        <w:szCs w:val="22"/>
      </w:rPr>
    </w:pPr>
    <w:r>
      <w:rPr>
        <w:spacing w:val="-3"/>
        <w:sz w:val="22"/>
        <w:highlight w:val="lightGray"/>
      </w:rPr>
      <w:t>Department of Natural Resources and Environmental Control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D133" w14:textId="77777777" w:rsidR="00AB00A7" w:rsidRPr="00C84D80" w:rsidRDefault="00AB00A7" w:rsidP="007C5F31">
    <w:pPr>
      <w:jc w:val="center"/>
      <w:rPr>
        <w:sz w:val="22"/>
      </w:rPr>
    </w:pPr>
    <w:r w:rsidRPr="00C84D80">
      <w:rPr>
        <w:sz w:val="22"/>
      </w:rPr>
      <w:t>STATE OF DELAWARE</w:t>
    </w:r>
  </w:p>
  <w:p w14:paraId="51574CE8" w14:textId="280F333A" w:rsidR="00AB00A7" w:rsidRDefault="00E12815" w:rsidP="007C5F31">
    <w:pPr>
      <w:jc w:val="center"/>
      <w:rPr>
        <w:sz w:val="22"/>
      </w:rPr>
    </w:pPr>
    <w:r>
      <w:rPr>
        <w:sz w:val="22"/>
        <w:highlight w:val="lightGray"/>
      </w:rPr>
      <w:t>Department of Natural Resources and Environmental Control</w:t>
    </w:r>
  </w:p>
  <w:p w14:paraId="1D2E4B65" w14:textId="77777777" w:rsidR="00AB00A7" w:rsidRPr="00C84D80" w:rsidRDefault="00AB00A7"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ED6F" w14:textId="77777777" w:rsidR="00AB00A7" w:rsidRPr="00652EE0" w:rsidRDefault="00AB00A7" w:rsidP="00652EE0">
    <w:pPr>
      <w:pStyle w:val="Header"/>
      <w:jc w:val="center"/>
      <w:rPr>
        <w:rFonts w:ascii="Arial" w:hAnsi="Arial" w:cs="Arial"/>
        <w:sz w:val="22"/>
      </w:rPr>
    </w:pPr>
    <w:r w:rsidRPr="00652EE0">
      <w:rPr>
        <w:rFonts w:ascii="Arial" w:hAnsi="Arial" w:cs="Arial"/>
        <w:sz w:val="22"/>
      </w:rPr>
      <w:t>STATE OF DELAWARE</w:t>
    </w:r>
  </w:p>
  <w:p w14:paraId="70799203" w14:textId="5BA24582" w:rsidR="00AB00A7" w:rsidRPr="00652EE0" w:rsidRDefault="00E12815" w:rsidP="00652EE0">
    <w:pPr>
      <w:pStyle w:val="Header"/>
      <w:jc w:val="center"/>
      <w:rPr>
        <w:rFonts w:ascii="Arial" w:hAnsi="Arial" w:cs="Arial"/>
        <w:sz w:val="22"/>
      </w:rPr>
    </w:pPr>
    <w:r>
      <w:rPr>
        <w:rFonts w:ascii="Arial" w:hAnsi="Arial" w:cs="Arial"/>
        <w:sz w:val="22"/>
        <w:highlight w:val="lightGray"/>
      </w:rPr>
      <w:t>Department of Natural Resources and Environmental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13615"/>
    <w:multiLevelType w:val="hybridMultilevel"/>
    <w:tmpl w:val="5002B11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A31E14"/>
    <w:multiLevelType w:val="hybridMultilevel"/>
    <w:tmpl w:val="14B6077E"/>
    <w:lvl w:ilvl="0" w:tplc="F192012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0"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8"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9"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6"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00894096">
    <w:abstractNumId w:val="34"/>
  </w:num>
  <w:num w:numId="2" w16cid:durableId="1344210954">
    <w:abstractNumId w:val="31"/>
  </w:num>
  <w:num w:numId="3" w16cid:durableId="991106978">
    <w:abstractNumId w:val="26"/>
  </w:num>
  <w:num w:numId="4" w16cid:durableId="1736590347">
    <w:abstractNumId w:val="33"/>
  </w:num>
  <w:num w:numId="5" w16cid:durableId="268322857">
    <w:abstractNumId w:val="21"/>
  </w:num>
  <w:num w:numId="6" w16cid:durableId="788932704">
    <w:abstractNumId w:val="24"/>
  </w:num>
  <w:num w:numId="7" w16cid:durableId="954168528">
    <w:abstractNumId w:val="0"/>
  </w:num>
  <w:num w:numId="8" w16cid:durableId="1603495200">
    <w:abstractNumId w:val="15"/>
  </w:num>
  <w:num w:numId="9" w16cid:durableId="623729411">
    <w:abstractNumId w:val="7"/>
  </w:num>
  <w:num w:numId="10" w16cid:durableId="1806002422">
    <w:abstractNumId w:val="8"/>
  </w:num>
  <w:num w:numId="11" w16cid:durableId="1453550941">
    <w:abstractNumId w:val="16"/>
  </w:num>
  <w:num w:numId="12" w16cid:durableId="727607603">
    <w:abstractNumId w:val="29"/>
  </w:num>
  <w:num w:numId="13" w16cid:durableId="917403168">
    <w:abstractNumId w:val="4"/>
  </w:num>
  <w:num w:numId="14" w16cid:durableId="877548825">
    <w:abstractNumId w:val="25"/>
  </w:num>
  <w:num w:numId="15" w16cid:durableId="69160380">
    <w:abstractNumId w:val="11"/>
  </w:num>
  <w:num w:numId="16" w16cid:durableId="1686245987">
    <w:abstractNumId w:val="3"/>
  </w:num>
  <w:num w:numId="17" w16cid:durableId="1603611859">
    <w:abstractNumId w:val="17"/>
  </w:num>
  <w:num w:numId="18" w16cid:durableId="1101340058">
    <w:abstractNumId w:val="23"/>
  </w:num>
  <w:num w:numId="19" w16cid:durableId="489256355">
    <w:abstractNumId w:val="27"/>
  </w:num>
  <w:num w:numId="20" w16cid:durableId="993409729">
    <w:abstractNumId w:val="10"/>
  </w:num>
  <w:num w:numId="21" w16cid:durableId="2039042340">
    <w:abstractNumId w:val="30"/>
  </w:num>
  <w:num w:numId="22" w16cid:durableId="13046002">
    <w:abstractNumId w:val="28"/>
  </w:num>
  <w:num w:numId="23" w16cid:durableId="93939440">
    <w:abstractNumId w:val="13"/>
  </w:num>
  <w:num w:numId="24" w16cid:durableId="739451391">
    <w:abstractNumId w:val="9"/>
  </w:num>
  <w:num w:numId="25" w16cid:durableId="1083457428">
    <w:abstractNumId w:val="18"/>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223294188">
    <w:abstractNumId w:val="18"/>
  </w:num>
  <w:num w:numId="27" w16cid:durableId="914821211">
    <w:abstractNumId w:val="18"/>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922016">
    <w:abstractNumId w:val="5"/>
  </w:num>
  <w:num w:numId="29" w16cid:durableId="91050961">
    <w:abstractNumId w:val="1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1980111945">
    <w:abstractNumId w:val="35"/>
  </w:num>
  <w:num w:numId="31" w16cid:durableId="547036807">
    <w:abstractNumId w:val="36"/>
  </w:num>
  <w:num w:numId="32" w16cid:durableId="264652049">
    <w:abstractNumId w:val="22"/>
  </w:num>
  <w:num w:numId="33" w16cid:durableId="311446074">
    <w:abstractNumId w:val="32"/>
  </w:num>
  <w:num w:numId="34" w16cid:durableId="389499751">
    <w:abstractNumId w:val="6"/>
  </w:num>
  <w:num w:numId="35" w16cid:durableId="46489550">
    <w:abstractNumId w:val="1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625021">
    <w:abstractNumId w:val="19"/>
  </w:num>
  <w:num w:numId="37" w16cid:durableId="1070689190">
    <w:abstractNumId w:val="12"/>
  </w:num>
  <w:num w:numId="38" w16cid:durableId="1904441948">
    <w:abstractNumId w:val="20"/>
  </w:num>
  <w:num w:numId="39" w16cid:durableId="732705233">
    <w:abstractNumId w:val="18"/>
    <w:lvlOverride w:ilvl="0">
      <w:lvl w:ilvl="0">
        <w:start w:val="5"/>
        <w:numFmt w:val="upperRoman"/>
        <w:pStyle w:val="Heading1"/>
        <w:lvlText w:val="%1."/>
        <w:lvlJc w:val="left"/>
        <w:pPr>
          <w:tabs>
            <w:tab w:val="num" w:pos="360"/>
          </w:tabs>
          <w:ind w:left="0" w:firstLine="0"/>
        </w:pPr>
        <w:rPr>
          <w:rFonts w:ascii="Arial" w:hAnsi="Arial" w:hint="default"/>
          <w:b/>
          <w:sz w:val="22"/>
        </w:rPr>
      </w:lvl>
    </w:lvlOverride>
    <w:lvlOverride w:ilvl="1">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7"/>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40" w16cid:durableId="1271162259">
    <w:abstractNumId w:val="18"/>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41" w16cid:durableId="481242621">
    <w:abstractNumId w:val="1"/>
  </w:num>
  <w:num w:numId="42" w16cid:durableId="1125200998">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54F2"/>
    <w:rsid w:val="00051306"/>
    <w:rsid w:val="00057BEC"/>
    <w:rsid w:val="00061AAD"/>
    <w:rsid w:val="000622AE"/>
    <w:rsid w:val="00062626"/>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47E74"/>
    <w:rsid w:val="00153160"/>
    <w:rsid w:val="00154B1F"/>
    <w:rsid w:val="0016231A"/>
    <w:rsid w:val="00165E20"/>
    <w:rsid w:val="001661F7"/>
    <w:rsid w:val="001707CD"/>
    <w:rsid w:val="00170D45"/>
    <w:rsid w:val="001826B1"/>
    <w:rsid w:val="001859BC"/>
    <w:rsid w:val="00187F94"/>
    <w:rsid w:val="001911A6"/>
    <w:rsid w:val="001B171B"/>
    <w:rsid w:val="001B5BE7"/>
    <w:rsid w:val="001D1902"/>
    <w:rsid w:val="001D47E2"/>
    <w:rsid w:val="001E1428"/>
    <w:rsid w:val="001E48FF"/>
    <w:rsid w:val="001F2963"/>
    <w:rsid w:val="002004C2"/>
    <w:rsid w:val="00201D1C"/>
    <w:rsid w:val="00203562"/>
    <w:rsid w:val="002036C3"/>
    <w:rsid w:val="00207CBB"/>
    <w:rsid w:val="002110E4"/>
    <w:rsid w:val="002130C6"/>
    <w:rsid w:val="00213E09"/>
    <w:rsid w:val="0021765A"/>
    <w:rsid w:val="002219CA"/>
    <w:rsid w:val="00231246"/>
    <w:rsid w:val="00232AB6"/>
    <w:rsid w:val="00233E6F"/>
    <w:rsid w:val="002349D6"/>
    <w:rsid w:val="00236317"/>
    <w:rsid w:val="00241808"/>
    <w:rsid w:val="00241F5F"/>
    <w:rsid w:val="002421B7"/>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813"/>
    <w:rsid w:val="002D0F9E"/>
    <w:rsid w:val="002D1676"/>
    <w:rsid w:val="002D30ED"/>
    <w:rsid w:val="002E04B9"/>
    <w:rsid w:val="002F2D4D"/>
    <w:rsid w:val="002F4D1C"/>
    <w:rsid w:val="00301888"/>
    <w:rsid w:val="0030263B"/>
    <w:rsid w:val="0030541A"/>
    <w:rsid w:val="003061FF"/>
    <w:rsid w:val="0031090B"/>
    <w:rsid w:val="003204DA"/>
    <w:rsid w:val="003228D1"/>
    <w:rsid w:val="003245CD"/>
    <w:rsid w:val="003336A9"/>
    <w:rsid w:val="00334D22"/>
    <w:rsid w:val="003430D4"/>
    <w:rsid w:val="0034505C"/>
    <w:rsid w:val="003554B5"/>
    <w:rsid w:val="00355746"/>
    <w:rsid w:val="00360CDC"/>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6092"/>
    <w:rsid w:val="00487375"/>
    <w:rsid w:val="00490670"/>
    <w:rsid w:val="004A2A50"/>
    <w:rsid w:val="004A39F9"/>
    <w:rsid w:val="004A6F45"/>
    <w:rsid w:val="004B02A4"/>
    <w:rsid w:val="004B194C"/>
    <w:rsid w:val="004B490E"/>
    <w:rsid w:val="004C4831"/>
    <w:rsid w:val="004C4C87"/>
    <w:rsid w:val="004D4FA0"/>
    <w:rsid w:val="004D6DF5"/>
    <w:rsid w:val="004E3C4A"/>
    <w:rsid w:val="004E65AB"/>
    <w:rsid w:val="004E7E8D"/>
    <w:rsid w:val="004E7F08"/>
    <w:rsid w:val="004F3FD8"/>
    <w:rsid w:val="004F5D97"/>
    <w:rsid w:val="0050032E"/>
    <w:rsid w:val="00503785"/>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B93"/>
    <w:rsid w:val="00595FC1"/>
    <w:rsid w:val="00596125"/>
    <w:rsid w:val="0059701F"/>
    <w:rsid w:val="0059775F"/>
    <w:rsid w:val="005B2F38"/>
    <w:rsid w:val="005B582E"/>
    <w:rsid w:val="005C1379"/>
    <w:rsid w:val="005C1AE4"/>
    <w:rsid w:val="005C7864"/>
    <w:rsid w:val="005D57C0"/>
    <w:rsid w:val="005E2361"/>
    <w:rsid w:val="005E23EA"/>
    <w:rsid w:val="005E3380"/>
    <w:rsid w:val="005F0092"/>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791F"/>
    <w:rsid w:val="00650681"/>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91C66"/>
    <w:rsid w:val="00693ED9"/>
    <w:rsid w:val="006A5B04"/>
    <w:rsid w:val="006B21F0"/>
    <w:rsid w:val="006B4E68"/>
    <w:rsid w:val="006B4F39"/>
    <w:rsid w:val="006B5025"/>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20D76"/>
    <w:rsid w:val="00731FAD"/>
    <w:rsid w:val="00731FBF"/>
    <w:rsid w:val="007330A0"/>
    <w:rsid w:val="00735DE0"/>
    <w:rsid w:val="00740E32"/>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5931"/>
    <w:rsid w:val="007B7A09"/>
    <w:rsid w:val="007C2A73"/>
    <w:rsid w:val="007C4F0E"/>
    <w:rsid w:val="007C513A"/>
    <w:rsid w:val="007C5F31"/>
    <w:rsid w:val="007C7B8E"/>
    <w:rsid w:val="007D5940"/>
    <w:rsid w:val="007D685E"/>
    <w:rsid w:val="007D7497"/>
    <w:rsid w:val="007E275D"/>
    <w:rsid w:val="00802FDC"/>
    <w:rsid w:val="00811971"/>
    <w:rsid w:val="00825785"/>
    <w:rsid w:val="00826A35"/>
    <w:rsid w:val="008477C4"/>
    <w:rsid w:val="0085238F"/>
    <w:rsid w:val="00852F76"/>
    <w:rsid w:val="00854F24"/>
    <w:rsid w:val="0085558C"/>
    <w:rsid w:val="008610F1"/>
    <w:rsid w:val="0086437C"/>
    <w:rsid w:val="00865E59"/>
    <w:rsid w:val="00871B61"/>
    <w:rsid w:val="008723B9"/>
    <w:rsid w:val="00872C13"/>
    <w:rsid w:val="008732A8"/>
    <w:rsid w:val="00876AE1"/>
    <w:rsid w:val="00876CAF"/>
    <w:rsid w:val="00880491"/>
    <w:rsid w:val="00881C7B"/>
    <w:rsid w:val="00882559"/>
    <w:rsid w:val="008838DA"/>
    <w:rsid w:val="00884052"/>
    <w:rsid w:val="00886D57"/>
    <w:rsid w:val="00886D91"/>
    <w:rsid w:val="008921EF"/>
    <w:rsid w:val="0089405D"/>
    <w:rsid w:val="0089626E"/>
    <w:rsid w:val="00896557"/>
    <w:rsid w:val="00897CA4"/>
    <w:rsid w:val="008B10F2"/>
    <w:rsid w:val="008B3003"/>
    <w:rsid w:val="008B3BEF"/>
    <w:rsid w:val="008B3CAB"/>
    <w:rsid w:val="008B421F"/>
    <w:rsid w:val="008E071F"/>
    <w:rsid w:val="008E0FB7"/>
    <w:rsid w:val="008E261D"/>
    <w:rsid w:val="008E4AE2"/>
    <w:rsid w:val="008F36A0"/>
    <w:rsid w:val="00902829"/>
    <w:rsid w:val="009032FB"/>
    <w:rsid w:val="0091042A"/>
    <w:rsid w:val="009116B4"/>
    <w:rsid w:val="00911C0A"/>
    <w:rsid w:val="00920093"/>
    <w:rsid w:val="00920EA7"/>
    <w:rsid w:val="00924E15"/>
    <w:rsid w:val="0096013C"/>
    <w:rsid w:val="00962614"/>
    <w:rsid w:val="00965B0B"/>
    <w:rsid w:val="00971F8B"/>
    <w:rsid w:val="00976122"/>
    <w:rsid w:val="00984B7D"/>
    <w:rsid w:val="00991994"/>
    <w:rsid w:val="0099222F"/>
    <w:rsid w:val="009A2190"/>
    <w:rsid w:val="009A2733"/>
    <w:rsid w:val="009A4375"/>
    <w:rsid w:val="009B4187"/>
    <w:rsid w:val="009B4448"/>
    <w:rsid w:val="009C0C38"/>
    <w:rsid w:val="009C34EF"/>
    <w:rsid w:val="009C4212"/>
    <w:rsid w:val="009D2E8B"/>
    <w:rsid w:val="009D74AD"/>
    <w:rsid w:val="009E3D80"/>
    <w:rsid w:val="009E4EDA"/>
    <w:rsid w:val="009E7E02"/>
    <w:rsid w:val="009F1EB7"/>
    <w:rsid w:val="009F34E5"/>
    <w:rsid w:val="00A10062"/>
    <w:rsid w:val="00A125D8"/>
    <w:rsid w:val="00A167CE"/>
    <w:rsid w:val="00A2265F"/>
    <w:rsid w:val="00A242A8"/>
    <w:rsid w:val="00A25D4B"/>
    <w:rsid w:val="00A26C93"/>
    <w:rsid w:val="00A30F3E"/>
    <w:rsid w:val="00A31B44"/>
    <w:rsid w:val="00A32506"/>
    <w:rsid w:val="00A34DB5"/>
    <w:rsid w:val="00A37BC5"/>
    <w:rsid w:val="00A423B8"/>
    <w:rsid w:val="00A44526"/>
    <w:rsid w:val="00A446B7"/>
    <w:rsid w:val="00A5366F"/>
    <w:rsid w:val="00A56449"/>
    <w:rsid w:val="00A568F6"/>
    <w:rsid w:val="00A56D16"/>
    <w:rsid w:val="00A73786"/>
    <w:rsid w:val="00A75248"/>
    <w:rsid w:val="00A75C60"/>
    <w:rsid w:val="00A769BB"/>
    <w:rsid w:val="00A77831"/>
    <w:rsid w:val="00A800AA"/>
    <w:rsid w:val="00A83507"/>
    <w:rsid w:val="00A917BC"/>
    <w:rsid w:val="00A939A8"/>
    <w:rsid w:val="00A93EFC"/>
    <w:rsid w:val="00A94AE7"/>
    <w:rsid w:val="00A963D9"/>
    <w:rsid w:val="00A96C68"/>
    <w:rsid w:val="00AA52B3"/>
    <w:rsid w:val="00AB00A7"/>
    <w:rsid w:val="00AB0EF8"/>
    <w:rsid w:val="00AB2081"/>
    <w:rsid w:val="00AC0EB4"/>
    <w:rsid w:val="00AD3D35"/>
    <w:rsid w:val="00AE26BD"/>
    <w:rsid w:val="00AE2B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70EA5"/>
    <w:rsid w:val="00B80396"/>
    <w:rsid w:val="00B82020"/>
    <w:rsid w:val="00B87524"/>
    <w:rsid w:val="00B875FD"/>
    <w:rsid w:val="00B90736"/>
    <w:rsid w:val="00B93207"/>
    <w:rsid w:val="00B95D54"/>
    <w:rsid w:val="00BA62EA"/>
    <w:rsid w:val="00BB54A6"/>
    <w:rsid w:val="00BB67A5"/>
    <w:rsid w:val="00BC1726"/>
    <w:rsid w:val="00BC1BFE"/>
    <w:rsid w:val="00BC2681"/>
    <w:rsid w:val="00BC55F0"/>
    <w:rsid w:val="00BC5A2F"/>
    <w:rsid w:val="00BE37C1"/>
    <w:rsid w:val="00BE7375"/>
    <w:rsid w:val="00BF7A99"/>
    <w:rsid w:val="00C011F5"/>
    <w:rsid w:val="00C07D64"/>
    <w:rsid w:val="00C202ED"/>
    <w:rsid w:val="00C25B03"/>
    <w:rsid w:val="00C26302"/>
    <w:rsid w:val="00C27014"/>
    <w:rsid w:val="00C2762E"/>
    <w:rsid w:val="00C314AE"/>
    <w:rsid w:val="00C31681"/>
    <w:rsid w:val="00C3586D"/>
    <w:rsid w:val="00C40A11"/>
    <w:rsid w:val="00C419D0"/>
    <w:rsid w:val="00C42CD5"/>
    <w:rsid w:val="00C43E8C"/>
    <w:rsid w:val="00C451BC"/>
    <w:rsid w:val="00C47C3E"/>
    <w:rsid w:val="00C507A0"/>
    <w:rsid w:val="00C519EF"/>
    <w:rsid w:val="00C56BDC"/>
    <w:rsid w:val="00C619C1"/>
    <w:rsid w:val="00C623CC"/>
    <w:rsid w:val="00C71011"/>
    <w:rsid w:val="00C7112F"/>
    <w:rsid w:val="00C72281"/>
    <w:rsid w:val="00C747C7"/>
    <w:rsid w:val="00C75BE7"/>
    <w:rsid w:val="00C774CE"/>
    <w:rsid w:val="00C847BA"/>
    <w:rsid w:val="00C84AC1"/>
    <w:rsid w:val="00C84D80"/>
    <w:rsid w:val="00C9320C"/>
    <w:rsid w:val="00CA23AF"/>
    <w:rsid w:val="00CA250C"/>
    <w:rsid w:val="00CA3FD2"/>
    <w:rsid w:val="00CA6EB2"/>
    <w:rsid w:val="00CB2BEC"/>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54BF"/>
    <w:rsid w:val="00D16E2C"/>
    <w:rsid w:val="00D25011"/>
    <w:rsid w:val="00D25100"/>
    <w:rsid w:val="00D409B2"/>
    <w:rsid w:val="00D44B6E"/>
    <w:rsid w:val="00D4703A"/>
    <w:rsid w:val="00D51D31"/>
    <w:rsid w:val="00D62922"/>
    <w:rsid w:val="00D84ED0"/>
    <w:rsid w:val="00D8583F"/>
    <w:rsid w:val="00D90078"/>
    <w:rsid w:val="00D962DA"/>
    <w:rsid w:val="00D96E9F"/>
    <w:rsid w:val="00DA0153"/>
    <w:rsid w:val="00DA0A93"/>
    <w:rsid w:val="00DA6C42"/>
    <w:rsid w:val="00DB7B6B"/>
    <w:rsid w:val="00DC717D"/>
    <w:rsid w:val="00DD4E1F"/>
    <w:rsid w:val="00DF3E6D"/>
    <w:rsid w:val="00DF5E2B"/>
    <w:rsid w:val="00E07ABD"/>
    <w:rsid w:val="00E12815"/>
    <w:rsid w:val="00E162CD"/>
    <w:rsid w:val="00E21846"/>
    <w:rsid w:val="00E21A4A"/>
    <w:rsid w:val="00E249D9"/>
    <w:rsid w:val="00E24D56"/>
    <w:rsid w:val="00E27412"/>
    <w:rsid w:val="00E373B9"/>
    <w:rsid w:val="00E438D8"/>
    <w:rsid w:val="00E462B0"/>
    <w:rsid w:val="00E46D42"/>
    <w:rsid w:val="00E52176"/>
    <w:rsid w:val="00E52F87"/>
    <w:rsid w:val="00E601DC"/>
    <w:rsid w:val="00E60DE6"/>
    <w:rsid w:val="00E73B35"/>
    <w:rsid w:val="00E91DBE"/>
    <w:rsid w:val="00E92419"/>
    <w:rsid w:val="00E92CAB"/>
    <w:rsid w:val="00E96869"/>
    <w:rsid w:val="00EA7595"/>
    <w:rsid w:val="00EB24C8"/>
    <w:rsid w:val="00EB637E"/>
    <w:rsid w:val="00EC2A32"/>
    <w:rsid w:val="00EC2DAD"/>
    <w:rsid w:val="00EC40C3"/>
    <w:rsid w:val="00EC6C15"/>
    <w:rsid w:val="00ED29DC"/>
    <w:rsid w:val="00ED3969"/>
    <w:rsid w:val="00ED4EF8"/>
    <w:rsid w:val="00EE4041"/>
    <w:rsid w:val="00EE6341"/>
    <w:rsid w:val="00EF26E2"/>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60CA4"/>
    <w:rsid w:val="00F61BFE"/>
    <w:rsid w:val="00F662E3"/>
    <w:rsid w:val="00F717FC"/>
    <w:rsid w:val="00F73995"/>
    <w:rsid w:val="00F74614"/>
    <w:rsid w:val="00F936D4"/>
    <w:rsid w:val="00F94E62"/>
    <w:rsid w:val="00FA769B"/>
    <w:rsid w:val="00FB3FBB"/>
    <w:rsid w:val="00FC0305"/>
    <w:rsid w:val="00FC707C"/>
    <w:rsid w:val="00FC7693"/>
    <w:rsid w:val="00FD10F4"/>
    <w:rsid w:val="00FD23AF"/>
    <w:rsid w:val="00FE4317"/>
    <w:rsid w:val="00FE594B"/>
    <w:rsid w:val="00FF0F78"/>
    <w:rsid w:val="00FF34E2"/>
    <w:rsid w:val="00FF476D"/>
    <w:rsid w:val="00FF5A2C"/>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9697"/>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6"/>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6"/>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6"/>
      </w:numPr>
      <w:spacing w:before="240" w:after="60"/>
      <w:outlineLvl w:val="4"/>
    </w:pPr>
    <w:rPr>
      <w:b/>
      <w:bCs/>
      <w:i/>
      <w:iCs/>
      <w:sz w:val="26"/>
      <w:szCs w:val="26"/>
    </w:rPr>
  </w:style>
  <w:style w:type="paragraph" w:styleId="Heading6">
    <w:name w:val="heading 6"/>
    <w:basedOn w:val="Normal"/>
    <w:next w:val="Normal"/>
    <w:qFormat/>
    <w:rsid w:val="008E261D"/>
    <w:pPr>
      <w:numPr>
        <w:ilvl w:val="5"/>
        <w:numId w:val="26"/>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6"/>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6"/>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s://bids.delaware.gov/" TargetMode="External"/><Relationship Id="rId26" Type="http://schemas.openxmlformats.org/officeDocument/2006/relationships/hyperlink" Target="https://sexoffender.dsp.delaware.gov/" TargetMode="External"/><Relationship Id="rId39" Type="http://schemas.openxmlformats.org/officeDocument/2006/relationships/header" Target="header3.xml"/><Relationship Id="rId21" Type="http://schemas.openxmlformats.org/officeDocument/2006/relationships/hyperlink" Target="http://delcode.delaware.gov/title29/c069/sc06/index.shtml"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image" Target="media/image2.jpeg"/><Relationship Id="rId50" Type="http://schemas.openxmlformats.org/officeDocument/2006/relationships/hyperlink" Target="mailto:OSD@Delaware.gov"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29/c069/sc01/index.shtml" TargetMode="External"/><Relationship Id="rId32" Type="http://schemas.openxmlformats.org/officeDocument/2006/relationships/hyperlink" Target="https://archivesfiles.delaware.gov/Executive-Orders/Carney/Carney_EO049.pdf" TargetMode="External"/><Relationship Id="rId37" Type="http://schemas.openxmlformats.org/officeDocument/2006/relationships/header" Target="header2.xml"/><Relationship Id="rId40" Type="http://schemas.openxmlformats.org/officeDocument/2006/relationships/footer" Target="footer5.xml"/><Relationship Id="rId45" Type="http://schemas.openxmlformats.org/officeDocument/2006/relationships/hyperlink" Target="mailto:osd@delaware.gov" TargetMode="External"/><Relationship Id="rId53" Type="http://schemas.openxmlformats.org/officeDocument/2006/relationships/hyperlink" Target="https://business.delaware.gov/osd/"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yperlink" Target="https://esupplier.erp.delaware.gov" TargetMode="External"/><Relationship Id="rId44" Type="http://schemas.openxmlformats.org/officeDocument/2006/relationships/image" Target="media/image1.png"/><Relationship Id="rId52" Type="http://schemas.openxmlformats.org/officeDocument/2006/relationships/hyperlink" Target="mailto:OSD@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s://w9.accounting.delaware.gov/W9form.aspx" TargetMode="External"/><Relationship Id="rId35" Type="http://schemas.openxmlformats.org/officeDocument/2006/relationships/footer" Target="footer2.xml"/><Relationship Id="rId43" Type="http://schemas.openxmlformats.org/officeDocument/2006/relationships/footer" Target="footer7.xml"/><Relationship Id="rId48" Type="http://schemas.openxmlformats.org/officeDocument/2006/relationships/hyperlink" Target="https://business.delaware.gov/osd/certify/" TargetMode="External"/><Relationship Id="rId8" Type="http://schemas.openxmlformats.org/officeDocument/2006/relationships/webSettings" Target="webSettings.xml"/><Relationship Id="rId51" Type="http://schemas.openxmlformats.org/officeDocument/2006/relationships/hyperlink" Target="https://delaware.us13.list-manage.com/subscribe/post?u=95130e4b7a6cae8d1f44df75f&amp;amp;id=86db06f68d&amp;amp;f_id=0044c3e2f0"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eader" Target="header1.xml"/><Relationship Id="rId38" Type="http://schemas.openxmlformats.org/officeDocument/2006/relationships/footer" Target="footer4.xml"/><Relationship Id="rId46" Type="http://schemas.openxmlformats.org/officeDocument/2006/relationships/hyperlink" Target="https://business.delaware.gov/osd/" TargetMode="External"/><Relationship Id="rId20" Type="http://schemas.openxmlformats.org/officeDocument/2006/relationships/hyperlink" Target="http://delcode.delaware.gov/title29/c069/sc06/index.shtml" TargetMode="External"/><Relationship Id="rId41" Type="http://schemas.openxmlformats.org/officeDocument/2006/relationships/footer" Target="foot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100/index.shtml"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delcode.delaware.gov/title29/c069/sc04/index.shtml" TargetMode="External"/><Relationship Id="rId36" Type="http://schemas.openxmlformats.org/officeDocument/2006/relationships/footer" Target="footer3.xml"/><Relationship Id="rId49"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18637</Words>
  <Characters>105652</Characters>
  <Application>Microsoft Office Word</Application>
  <DocSecurity>4</DocSecurity>
  <Lines>880</Lines>
  <Paragraphs>248</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124041</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2025-11-07T20:22:00Z</dcterms:created>
  <dcterms:modified xsi:type="dcterms:W3CDTF">2025-11-07T20:22:00Z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