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FAA433A" w:rsidR="00F06B60" w:rsidRDefault="00F06B60" w:rsidP="00545EA4">
      <w:pPr>
        <w:suppressAutoHyphens/>
        <w:jc w:val="center"/>
        <w:rPr>
          <w:noProof/>
          <w:highlight w:val="lightGray"/>
        </w:rPr>
      </w:pPr>
    </w:p>
    <w:p w14:paraId="28DD9B71" w14:textId="009BC3C2" w:rsidR="00F06B60" w:rsidRDefault="00575B18" w:rsidP="00545EA4">
      <w:pPr>
        <w:suppressAutoHyphens/>
        <w:jc w:val="center"/>
        <w:rPr>
          <w:noProof/>
          <w:highlight w:val="lightGray"/>
        </w:rPr>
      </w:pPr>
      <w:r w:rsidRPr="00575B18">
        <w:rPr>
          <w:noProof/>
          <w:highlight w:val="lightGray"/>
        </w:rPr>
        <w:drawing>
          <wp:anchor distT="0" distB="0" distL="114300" distR="114300" simplePos="0" relativeHeight="251657728" behindDoc="1" locked="0" layoutInCell="1" allowOverlap="1" wp14:anchorId="6D372682" wp14:editId="2B2484CE">
            <wp:simplePos x="0" y="0"/>
            <wp:positionH relativeFrom="column">
              <wp:posOffset>2886075</wp:posOffset>
            </wp:positionH>
            <wp:positionV relativeFrom="page">
              <wp:posOffset>988060</wp:posOffset>
            </wp:positionV>
            <wp:extent cx="1219200" cy="1080135"/>
            <wp:effectExtent l="0" t="0" r="0" b="0"/>
            <wp:wrapTight wrapText="bothSides">
              <wp:wrapPolygon edited="0">
                <wp:start x="0" y="0"/>
                <wp:lineTo x="0" y="21333"/>
                <wp:lineTo x="21263" y="21333"/>
                <wp:lineTo x="21263" y="0"/>
                <wp:lineTo x="0" y="0"/>
              </wp:wrapPolygon>
            </wp:wrapTight>
            <wp:docPr id="140429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A0F7D2" w14:textId="4A5B925D" w:rsidR="00F06B60" w:rsidRDefault="00F06B60" w:rsidP="00545EA4">
      <w:pPr>
        <w:suppressAutoHyphens/>
        <w:jc w:val="center"/>
        <w:rPr>
          <w:noProof/>
          <w:highlight w:val="lightGray"/>
        </w:rPr>
      </w:pPr>
    </w:p>
    <w:p w14:paraId="32500EDA" w14:textId="037A29A1"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0B0D8533" w:rsidR="00F06B60" w:rsidRDefault="00F06B60" w:rsidP="00545EA4">
      <w:pPr>
        <w:suppressAutoHyphens/>
        <w:jc w:val="center"/>
        <w:rPr>
          <w:noProof/>
          <w:highlight w:val="lightGray"/>
        </w:rPr>
      </w:pPr>
    </w:p>
    <w:p w14:paraId="09BA5B68" w14:textId="77777777" w:rsidR="002746BF" w:rsidRDefault="002746BF" w:rsidP="000D7CE9">
      <w:pPr>
        <w:suppressAutoHyphens/>
        <w:jc w:val="center"/>
        <w:rPr>
          <w:rFonts w:ascii="Arial" w:hAnsi="Arial"/>
          <w:spacing w:val="-3"/>
          <w:sz w:val="22"/>
        </w:rPr>
      </w:pPr>
    </w:p>
    <w:p w14:paraId="08C51110" w14:textId="77777777" w:rsidR="00575B18" w:rsidRDefault="00575B18" w:rsidP="000D7CE9">
      <w:pPr>
        <w:suppressAutoHyphens/>
        <w:jc w:val="center"/>
        <w:rPr>
          <w:rFonts w:ascii="Arial" w:hAnsi="Arial"/>
          <w:spacing w:val="-3"/>
          <w:sz w:val="22"/>
        </w:rPr>
      </w:pPr>
    </w:p>
    <w:p w14:paraId="4D516405" w14:textId="77777777" w:rsidR="001009D0" w:rsidRDefault="001009D0" w:rsidP="00E468E8">
      <w:pPr>
        <w:jc w:val="center"/>
        <w:rPr>
          <w:rFonts w:ascii="Arial" w:hAnsi="Arial" w:cs="Arial"/>
          <w:b/>
          <w:sz w:val="52"/>
        </w:rPr>
      </w:pPr>
      <w:r>
        <w:rPr>
          <w:rFonts w:ascii="Arial" w:hAnsi="Arial" w:cs="Arial"/>
          <w:b/>
          <w:sz w:val="52"/>
        </w:rPr>
        <w:t>State of Delaware</w:t>
      </w:r>
    </w:p>
    <w:p w14:paraId="4676F958" w14:textId="77777777" w:rsidR="001009D0" w:rsidRDefault="001009D0" w:rsidP="001009D0">
      <w:pPr>
        <w:jc w:val="center"/>
        <w:rPr>
          <w:rFonts w:ascii="Arial" w:hAnsi="Arial" w:cs="Arial"/>
        </w:rPr>
      </w:pPr>
    </w:p>
    <w:p w14:paraId="5D488387" w14:textId="47093C01" w:rsidR="001009D0" w:rsidRPr="00E42BF4" w:rsidRDefault="00575B18" w:rsidP="001009D0">
      <w:pPr>
        <w:jc w:val="center"/>
        <w:rPr>
          <w:rFonts w:ascii="Arial" w:hAnsi="Arial" w:cs="Arial"/>
          <w:b/>
          <w:sz w:val="48"/>
        </w:rPr>
      </w:pPr>
      <w:r>
        <w:rPr>
          <w:rFonts w:ascii="Arial" w:hAnsi="Arial" w:cs="Arial"/>
          <w:b/>
          <w:sz w:val="40"/>
        </w:rPr>
        <w:t>PAMS AUTO GC</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16EC8046" w:rsidR="001009D0" w:rsidRDefault="001009D0" w:rsidP="001009D0">
      <w:pPr>
        <w:jc w:val="center"/>
        <w:rPr>
          <w:rFonts w:ascii="Arial" w:hAnsi="Arial"/>
          <w:b/>
          <w:sz w:val="28"/>
        </w:rPr>
      </w:pPr>
      <w:r>
        <w:rPr>
          <w:rFonts w:ascii="Arial" w:hAnsi="Arial" w:cs="Arial"/>
          <w:b/>
          <w:sz w:val="40"/>
        </w:rPr>
        <w:t>Contract No.</w:t>
      </w:r>
      <w:r w:rsidR="00575B18">
        <w:rPr>
          <w:rFonts w:ascii="Arial" w:hAnsi="Arial" w:cs="Arial"/>
          <w:b/>
          <w:sz w:val="40"/>
        </w:rPr>
        <w:t>NAT-26-0001-AUTOGC</w:t>
      </w:r>
    </w:p>
    <w:p w14:paraId="0775D5C0" w14:textId="77777777" w:rsidR="00343581" w:rsidRDefault="00343581" w:rsidP="001009D0">
      <w:pPr>
        <w:jc w:val="center"/>
        <w:rPr>
          <w:rFonts w:ascii="Arial" w:hAnsi="Arial"/>
          <w:b/>
          <w:i/>
          <w:sz w:val="28"/>
        </w:rPr>
      </w:pPr>
    </w:p>
    <w:p w14:paraId="4E95E431" w14:textId="733C4313" w:rsidR="001009D0" w:rsidRDefault="00575B18" w:rsidP="00575B18">
      <w:pPr>
        <w:rPr>
          <w:rFonts w:ascii="Arial" w:hAnsi="Arial" w:cs="Arial"/>
          <w:b/>
          <w:sz w:val="28"/>
        </w:rPr>
      </w:pPr>
      <w:r>
        <w:rPr>
          <w:rFonts w:ascii="Arial" w:hAnsi="Arial"/>
          <w:b/>
          <w:i/>
          <w:sz w:val="28"/>
        </w:rPr>
        <w:tab/>
      </w:r>
      <w:r>
        <w:rPr>
          <w:rFonts w:ascii="Arial" w:hAnsi="Arial"/>
          <w:b/>
          <w:i/>
          <w:sz w:val="28"/>
        </w:rPr>
        <w:tab/>
      </w:r>
      <w:r>
        <w:rPr>
          <w:rFonts w:ascii="Arial" w:hAnsi="Arial"/>
          <w:b/>
          <w:i/>
          <w:sz w:val="28"/>
        </w:rPr>
        <w:tab/>
      </w:r>
      <w:r>
        <w:rPr>
          <w:rFonts w:ascii="Arial" w:hAnsi="Arial"/>
          <w:b/>
          <w:i/>
          <w:sz w:val="28"/>
        </w:rPr>
        <w:tab/>
      </w:r>
      <w:r>
        <w:rPr>
          <w:rFonts w:ascii="Arial" w:hAnsi="Arial"/>
          <w:b/>
          <w:i/>
          <w:sz w:val="28"/>
        </w:rPr>
        <w:tab/>
      </w:r>
      <w:r>
        <w:rPr>
          <w:rFonts w:ascii="Arial" w:hAnsi="Arial"/>
          <w:b/>
          <w:i/>
          <w:sz w:val="28"/>
        </w:rPr>
        <w:tab/>
      </w:r>
      <w:r w:rsidR="009A4050">
        <w:rPr>
          <w:rFonts w:ascii="Arial" w:hAnsi="Arial"/>
          <w:b/>
          <w:i/>
          <w:sz w:val="28"/>
        </w:rPr>
        <w:t>November</w:t>
      </w:r>
      <w:r>
        <w:rPr>
          <w:rFonts w:ascii="Arial" w:hAnsi="Arial"/>
          <w:b/>
          <w:i/>
          <w:sz w:val="28"/>
        </w:rPr>
        <w:t xml:space="preserve"> </w:t>
      </w:r>
      <w:r w:rsidR="00A00065">
        <w:rPr>
          <w:rFonts w:ascii="Arial" w:hAnsi="Arial"/>
          <w:b/>
          <w:i/>
          <w:sz w:val="28"/>
        </w:rPr>
        <w:t>14</w:t>
      </w:r>
      <w:r>
        <w:rPr>
          <w:rFonts w:ascii="Arial" w:hAnsi="Arial"/>
          <w:b/>
          <w:i/>
          <w:sz w:val="28"/>
        </w:rPr>
        <w:t>,2025</w:t>
      </w:r>
    </w:p>
    <w:p w14:paraId="6974B9DE" w14:textId="77777777" w:rsidR="001009D0" w:rsidRDefault="001009D0" w:rsidP="00575B18">
      <w:pP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575B18">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3FCD422D" w:rsidR="00376D9B" w:rsidRPr="00575B18" w:rsidRDefault="009A4050" w:rsidP="00575B18">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January</w:t>
      </w:r>
      <w:r w:rsidR="00575B18" w:rsidRPr="00575B18">
        <w:rPr>
          <w:rFonts w:ascii="Arial" w:hAnsi="Arial" w:cs="Arial"/>
          <w:b/>
          <w:i/>
          <w:sz w:val="28"/>
        </w:rPr>
        <w:t xml:space="preserve"> 2</w:t>
      </w:r>
      <w:r w:rsidR="00A00065">
        <w:rPr>
          <w:rFonts w:ascii="Arial" w:hAnsi="Arial" w:cs="Arial"/>
          <w:b/>
          <w:i/>
          <w:sz w:val="28"/>
        </w:rPr>
        <w:t>8</w:t>
      </w:r>
      <w:r w:rsidR="00575B18" w:rsidRPr="00575B18">
        <w:rPr>
          <w:rFonts w:ascii="Arial" w:hAnsi="Arial" w:cs="Arial"/>
          <w:b/>
          <w:i/>
          <w:sz w:val="28"/>
        </w:rPr>
        <w:t>,202</w:t>
      </w:r>
      <w:r>
        <w:rPr>
          <w:rFonts w:ascii="Arial" w:hAnsi="Arial" w:cs="Arial"/>
          <w:b/>
          <w:i/>
          <w:sz w:val="28"/>
        </w:rPr>
        <w:t>6</w:t>
      </w:r>
    </w:p>
    <w:p w14:paraId="23AE4C74" w14:textId="40623347" w:rsidR="001009D0" w:rsidRPr="005332FF" w:rsidRDefault="00575B18" w:rsidP="00575B18">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sidRPr="00575B18">
        <w:rPr>
          <w:rFonts w:ascii="Arial" w:hAnsi="Arial"/>
          <w:b/>
          <w:i/>
          <w:spacing w:val="-3"/>
          <w:sz w:val="28"/>
        </w:rPr>
        <w:t>1</w:t>
      </w:r>
      <w:r w:rsidR="005332FF" w:rsidRPr="00575B18">
        <w:rPr>
          <w:rFonts w:ascii="Arial" w:hAnsi="Arial"/>
          <w:b/>
          <w:i/>
          <w:spacing w:val="-3"/>
          <w:sz w:val="28"/>
        </w:rPr>
        <w:t>:</w:t>
      </w:r>
      <w:r w:rsidR="005332FF" w:rsidRPr="005332FF">
        <w:rPr>
          <w:rFonts w:ascii="Arial" w:hAnsi="Arial"/>
          <w:b/>
          <w:i/>
          <w:spacing w:val="-3"/>
          <w:sz w:val="28"/>
        </w:rPr>
        <w:t>00 PM (</w:t>
      </w:r>
      <w:r w:rsidR="005332FF">
        <w:rPr>
          <w:rFonts w:ascii="Arial" w:hAnsi="Arial"/>
          <w:b/>
          <w:i/>
          <w:spacing w:val="-3"/>
          <w:sz w:val="28"/>
        </w:rPr>
        <w:t>Local Time</w:t>
      </w:r>
      <w:r w:rsidR="005332FF" w:rsidRPr="005332FF">
        <w:rPr>
          <w:rFonts w:ascii="Arial" w:hAnsi="Arial"/>
          <w:b/>
          <w:i/>
          <w:spacing w:val="-3"/>
          <w:sz w:val="28"/>
        </w:rPr>
        <w:t>)</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1E0B8E3A" w14:textId="77777777" w:rsidR="00624AC2" w:rsidRDefault="00624AC2" w:rsidP="00624AC2">
      <w:pPr>
        <w:pStyle w:val="Title"/>
        <w:jc w:val="left"/>
        <w:rPr>
          <w:sz w:val="72"/>
        </w:rPr>
      </w:pPr>
    </w:p>
    <w:p w14:paraId="3C5C1871" w14:textId="77777777" w:rsidR="00AC107D" w:rsidRDefault="00AC107D" w:rsidP="000D7CE9">
      <w:pPr>
        <w:pStyle w:val="Title"/>
        <w:rPr>
          <w:rFonts w:ascii="Arial" w:hAnsi="Arial" w:cs="Arial"/>
          <w:b/>
          <w:sz w:val="20"/>
          <w:u w:val="none"/>
        </w:rPr>
      </w:pPr>
    </w:p>
    <w:p w14:paraId="34228AEE" w14:textId="77777777" w:rsidR="00DF1232" w:rsidRDefault="00DF1232" w:rsidP="000D7CE9">
      <w:pPr>
        <w:pStyle w:val="Title"/>
        <w:rPr>
          <w:rFonts w:ascii="Arial" w:hAnsi="Arial" w:cs="Arial"/>
          <w:b/>
          <w:sz w:val="20"/>
          <w:u w:val="none"/>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790C0048" w14:textId="77777777" w:rsidR="00DF1232" w:rsidRDefault="00DF1232" w:rsidP="000D7CE9">
      <w:pPr>
        <w:pStyle w:val="Title"/>
        <w:rPr>
          <w:rFonts w:ascii="Arial" w:hAnsi="Arial" w:cs="Arial"/>
          <w:b/>
          <w:sz w:val="20"/>
          <w:u w:val="none"/>
        </w:rPr>
      </w:pPr>
    </w:p>
    <w:p w14:paraId="5C73BD9F" w14:textId="77777777" w:rsidR="00DF1232" w:rsidRDefault="00DF1232" w:rsidP="000D7CE9">
      <w:pPr>
        <w:pStyle w:val="Title"/>
        <w:rPr>
          <w:rFonts w:ascii="Arial" w:hAnsi="Arial" w:cs="Arial"/>
          <w:b/>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0077458D" w:rsidR="00DF1232" w:rsidRPr="00433EE4" w:rsidRDefault="004F0B43" w:rsidP="00DF1232">
      <w:pPr>
        <w:rPr>
          <w:rFonts w:ascii="Arial" w:hAnsi="Arial" w:cs="Arial"/>
          <w:sz w:val="22"/>
          <w:szCs w:val="22"/>
        </w:rPr>
        <w:sectPr w:rsidR="00DF1232" w:rsidRPr="00433EE4" w:rsidSect="003F32B7">
          <w:footerReference w:type="even" r:id="rId12"/>
          <w:endnotePr>
            <w:numFmt w:val="decimal"/>
          </w:endnotePr>
          <w:pgSz w:w="12240" w:h="15840" w:code="1"/>
          <w:pgMar w:top="720" w:right="720" w:bottom="720" w:left="720" w:header="720" w:footer="720" w:gutter="0"/>
          <w:cols w:space="720"/>
          <w:noEndnote/>
          <w:docGrid w:linePitch="326"/>
        </w:sectPr>
      </w:pPr>
      <w:r>
        <w:rPr>
          <w:rFonts w:ascii="Arial" w:hAnsi="Arial" w:cs="Arial"/>
          <w:sz w:val="22"/>
          <w:szCs w:val="22"/>
        </w:rPr>
        <w:t>Version</w:t>
      </w:r>
      <w:r w:rsidR="009C7849" w:rsidRPr="00433EE4">
        <w:rPr>
          <w:rFonts w:ascii="Arial" w:hAnsi="Arial" w:cs="Arial"/>
          <w:sz w:val="22"/>
          <w:szCs w:val="22"/>
        </w:rPr>
        <w:t xml:space="preserve">: </w:t>
      </w:r>
      <w:r w:rsidR="0019536E">
        <w:rPr>
          <w:rFonts w:ascii="Arial" w:hAnsi="Arial" w:cs="Arial"/>
          <w:sz w:val="20"/>
          <w:szCs w:val="22"/>
        </w:rPr>
        <w:t>0</w:t>
      </w:r>
      <w:r w:rsidR="002E4562">
        <w:rPr>
          <w:rFonts w:ascii="Arial" w:hAnsi="Arial" w:cs="Arial"/>
          <w:sz w:val="20"/>
          <w:szCs w:val="22"/>
        </w:rPr>
        <w:t>4</w:t>
      </w:r>
      <w:r w:rsidR="0019536E">
        <w:rPr>
          <w:rFonts w:ascii="Arial" w:hAnsi="Arial" w:cs="Arial"/>
          <w:sz w:val="20"/>
          <w:szCs w:val="22"/>
        </w:rPr>
        <w:t>/</w:t>
      </w:r>
      <w:r w:rsidR="002E4562">
        <w:rPr>
          <w:rFonts w:ascii="Arial" w:hAnsi="Arial" w:cs="Arial"/>
          <w:sz w:val="20"/>
          <w:szCs w:val="22"/>
        </w:rPr>
        <w:t>15</w:t>
      </w:r>
      <w:r w:rsidR="001A4C64">
        <w:rPr>
          <w:rFonts w:ascii="Arial" w:hAnsi="Arial" w:cs="Arial"/>
          <w:sz w:val="20"/>
          <w:szCs w:val="22"/>
        </w:rPr>
        <w:t>/20</w:t>
      </w:r>
      <w:r w:rsidR="00575B18">
        <w:rPr>
          <w:rFonts w:ascii="Arial" w:hAnsi="Arial" w:cs="Arial"/>
          <w:sz w:val="20"/>
          <w:szCs w:val="22"/>
        </w:rPr>
        <w:t>25</w:t>
      </w:r>
    </w:p>
    <w:p w14:paraId="337805C7" w14:textId="77777777" w:rsidR="00A8544C" w:rsidRDefault="00A8544C" w:rsidP="00575B18">
      <w:pPr>
        <w:suppressAutoHyphens/>
        <w:rPr>
          <w:rFonts w:ascii="Arial" w:hAnsi="Arial"/>
          <w:spacing w:val="-3"/>
          <w:sz w:val="22"/>
        </w:rPr>
      </w:pPr>
    </w:p>
    <w:p w14:paraId="020C2D9D" w14:textId="439A4F9A" w:rsidR="00363D2A" w:rsidRDefault="00575B18" w:rsidP="00363D2A">
      <w:pPr>
        <w:suppressAutoHyphens/>
        <w:jc w:val="center"/>
        <w:rPr>
          <w:rFonts w:ascii="Arial" w:hAnsi="Arial"/>
          <w:spacing w:val="-3"/>
          <w:sz w:val="22"/>
        </w:rPr>
      </w:pPr>
      <w:r>
        <w:rPr>
          <w:rFonts w:ascii="Arial" w:hAnsi="Arial"/>
          <w:spacing w:val="-3"/>
          <w:sz w:val="22"/>
        </w:rPr>
        <w:t xml:space="preserve">Air Quality </w:t>
      </w:r>
    </w:p>
    <w:p w14:paraId="283E7ED5" w14:textId="77777777" w:rsidR="00363D2A" w:rsidRDefault="00363D2A" w:rsidP="00363D2A">
      <w:pPr>
        <w:suppressAutoHyphens/>
        <w:jc w:val="center"/>
        <w:rPr>
          <w:rFonts w:ascii="Arial" w:hAnsi="Arial"/>
          <w:spacing w:val="-3"/>
          <w:sz w:val="22"/>
        </w:rPr>
      </w:pPr>
    </w:p>
    <w:p w14:paraId="00947DF6" w14:textId="11AD72AC"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575B18" w:rsidRPr="00575B18">
        <w:rPr>
          <w:rFonts w:ascii="Arial" w:hAnsi="Arial"/>
          <w:b/>
          <w:spacing w:val="-3"/>
          <w:sz w:val="22"/>
        </w:rPr>
        <w:t>NAT-26-0001-AUTOGC</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5AE3183A"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CA4089">
        <w:rPr>
          <w:rFonts w:ascii="Arial" w:hAnsi="Arial"/>
          <w:spacing w:val="-3"/>
          <w:sz w:val="22"/>
        </w:rPr>
        <w:t>PAMS Auto GC</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326CB1" w:rsidP="00E26C86">
      <w:pPr>
        <w:pStyle w:val="TOC1"/>
        <w:rPr>
          <w:rFonts w:asciiTheme="minorHAnsi" w:eastAsiaTheme="minorEastAsia" w:hAnsiTheme="minorHAnsi" w:cstheme="minorBidi"/>
          <w:noProof/>
          <w:snapToGrid/>
          <w:szCs w:val="22"/>
        </w:rPr>
      </w:pPr>
      <w:hyperlink w:anchor="_Toc487180962" w:history="1">
        <w:r w:rsidRPr="00B85D83">
          <w:rPr>
            <w:rStyle w:val="Hyperlink"/>
            <w:noProof/>
          </w:rPr>
          <w:t>II.</w:t>
        </w:r>
        <w:r>
          <w:rPr>
            <w:rFonts w:asciiTheme="minorHAnsi" w:eastAsiaTheme="minorEastAsia" w:hAnsiTheme="minorHAnsi" w:cstheme="minorBidi"/>
            <w:noProof/>
            <w:snapToGrid/>
            <w:szCs w:val="22"/>
          </w:rPr>
          <w:tab/>
        </w:r>
        <w:r w:rsidRPr="00B85D83">
          <w:rPr>
            <w:rStyle w:val="Hyperlink"/>
            <w:noProof/>
          </w:rPr>
          <w:t>SCOPE OF WORK</w:t>
        </w:r>
      </w:hyperlink>
    </w:p>
    <w:p w14:paraId="47AE18F7" w14:textId="77777777" w:rsidR="00326CB1" w:rsidRDefault="00326CB1" w:rsidP="00E26C86">
      <w:pPr>
        <w:pStyle w:val="TOC1"/>
        <w:rPr>
          <w:rFonts w:asciiTheme="minorHAnsi" w:eastAsiaTheme="minorEastAsia" w:hAnsiTheme="minorHAnsi" w:cstheme="minorBidi"/>
          <w:noProof/>
          <w:snapToGrid/>
          <w:szCs w:val="22"/>
        </w:rPr>
      </w:pPr>
      <w:hyperlink w:anchor="_Toc487180963" w:history="1">
        <w:r w:rsidRPr="00B85D83">
          <w:rPr>
            <w:rStyle w:val="Hyperlink"/>
            <w:noProof/>
          </w:rPr>
          <w:t>III.</w:t>
        </w:r>
        <w:r>
          <w:rPr>
            <w:rFonts w:asciiTheme="minorHAnsi" w:eastAsiaTheme="minorEastAsia" w:hAnsiTheme="minorHAnsi" w:cstheme="minorBidi"/>
            <w:noProof/>
            <w:snapToGrid/>
            <w:szCs w:val="22"/>
          </w:rPr>
          <w:tab/>
        </w:r>
        <w:r w:rsidRPr="00B85D83">
          <w:rPr>
            <w:rStyle w:val="Hyperlink"/>
            <w:noProof/>
          </w:rPr>
          <w:t>FORMAT FOR PROPOSAL</w:t>
        </w:r>
      </w:hyperlink>
    </w:p>
    <w:p w14:paraId="7D008D53" w14:textId="77777777" w:rsidR="00326CB1" w:rsidRDefault="00326CB1" w:rsidP="00E26C86">
      <w:pPr>
        <w:pStyle w:val="TOC1"/>
        <w:rPr>
          <w:rFonts w:asciiTheme="minorHAnsi" w:eastAsiaTheme="minorEastAsia" w:hAnsiTheme="minorHAnsi" w:cstheme="minorBidi"/>
          <w:noProof/>
          <w:snapToGrid/>
          <w:szCs w:val="22"/>
        </w:rPr>
      </w:pPr>
      <w:hyperlink w:anchor="_Toc487180964" w:history="1">
        <w:r w:rsidRPr="00B85D83">
          <w:rPr>
            <w:rStyle w:val="Hyperlink"/>
            <w:noProof/>
          </w:rPr>
          <w:t>IV.</w:t>
        </w:r>
        <w:r>
          <w:rPr>
            <w:rFonts w:asciiTheme="minorHAnsi" w:eastAsiaTheme="minorEastAsia" w:hAnsiTheme="minorHAnsi" w:cstheme="minorBidi"/>
            <w:noProof/>
            <w:snapToGrid/>
            <w:szCs w:val="22"/>
          </w:rPr>
          <w:tab/>
        </w:r>
        <w:r w:rsidRPr="00B85D83">
          <w:rPr>
            <w:rStyle w:val="Hyperlink"/>
            <w:noProof/>
          </w:rPr>
          <w:t>PROPOSAL EVALUATION PROCEDURES</w:t>
        </w:r>
      </w:hyperlink>
    </w:p>
    <w:p w14:paraId="193AA1F0" w14:textId="77777777" w:rsidR="00326CB1" w:rsidRDefault="00326CB1" w:rsidP="00E26C86">
      <w:pPr>
        <w:pStyle w:val="TOC1"/>
        <w:rPr>
          <w:rFonts w:asciiTheme="minorHAnsi" w:eastAsiaTheme="minorEastAsia" w:hAnsiTheme="minorHAnsi" w:cstheme="minorBidi"/>
          <w:noProof/>
          <w:snapToGrid/>
          <w:szCs w:val="22"/>
        </w:rPr>
      </w:pPr>
      <w:hyperlink w:anchor="_Toc487180965" w:history="1">
        <w:r w:rsidRPr="00B85D83">
          <w:rPr>
            <w:rStyle w:val="Hyperlink"/>
            <w:noProof/>
          </w:rPr>
          <w:t>V.</w:t>
        </w:r>
        <w:r>
          <w:rPr>
            <w:rFonts w:asciiTheme="minorHAnsi" w:eastAsiaTheme="minorEastAsia" w:hAnsiTheme="minorHAnsi" w:cstheme="minorBidi"/>
            <w:noProof/>
            <w:snapToGrid/>
            <w:szCs w:val="22"/>
          </w:rPr>
          <w:tab/>
        </w:r>
        <w:r w:rsidRPr="00B85D83">
          <w:rPr>
            <w:rStyle w:val="Hyperlink"/>
            <w:noProof/>
          </w:rPr>
          <w:t>MANDATORY PREBID MEETING</w:t>
        </w:r>
      </w:hyperlink>
    </w:p>
    <w:p w14:paraId="79634688" w14:textId="77777777" w:rsidR="00326CB1" w:rsidRDefault="00326CB1" w:rsidP="00E26C86">
      <w:pPr>
        <w:pStyle w:val="TOC1"/>
        <w:rPr>
          <w:rFonts w:asciiTheme="minorHAnsi" w:eastAsiaTheme="minorEastAsia" w:hAnsiTheme="minorHAnsi" w:cstheme="minorBidi"/>
          <w:noProof/>
          <w:snapToGrid/>
          <w:szCs w:val="22"/>
        </w:rPr>
      </w:pPr>
      <w:hyperlink w:anchor="_Toc487180966" w:history="1">
        <w:r w:rsidRPr="00B85D83">
          <w:rPr>
            <w:rStyle w:val="Hyperlink"/>
            <w:noProof/>
          </w:rPr>
          <w:t>VI.</w:t>
        </w:r>
        <w:r>
          <w:rPr>
            <w:rFonts w:asciiTheme="minorHAnsi" w:eastAsiaTheme="minorEastAsia" w:hAnsiTheme="minorHAnsi" w:cstheme="minorBidi"/>
            <w:noProof/>
            <w:snapToGrid/>
            <w:szCs w:val="22"/>
          </w:rPr>
          <w:tab/>
        </w:r>
        <w:r w:rsidRPr="00B85D83">
          <w:rPr>
            <w:rStyle w:val="Hyperlink"/>
            <w:noProof/>
          </w:rPr>
          <w:t>DEFINITIONS AND GENERAL PROVISIONS</w:t>
        </w:r>
      </w:hyperlink>
    </w:p>
    <w:p w14:paraId="7095C125" w14:textId="77777777" w:rsidR="00326CB1" w:rsidRDefault="00326CB1" w:rsidP="00E26C86">
      <w:pPr>
        <w:pStyle w:val="TOC1"/>
        <w:rPr>
          <w:rFonts w:asciiTheme="minorHAnsi" w:eastAsiaTheme="minorEastAsia" w:hAnsiTheme="minorHAnsi" w:cstheme="minorBidi"/>
          <w:noProof/>
          <w:snapToGrid/>
          <w:szCs w:val="22"/>
        </w:rPr>
      </w:pPr>
      <w:hyperlink w:anchor="_Toc487180967" w:history="1">
        <w:r w:rsidRPr="00B85D83">
          <w:rPr>
            <w:rStyle w:val="Hyperlink"/>
            <w:noProof/>
          </w:rPr>
          <w:t>VII.</w:t>
        </w:r>
        <w:r>
          <w:rPr>
            <w:rFonts w:asciiTheme="minorHAnsi" w:eastAsiaTheme="minorEastAsia" w:hAnsiTheme="minorHAnsi" w:cstheme="minorBidi"/>
            <w:noProof/>
            <w:snapToGrid/>
            <w:szCs w:val="22"/>
          </w:rPr>
          <w:tab/>
        </w:r>
        <w:r w:rsidRPr="00B85D83">
          <w:rPr>
            <w:rStyle w:val="Hyperlink"/>
            <w:noProof/>
          </w:rPr>
          <w:t>PROPOSAL REPLY SECTION</w:t>
        </w:r>
      </w:hyperlink>
    </w:p>
    <w:p w14:paraId="3C1F9E74" w14:textId="77777777" w:rsidR="00326CB1" w:rsidRDefault="00326CB1" w:rsidP="00E26C86">
      <w:pPr>
        <w:pStyle w:val="TOC1"/>
        <w:rPr>
          <w:rFonts w:asciiTheme="minorHAnsi" w:eastAsiaTheme="minorEastAsia" w:hAnsiTheme="minorHAnsi" w:cstheme="minorBidi"/>
          <w:noProof/>
          <w:snapToGrid/>
          <w:szCs w:val="22"/>
        </w:rPr>
      </w:pPr>
      <w:hyperlink w:anchor="_Toc487180968" w:history="1">
        <w:r w:rsidRPr="00B85D83">
          <w:rPr>
            <w:rStyle w:val="Hyperlink"/>
            <w:noProof/>
          </w:rPr>
          <w:t>ATTACHMENTS</w:t>
        </w:r>
      </w:hyperlink>
    </w:p>
    <w:p w14:paraId="240EA547" w14:textId="77777777" w:rsidR="00326CB1" w:rsidRDefault="00326CB1" w:rsidP="00E26C86">
      <w:pPr>
        <w:pStyle w:val="TOC1"/>
        <w:rPr>
          <w:rFonts w:asciiTheme="minorHAnsi" w:eastAsiaTheme="minorEastAsia" w:hAnsiTheme="minorHAnsi" w:cstheme="minorBidi"/>
          <w:noProof/>
          <w:snapToGrid/>
          <w:szCs w:val="22"/>
        </w:rPr>
      </w:pPr>
      <w:hyperlink w:anchor="_Toc487180969" w:history="1">
        <w:r w:rsidRPr="00B85D83">
          <w:rPr>
            <w:rStyle w:val="Hyperlink"/>
            <w:noProof/>
          </w:rPr>
          <w:t>Appendix A – STATEMENT OF WORK AND TECHNICAL SPECIFICATIONS</w:t>
        </w:r>
      </w:hyperlink>
    </w:p>
    <w:p w14:paraId="60E7662A" w14:textId="77777777" w:rsidR="00326CB1" w:rsidRDefault="00326CB1" w:rsidP="00E26C86">
      <w:pPr>
        <w:pStyle w:val="TOC1"/>
        <w:rPr>
          <w:rFonts w:asciiTheme="minorHAnsi" w:eastAsiaTheme="minorEastAsia" w:hAnsiTheme="minorHAnsi" w:cstheme="minorBidi"/>
          <w:noProof/>
          <w:snapToGrid/>
          <w:szCs w:val="22"/>
        </w:rPr>
      </w:pPr>
      <w:hyperlink w:anchor="_Toc487180970" w:history="1">
        <w:r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0F4EE351"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sidR="00091027">
        <w:rPr>
          <w:rFonts w:ascii="Arial" w:hAnsi="Arial"/>
          <w:b/>
          <w:spacing w:val="-3"/>
          <w:sz w:val="22"/>
        </w:rPr>
        <w:t xml:space="preserve"> </w:t>
      </w:r>
      <w:r w:rsidR="0005377A">
        <w:rPr>
          <w:rFonts w:ascii="Arial" w:hAnsi="Arial"/>
          <w:b/>
          <w:spacing w:val="-3"/>
          <w:sz w:val="22"/>
        </w:rPr>
        <w:t>January 28,</w:t>
      </w:r>
      <w:r w:rsidR="00091027">
        <w:rPr>
          <w:rFonts w:ascii="Arial" w:hAnsi="Arial"/>
          <w:b/>
          <w:spacing w:val="-3"/>
          <w:sz w:val="22"/>
        </w:rPr>
        <w:t xml:space="preserve"> </w:t>
      </w:r>
      <w:r w:rsidR="0005377A">
        <w:rPr>
          <w:rFonts w:ascii="Arial" w:hAnsi="Arial"/>
          <w:b/>
          <w:spacing w:val="-3"/>
          <w:sz w:val="22"/>
        </w:rPr>
        <w:t>2026</w:t>
      </w:r>
      <w:r w:rsidR="00CA4089">
        <w:rPr>
          <w:rFonts w:ascii="Arial" w:hAnsi="Arial"/>
          <w:b/>
          <w:spacing w:val="-3"/>
          <w:sz w:val="22"/>
        </w:rPr>
        <w:t xml:space="preserve"> </w:t>
      </w:r>
      <w:r w:rsidR="00CA4089" w:rsidRPr="00CA4089">
        <w:rPr>
          <w:rFonts w:ascii="Arial" w:hAnsi="Arial"/>
          <w:b/>
          <w:spacing w:val="-3"/>
          <w:sz w:val="22"/>
        </w:rPr>
        <w:t>at 1:00 PM (Local Time)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1E80B635" w14:textId="77777777" w:rsidR="00CA4089" w:rsidRPr="00CA4089" w:rsidRDefault="00CA4089" w:rsidP="00CA4089">
      <w:pPr>
        <w:tabs>
          <w:tab w:val="left" w:pos="-720"/>
        </w:tabs>
        <w:suppressAutoHyphens/>
        <w:ind w:left="3510"/>
        <w:jc w:val="both"/>
        <w:rPr>
          <w:rFonts w:ascii="Arial" w:hAnsi="Arial"/>
          <w:b/>
          <w:spacing w:val="-3"/>
          <w:sz w:val="22"/>
        </w:rPr>
      </w:pPr>
      <w:r w:rsidRPr="00CA4089">
        <w:rPr>
          <w:rFonts w:ascii="Arial" w:hAnsi="Arial"/>
          <w:b/>
          <w:spacing w:val="-3"/>
          <w:sz w:val="22"/>
        </w:rPr>
        <w:t>Department Natural Resources Environmental Control</w:t>
      </w:r>
    </w:p>
    <w:p w14:paraId="4ADADF80" w14:textId="77777777" w:rsidR="00CA4089" w:rsidRPr="00CA4089" w:rsidRDefault="00CA4089" w:rsidP="00CA4089">
      <w:pPr>
        <w:tabs>
          <w:tab w:val="left" w:pos="-720"/>
        </w:tabs>
        <w:suppressAutoHyphens/>
        <w:ind w:left="3510"/>
        <w:jc w:val="both"/>
        <w:rPr>
          <w:rFonts w:ascii="Arial" w:hAnsi="Arial"/>
          <w:b/>
          <w:spacing w:val="-3"/>
          <w:sz w:val="22"/>
        </w:rPr>
      </w:pPr>
      <w:r w:rsidRPr="00CA4089">
        <w:rPr>
          <w:rFonts w:ascii="Arial" w:hAnsi="Arial"/>
          <w:b/>
          <w:spacing w:val="-3"/>
          <w:sz w:val="22"/>
        </w:rPr>
        <w:t>Division of Air Quality</w:t>
      </w:r>
    </w:p>
    <w:p w14:paraId="49BD1FF2" w14:textId="77777777" w:rsidR="00CA4089" w:rsidRPr="00CA4089" w:rsidRDefault="00CA4089" w:rsidP="00CA4089">
      <w:pPr>
        <w:tabs>
          <w:tab w:val="left" w:pos="-720"/>
        </w:tabs>
        <w:suppressAutoHyphens/>
        <w:ind w:left="3510"/>
        <w:jc w:val="both"/>
        <w:rPr>
          <w:rFonts w:ascii="Arial" w:hAnsi="Arial"/>
          <w:b/>
          <w:spacing w:val="-3"/>
          <w:sz w:val="22"/>
        </w:rPr>
      </w:pPr>
      <w:r w:rsidRPr="00CA4089">
        <w:rPr>
          <w:rFonts w:ascii="Arial" w:hAnsi="Arial"/>
          <w:b/>
          <w:spacing w:val="-3"/>
          <w:sz w:val="22"/>
        </w:rPr>
        <w:t>100 W. Water Street, Suite 6A</w:t>
      </w:r>
    </w:p>
    <w:p w14:paraId="321371C9" w14:textId="777F56B6" w:rsidR="00C57D18" w:rsidRPr="00C57D18" w:rsidRDefault="00CA4089" w:rsidP="00CA4089">
      <w:pPr>
        <w:tabs>
          <w:tab w:val="left" w:pos="-720"/>
        </w:tabs>
        <w:suppressAutoHyphens/>
        <w:ind w:left="3510"/>
        <w:jc w:val="both"/>
        <w:rPr>
          <w:rFonts w:ascii="Arial" w:hAnsi="Arial"/>
          <w:b/>
          <w:spacing w:val="-3"/>
          <w:sz w:val="22"/>
        </w:rPr>
      </w:pPr>
      <w:r w:rsidRPr="00CA4089">
        <w:rPr>
          <w:rFonts w:ascii="Arial" w:hAnsi="Arial"/>
          <w:b/>
          <w:spacing w:val="-3"/>
          <w:sz w:val="22"/>
        </w:rPr>
        <w:t>Dover, DE 19904</w:t>
      </w:r>
      <w:r w:rsidR="00C57D18">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7DD3C7B" w14:textId="77777777" w:rsidR="00B57EBA" w:rsidRDefault="00363D2A" w:rsidP="00B57EBA">
      <w:pPr>
        <w:tabs>
          <w:tab w:val="left" w:pos="-720"/>
        </w:tabs>
        <w:suppressAutoHyphens/>
        <w:jc w:val="both"/>
        <w:rPr>
          <w:rFonts w:ascii="Arial" w:hAnsi="Arial"/>
          <w:spacing w:val="-3"/>
          <w:sz w:val="22"/>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B57EBA">
        <w:rPr>
          <w:rFonts w:ascii="Arial" w:hAnsi="Arial"/>
          <w:spacing w:val="-3"/>
          <w:sz w:val="22"/>
        </w:rPr>
        <w:t>Kevin Kahover</w:t>
      </w:r>
      <w:r w:rsidR="00A77909">
        <w:rPr>
          <w:rFonts w:ascii="Arial" w:hAnsi="Arial"/>
          <w:spacing w:val="-3"/>
          <w:sz w:val="22"/>
        </w:rPr>
        <w:t xml:space="preserve"> </w:t>
      </w:r>
      <w:r>
        <w:rPr>
          <w:rFonts w:ascii="Arial" w:hAnsi="Arial"/>
          <w:spacing w:val="-3"/>
          <w:sz w:val="22"/>
        </w:rPr>
        <w:t xml:space="preserve">at </w:t>
      </w:r>
      <w:r w:rsidR="00B57EBA" w:rsidRPr="00B57EBA">
        <w:rPr>
          <w:rFonts w:ascii="Arial" w:hAnsi="Arial"/>
          <w:spacing w:val="-3"/>
          <w:sz w:val="22"/>
        </w:rPr>
        <w:t xml:space="preserve">302-323-3245 </w:t>
      </w:r>
      <w:r>
        <w:rPr>
          <w:rFonts w:ascii="Arial" w:hAnsi="Arial"/>
          <w:spacing w:val="-3"/>
          <w:sz w:val="22"/>
        </w:rPr>
        <w:t xml:space="preserve">or email </w:t>
      </w:r>
      <w:bookmarkStart w:id="0" w:name="_Toc487180960"/>
      <w:r w:rsidR="00B57EBA" w:rsidRPr="00B57EBA">
        <w:rPr>
          <w:rFonts w:ascii="Arial" w:hAnsi="Arial"/>
          <w:spacing w:val="-3"/>
          <w:sz w:val="22"/>
        </w:rPr>
        <w:t xml:space="preserve">kevin.kahover@delaware.gov </w:t>
      </w:r>
    </w:p>
    <w:p w14:paraId="2FF1CD12" w14:textId="77777777" w:rsidR="00B57EBA" w:rsidRDefault="00B57EBA" w:rsidP="00B57EBA">
      <w:pPr>
        <w:tabs>
          <w:tab w:val="left" w:pos="-720"/>
        </w:tabs>
        <w:suppressAutoHyphens/>
        <w:jc w:val="both"/>
        <w:rPr>
          <w:rFonts w:ascii="Arial" w:hAnsi="Arial"/>
          <w:spacing w:val="-3"/>
          <w:sz w:val="22"/>
        </w:rPr>
      </w:pPr>
    </w:p>
    <w:p w14:paraId="5663BDF5" w14:textId="77777777" w:rsidR="00B57EBA" w:rsidRDefault="00B57EBA" w:rsidP="00B57EBA">
      <w:pPr>
        <w:tabs>
          <w:tab w:val="left" w:pos="-720"/>
        </w:tabs>
        <w:suppressAutoHyphens/>
        <w:jc w:val="both"/>
        <w:rPr>
          <w:rFonts w:ascii="Arial" w:hAnsi="Arial"/>
          <w:spacing w:val="-3"/>
          <w:sz w:val="22"/>
        </w:rPr>
      </w:pPr>
    </w:p>
    <w:p w14:paraId="549FE006" w14:textId="77777777" w:rsidR="00B57EBA" w:rsidRDefault="00B57EBA" w:rsidP="00B57EBA">
      <w:pPr>
        <w:tabs>
          <w:tab w:val="left" w:pos="-720"/>
        </w:tabs>
        <w:suppressAutoHyphens/>
        <w:jc w:val="both"/>
        <w:rPr>
          <w:rFonts w:ascii="Arial" w:hAnsi="Arial"/>
          <w:spacing w:val="-3"/>
          <w:sz w:val="22"/>
        </w:rPr>
      </w:pPr>
    </w:p>
    <w:p w14:paraId="145C0704" w14:textId="77777777" w:rsidR="00B57EBA" w:rsidRDefault="00B57EBA" w:rsidP="00B57EBA">
      <w:pPr>
        <w:tabs>
          <w:tab w:val="left" w:pos="-720"/>
        </w:tabs>
        <w:suppressAutoHyphens/>
        <w:jc w:val="both"/>
        <w:rPr>
          <w:rFonts w:ascii="Arial" w:hAnsi="Arial"/>
          <w:spacing w:val="-3"/>
          <w:sz w:val="22"/>
        </w:rPr>
      </w:pPr>
    </w:p>
    <w:p w14:paraId="10602420" w14:textId="77777777" w:rsidR="00B57EBA" w:rsidRDefault="00B57EBA" w:rsidP="00B57EBA">
      <w:pPr>
        <w:tabs>
          <w:tab w:val="left" w:pos="-720"/>
        </w:tabs>
        <w:suppressAutoHyphens/>
        <w:jc w:val="both"/>
        <w:rPr>
          <w:rFonts w:ascii="Arial" w:hAnsi="Arial"/>
          <w:spacing w:val="-3"/>
          <w:sz w:val="22"/>
        </w:rPr>
      </w:pPr>
    </w:p>
    <w:p w14:paraId="3C78710E" w14:textId="77777777" w:rsidR="00B57EBA" w:rsidRDefault="00B57EBA" w:rsidP="00B57EBA">
      <w:pPr>
        <w:tabs>
          <w:tab w:val="left" w:pos="-720"/>
        </w:tabs>
        <w:suppressAutoHyphens/>
        <w:jc w:val="both"/>
        <w:rPr>
          <w:rFonts w:ascii="Arial" w:hAnsi="Arial"/>
          <w:spacing w:val="-3"/>
          <w:sz w:val="22"/>
        </w:rPr>
      </w:pPr>
    </w:p>
    <w:p w14:paraId="5D540F96" w14:textId="77777777" w:rsidR="00B57EBA" w:rsidRDefault="00B57EBA" w:rsidP="00B57EBA">
      <w:pPr>
        <w:tabs>
          <w:tab w:val="left" w:pos="-720"/>
        </w:tabs>
        <w:suppressAutoHyphens/>
        <w:jc w:val="both"/>
        <w:rPr>
          <w:rFonts w:ascii="Arial" w:hAnsi="Arial"/>
          <w:spacing w:val="-3"/>
          <w:sz w:val="22"/>
        </w:rPr>
      </w:pPr>
    </w:p>
    <w:p w14:paraId="3E90817F" w14:textId="77777777" w:rsidR="00B57EBA" w:rsidRDefault="00B57EBA" w:rsidP="00B57EBA">
      <w:pPr>
        <w:tabs>
          <w:tab w:val="left" w:pos="-720"/>
        </w:tabs>
        <w:suppressAutoHyphens/>
        <w:jc w:val="both"/>
        <w:rPr>
          <w:rFonts w:ascii="Arial" w:hAnsi="Arial"/>
          <w:spacing w:val="-3"/>
          <w:sz w:val="22"/>
        </w:rPr>
      </w:pPr>
    </w:p>
    <w:p w14:paraId="3EEACDFA" w14:textId="77777777" w:rsidR="00B57EBA" w:rsidRDefault="00B57EBA" w:rsidP="00B57EBA">
      <w:pPr>
        <w:tabs>
          <w:tab w:val="left" w:pos="-720"/>
        </w:tabs>
        <w:suppressAutoHyphens/>
        <w:jc w:val="both"/>
        <w:rPr>
          <w:rFonts w:ascii="Arial" w:hAnsi="Arial"/>
          <w:spacing w:val="-3"/>
          <w:sz w:val="22"/>
        </w:rPr>
      </w:pPr>
    </w:p>
    <w:p w14:paraId="645E5C82" w14:textId="48C4BF46" w:rsidR="004F6175" w:rsidRPr="00B57EBA" w:rsidRDefault="00363D2A" w:rsidP="00B57EBA">
      <w:pPr>
        <w:tabs>
          <w:tab w:val="left" w:pos="-720"/>
        </w:tabs>
        <w:suppressAutoHyphens/>
        <w:jc w:val="both"/>
        <w:rPr>
          <w:b/>
          <w:bCs/>
        </w:rPr>
      </w:pPr>
      <w:r w:rsidRPr="00B57EBA">
        <w:rPr>
          <w:b/>
          <w:bCs/>
        </w:rPr>
        <w:t>INTRODUCTION</w:t>
      </w:r>
      <w:bookmarkEnd w:id="0"/>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FF1C23" w:rsidRDefault="00363D2A" w:rsidP="002E4562">
      <w:pPr>
        <w:numPr>
          <w:ilvl w:val="0"/>
          <w:numId w:val="11"/>
        </w:numPr>
        <w:suppressAutoHyphens/>
        <w:jc w:val="both"/>
        <w:rPr>
          <w:rFonts w:ascii="Arial" w:hAnsi="Arial"/>
          <w:spacing w:val="-3"/>
          <w:sz w:val="22"/>
        </w:rPr>
      </w:pPr>
      <w:r w:rsidRPr="00FF1C23">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354F6817" w14:textId="24FE482B" w:rsidR="00BC4CF7" w:rsidRPr="00692532" w:rsidRDefault="00363D2A" w:rsidP="00830ACE">
      <w:pPr>
        <w:ind w:left="360"/>
        <w:rPr>
          <w:rFonts w:ascii="Arial" w:hAnsi="Arial" w:cs="Arial"/>
          <w:sz w:val="22"/>
        </w:rPr>
      </w:pPr>
      <w:r w:rsidRPr="00692532">
        <w:rPr>
          <w:rFonts w:ascii="Arial" w:hAnsi="Arial" w:cs="Arial"/>
          <w:sz w:val="22"/>
        </w:rPr>
        <w:t xml:space="preserve">The purpose of this Request for Proposal is to obtain sealed proposals </w:t>
      </w:r>
      <w:r w:rsidR="00830ACE">
        <w:rPr>
          <w:rFonts w:ascii="Arial" w:hAnsi="Arial" w:cs="Arial"/>
          <w:sz w:val="22"/>
        </w:rPr>
        <w:t xml:space="preserve">from interested parties for equipment used for collecting and quality-assuring ambient hourly-speciated volatile organic compound </w:t>
      </w:r>
      <w:r w:rsidR="00D5156D">
        <w:rPr>
          <w:rFonts w:ascii="Arial" w:hAnsi="Arial" w:cs="Arial"/>
          <w:sz w:val="22"/>
        </w:rPr>
        <w:t xml:space="preserve">(VOC) </w:t>
      </w:r>
      <w:r w:rsidR="00830ACE">
        <w:rPr>
          <w:rFonts w:ascii="Arial" w:hAnsi="Arial" w:cs="Arial"/>
          <w:sz w:val="22"/>
        </w:rPr>
        <w:t xml:space="preserve">concentration data that meets all requirements for national Photochemical Assessment Monitoring Station network sites. </w:t>
      </w:r>
      <w:r w:rsidR="009F5AFF">
        <w:rPr>
          <w:rFonts w:ascii="Arial" w:hAnsi="Arial" w:cs="Arial"/>
          <w:sz w:val="22"/>
        </w:rPr>
        <w:t xml:space="preserve">Requirements are promulgated in 40 CFR Part 58 Appendix D, and target analytes listed in “U.S. EPA. Additional Revisions to the Photochemical Assessment Monitoring Stations Compound Target List” found at </w:t>
      </w:r>
      <w:hyperlink r:id="rId13" w:history="1">
        <w:r w:rsidR="009F5AFF" w:rsidRPr="00FF0C3D">
          <w:rPr>
            <w:rStyle w:val="Hyperlink"/>
            <w:rFonts w:ascii="Arial" w:hAnsi="Arial" w:cs="Arial"/>
            <w:sz w:val="22"/>
          </w:rPr>
          <w:t>https://www.epa.gov/sites/default/files/2019-11/documents/targetlist_0.pdf</w:t>
        </w:r>
      </w:hyperlink>
      <w:r w:rsidR="009F5AFF">
        <w:rPr>
          <w:rFonts w:ascii="Arial" w:hAnsi="Arial" w:cs="Arial"/>
          <w:sz w:val="22"/>
        </w:rPr>
        <w:t xml:space="preserve">. </w:t>
      </w:r>
      <w:r w:rsidRPr="00692532">
        <w:rPr>
          <w:rFonts w:ascii="Arial" w:hAnsi="Arial" w:cs="Arial"/>
          <w:sz w:val="22"/>
        </w:rPr>
        <w:t xml:space="preserve">It is the goal of this Request for Proposal to identify a vendor(s) and execute a contract to </w:t>
      </w:r>
      <w:r w:rsidR="00830ACE">
        <w:rPr>
          <w:rFonts w:ascii="Arial" w:hAnsi="Arial" w:cs="Arial"/>
          <w:sz w:val="22"/>
        </w:rPr>
        <w:t xml:space="preserve">procure equipment and technical support for this purpose. </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15693134"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6A1940" w:rsidRPr="006A1940">
        <w:rPr>
          <w:rFonts w:ascii="Arial" w:hAnsi="Arial" w:cs="Arial"/>
          <w:sz w:val="22"/>
          <w:szCs w:val="22"/>
        </w:rPr>
        <w:t>Department of Natural Resources and Environmental Control</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2E4562">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2E4562">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FF1C23" w:rsidRDefault="004F6175" w:rsidP="002E4562">
      <w:pPr>
        <w:pStyle w:val="ListParagraph"/>
        <w:numPr>
          <w:ilvl w:val="0"/>
          <w:numId w:val="39"/>
        </w:numPr>
        <w:rPr>
          <w:rFonts w:ascii="Arial" w:hAnsi="Arial" w:cs="Arial"/>
          <w:b/>
          <w:sz w:val="22"/>
        </w:rPr>
      </w:pPr>
      <w:r w:rsidRPr="00FF1C23">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AFB002C" w14:textId="4FFF4445"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0D1568">
        <w:rPr>
          <w:rFonts w:ascii="Arial" w:hAnsi="Arial"/>
          <w:spacing w:val="-3"/>
          <w:sz w:val="22"/>
        </w:rPr>
        <w:t>vendors that can provide essential information for hourly</w:t>
      </w:r>
      <w:r w:rsidR="00D5156D">
        <w:rPr>
          <w:rFonts w:ascii="Arial" w:hAnsi="Arial"/>
          <w:spacing w:val="-3"/>
          <w:sz w:val="22"/>
        </w:rPr>
        <w:t>-</w:t>
      </w:r>
      <w:r w:rsidR="000D1568">
        <w:rPr>
          <w:rFonts w:ascii="Arial" w:hAnsi="Arial"/>
          <w:spacing w:val="-3"/>
          <w:sz w:val="22"/>
        </w:rPr>
        <w:t xml:space="preserve">speciated </w:t>
      </w:r>
      <w:r w:rsidR="00D5156D">
        <w:rPr>
          <w:rFonts w:ascii="Arial" w:hAnsi="Arial"/>
          <w:spacing w:val="-3"/>
          <w:sz w:val="22"/>
        </w:rPr>
        <w:t>VOC</w:t>
      </w:r>
      <w:r w:rsidR="000D1568">
        <w:rPr>
          <w:rFonts w:ascii="Arial" w:hAnsi="Arial"/>
          <w:spacing w:val="-3"/>
          <w:sz w:val="22"/>
        </w:rPr>
        <w:t xml:space="preserve"> </w:t>
      </w:r>
      <w:r w:rsidR="00830ACE">
        <w:rPr>
          <w:rFonts w:ascii="Arial" w:hAnsi="Arial"/>
          <w:spacing w:val="-3"/>
          <w:sz w:val="22"/>
        </w:rPr>
        <w:t xml:space="preserve">ambient </w:t>
      </w:r>
      <w:r w:rsidR="000D1568">
        <w:rPr>
          <w:rFonts w:ascii="Arial" w:hAnsi="Arial"/>
          <w:spacing w:val="-3"/>
          <w:sz w:val="22"/>
        </w:rPr>
        <w:t>air monitoring equipment</w:t>
      </w:r>
      <w:r w:rsidR="00830ACE">
        <w:rPr>
          <w:rFonts w:ascii="Arial" w:hAnsi="Arial"/>
          <w:spacing w:val="-3"/>
          <w:sz w:val="22"/>
        </w:rPr>
        <w:t xml:space="preserve">. Essential information includes accuracy/precision, ease of use and cost of maintenance, durability, warranty provisions, staff training, data reporting capabilities, delivery time, and pricing. Any monitoring equipment must be capable of communicating with the existing monitoring network data acquisition system, Envidas Ultimate by Envitech LTD. </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2E4562">
      <w:pPr>
        <w:pStyle w:val="ListParagraph"/>
        <w:numPr>
          <w:ilvl w:val="0"/>
          <w:numId w:val="39"/>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4"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2E4562">
      <w:pPr>
        <w:pStyle w:val="ListParagraph"/>
        <w:numPr>
          <w:ilvl w:val="0"/>
          <w:numId w:val="39"/>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1077820B"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5"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The basis for such selection shall be</w:t>
      </w:r>
      <w:r w:rsidR="00FF1C23">
        <w:rPr>
          <w:rFonts w:ascii="Arial" w:hAnsi="Arial"/>
          <w:spacing w:val="-3"/>
          <w:sz w:val="22"/>
        </w:rPr>
        <w:t xml:space="preserve"> </w:t>
      </w:r>
      <w:r w:rsidR="00FF1C23" w:rsidRPr="00FF1C23">
        <w:rPr>
          <w:rFonts w:ascii="Arial" w:hAnsi="Arial"/>
          <w:spacing w:val="-3"/>
          <w:sz w:val="22"/>
        </w:rPr>
        <w:t>availability and pricing.</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2E4562">
      <w:pPr>
        <w:pStyle w:val="ListParagraph"/>
        <w:numPr>
          <w:ilvl w:val="0"/>
          <w:numId w:val="39"/>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77777777"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C8A7D8E" w14:textId="77777777" w:rsidR="006A1940" w:rsidRDefault="006A1940" w:rsidP="00317A3C">
      <w:pPr>
        <w:jc w:val="both"/>
        <w:rPr>
          <w:rFonts w:ascii="Arial" w:hAnsi="Arial" w:cs="Arial"/>
          <w:sz w:val="22"/>
          <w:szCs w:val="22"/>
        </w:rPr>
      </w:pP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2E4562">
      <w:pPr>
        <w:pStyle w:val="ListParagraph"/>
        <w:numPr>
          <w:ilvl w:val="0"/>
          <w:numId w:val="39"/>
        </w:numPr>
        <w:jc w:val="both"/>
        <w:rPr>
          <w:rFonts w:ascii="Arial" w:hAnsi="Arial" w:cs="Arial"/>
          <w:b/>
          <w:bCs/>
          <w:sz w:val="22"/>
          <w:szCs w:val="22"/>
        </w:rPr>
      </w:pPr>
      <w:r w:rsidRPr="00B4228B">
        <w:rPr>
          <w:rFonts w:ascii="Arial" w:hAnsi="Arial" w:cs="Arial"/>
          <w:b/>
          <w:bCs/>
          <w:sz w:val="22"/>
          <w:szCs w:val="22"/>
        </w:rPr>
        <w:t>SUPPLEMENTAL SOLICITATION</w:t>
      </w:r>
    </w:p>
    <w:p w14:paraId="39805E73" w14:textId="77777777"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2E4562">
      <w:pPr>
        <w:pStyle w:val="ListParagraph"/>
        <w:numPr>
          <w:ilvl w:val="0"/>
          <w:numId w:val="39"/>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3A2D270D" w14:textId="7498264E" w:rsidR="009E3988" w:rsidRDefault="00FF1C23" w:rsidP="00876965">
      <w:pPr>
        <w:tabs>
          <w:tab w:val="left" w:pos="-720"/>
          <w:tab w:val="left" w:pos="0"/>
        </w:tabs>
        <w:suppressAutoHyphens/>
        <w:ind w:left="1080"/>
        <w:jc w:val="both"/>
        <w:rPr>
          <w:rFonts w:ascii="Arial" w:hAnsi="Arial"/>
          <w:spacing w:val="-3"/>
          <w:sz w:val="22"/>
        </w:rPr>
      </w:pPr>
      <w:r w:rsidRPr="00FF1C23">
        <w:rPr>
          <w:rFonts w:ascii="Arial" w:hAnsi="Arial"/>
          <w:spacing w:val="-3"/>
          <w:sz w:val="22"/>
        </w:rPr>
        <w:t>Each Vendor’s contract shall be valid for a two (2) year period. Each contract will be for two (2) years with one (1) year extension option between the Vendor Division of Natural Resources and Environmental Control. Negotiation may be initiated no later than ninety (90) days prior to the termination of the current agreement.</w:t>
      </w:r>
    </w:p>
    <w:p w14:paraId="56476B41" w14:textId="77777777" w:rsidR="00FF1C23" w:rsidRDefault="00FF1C23"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FF1C23" w:rsidRDefault="00492E52" w:rsidP="002E4562">
      <w:pPr>
        <w:numPr>
          <w:ilvl w:val="0"/>
          <w:numId w:val="11"/>
        </w:numPr>
        <w:suppressAutoHyphens/>
        <w:jc w:val="both"/>
        <w:rPr>
          <w:rFonts w:ascii="Arial" w:hAnsi="Arial"/>
          <w:b/>
          <w:spacing w:val="-3"/>
          <w:sz w:val="22"/>
        </w:rPr>
      </w:pPr>
      <w:r w:rsidRPr="00FF1C23">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90"/>
      </w:tblGrid>
      <w:tr w:rsidR="00492E52" w:rsidRPr="00A03875" w14:paraId="752B518F" w14:textId="77777777" w:rsidTr="00BB6727">
        <w:tc>
          <w:tcPr>
            <w:tcW w:w="4860"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950"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6A1940">
        <w:tc>
          <w:tcPr>
            <w:tcW w:w="4860"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950" w:type="dxa"/>
          </w:tcPr>
          <w:p w14:paraId="7D02CA1D" w14:textId="0465E8A6" w:rsidR="00492E52" w:rsidRPr="006A1940" w:rsidRDefault="006A1940" w:rsidP="006A1940">
            <w:pPr>
              <w:tabs>
                <w:tab w:val="left" w:pos="-720"/>
              </w:tabs>
              <w:suppressAutoHyphens/>
              <w:jc w:val="center"/>
              <w:rPr>
                <w:rFonts w:ascii="Arial" w:hAnsi="Arial"/>
                <w:b/>
                <w:bCs/>
                <w:spacing w:val="-3"/>
                <w:sz w:val="22"/>
              </w:rPr>
            </w:pPr>
            <w:r>
              <w:rPr>
                <w:rFonts w:ascii="Arial" w:hAnsi="Arial"/>
                <w:b/>
                <w:bCs/>
                <w:spacing w:val="-3"/>
                <w:sz w:val="22"/>
              </w:rPr>
              <w:t>1</w:t>
            </w:r>
            <w:r w:rsidR="009A4050">
              <w:rPr>
                <w:rFonts w:ascii="Arial" w:hAnsi="Arial"/>
                <w:b/>
                <w:bCs/>
                <w:spacing w:val="-3"/>
                <w:sz w:val="22"/>
              </w:rPr>
              <w:t>1</w:t>
            </w:r>
            <w:r>
              <w:rPr>
                <w:rFonts w:ascii="Arial" w:hAnsi="Arial"/>
                <w:b/>
                <w:bCs/>
                <w:spacing w:val="-3"/>
                <w:sz w:val="22"/>
              </w:rPr>
              <w:t>/</w:t>
            </w:r>
            <w:r w:rsidR="00A00065">
              <w:rPr>
                <w:rFonts w:ascii="Arial" w:hAnsi="Arial"/>
                <w:b/>
                <w:bCs/>
                <w:spacing w:val="-3"/>
                <w:sz w:val="22"/>
              </w:rPr>
              <w:t>14/</w:t>
            </w:r>
            <w:r>
              <w:rPr>
                <w:rFonts w:ascii="Arial" w:hAnsi="Arial"/>
                <w:b/>
                <w:bCs/>
                <w:spacing w:val="-3"/>
                <w:sz w:val="22"/>
              </w:rPr>
              <w:t>2025</w:t>
            </w:r>
          </w:p>
        </w:tc>
      </w:tr>
      <w:tr w:rsidR="00492E52" w:rsidRPr="00A03875" w14:paraId="4A4B2BD3" w14:textId="77777777" w:rsidTr="006A1940">
        <w:tc>
          <w:tcPr>
            <w:tcW w:w="4860"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950" w:type="dxa"/>
          </w:tcPr>
          <w:p w14:paraId="18E2A7C7" w14:textId="12B4E064" w:rsidR="00492E52" w:rsidRPr="006A1940" w:rsidRDefault="006A1940" w:rsidP="006A1940">
            <w:pPr>
              <w:tabs>
                <w:tab w:val="left" w:pos="-720"/>
              </w:tabs>
              <w:suppressAutoHyphens/>
              <w:jc w:val="center"/>
              <w:rPr>
                <w:rFonts w:ascii="Arial" w:hAnsi="Arial"/>
                <w:b/>
                <w:bCs/>
                <w:spacing w:val="-3"/>
                <w:sz w:val="22"/>
              </w:rPr>
            </w:pPr>
            <w:r>
              <w:rPr>
                <w:rFonts w:ascii="Arial" w:hAnsi="Arial"/>
                <w:b/>
                <w:bCs/>
                <w:spacing w:val="-3"/>
                <w:sz w:val="22"/>
              </w:rPr>
              <w:t>1</w:t>
            </w:r>
            <w:r w:rsidR="009A4050">
              <w:rPr>
                <w:rFonts w:ascii="Arial" w:hAnsi="Arial"/>
                <w:b/>
                <w:bCs/>
                <w:spacing w:val="-3"/>
                <w:sz w:val="22"/>
              </w:rPr>
              <w:t>2</w:t>
            </w:r>
            <w:r>
              <w:rPr>
                <w:rFonts w:ascii="Arial" w:hAnsi="Arial"/>
                <w:b/>
                <w:bCs/>
                <w:spacing w:val="-3"/>
                <w:sz w:val="22"/>
              </w:rPr>
              <w:t>/</w:t>
            </w:r>
            <w:r w:rsidR="00A00065">
              <w:rPr>
                <w:rFonts w:ascii="Arial" w:hAnsi="Arial"/>
                <w:b/>
                <w:bCs/>
                <w:spacing w:val="-3"/>
                <w:sz w:val="22"/>
              </w:rPr>
              <w:t>26</w:t>
            </w:r>
            <w:r>
              <w:rPr>
                <w:rFonts w:ascii="Arial" w:hAnsi="Arial"/>
                <w:b/>
                <w:bCs/>
                <w:spacing w:val="-3"/>
                <w:sz w:val="22"/>
              </w:rPr>
              <w:t>/2025</w:t>
            </w:r>
          </w:p>
        </w:tc>
      </w:tr>
      <w:tr w:rsidR="00492E52" w:rsidRPr="00A03875" w14:paraId="1C716A11" w14:textId="77777777" w:rsidTr="006A1940">
        <w:tc>
          <w:tcPr>
            <w:tcW w:w="4860"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950" w:type="dxa"/>
          </w:tcPr>
          <w:p w14:paraId="7BB2FBC3" w14:textId="6A683BF4" w:rsidR="00492E52" w:rsidRPr="006A1940" w:rsidRDefault="006A1940" w:rsidP="006A1940">
            <w:pPr>
              <w:tabs>
                <w:tab w:val="left" w:pos="-720"/>
              </w:tabs>
              <w:suppressAutoHyphens/>
              <w:jc w:val="center"/>
              <w:rPr>
                <w:rFonts w:ascii="Arial" w:hAnsi="Arial"/>
                <w:b/>
                <w:bCs/>
                <w:spacing w:val="-3"/>
                <w:sz w:val="22"/>
              </w:rPr>
            </w:pPr>
            <w:r>
              <w:rPr>
                <w:rFonts w:ascii="Arial" w:hAnsi="Arial"/>
                <w:b/>
                <w:bCs/>
                <w:spacing w:val="-3"/>
                <w:sz w:val="22"/>
              </w:rPr>
              <w:t>1/</w:t>
            </w:r>
            <w:r w:rsidR="00A00065">
              <w:rPr>
                <w:rFonts w:ascii="Arial" w:hAnsi="Arial"/>
                <w:b/>
                <w:bCs/>
                <w:spacing w:val="-3"/>
                <w:sz w:val="22"/>
              </w:rPr>
              <w:t>14/</w:t>
            </w:r>
            <w:r>
              <w:rPr>
                <w:rFonts w:ascii="Arial" w:hAnsi="Arial"/>
                <w:b/>
                <w:bCs/>
                <w:spacing w:val="-3"/>
                <w:sz w:val="22"/>
              </w:rPr>
              <w:t>202</w:t>
            </w:r>
            <w:r w:rsidR="009A4050">
              <w:rPr>
                <w:rFonts w:ascii="Arial" w:hAnsi="Arial"/>
                <w:b/>
                <w:bCs/>
                <w:spacing w:val="-3"/>
                <w:sz w:val="22"/>
              </w:rPr>
              <w:t>6</w:t>
            </w:r>
          </w:p>
        </w:tc>
      </w:tr>
      <w:tr w:rsidR="00492E52" w:rsidRPr="00A03875" w14:paraId="746EB1CD" w14:textId="77777777" w:rsidTr="006A1940">
        <w:tc>
          <w:tcPr>
            <w:tcW w:w="4860" w:type="dxa"/>
          </w:tcPr>
          <w:p w14:paraId="28D9CE5B" w14:textId="7DE48B94" w:rsidR="00492E52" w:rsidRPr="009E3988" w:rsidRDefault="006A1940" w:rsidP="00492E52">
            <w:pPr>
              <w:tabs>
                <w:tab w:val="left" w:pos="-720"/>
              </w:tabs>
              <w:suppressAutoHyphens/>
              <w:jc w:val="both"/>
              <w:rPr>
                <w:rFonts w:ascii="Arial" w:hAnsi="Arial"/>
                <w:spacing w:val="-3"/>
                <w:sz w:val="22"/>
              </w:rPr>
            </w:pPr>
            <w:r w:rsidRPr="006A1940">
              <w:rPr>
                <w:rFonts w:ascii="Arial" w:hAnsi="Arial"/>
                <w:spacing w:val="-3"/>
                <w:sz w:val="22"/>
              </w:rPr>
              <w:t>Proposals Due NLT</w:t>
            </w:r>
          </w:p>
        </w:tc>
        <w:tc>
          <w:tcPr>
            <w:tcW w:w="4950" w:type="dxa"/>
          </w:tcPr>
          <w:p w14:paraId="46CE53B9" w14:textId="58C9379C" w:rsidR="00492E52" w:rsidRPr="009D3C78" w:rsidRDefault="009D3C78" w:rsidP="009D3C78">
            <w:pPr>
              <w:tabs>
                <w:tab w:val="left" w:pos="-720"/>
              </w:tabs>
              <w:suppressAutoHyphens/>
              <w:jc w:val="center"/>
              <w:rPr>
                <w:rFonts w:ascii="Arial" w:hAnsi="Arial"/>
                <w:b/>
                <w:bCs/>
                <w:spacing w:val="-3"/>
                <w:sz w:val="22"/>
              </w:rPr>
            </w:pPr>
            <w:r w:rsidRPr="009D3C78">
              <w:rPr>
                <w:rFonts w:ascii="Arial" w:hAnsi="Arial"/>
                <w:b/>
                <w:bCs/>
                <w:spacing w:val="-3"/>
                <w:sz w:val="22"/>
              </w:rPr>
              <w:t>1/</w:t>
            </w:r>
            <w:r w:rsidR="009A4050">
              <w:rPr>
                <w:rFonts w:ascii="Arial" w:hAnsi="Arial"/>
                <w:b/>
                <w:bCs/>
                <w:spacing w:val="-3"/>
                <w:sz w:val="22"/>
              </w:rPr>
              <w:t>2</w:t>
            </w:r>
            <w:r w:rsidR="00A00065">
              <w:rPr>
                <w:rFonts w:ascii="Arial" w:hAnsi="Arial"/>
                <w:b/>
                <w:bCs/>
                <w:spacing w:val="-3"/>
                <w:sz w:val="22"/>
              </w:rPr>
              <w:t>8</w:t>
            </w:r>
            <w:r w:rsidRPr="009D3C78">
              <w:rPr>
                <w:rFonts w:ascii="Arial" w:hAnsi="Arial"/>
                <w:b/>
                <w:bCs/>
                <w:spacing w:val="-3"/>
                <w:sz w:val="22"/>
              </w:rPr>
              <w:t>/2026</w:t>
            </w:r>
          </w:p>
        </w:tc>
      </w:tr>
      <w:tr w:rsidR="00492E52" w:rsidRPr="00A03875" w14:paraId="1AC9C788" w14:textId="77777777" w:rsidTr="00BB6727">
        <w:tc>
          <w:tcPr>
            <w:tcW w:w="4860" w:type="dxa"/>
          </w:tcPr>
          <w:p w14:paraId="55A7FE42" w14:textId="77777777" w:rsidR="00492E52" w:rsidRPr="009E3988" w:rsidRDefault="009E3988"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950" w:type="dxa"/>
          </w:tcPr>
          <w:p w14:paraId="28D1FC53" w14:textId="4977D8C8" w:rsidR="00492E52" w:rsidRPr="009D3C78" w:rsidRDefault="009A4050" w:rsidP="009D3C78">
            <w:pPr>
              <w:tabs>
                <w:tab w:val="left" w:pos="-720"/>
              </w:tabs>
              <w:suppressAutoHyphens/>
              <w:jc w:val="center"/>
              <w:rPr>
                <w:rFonts w:ascii="Arial" w:hAnsi="Arial"/>
                <w:b/>
                <w:bCs/>
                <w:spacing w:val="-3"/>
                <w:sz w:val="22"/>
                <w:highlight w:val="yellow"/>
              </w:rPr>
            </w:pPr>
            <w:r>
              <w:rPr>
                <w:rFonts w:ascii="Arial" w:hAnsi="Arial"/>
                <w:b/>
                <w:bCs/>
                <w:spacing w:val="-3"/>
                <w:sz w:val="22"/>
              </w:rPr>
              <w:t>3</w:t>
            </w:r>
            <w:r w:rsidR="009D3C78" w:rsidRPr="009D3C78">
              <w:rPr>
                <w:rFonts w:ascii="Arial" w:hAnsi="Arial"/>
                <w:b/>
                <w:bCs/>
                <w:spacing w:val="-3"/>
                <w:sz w:val="22"/>
              </w:rPr>
              <w:t>/</w:t>
            </w:r>
            <w:r w:rsidR="00A00065">
              <w:rPr>
                <w:rFonts w:ascii="Arial" w:hAnsi="Arial"/>
                <w:b/>
                <w:bCs/>
                <w:spacing w:val="-3"/>
                <w:sz w:val="22"/>
              </w:rPr>
              <w:t>12/</w:t>
            </w:r>
            <w:r w:rsidR="009D3C78" w:rsidRPr="009D3C78">
              <w:rPr>
                <w:rFonts w:ascii="Arial" w:hAnsi="Arial"/>
                <w:b/>
                <w:bCs/>
                <w:spacing w:val="-3"/>
                <w:sz w:val="22"/>
              </w:rPr>
              <w:t>2026</w:t>
            </w:r>
          </w:p>
        </w:tc>
      </w:tr>
      <w:tr w:rsidR="006A1940" w:rsidRPr="00A03875" w14:paraId="41D9391A" w14:textId="77777777" w:rsidTr="00BB6727">
        <w:tc>
          <w:tcPr>
            <w:tcW w:w="4860" w:type="dxa"/>
          </w:tcPr>
          <w:p w14:paraId="3934824E" w14:textId="143DC5BD" w:rsidR="006A1940" w:rsidRPr="009E3988" w:rsidRDefault="006A1940" w:rsidP="00492E52">
            <w:pPr>
              <w:tabs>
                <w:tab w:val="left" w:pos="-720"/>
              </w:tabs>
              <w:suppressAutoHyphens/>
              <w:jc w:val="both"/>
              <w:rPr>
                <w:rFonts w:ascii="Arial" w:hAnsi="Arial"/>
                <w:spacing w:val="-3"/>
                <w:sz w:val="22"/>
              </w:rPr>
            </w:pPr>
            <w:r w:rsidRPr="006A1940">
              <w:rPr>
                <w:rFonts w:ascii="Arial" w:hAnsi="Arial"/>
                <w:spacing w:val="-3"/>
                <w:sz w:val="22"/>
              </w:rPr>
              <w:t>Target Equipment Delivery Date</w:t>
            </w:r>
          </w:p>
        </w:tc>
        <w:tc>
          <w:tcPr>
            <w:tcW w:w="4950" w:type="dxa"/>
          </w:tcPr>
          <w:p w14:paraId="2E77B7F7" w14:textId="49DD8F53" w:rsidR="006A1940" w:rsidRPr="009D3C78" w:rsidRDefault="009D3C78" w:rsidP="009D3C78">
            <w:pPr>
              <w:tabs>
                <w:tab w:val="left" w:pos="-720"/>
              </w:tabs>
              <w:suppressAutoHyphens/>
              <w:jc w:val="center"/>
              <w:rPr>
                <w:rFonts w:ascii="Arial" w:hAnsi="Arial"/>
                <w:b/>
                <w:bCs/>
                <w:spacing w:val="-3"/>
                <w:sz w:val="22"/>
              </w:rPr>
            </w:pPr>
            <w:r w:rsidRPr="009D3C78">
              <w:rPr>
                <w:rFonts w:ascii="Arial" w:hAnsi="Arial"/>
                <w:b/>
                <w:bCs/>
                <w:spacing w:val="-3"/>
                <w:sz w:val="22"/>
              </w:rPr>
              <w:t>11/3/2026</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2E4562">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69C77889"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9D3C78">
        <w:rPr>
          <w:rFonts w:ascii="Arial" w:hAnsi="Arial"/>
          <w:spacing w:val="-3"/>
          <w:sz w:val="22"/>
        </w:rPr>
        <w:t xml:space="preserve"> </w:t>
      </w:r>
      <w:r w:rsidR="009A4050">
        <w:rPr>
          <w:rFonts w:ascii="Arial" w:hAnsi="Arial"/>
          <w:b/>
          <w:bCs/>
          <w:spacing w:val="-3"/>
          <w:sz w:val="22"/>
        </w:rPr>
        <w:t>December</w:t>
      </w:r>
      <w:r w:rsidR="009D3C78" w:rsidRPr="009D3C78">
        <w:rPr>
          <w:rFonts w:ascii="Arial" w:hAnsi="Arial"/>
          <w:b/>
          <w:bCs/>
          <w:spacing w:val="-3"/>
          <w:sz w:val="22"/>
        </w:rPr>
        <w:t xml:space="preserve"> </w:t>
      </w:r>
      <w:r w:rsidR="00A00065">
        <w:rPr>
          <w:rFonts w:ascii="Arial" w:hAnsi="Arial"/>
          <w:b/>
          <w:bCs/>
          <w:spacing w:val="-3"/>
          <w:sz w:val="22"/>
        </w:rPr>
        <w:t>26</w:t>
      </w:r>
      <w:r w:rsidR="009D3C78" w:rsidRPr="009D3C78">
        <w:rPr>
          <w:rFonts w:ascii="Arial" w:hAnsi="Arial"/>
          <w:b/>
          <w:bCs/>
          <w:spacing w:val="-3"/>
          <w:sz w:val="22"/>
        </w:rPr>
        <w:t>,2025</w:t>
      </w:r>
      <w:r w:rsidR="00A83495">
        <w:rPr>
          <w:rFonts w:ascii="Arial" w:hAnsi="Arial"/>
          <w:spacing w:val="-3"/>
          <w:sz w:val="22"/>
        </w:rPr>
        <w:t>.</w:t>
      </w:r>
      <w:r>
        <w:rPr>
          <w:rFonts w:ascii="Arial" w:hAnsi="Arial"/>
          <w:spacing w:val="-3"/>
          <w:sz w:val="22"/>
        </w:rPr>
        <w:t xml:space="preserve"> All questions will be answered in writing by </w:t>
      </w:r>
      <w:r w:rsidR="009A4050">
        <w:rPr>
          <w:rFonts w:ascii="Arial" w:hAnsi="Arial"/>
          <w:b/>
          <w:bCs/>
          <w:spacing w:val="-3"/>
          <w:sz w:val="22"/>
        </w:rPr>
        <w:t xml:space="preserve">January </w:t>
      </w:r>
      <w:r w:rsidR="00A00065">
        <w:rPr>
          <w:rFonts w:ascii="Arial" w:hAnsi="Arial"/>
          <w:b/>
          <w:bCs/>
          <w:spacing w:val="-3"/>
          <w:sz w:val="22"/>
        </w:rPr>
        <w:t>14</w:t>
      </w:r>
      <w:r w:rsidR="009D3C78" w:rsidRPr="009D3C78">
        <w:rPr>
          <w:rFonts w:ascii="Arial" w:hAnsi="Arial"/>
          <w:b/>
          <w:bCs/>
          <w:spacing w:val="-3"/>
          <w:sz w:val="22"/>
        </w:rPr>
        <w:t>,202</w:t>
      </w:r>
      <w:r w:rsidR="009A4050">
        <w:rPr>
          <w:rFonts w:ascii="Arial" w:hAnsi="Arial"/>
          <w:b/>
          <w:bCs/>
          <w:spacing w:val="-3"/>
          <w:sz w:val="22"/>
        </w:rPr>
        <w:t>6</w:t>
      </w:r>
      <w:r w:rsidR="009E3988">
        <w:rPr>
          <w:rFonts w:ascii="Arial" w:hAnsi="Arial"/>
          <w:spacing w:val="-3"/>
          <w:sz w:val="22"/>
        </w:rPr>
        <w:t xml:space="preserve"> a</w:t>
      </w:r>
      <w:r>
        <w:rPr>
          <w:rFonts w:ascii="Arial" w:hAnsi="Arial"/>
          <w:spacing w:val="-3"/>
          <w:sz w:val="22"/>
        </w:rPr>
        <w:t xml:space="preserve">nd posted on </w:t>
      </w:r>
      <w:hyperlink r:id="rId16"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2E4562">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678C8F00" w14:textId="77777777" w:rsidR="009D3C78" w:rsidRDefault="009D3C78" w:rsidP="009A4050">
      <w:pPr>
        <w:jc w:val="both"/>
        <w:rPr>
          <w:sz w:val="22"/>
          <w:szCs w:val="22"/>
        </w:rPr>
      </w:pPr>
    </w:p>
    <w:p w14:paraId="1F8391A9" w14:textId="77777777" w:rsidR="009D3C78" w:rsidRPr="00411416" w:rsidRDefault="009D3C78" w:rsidP="00876965">
      <w:pPr>
        <w:ind w:left="1224"/>
        <w:jc w:val="both"/>
        <w:rPr>
          <w:sz w:val="22"/>
          <w:szCs w:val="22"/>
        </w:rPr>
      </w:pPr>
    </w:p>
    <w:p w14:paraId="67310895" w14:textId="47391D73" w:rsidR="009D3C78" w:rsidRPr="009D3C78" w:rsidRDefault="009D3C78" w:rsidP="009D3C78">
      <w:pPr>
        <w:ind w:left="2160"/>
        <w:jc w:val="both"/>
        <w:rPr>
          <w:rFonts w:ascii="Arial" w:hAnsi="Arial" w:cs="Arial"/>
          <w:b/>
          <w:bCs/>
          <w:sz w:val="22"/>
          <w:szCs w:val="22"/>
        </w:rPr>
      </w:pPr>
      <w:r>
        <w:rPr>
          <w:rFonts w:ascii="Arial" w:hAnsi="Arial" w:cs="Arial"/>
          <w:b/>
          <w:bCs/>
          <w:sz w:val="22"/>
          <w:szCs w:val="22"/>
        </w:rPr>
        <w:t>Kevin Kahover</w:t>
      </w:r>
    </w:p>
    <w:p w14:paraId="5F231A63" w14:textId="77777777" w:rsidR="009D3C78" w:rsidRPr="009D3C78" w:rsidRDefault="009D3C78" w:rsidP="009D3C78">
      <w:pPr>
        <w:ind w:left="2160"/>
        <w:jc w:val="both"/>
        <w:rPr>
          <w:rFonts w:ascii="Arial" w:hAnsi="Arial" w:cs="Arial"/>
          <w:b/>
          <w:bCs/>
          <w:sz w:val="22"/>
          <w:szCs w:val="22"/>
        </w:rPr>
      </w:pPr>
      <w:r w:rsidRPr="009D3C78">
        <w:rPr>
          <w:rFonts w:ascii="Arial" w:hAnsi="Arial" w:cs="Arial"/>
          <w:b/>
          <w:bCs/>
          <w:sz w:val="22"/>
          <w:szCs w:val="22"/>
        </w:rPr>
        <w:t>DNREC, Division of Air Quality</w:t>
      </w:r>
    </w:p>
    <w:p w14:paraId="60B83522" w14:textId="77777777" w:rsidR="009D3C78" w:rsidRPr="009D3C78" w:rsidRDefault="009D3C78" w:rsidP="009D3C78">
      <w:pPr>
        <w:ind w:left="2160"/>
        <w:jc w:val="both"/>
        <w:rPr>
          <w:rFonts w:ascii="Arial" w:hAnsi="Arial" w:cs="Arial"/>
          <w:b/>
          <w:bCs/>
          <w:sz w:val="22"/>
          <w:szCs w:val="22"/>
        </w:rPr>
      </w:pPr>
      <w:r w:rsidRPr="009D3C78">
        <w:rPr>
          <w:rFonts w:ascii="Arial" w:hAnsi="Arial" w:cs="Arial"/>
          <w:b/>
          <w:bCs/>
          <w:sz w:val="22"/>
          <w:szCs w:val="22"/>
        </w:rPr>
        <w:t>100 W. Water Street, Suite 6A</w:t>
      </w:r>
    </w:p>
    <w:p w14:paraId="15DB4C25" w14:textId="77777777" w:rsidR="009D3C78" w:rsidRPr="009D3C78" w:rsidRDefault="009D3C78" w:rsidP="009D3C78">
      <w:pPr>
        <w:ind w:left="2160"/>
        <w:jc w:val="both"/>
        <w:rPr>
          <w:rFonts w:ascii="Arial" w:hAnsi="Arial" w:cs="Arial"/>
          <w:b/>
          <w:bCs/>
          <w:sz w:val="22"/>
          <w:szCs w:val="22"/>
        </w:rPr>
      </w:pPr>
      <w:r w:rsidRPr="009D3C78">
        <w:rPr>
          <w:rFonts w:ascii="Arial" w:hAnsi="Arial" w:cs="Arial"/>
          <w:b/>
          <w:bCs/>
          <w:sz w:val="22"/>
          <w:szCs w:val="22"/>
        </w:rPr>
        <w:t>Dover, DE 19904</w:t>
      </w:r>
    </w:p>
    <w:p w14:paraId="0D85DC6C" w14:textId="41DE4241" w:rsidR="001437D0" w:rsidRDefault="009D3C78" w:rsidP="009D3C78">
      <w:pPr>
        <w:ind w:left="1944" w:firstLine="216"/>
        <w:jc w:val="both"/>
      </w:pPr>
      <w:hyperlink r:id="rId17" w:history="1">
        <w:r w:rsidRPr="00261731">
          <w:rPr>
            <w:rStyle w:val="Hyperlink"/>
          </w:rPr>
          <w:t>kevin.kahover@delaware.gov</w:t>
        </w:r>
      </w:hyperlink>
    </w:p>
    <w:p w14:paraId="541503E9" w14:textId="77777777" w:rsidR="009D3C78" w:rsidRPr="00411416" w:rsidRDefault="009D3C78"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545EA64A" w14:textId="77777777" w:rsidR="00680993" w:rsidRPr="00411416" w:rsidRDefault="00680993" w:rsidP="00B47138">
      <w:pPr>
        <w:ind w:left="720"/>
        <w:jc w:val="both"/>
      </w:pPr>
    </w:p>
    <w:p w14:paraId="4E1E356E" w14:textId="77777777" w:rsidR="00B071C6" w:rsidRPr="00680993" w:rsidRDefault="00B071C6" w:rsidP="002E4562">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D967DE" w:rsidRDefault="00363D2A" w:rsidP="007A5B62">
      <w:pPr>
        <w:pStyle w:val="Heading1"/>
        <w:numPr>
          <w:ilvl w:val="0"/>
          <w:numId w:val="49"/>
        </w:numPr>
        <w:jc w:val="left"/>
      </w:pPr>
      <w:bookmarkStart w:id="2" w:name="_Toc487180962"/>
      <w:r w:rsidRPr="00D967DE">
        <w:t>SCOPE OF WORK</w:t>
      </w:r>
      <w:bookmarkEnd w:id="2"/>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D967DE" w:rsidRDefault="00363D2A" w:rsidP="002E4562">
      <w:pPr>
        <w:numPr>
          <w:ilvl w:val="0"/>
          <w:numId w:val="12"/>
        </w:numPr>
        <w:suppressAutoHyphens/>
        <w:jc w:val="both"/>
        <w:rPr>
          <w:rFonts w:ascii="Arial" w:hAnsi="Arial"/>
          <w:b/>
          <w:spacing w:val="-3"/>
          <w:sz w:val="22"/>
        </w:rPr>
      </w:pPr>
      <w:r w:rsidRPr="00D967DE">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1FEC5A7D"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State of Delaware’s need for </w:t>
      </w:r>
      <w:r w:rsidR="007A5B62">
        <w:rPr>
          <w:rFonts w:ascii="Arial" w:hAnsi="Arial"/>
          <w:spacing w:val="-3"/>
          <w:sz w:val="22"/>
        </w:rPr>
        <w:t xml:space="preserve">a </w:t>
      </w:r>
      <w:r w:rsidR="007B56E7">
        <w:rPr>
          <w:rFonts w:ascii="Arial" w:hAnsi="Arial"/>
          <w:spacing w:val="-3"/>
          <w:sz w:val="22"/>
        </w:rPr>
        <w:t xml:space="preserve">PAMS Auto GC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w:t>
      </w:r>
      <w:proofErr w:type="gramStart"/>
      <w:r w:rsidRPr="00411416">
        <w:rPr>
          <w:rFonts w:ascii="Arial" w:hAnsi="Arial"/>
          <w:spacing w:val="-3"/>
          <w:sz w:val="22"/>
        </w:rPr>
        <w:t>insure</w:t>
      </w:r>
      <w:proofErr w:type="gramEnd"/>
      <w:r w:rsidRPr="00411416">
        <w:rPr>
          <w:rFonts w:ascii="Arial" w:hAnsi="Arial"/>
          <w:spacing w:val="-3"/>
          <w:sz w:val="22"/>
        </w:rPr>
        <w:t xml:space="preserv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D967DE" w:rsidRDefault="004F6175" w:rsidP="002E4562">
      <w:pPr>
        <w:numPr>
          <w:ilvl w:val="0"/>
          <w:numId w:val="12"/>
        </w:numPr>
        <w:suppressAutoHyphens/>
        <w:jc w:val="both"/>
        <w:rPr>
          <w:rFonts w:ascii="Arial" w:hAnsi="Arial"/>
          <w:b/>
          <w:spacing w:val="-3"/>
          <w:sz w:val="22"/>
        </w:rPr>
      </w:pPr>
      <w:r w:rsidRPr="00D967DE">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0FB7B308" w14:textId="3CA26CDA" w:rsidR="00BC184A" w:rsidRDefault="00BC184A" w:rsidP="00BC184A">
      <w:pPr>
        <w:suppressAutoHyphens/>
        <w:ind w:left="720"/>
        <w:jc w:val="both"/>
        <w:rPr>
          <w:rFonts w:ascii="Arial" w:hAnsi="Arial" w:cs="Arial"/>
          <w:sz w:val="22"/>
        </w:rPr>
      </w:pPr>
      <w:r w:rsidRPr="00BC184A">
        <w:rPr>
          <w:rFonts w:ascii="Arial" w:hAnsi="Arial"/>
          <w:spacing w:val="-3"/>
          <w:sz w:val="22"/>
        </w:rPr>
        <w:t xml:space="preserve">The Delaware air quality monitoring network includes </w:t>
      </w:r>
      <w:r>
        <w:rPr>
          <w:rFonts w:ascii="Arial" w:hAnsi="Arial"/>
          <w:spacing w:val="-3"/>
          <w:sz w:val="22"/>
        </w:rPr>
        <w:t xml:space="preserve">one Photochemical Assessment Monitoring Station which measures a set of required parameters as is promulgated in </w:t>
      </w:r>
      <w:r>
        <w:rPr>
          <w:rFonts w:ascii="Arial" w:hAnsi="Arial" w:cs="Arial"/>
          <w:sz w:val="22"/>
        </w:rPr>
        <w:t xml:space="preserve">40 CFR Part 58 Appendix D. These parameters include hourly-speciated </w:t>
      </w:r>
      <w:r w:rsidR="00D5156D">
        <w:rPr>
          <w:rFonts w:ascii="Arial" w:hAnsi="Arial" w:cs="Arial"/>
          <w:sz w:val="22"/>
        </w:rPr>
        <w:t>VOC</w:t>
      </w:r>
      <w:r>
        <w:rPr>
          <w:rFonts w:ascii="Arial" w:hAnsi="Arial" w:cs="Arial"/>
          <w:sz w:val="22"/>
        </w:rPr>
        <w:t xml:space="preserve"> measurements collected with an automated gas chromatograph, flame-ionization detection method. </w:t>
      </w:r>
    </w:p>
    <w:p w14:paraId="7F5C2733" w14:textId="77777777" w:rsidR="00BC184A" w:rsidRPr="00BC184A" w:rsidRDefault="00BC184A" w:rsidP="00BC184A">
      <w:pPr>
        <w:suppressAutoHyphens/>
        <w:ind w:left="720"/>
        <w:jc w:val="both"/>
        <w:rPr>
          <w:rFonts w:ascii="Arial" w:hAnsi="Arial"/>
          <w:spacing w:val="-3"/>
          <w:sz w:val="22"/>
        </w:rPr>
      </w:pPr>
    </w:p>
    <w:p w14:paraId="71335A15" w14:textId="452B13B6" w:rsidR="00363D2A" w:rsidRPr="00411416" w:rsidRDefault="00BC184A" w:rsidP="00AD7575">
      <w:pPr>
        <w:suppressAutoHyphens/>
        <w:ind w:left="720"/>
        <w:jc w:val="both"/>
        <w:rPr>
          <w:rFonts w:ascii="Arial" w:hAnsi="Arial"/>
          <w:spacing w:val="-3"/>
          <w:sz w:val="22"/>
        </w:rPr>
      </w:pPr>
      <w:r w:rsidRPr="00BC184A">
        <w:rPr>
          <w:rFonts w:ascii="Arial" w:hAnsi="Arial"/>
          <w:spacing w:val="-3"/>
          <w:sz w:val="22"/>
        </w:rPr>
        <w:t xml:space="preserve">DNREC is seeking proposals from vendors for various types of </w:t>
      </w:r>
      <w:r>
        <w:rPr>
          <w:rFonts w:ascii="Arial" w:hAnsi="Arial"/>
          <w:spacing w:val="-3"/>
          <w:sz w:val="22"/>
        </w:rPr>
        <w:t>automated gas chromatography, flame-ionization detect</w:t>
      </w:r>
      <w:r w:rsidR="009567F6">
        <w:rPr>
          <w:rFonts w:ascii="Arial" w:hAnsi="Arial"/>
          <w:spacing w:val="-3"/>
          <w:sz w:val="22"/>
        </w:rPr>
        <w:t>or</w:t>
      </w:r>
      <w:r>
        <w:rPr>
          <w:rFonts w:ascii="Arial" w:hAnsi="Arial"/>
          <w:spacing w:val="-3"/>
          <w:sz w:val="22"/>
        </w:rPr>
        <w:t xml:space="preserve"> systems to</w:t>
      </w:r>
      <w:r w:rsidRPr="00BC184A">
        <w:rPr>
          <w:rFonts w:ascii="Arial" w:hAnsi="Arial"/>
          <w:spacing w:val="-3"/>
          <w:sz w:val="22"/>
        </w:rPr>
        <w:t xml:space="preserve"> support the air quality monitoring network operations </w:t>
      </w:r>
      <w:r>
        <w:rPr>
          <w:rFonts w:ascii="Arial" w:hAnsi="Arial"/>
          <w:spacing w:val="-3"/>
          <w:sz w:val="22"/>
        </w:rPr>
        <w:t xml:space="preserve">beginning in </w:t>
      </w:r>
      <w:r w:rsidR="0094337A">
        <w:rPr>
          <w:rFonts w:ascii="Arial" w:hAnsi="Arial"/>
          <w:spacing w:val="-3"/>
          <w:sz w:val="22"/>
        </w:rPr>
        <w:t xml:space="preserve">May </w:t>
      </w:r>
      <w:r>
        <w:rPr>
          <w:rFonts w:ascii="Arial" w:hAnsi="Arial"/>
          <w:spacing w:val="-3"/>
          <w:sz w:val="22"/>
        </w:rPr>
        <w:t>2027</w:t>
      </w:r>
      <w:r w:rsidRPr="00BC184A">
        <w:rPr>
          <w:rFonts w:ascii="Arial" w:hAnsi="Arial"/>
          <w:spacing w:val="-3"/>
          <w:sz w:val="22"/>
        </w:rPr>
        <w:t xml:space="preserve">. </w:t>
      </w:r>
      <w:r>
        <w:rPr>
          <w:rFonts w:ascii="Arial" w:hAnsi="Arial"/>
          <w:spacing w:val="-3"/>
          <w:sz w:val="22"/>
        </w:rPr>
        <w:t xml:space="preserve">This system must be capable of measuring all required </w:t>
      </w:r>
      <w:r w:rsidR="00D5156D">
        <w:rPr>
          <w:rFonts w:ascii="Arial" w:hAnsi="Arial"/>
          <w:spacing w:val="-3"/>
          <w:sz w:val="22"/>
        </w:rPr>
        <w:t>VOCs</w:t>
      </w:r>
      <w:r w:rsidR="0094337A">
        <w:rPr>
          <w:rFonts w:ascii="Arial" w:hAnsi="Arial"/>
          <w:spacing w:val="-3"/>
          <w:sz w:val="22"/>
        </w:rPr>
        <w:t xml:space="preserve"> and should also meet measurement quality objectives outlined in the EPA </w:t>
      </w:r>
      <w:r w:rsidR="00AD7575">
        <w:rPr>
          <w:rFonts w:ascii="Arial" w:hAnsi="Arial"/>
          <w:spacing w:val="-3"/>
          <w:sz w:val="22"/>
        </w:rPr>
        <w:t>Technical Assistance Document for Sampling and Analysis of Ozone Precursors for the Photochemical Assessment Monitoring Stations Program, Revision 3</w:t>
      </w:r>
      <w:r w:rsidR="00AD7575">
        <w:rPr>
          <w:rStyle w:val="FootnoteReference"/>
          <w:rFonts w:ascii="Arial" w:hAnsi="Arial"/>
          <w:spacing w:val="-3"/>
          <w:sz w:val="22"/>
        </w:rPr>
        <w:footnoteReference w:id="1"/>
      </w:r>
      <w:r w:rsidR="0094337A">
        <w:rPr>
          <w:rFonts w:ascii="Arial" w:hAnsi="Arial"/>
          <w:spacing w:val="-3"/>
          <w:sz w:val="22"/>
        </w:rPr>
        <w:t xml:space="preserve">. </w:t>
      </w:r>
      <w:r w:rsidRPr="00BC184A">
        <w:rPr>
          <w:rFonts w:ascii="Arial" w:hAnsi="Arial"/>
          <w:spacing w:val="-3"/>
          <w:sz w:val="22"/>
        </w:rPr>
        <w:t xml:space="preserve">All monitoring equipment must </w:t>
      </w:r>
      <w:r w:rsidR="005C430A">
        <w:rPr>
          <w:rFonts w:ascii="Arial" w:hAnsi="Arial"/>
          <w:spacing w:val="-3"/>
          <w:sz w:val="22"/>
        </w:rPr>
        <w:t xml:space="preserve">also </w:t>
      </w:r>
      <w:r w:rsidRPr="00BC184A">
        <w:rPr>
          <w:rFonts w:ascii="Arial" w:hAnsi="Arial"/>
          <w:spacing w:val="-3"/>
          <w:sz w:val="22"/>
        </w:rPr>
        <w:t>be capable of communicating with the existing monitoring network data acquisition system, Envidas Ultimate by Envitech LTD</w:t>
      </w:r>
      <w:r w:rsidR="005C430A">
        <w:rPr>
          <w:rFonts w:ascii="Arial" w:hAnsi="Arial"/>
          <w:spacing w:val="-3"/>
          <w:sz w:val="22"/>
        </w:rPr>
        <w:t xml:space="preserve">. </w:t>
      </w: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2E4562">
      <w:pPr>
        <w:numPr>
          <w:ilvl w:val="0"/>
          <w:numId w:val="12"/>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4B1C78AD" w14:textId="3A711114" w:rsidR="00363D2A" w:rsidRPr="00411416" w:rsidRDefault="009D3C78" w:rsidP="009D3C78">
      <w:pPr>
        <w:tabs>
          <w:tab w:val="left" w:pos="-720"/>
        </w:tabs>
        <w:suppressAutoHyphens/>
        <w:ind w:left="720"/>
        <w:jc w:val="both"/>
        <w:rPr>
          <w:rFonts w:ascii="Arial" w:hAnsi="Arial"/>
          <w:spacing w:val="-3"/>
          <w:sz w:val="22"/>
        </w:rPr>
      </w:pPr>
      <w:r>
        <w:rPr>
          <w:rFonts w:ascii="Arial" w:hAnsi="Arial"/>
          <w:spacing w:val="-3"/>
          <w:sz w:val="22"/>
        </w:rPr>
        <w:t>A full list of requirements and technical details are provided in Appendix A.</w:t>
      </w: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0DBE2A2F" w:rsidR="00363D2A" w:rsidRPr="00D967DE" w:rsidRDefault="00363D2A" w:rsidP="00D967DE">
      <w:pPr>
        <w:numPr>
          <w:ilvl w:val="0"/>
          <w:numId w:val="12"/>
        </w:numPr>
        <w:suppressAutoHyphens/>
        <w:jc w:val="both"/>
        <w:rPr>
          <w:rFonts w:ascii="Arial" w:hAnsi="Arial"/>
          <w:b/>
          <w:spacing w:val="-3"/>
          <w:sz w:val="22"/>
        </w:rPr>
      </w:pPr>
      <w:r w:rsidRPr="00D967DE">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77777777"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1DA87058" w14:textId="77777777" w:rsidR="00876965" w:rsidRDefault="00876965" w:rsidP="00876965">
      <w:pPr>
        <w:tabs>
          <w:tab w:val="left" w:pos="-720"/>
          <w:tab w:val="left" w:pos="0"/>
        </w:tabs>
        <w:suppressAutoHyphens/>
        <w:ind w:left="720"/>
        <w:jc w:val="both"/>
        <w:rPr>
          <w:rFonts w:ascii="Arial" w:hAnsi="Arial"/>
          <w:sz w:val="22"/>
        </w:rPr>
      </w:pPr>
    </w:p>
    <w:p w14:paraId="61EA9DB5"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7A5B62">
      <w:pPr>
        <w:pStyle w:val="Heading1"/>
        <w:numPr>
          <w:ilvl w:val="0"/>
          <w:numId w:val="49"/>
        </w:numPr>
        <w:jc w:val="left"/>
      </w:pPr>
      <w:bookmarkStart w:id="3" w:name="_Toc487180963"/>
      <w:r w:rsidRPr="00411416">
        <w:t>FORMAT FOR PROPOSAL</w:t>
      </w:r>
      <w:bookmarkEnd w:id="3"/>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2E4562">
      <w:pPr>
        <w:numPr>
          <w:ilvl w:val="0"/>
          <w:numId w:val="13"/>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26558549" w14:textId="77777777" w:rsidR="007E5FE8" w:rsidRDefault="007E5FE8" w:rsidP="00876965">
      <w:pPr>
        <w:suppressAutoHyphens/>
        <w:ind w:left="720"/>
        <w:jc w:val="both"/>
        <w:rPr>
          <w:rFonts w:ascii="Arial" w:hAnsi="Arial"/>
          <w:b/>
          <w:spacing w:val="-3"/>
          <w:sz w:val="22"/>
        </w:rPr>
      </w:pPr>
    </w:p>
    <w:p w14:paraId="043B3FD5" w14:textId="77777777" w:rsidR="0018408D" w:rsidRPr="00411416" w:rsidRDefault="0018408D" w:rsidP="00952579">
      <w:pPr>
        <w:suppressAutoHyphens/>
        <w:jc w:val="both"/>
        <w:rPr>
          <w:rFonts w:ascii="Arial" w:hAnsi="Arial"/>
          <w:b/>
          <w:spacing w:val="-3"/>
          <w:sz w:val="22"/>
        </w:rPr>
      </w:pPr>
    </w:p>
    <w:p w14:paraId="700C8E71"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2EE51B31"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 xml:space="preserve">Non-conforming proposals will not be considered.  Non-conforming proposals are defined as those that do not meet the requirements of this RFP.  The determination of whether an RFP requirement is </w:t>
      </w:r>
      <w:r w:rsidR="00D967DE" w:rsidRPr="00492E52">
        <w:rPr>
          <w:rFonts w:ascii="Arial" w:hAnsi="Arial"/>
          <w:spacing w:val="-3"/>
          <w:sz w:val="22"/>
        </w:rPr>
        <w:t>substantive,</w:t>
      </w:r>
      <w:r w:rsidRPr="00492E52">
        <w:rPr>
          <w:rFonts w:ascii="Arial" w:hAnsi="Arial"/>
          <w:spacing w:val="-3"/>
          <w:sz w:val="22"/>
        </w:rPr>
        <w:t xml:space="preser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2E4562">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Default="007E5FE8" w:rsidP="00876965">
      <w:pPr>
        <w:tabs>
          <w:tab w:val="left" w:pos="-720"/>
        </w:tabs>
        <w:suppressAutoHyphens/>
        <w:ind w:left="720"/>
        <w:jc w:val="both"/>
        <w:rPr>
          <w:rFonts w:ascii="Arial" w:hAnsi="Arial"/>
          <w:spacing w:val="-3"/>
          <w:sz w:val="22"/>
        </w:rPr>
      </w:pPr>
    </w:p>
    <w:p w14:paraId="46410BED" w14:textId="77777777" w:rsidR="00A00065" w:rsidRDefault="00A00065" w:rsidP="00876965">
      <w:pPr>
        <w:tabs>
          <w:tab w:val="left" w:pos="-720"/>
        </w:tabs>
        <w:suppressAutoHyphens/>
        <w:ind w:left="720"/>
        <w:jc w:val="both"/>
        <w:rPr>
          <w:rFonts w:ascii="Arial" w:hAnsi="Arial"/>
          <w:spacing w:val="-3"/>
          <w:sz w:val="22"/>
        </w:rPr>
      </w:pPr>
    </w:p>
    <w:p w14:paraId="0DFD66A3" w14:textId="77777777" w:rsidR="00A00065" w:rsidRDefault="00A00065" w:rsidP="00876965">
      <w:pPr>
        <w:tabs>
          <w:tab w:val="left" w:pos="-720"/>
        </w:tabs>
        <w:suppressAutoHyphens/>
        <w:ind w:left="720"/>
        <w:jc w:val="both"/>
        <w:rPr>
          <w:rFonts w:ascii="Arial" w:hAnsi="Arial"/>
          <w:spacing w:val="-3"/>
          <w:sz w:val="22"/>
        </w:rPr>
      </w:pPr>
    </w:p>
    <w:p w14:paraId="25A40298" w14:textId="77777777" w:rsidR="00A00065" w:rsidRDefault="00A00065" w:rsidP="00876965">
      <w:pPr>
        <w:tabs>
          <w:tab w:val="left" w:pos="-720"/>
        </w:tabs>
        <w:suppressAutoHyphens/>
        <w:ind w:left="720"/>
        <w:jc w:val="both"/>
        <w:rPr>
          <w:rFonts w:ascii="Arial" w:hAnsi="Arial"/>
          <w:spacing w:val="-3"/>
          <w:sz w:val="22"/>
        </w:rPr>
      </w:pPr>
    </w:p>
    <w:p w14:paraId="5F79FEE6" w14:textId="77777777" w:rsidR="00A00065" w:rsidRDefault="00A00065" w:rsidP="00876965">
      <w:pPr>
        <w:tabs>
          <w:tab w:val="left" w:pos="-720"/>
        </w:tabs>
        <w:suppressAutoHyphens/>
        <w:ind w:left="720"/>
        <w:jc w:val="both"/>
        <w:rPr>
          <w:rFonts w:ascii="Arial" w:hAnsi="Arial"/>
          <w:spacing w:val="-3"/>
          <w:sz w:val="22"/>
        </w:rPr>
      </w:pPr>
    </w:p>
    <w:p w14:paraId="0DD12AA3" w14:textId="77777777" w:rsidR="00A00065" w:rsidRPr="00411416" w:rsidRDefault="00A00065" w:rsidP="00876965">
      <w:pPr>
        <w:tabs>
          <w:tab w:val="left" w:pos="-720"/>
        </w:tabs>
        <w:suppressAutoHyphens/>
        <w:ind w:left="720"/>
        <w:jc w:val="both"/>
        <w:rPr>
          <w:rFonts w:ascii="Arial" w:hAnsi="Arial"/>
          <w:spacing w:val="-3"/>
          <w:sz w:val="22"/>
        </w:rPr>
      </w:pPr>
    </w:p>
    <w:p w14:paraId="76E9E705" w14:textId="05F8F7F1" w:rsidR="007E5FE8" w:rsidRDefault="007E5FE8" w:rsidP="00D967DE">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0453E6D2" w14:textId="77777777" w:rsidR="00D967DE" w:rsidRPr="00D967DE" w:rsidRDefault="00D967DE" w:rsidP="00D967DE">
      <w:pPr>
        <w:suppressAutoHyphens/>
        <w:ind w:left="720"/>
        <w:jc w:val="both"/>
        <w:rPr>
          <w:rFonts w:ascii="Arial" w:hAnsi="Arial"/>
          <w:b/>
          <w:spacing w:val="-3"/>
          <w:sz w:val="22"/>
        </w:rPr>
      </w:pPr>
    </w:p>
    <w:p w14:paraId="5CC6D2B4" w14:textId="648C562F" w:rsidR="007E5FE8" w:rsidRDefault="007E5FE8" w:rsidP="007B56E7">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7B56E7" w:rsidRPr="007B56E7">
        <w:rPr>
          <w:rFonts w:ascii="Arial" w:hAnsi="Arial"/>
          <w:spacing w:val="-3"/>
          <w:sz w:val="22"/>
        </w:rPr>
        <w:t>Division of Natural Resources and Environmental Control.</w:t>
      </w:r>
    </w:p>
    <w:p w14:paraId="2297FB80" w14:textId="77777777" w:rsidR="007B56E7" w:rsidRDefault="007B56E7" w:rsidP="007B56E7">
      <w:pPr>
        <w:tabs>
          <w:tab w:val="left" w:pos="-720"/>
          <w:tab w:val="left" w:pos="0"/>
        </w:tabs>
        <w:suppressAutoHyphens/>
        <w:ind w:left="720"/>
        <w:jc w:val="both"/>
        <w:rPr>
          <w:rFonts w:ascii="Arial" w:hAnsi="Arial"/>
          <w:spacing w:val="-3"/>
          <w:sz w:val="22"/>
        </w:rPr>
      </w:pPr>
    </w:p>
    <w:p w14:paraId="58B5601B" w14:textId="77777777" w:rsidR="007B56E7" w:rsidRPr="00411416" w:rsidRDefault="007B56E7" w:rsidP="007B56E7">
      <w:pPr>
        <w:tabs>
          <w:tab w:val="left" w:pos="-720"/>
          <w:tab w:val="left" w:pos="0"/>
        </w:tabs>
        <w:suppressAutoHyphens/>
        <w:ind w:left="720"/>
        <w:jc w:val="both"/>
        <w:rPr>
          <w:rFonts w:ascii="Arial" w:hAnsi="Arial"/>
          <w:spacing w:val="-3"/>
          <w:sz w:val="22"/>
        </w:rPr>
      </w:pPr>
    </w:p>
    <w:p w14:paraId="528E3189"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79681916" w14:textId="7F3C1682" w:rsidR="00A255F0" w:rsidRPr="00D967DE" w:rsidRDefault="00511FA4" w:rsidP="00D06D67">
      <w:pPr>
        <w:numPr>
          <w:ilvl w:val="0"/>
          <w:numId w:val="13"/>
        </w:numPr>
        <w:suppressAutoHyphens/>
        <w:ind w:hanging="720"/>
        <w:jc w:val="both"/>
        <w:rPr>
          <w:rFonts w:ascii="Arial" w:hAnsi="Arial"/>
          <w:spacing w:val="-3"/>
          <w:sz w:val="22"/>
        </w:rPr>
      </w:pPr>
      <w:r w:rsidRPr="00D967DE">
        <w:rPr>
          <w:rFonts w:ascii="Arial" w:hAnsi="Arial"/>
          <w:b/>
          <w:spacing w:val="-3"/>
          <w:sz w:val="22"/>
        </w:rPr>
        <w:t>BID BOND REQUIREMENT</w:t>
      </w:r>
      <w:r w:rsidR="00861176" w:rsidRPr="00D967DE">
        <w:rPr>
          <w:rFonts w:ascii="Arial" w:hAnsi="Arial"/>
          <w:b/>
          <w:spacing w:val="-3"/>
          <w:sz w:val="22"/>
        </w:rPr>
        <w:t xml:space="preserve"> </w:t>
      </w:r>
    </w:p>
    <w:p w14:paraId="6A6A1523" w14:textId="62995DE4" w:rsidR="00A255F0" w:rsidRPr="00876965" w:rsidRDefault="00A255F0" w:rsidP="00D967DE">
      <w:pPr>
        <w:tabs>
          <w:tab w:val="left" w:pos="-720"/>
          <w:tab w:val="left" w:pos="720"/>
        </w:tabs>
        <w:suppressAutoHyphens/>
        <w:jc w:val="both"/>
        <w:textAlignment w:val="auto"/>
        <w:rPr>
          <w:rFonts w:ascii="Arial" w:hAnsi="Arial"/>
          <w:b/>
          <w:color w:val="FF0000"/>
          <w:spacing w:val="-3"/>
          <w:sz w:val="22"/>
        </w:rPr>
      </w:pPr>
    </w:p>
    <w:p w14:paraId="02B9DC79" w14:textId="77777777" w:rsidR="00A255F0" w:rsidRPr="00524FCA" w:rsidRDefault="00A255F0" w:rsidP="00876965">
      <w:pPr>
        <w:suppressAutoHyphens/>
        <w:ind w:left="720"/>
        <w:jc w:val="both"/>
        <w:rPr>
          <w:rFonts w:ascii="Arial" w:hAnsi="Arial"/>
          <w:spacing w:val="-3"/>
          <w:sz w:val="22"/>
        </w:rPr>
      </w:pPr>
    </w:p>
    <w:p w14:paraId="2F4BD1FE" w14:textId="77777777" w:rsidR="00835E39" w:rsidRDefault="00524FCA" w:rsidP="00876965">
      <w:pPr>
        <w:suppressAutoHyphens/>
        <w:ind w:left="720"/>
        <w:jc w:val="both"/>
        <w:rPr>
          <w:rFonts w:ascii="Arial" w:hAnsi="Arial"/>
          <w:spacing w:val="-3"/>
          <w:sz w:val="22"/>
        </w:rPr>
      </w:pPr>
      <w:r w:rsidRPr="00524FCA">
        <w:rPr>
          <w:rFonts w:ascii="Arial" w:hAnsi="Arial"/>
          <w:b/>
          <w:spacing w:val="-3"/>
          <w:sz w:val="22"/>
        </w:rPr>
        <w:t xml:space="preserve">The </w:t>
      </w:r>
      <w:r w:rsidR="00A255F0" w:rsidRPr="00524FCA">
        <w:rPr>
          <w:rFonts w:ascii="Arial" w:hAnsi="Arial"/>
          <w:b/>
          <w:spacing w:val="-3"/>
          <w:sz w:val="22"/>
        </w:rPr>
        <w:t xml:space="preserve">Bid Bond </w:t>
      </w:r>
      <w:r w:rsidRPr="00524FCA">
        <w:rPr>
          <w:rFonts w:ascii="Arial" w:hAnsi="Arial"/>
          <w:b/>
          <w:spacing w:val="-3"/>
          <w:sz w:val="22"/>
        </w:rPr>
        <w:t>requirement has been w</w:t>
      </w:r>
      <w:r w:rsidR="00A255F0" w:rsidRPr="00524FCA">
        <w:rPr>
          <w:rFonts w:ascii="Arial" w:hAnsi="Arial"/>
          <w:b/>
          <w:spacing w:val="-3"/>
          <w:sz w:val="22"/>
        </w:rPr>
        <w:t>aived.</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27CC1A8F" w14:textId="67E2EF85" w:rsidR="001433B1" w:rsidRPr="00D967DE" w:rsidRDefault="001433B1" w:rsidP="00D967DE">
      <w:pPr>
        <w:numPr>
          <w:ilvl w:val="0"/>
          <w:numId w:val="13"/>
        </w:numPr>
        <w:suppressAutoHyphens/>
        <w:jc w:val="both"/>
        <w:rPr>
          <w:rFonts w:ascii="Arial" w:hAnsi="Arial"/>
          <w:spacing w:val="-3"/>
          <w:sz w:val="22"/>
        </w:rPr>
      </w:pPr>
      <w:r w:rsidRPr="00411416">
        <w:rPr>
          <w:rFonts w:ascii="Arial" w:hAnsi="Arial"/>
          <w:b/>
          <w:spacing w:val="-3"/>
          <w:sz w:val="22"/>
        </w:rPr>
        <w:t xml:space="preserve">PERFORMANCE BOND REQUIREMENT  </w:t>
      </w:r>
    </w:p>
    <w:p w14:paraId="2B04CCB0" w14:textId="77777777" w:rsidR="00D967DE" w:rsidRPr="009A6D6E" w:rsidRDefault="00D967DE" w:rsidP="00D967DE">
      <w:pPr>
        <w:suppressAutoHyphens/>
        <w:ind w:left="720"/>
        <w:jc w:val="both"/>
        <w:rPr>
          <w:rFonts w:ascii="Arial" w:hAnsi="Arial"/>
          <w:spacing w:val="-3"/>
          <w:sz w:val="22"/>
        </w:rPr>
      </w:pPr>
    </w:p>
    <w:p w14:paraId="5C239E37" w14:textId="77777777" w:rsidR="001433B1"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400E190A" w14:textId="77777777" w:rsidR="00A00065" w:rsidRDefault="00A00065" w:rsidP="00876965">
      <w:pPr>
        <w:tabs>
          <w:tab w:val="left" w:pos="720"/>
        </w:tabs>
        <w:suppressAutoHyphens/>
        <w:ind w:left="720"/>
        <w:jc w:val="both"/>
        <w:rPr>
          <w:rFonts w:ascii="Arial" w:hAnsi="Arial"/>
          <w:b/>
          <w:spacing w:val="-3"/>
          <w:sz w:val="22"/>
        </w:rPr>
      </w:pPr>
    </w:p>
    <w:p w14:paraId="6890E677" w14:textId="77777777" w:rsidR="00A00065" w:rsidRDefault="00A00065" w:rsidP="00876965">
      <w:pPr>
        <w:tabs>
          <w:tab w:val="left" w:pos="720"/>
        </w:tabs>
        <w:suppressAutoHyphens/>
        <w:ind w:left="720"/>
        <w:jc w:val="both"/>
        <w:rPr>
          <w:rFonts w:ascii="Arial" w:hAnsi="Arial"/>
          <w:b/>
          <w:spacing w:val="-3"/>
          <w:sz w:val="22"/>
        </w:rPr>
      </w:pPr>
    </w:p>
    <w:p w14:paraId="3630EE9E" w14:textId="77777777" w:rsidR="00A00065" w:rsidRDefault="00A00065" w:rsidP="00876965">
      <w:pPr>
        <w:tabs>
          <w:tab w:val="left" w:pos="720"/>
        </w:tabs>
        <w:suppressAutoHyphens/>
        <w:ind w:left="720"/>
        <w:jc w:val="both"/>
        <w:rPr>
          <w:rFonts w:ascii="Arial" w:hAnsi="Arial"/>
          <w:b/>
          <w:spacing w:val="-3"/>
          <w:sz w:val="22"/>
        </w:rPr>
      </w:pPr>
    </w:p>
    <w:p w14:paraId="21801F18" w14:textId="77777777" w:rsidR="00A00065" w:rsidRDefault="00A00065" w:rsidP="00876965">
      <w:pPr>
        <w:tabs>
          <w:tab w:val="left" w:pos="720"/>
        </w:tabs>
        <w:suppressAutoHyphens/>
        <w:ind w:left="720"/>
        <w:jc w:val="both"/>
        <w:rPr>
          <w:rFonts w:ascii="Arial" w:hAnsi="Arial"/>
          <w:b/>
          <w:spacing w:val="-3"/>
          <w:sz w:val="22"/>
        </w:rPr>
      </w:pPr>
    </w:p>
    <w:p w14:paraId="61EE3562" w14:textId="77777777" w:rsidR="00A00065" w:rsidRDefault="00A00065" w:rsidP="00876965">
      <w:pPr>
        <w:tabs>
          <w:tab w:val="left" w:pos="720"/>
        </w:tabs>
        <w:suppressAutoHyphens/>
        <w:ind w:left="720"/>
        <w:jc w:val="both"/>
        <w:rPr>
          <w:rFonts w:ascii="Arial" w:hAnsi="Arial"/>
          <w:b/>
          <w:spacing w:val="-3"/>
          <w:sz w:val="22"/>
        </w:rPr>
      </w:pPr>
    </w:p>
    <w:p w14:paraId="5B4EACAA" w14:textId="77777777" w:rsidR="00A00065" w:rsidRDefault="00A00065" w:rsidP="00876965">
      <w:pPr>
        <w:tabs>
          <w:tab w:val="left" w:pos="720"/>
        </w:tabs>
        <w:suppressAutoHyphens/>
        <w:ind w:left="720"/>
        <w:jc w:val="both"/>
        <w:rPr>
          <w:rFonts w:ascii="Arial" w:hAnsi="Arial"/>
          <w:b/>
          <w:spacing w:val="-3"/>
          <w:sz w:val="22"/>
        </w:rPr>
      </w:pPr>
    </w:p>
    <w:p w14:paraId="42A16C90" w14:textId="77777777" w:rsidR="00A00065" w:rsidRPr="00524FCA" w:rsidRDefault="00A00065" w:rsidP="00876965">
      <w:pPr>
        <w:tabs>
          <w:tab w:val="left" w:pos="720"/>
        </w:tabs>
        <w:suppressAutoHyphens/>
        <w:ind w:left="720"/>
        <w:jc w:val="both"/>
        <w:rPr>
          <w:rFonts w:ascii="Arial" w:hAnsi="Arial"/>
          <w:b/>
          <w:spacing w:val="-3"/>
          <w:sz w:val="22"/>
        </w:rPr>
      </w:pPr>
    </w:p>
    <w:p w14:paraId="5D797BA5" w14:textId="77777777" w:rsidR="001433B1" w:rsidRDefault="001433B1" w:rsidP="00876965">
      <w:pPr>
        <w:suppressAutoHyphens/>
        <w:ind w:left="720"/>
        <w:jc w:val="both"/>
        <w:rPr>
          <w:rFonts w:ascii="Arial" w:hAnsi="Arial"/>
          <w:b/>
          <w:spacing w:val="-3"/>
          <w:sz w:val="22"/>
          <w:u w:val="single"/>
        </w:rPr>
      </w:pPr>
    </w:p>
    <w:p w14:paraId="188956B7" w14:textId="2BBC77F4" w:rsidR="007E5FE8" w:rsidRPr="00A00065" w:rsidRDefault="007E5FE8" w:rsidP="00A00065">
      <w:pPr>
        <w:numPr>
          <w:ilvl w:val="0"/>
          <w:numId w:val="13"/>
        </w:numPr>
        <w:suppressAutoHyphens/>
        <w:jc w:val="both"/>
        <w:rPr>
          <w:rFonts w:ascii="Arial" w:hAnsi="Arial"/>
          <w:b/>
          <w:spacing w:val="-3"/>
          <w:sz w:val="22"/>
        </w:rPr>
      </w:pPr>
      <w:r w:rsidRPr="00A00065">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501846C6"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492E52" w:rsidRPr="00D967DE">
        <w:rPr>
          <w:rFonts w:ascii="Arial" w:hAnsi="Arial"/>
          <w:b/>
          <w:bCs/>
          <w:spacing w:val="-3"/>
          <w:sz w:val="22"/>
        </w:rPr>
        <w:t>_</w:t>
      </w:r>
      <w:r w:rsidR="00D967DE" w:rsidRPr="00D967DE">
        <w:rPr>
          <w:rFonts w:ascii="Arial" w:hAnsi="Arial"/>
          <w:b/>
          <w:bCs/>
          <w:spacing w:val="-3"/>
          <w:sz w:val="22"/>
        </w:rPr>
        <w:t>3</w:t>
      </w:r>
      <w:r w:rsidR="00492E52" w:rsidRPr="00D967DE">
        <w:rPr>
          <w:rFonts w:ascii="Arial" w:hAnsi="Arial"/>
          <w:b/>
          <w:bCs/>
          <w:spacing w:val="-3"/>
          <w:sz w:val="22"/>
        </w:rPr>
        <w:t>__</w:t>
      </w:r>
      <w:r w:rsidR="00492E52" w:rsidRPr="00492E52">
        <w:rPr>
          <w:rFonts w:ascii="Arial" w:hAnsi="Arial"/>
          <w:spacing w:val="-3"/>
          <w:sz w:val="22"/>
        </w:rPr>
        <w:t xml:space="preserve"> paper copies and </w:t>
      </w:r>
      <w:r w:rsidR="00492E52" w:rsidRPr="00D967DE">
        <w:rPr>
          <w:rFonts w:ascii="Arial" w:hAnsi="Arial"/>
          <w:b/>
          <w:bCs/>
          <w:spacing w:val="-3"/>
          <w:sz w:val="22"/>
        </w:rPr>
        <w:t>_</w:t>
      </w:r>
      <w:r w:rsidR="00D967DE" w:rsidRPr="00D967DE">
        <w:rPr>
          <w:rFonts w:ascii="Arial" w:hAnsi="Arial"/>
          <w:b/>
          <w:bCs/>
          <w:spacing w:val="-3"/>
          <w:sz w:val="22"/>
        </w:rPr>
        <w:t>1</w:t>
      </w:r>
      <w:r w:rsidR="00492E52" w:rsidRPr="00D967DE">
        <w:rPr>
          <w:rFonts w:ascii="Arial" w:hAnsi="Arial"/>
          <w:b/>
          <w:bCs/>
          <w:spacing w:val="-3"/>
          <w:sz w:val="22"/>
        </w:rPr>
        <w:t>__</w:t>
      </w:r>
      <w:r w:rsidR="00492E52" w:rsidRPr="00492E52">
        <w:rPr>
          <w:rFonts w:ascii="Arial" w:hAnsi="Arial"/>
          <w:spacing w:val="-3"/>
          <w:sz w:val="22"/>
        </w:rPr>
        <w:t xml:space="preserve"> electronic copies on CD</w:t>
      </w:r>
      <w:r w:rsidR="00A26C42">
        <w:rPr>
          <w:rFonts w:ascii="Arial" w:hAnsi="Arial"/>
          <w:spacing w:val="-3"/>
          <w:sz w:val="22"/>
        </w:rPr>
        <w:t xml:space="preserve"> or DVD media disk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CD or DVD media disk must also contain the completed Appendix B Excel sheets, in Excel format.</w:t>
      </w:r>
    </w:p>
    <w:p w14:paraId="4CD1A9CD" w14:textId="77777777" w:rsidR="00D967DE" w:rsidRPr="00492E52" w:rsidRDefault="00D967DE"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043831A1"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00D967DE" w:rsidRPr="00D967DE">
        <w:rPr>
          <w:rFonts w:ascii="Arial" w:hAnsi="Arial"/>
          <w:b/>
          <w:bCs/>
          <w:spacing w:val="-3"/>
          <w:sz w:val="22"/>
        </w:rPr>
        <w:t>1</w:t>
      </w:r>
      <w:r w:rsidRPr="00D967DE">
        <w:rPr>
          <w:rFonts w:ascii="Arial" w:hAnsi="Arial"/>
          <w:b/>
          <w:bCs/>
          <w:spacing w:val="-3"/>
          <w:sz w:val="22"/>
        </w:rPr>
        <w:t xml:space="preserve"> PM</w:t>
      </w:r>
      <w:r w:rsidRPr="00492E52">
        <w:rPr>
          <w:rFonts w:ascii="Arial" w:hAnsi="Arial"/>
          <w:spacing w:val="-3"/>
          <w:sz w:val="22"/>
        </w:rPr>
        <w:t xml:space="preserve">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on</w:t>
      </w:r>
      <w:r w:rsidR="00D967DE">
        <w:rPr>
          <w:rFonts w:ascii="Arial" w:hAnsi="Arial"/>
          <w:spacing w:val="-3"/>
          <w:sz w:val="22"/>
        </w:rPr>
        <w:t xml:space="preserve"> </w:t>
      </w:r>
      <w:r w:rsidR="00D967DE" w:rsidRPr="00D967DE">
        <w:rPr>
          <w:rFonts w:ascii="Arial" w:hAnsi="Arial"/>
          <w:b/>
          <w:bCs/>
          <w:spacing w:val="-3"/>
          <w:sz w:val="22"/>
        </w:rPr>
        <w:t>January 2</w:t>
      </w:r>
      <w:r w:rsidR="00A00065">
        <w:rPr>
          <w:rFonts w:ascii="Arial" w:hAnsi="Arial"/>
          <w:b/>
          <w:bCs/>
          <w:spacing w:val="-3"/>
          <w:sz w:val="22"/>
        </w:rPr>
        <w:t>8</w:t>
      </w:r>
      <w:r w:rsidR="00D967DE" w:rsidRPr="00D967DE">
        <w:rPr>
          <w:rFonts w:ascii="Arial" w:hAnsi="Arial"/>
          <w:b/>
          <w:bCs/>
          <w:spacing w:val="-3"/>
          <w:sz w:val="22"/>
        </w:rPr>
        <w:t>, 2026</w:t>
      </w:r>
      <w:r w:rsidR="00D967DE">
        <w:rPr>
          <w:rFonts w:ascii="Arial" w:hAnsi="Arial"/>
          <w:b/>
          <w:bCs/>
          <w:spacing w:val="-3"/>
          <w:sz w:val="22"/>
        </w:rPr>
        <w:t>.</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351027B3" w14:textId="77777777" w:rsidR="00D967DE" w:rsidRPr="00D967DE" w:rsidRDefault="00D967DE" w:rsidP="00D967DE">
      <w:pPr>
        <w:overflowPunct/>
        <w:ind w:firstLine="720"/>
        <w:textAlignment w:val="auto"/>
        <w:rPr>
          <w:rFonts w:ascii="Arial" w:hAnsi="Arial" w:cs="Arial"/>
          <w:color w:val="000000"/>
          <w:sz w:val="22"/>
          <w:szCs w:val="22"/>
        </w:rPr>
      </w:pPr>
      <w:r w:rsidRPr="00D967DE">
        <w:rPr>
          <w:rFonts w:ascii="Arial" w:hAnsi="Arial" w:cs="Arial"/>
          <w:b/>
          <w:bCs/>
          <w:color w:val="000000"/>
          <w:sz w:val="22"/>
          <w:szCs w:val="22"/>
        </w:rPr>
        <w:t xml:space="preserve">Tracy Mattson </w:t>
      </w:r>
    </w:p>
    <w:p w14:paraId="47CFBEEA" w14:textId="77777777" w:rsidR="00D967DE" w:rsidRPr="00D967DE" w:rsidRDefault="00D967DE" w:rsidP="00D967DE">
      <w:pPr>
        <w:overflowPunct/>
        <w:ind w:firstLine="720"/>
        <w:textAlignment w:val="auto"/>
        <w:rPr>
          <w:rFonts w:ascii="Arial" w:hAnsi="Arial" w:cs="Arial"/>
          <w:color w:val="000000"/>
          <w:sz w:val="22"/>
          <w:szCs w:val="22"/>
        </w:rPr>
      </w:pPr>
      <w:r w:rsidRPr="00D967DE">
        <w:rPr>
          <w:rFonts w:ascii="Arial" w:hAnsi="Arial" w:cs="Arial"/>
          <w:b/>
          <w:bCs/>
          <w:color w:val="000000"/>
          <w:sz w:val="22"/>
          <w:szCs w:val="22"/>
        </w:rPr>
        <w:t xml:space="preserve">DNREC, Division of Air Quality </w:t>
      </w:r>
    </w:p>
    <w:p w14:paraId="07DBFC64" w14:textId="77777777" w:rsidR="00D967DE" w:rsidRPr="00D967DE" w:rsidRDefault="00D967DE" w:rsidP="00D967DE">
      <w:pPr>
        <w:overflowPunct/>
        <w:ind w:firstLine="720"/>
        <w:textAlignment w:val="auto"/>
        <w:rPr>
          <w:rFonts w:ascii="Arial" w:hAnsi="Arial" w:cs="Arial"/>
          <w:color w:val="000000"/>
          <w:sz w:val="22"/>
          <w:szCs w:val="22"/>
        </w:rPr>
      </w:pPr>
      <w:r w:rsidRPr="00D967DE">
        <w:rPr>
          <w:rFonts w:ascii="Arial" w:hAnsi="Arial" w:cs="Arial"/>
          <w:b/>
          <w:bCs/>
          <w:color w:val="000000"/>
          <w:sz w:val="22"/>
          <w:szCs w:val="22"/>
        </w:rPr>
        <w:t xml:space="preserve">100 W. Water Street, Suite 6A </w:t>
      </w:r>
    </w:p>
    <w:p w14:paraId="1D6E3297" w14:textId="77777777" w:rsidR="00D967DE" w:rsidRPr="00D967DE" w:rsidRDefault="00D967DE" w:rsidP="00D967DE">
      <w:pPr>
        <w:overflowPunct/>
        <w:ind w:firstLine="720"/>
        <w:textAlignment w:val="auto"/>
        <w:rPr>
          <w:rFonts w:ascii="Arial" w:hAnsi="Arial" w:cs="Arial"/>
          <w:color w:val="000000"/>
          <w:sz w:val="22"/>
          <w:szCs w:val="22"/>
        </w:rPr>
      </w:pPr>
      <w:r w:rsidRPr="00D967DE">
        <w:rPr>
          <w:rFonts w:ascii="Arial" w:hAnsi="Arial" w:cs="Arial"/>
          <w:b/>
          <w:bCs/>
          <w:color w:val="000000"/>
          <w:sz w:val="22"/>
          <w:szCs w:val="22"/>
        </w:rPr>
        <w:t xml:space="preserve">Dover, DE 19904 </w:t>
      </w:r>
    </w:p>
    <w:p w14:paraId="67C526CA" w14:textId="71F076DE" w:rsidR="00492E52" w:rsidRDefault="00D967DE" w:rsidP="00D967DE">
      <w:pPr>
        <w:tabs>
          <w:tab w:val="left" w:pos="-720"/>
          <w:tab w:val="left" w:pos="0"/>
        </w:tabs>
        <w:suppressAutoHyphens/>
        <w:ind w:left="720" w:hanging="720"/>
        <w:jc w:val="both"/>
        <w:rPr>
          <w:rFonts w:ascii="Arial" w:hAnsi="Arial" w:cs="Arial"/>
          <w:b/>
          <w:bCs/>
          <w:color w:val="0000FF"/>
          <w:sz w:val="22"/>
          <w:szCs w:val="22"/>
        </w:rPr>
      </w:pPr>
      <w:r>
        <w:rPr>
          <w:rFonts w:ascii="Arial" w:hAnsi="Arial" w:cs="Arial"/>
          <w:b/>
          <w:bCs/>
          <w:color w:val="0000FF"/>
          <w:sz w:val="22"/>
          <w:szCs w:val="22"/>
        </w:rPr>
        <w:tab/>
      </w:r>
      <w:hyperlink r:id="rId18" w:history="1">
        <w:r w:rsidRPr="00B2135A">
          <w:rPr>
            <w:rStyle w:val="Hyperlink"/>
            <w:rFonts w:ascii="Arial" w:hAnsi="Arial" w:cs="Arial"/>
            <w:b/>
            <w:bCs/>
            <w:sz w:val="22"/>
            <w:szCs w:val="22"/>
          </w:rPr>
          <w:t>Tracy.mattson@delaware.gov</w:t>
        </w:r>
      </w:hyperlink>
    </w:p>
    <w:p w14:paraId="69667735" w14:textId="77777777" w:rsidR="00D967DE" w:rsidRPr="00492E52" w:rsidRDefault="00D967DE" w:rsidP="00D967DE">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2E4562">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7E998902"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D967DE" w:rsidRPr="00D967DE">
        <w:rPr>
          <w:rFonts w:ascii="Arial" w:hAnsi="Arial"/>
          <w:b/>
          <w:bCs/>
          <w:spacing w:val="-3"/>
          <w:sz w:val="22"/>
        </w:rPr>
        <w:t>1/30/2028</w:t>
      </w:r>
      <w:r w:rsidRPr="00D967DE">
        <w:rPr>
          <w:rFonts w:ascii="Arial" w:hAnsi="Arial"/>
          <w:spacing w:val="-3"/>
          <w:sz w:val="22"/>
        </w:rPr>
        <w:t>.</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2E4562">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Default="00D461FF" w:rsidP="00A60005">
      <w:pPr>
        <w:tabs>
          <w:tab w:val="left" w:pos="-720"/>
          <w:tab w:val="left" w:pos="0"/>
        </w:tabs>
        <w:suppressAutoHyphens/>
        <w:ind w:left="720" w:hanging="720"/>
        <w:jc w:val="both"/>
        <w:rPr>
          <w:rFonts w:ascii="Arial" w:hAnsi="Arial"/>
          <w:spacing w:val="-3"/>
          <w:sz w:val="22"/>
        </w:rPr>
      </w:pPr>
    </w:p>
    <w:p w14:paraId="4A5553B9" w14:textId="77777777" w:rsidR="00A00065" w:rsidRPr="00411416" w:rsidRDefault="00A00065"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475F1606" w14:textId="4679AA76" w:rsidR="008270B9"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9"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2E4562">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DE7F1DB" w14:textId="1B0FE402" w:rsid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D967DE" w:rsidRPr="00D967DE">
        <w:rPr>
          <w:rFonts w:ascii="Arial" w:hAnsi="Arial"/>
          <w:spacing w:val="-3"/>
          <w:sz w:val="22"/>
        </w:rPr>
        <w:t>Bidders may elect to take minor exception to the terms and conditions of this RFP by completing Attachment 3. DNREC, Division of Air Quality shall evaluate each exception according to the intent of the terms and conditions contained herein, but Division of Air Quality must reject exceptions that do not conform to State bid law and/or create inequality in the treatment of bidders. Exceptions shall be considered only if they are submitted with the bid or before the date and time of the bid opening.</w:t>
      </w:r>
    </w:p>
    <w:p w14:paraId="73A4402C" w14:textId="77777777" w:rsidR="00D967DE" w:rsidRPr="00281418" w:rsidRDefault="00D967DE" w:rsidP="00A60005">
      <w:pPr>
        <w:tabs>
          <w:tab w:val="left" w:pos="-720"/>
          <w:tab w:val="left" w:pos="0"/>
        </w:tabs>
        <w:suppressAutoHyphens/>
        <w:ind w:left="720" w:hanging="720"/>
        <w:jc w:val="both"/>
        <w:rPr>
          <w:rFonts w:ascii="Arial" w:hAnsi="Arial"/>
          <w:spacing w:val="-3"/>
          <w:sz w:val="22"/>
        </w:rPr>
      </w:pPr>
    </w:p>
    <w:p w14:paraId="088339B7" w14:textId="24E75656" w:rsidR="00281418" w:rsidRDefault="00D967DE" w:rsidP="00281418">
      <w:pPr>
        <w:tabs>
          <w:tab w:val="left" w:pos="-720"/>
          <w:tab w:val="left" w:pos="0"/>
        </w:tabs>
        <w:suppressAutoHyphens/>
        <w:ind w:left="720" w:hanging="720"/>
        <w:rPr>
          <w:rFonts w:ascii="Arial" w:hAnsi="Arial"/>
          <w:b/>
          <w:spacing w:val="-3"/>
          <w:sz w:val="22"/>
        </w:rPr>
      </w:pPr>
      <w:r>
        <w:rPr>
          <w:rFonts w:ascii="Arial" w:hAnsi="Arial"/>
          <w:b/>
          <w:bCs/>
          <w:spacing w:val="-3"/>
          <w:sz w:val="22"/>
        </w:rPr>
        <w:tab/>
      </w:r>
      <w:r w:rsidRPr="00D967DE">
        <w:rPr>
          <w:rFonts w:ascii="Arial" w:hAnsi="Arial"/>
          <w:b/>
          <w:bCs/>
          <w:spacing w:val="-3"/>
          <w:sz w:val="22"/>
        </w:rPr>
        <w:t xml:space="preserve">Exceptions must be submitted utilizing Attachment 3 to be considered. </w:t>
      </w:r>
      <w:r w:rsidRPr="00D967DE">
        <w:rPr>
          <w:rFonts w:ascii="Arial" w:hAnsi="Arial"/>
          <w:bCs/>
          <w:spacing w:val="-3"/>
          <w:sz w:val="22"/>
        </w:rPr>
        <w:t>Exceptions listed elsewhere in the Vendor’s proposal will not be considered. DNREC, Division of Air Quality maintains sole discretion to reject any vendor exceptions that are submitted.</w:t>
      </w:r>
    </w:p>
    <w:p w14:paraId="2E5CA291" w14:textId="77777777" w:rsidR="00D967DE" w:rsidRPr="00411416" w:rsidRDefault="00D967DE"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Default="002564EB" w:rsidP="00A60005">
      <w:pPr>
        <w:tabs>
          <w:tab w:val="left" w:pos="-720"/>
          <w:tab w:val="left" w:pos="0"/>
        </w:tabs>
        <w:suppressAutoHyphens/>
        <w:ind w:left="720"/>
        <w:jc w:val="both"/>
        <w:rPr>
          <w:rFonts w:ascii="Arial" w:hAnsi="Arial"/>
          <w:spacing w:val="-3"/>
          <w:sz w:val="22"/>
        </w:rPr>
      </w:pPr>
    </w:p>
    <w:p w14:paraId="6F72E12D" w14:textId="77777777" w:rsidR="00D967DE" w:rsidRPr="00C15A9B" w:rsidRDefault="00D967DE" w:rsidP="00A60005">
      <w:pPr>
        <w:tabs>
          <w:tab w:val="left" w:pos="-720"/>
          <w:tab w:val="left" w:pos="0"/>
        </w:tabs>
        <w:suppressAutoHyphens/>
        <w:ind w:left="720"/>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2E4562">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7B807309"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xml:space="preserve">.  </w:t>
      </w:r>
      <w:r w:rsidR="00A00065">
        <w:rPr>
          <w:rFonts w:ascii="Arial" w:hAnsi="Arial"/>
          <w:spacing w:val="-3"/>
          <w:sz w:val="22"/>
        </w:rPr>
        <w:t>Both</w:t>
      </w:r>
      <w:r>
        <w:rPr>
          <w:rFonts w:ascii="Arial" w:hAnsi="Arial"/>
          <w:spacing w:val="-3"/>
          <w:sz w:val="22"/>
        </w:rPr>
        <w:t xml:space="preserve"> documents</w:t>
      </w:r>
      <w:r w:rsidRPr="00C15A9B">
        <w:rPr>
          <w:rFonts w:ascii="Arial" w:hAnsi="Arial"/>
          <w:spacing w:val="-3"/>
          <w:sz w:val="22"/>
        </w:rPr>
        <w:t xml:space="preserve"> shall be executed by a representative who has the legal capacity to enter the organization into a formal contract with </w:t>
      </w:r>
      <w:r w:rsidR="00D967DE">
        <w:rPr>
          <w:rFonts w:ascii="Arial" w:hAnsi="Arial"/>
          <w:spacing w:val="-3"/>
          <w:sz w:val="22"/>
        </w:rPr>
        <w:t>DNREC, Division of Air Quality.</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20"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2E4562">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21"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Default="00193CE7" w:rsidP="00193CE7">
      <w:pPr>
        <w:overflowPunct/>
        <w:autoSpaceDE/>
        <w:autoSpaceDN/>
        <w:adjustRightInd/>
        <w:ind w:left="720"/>
        <w:jc w:val="both"/>
        <w:textAlignment w:val="auto"/>
        <w:rPr>
          <w:rFonts w:ascii="Arial" w:hAnsi="Arial" w:cs="Arial"/>
          <w:sz w:val="22"/>
          <w:szCs w:val="22"/>
        </w:rPr>
      </w:pPr>
    </w:p>
    <w:p w14:paraId="286109BF" w14:textId="77777777" w:rsidR="00A00065" w:rsidRPr="00B44603" w:rsidRDefault="00A00065"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2E4562">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7E6916A5" w14:textId="77777777" w:rsidR="00175A3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7</w:t>
      </w:r>
      <w:r w:rsidR="00175A3E">
        <w:rPr>
          <w:rFonts w:ascii="Arial" w:hAnsi="Arial"/>
          <w:spacing w:val="-3"/>
          <w:sz w:val="22"/>
        </w:rPr>
        <w:t xml:space="preserve"> – Subcontractor Information Form</w:t>
      </w:r>
    </w:p>
    <w:p w14:paraId="2096AD35"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4F7F8812"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9</w:t>
      </w:r>
      <w:r w:rsidR="00B55B4E">
        <w:rPr>
          <w:rFonts w:ascii="Arial" w:hAnsi="Arial"/>
          <w:spacing w:val="-3"/>
          <w:sz w:val="22"/>
        </w:rPr>
        <w:t xml:space="preserve"> – Subcontracting (2</w:t>
      </w:r>
      <w:r w:rsidR="00B55B4E" w:rsidRPr="00B55B4E">
        <w:rPr>
          <w:rFonts w:ascii="Arial" w:hAnsi="Arial"/>
          <w:spacing w:val="-3"/>
          <w:sz w:val="22"/>
          <w:vertAlign w:val="superscript"/>
        </w:rPr>
        <w:t>nd</w:t>
      </w:r>
      <w:r w:rsidR="00B55B4E">
        <w:rPr>
          <w:rFonts w:ascii="Arial" w:hAnsi="Arial"/>
          <w:spacing w:val="-3"/>
          <w:sz w:val="22"/>
        </w:rPr>
        <w:t xml:space="preserve"> Tier Spend) Report</w:t>
      </w:r>
    </w:p>
    <w:p w14:paraId="6A93EEC2"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483B689C" w14:textId="77777777" w:rsidR="009362FB" w:rsidRDefault="009362FB" w:rsidP="00A60005">
      <w:pPr>
        <w:tabs>
          <w:tab w:val="left" w:pos="-720"/>
        </w:tabs>
        <w:suppressAutoHyphens/>
        <w:ind w:left="720"/>
        <w:jc w:val="both"/>
        <w:rPr>
          <w:rFonts w:ascii="Arial" w:hAnsi="Arial"/>
          <w:spacing w:val="-3"/>
          <w:sz w:val="22"/>
        </w:rPr>
      </w:pPr>
      <w:r>
        <w:rPr>
          <w:rFonts w:ascii="Arial" w:hAnsi="Arial"/>
          <w:spacing w:val="-3"/>
          <w:sz w:val="22"/>
        </w:rPr>
        <w:t xml:space="preserve">Attachment 11 – </w:t>
      </w:r>
      <w:r w:rsidR="00876965">
        <w:rPr>
          <w:rFonts w:ascii="Arial" w:hAnsi="Arial"/>
          <w:spacing w:val="-3"/>
          <w:sz w:val="22"/>
        </w:rPr>
        <w:t xml:space="preserve">Bid </w:t>
      </w:r>
      <w:r>
        <w:rPr>
          <w:rFonts w:ascii="Arial" w:hAnsi="Arial"/>
          <w:spacing w:val="-3"/>
          <w:sz w:val="22"/>
        </w:rPr>
        <w:t>Bond Form</w:t>
      </w:r>
    </w:p>
    <w:p w14:paraId="2A29043C" w14:textId="77777777" w:rsidR="00876965"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12 – Performance Bond Form</w:t>
      </w:r>
    </w:p>
    <w:p w14:paraId="02944A4B" w14:textId="77777777"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13</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34C4D4D3" w14:textId="77777777"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and Instructions </w:t>
      </w:r>
      <w:r w:rsidR="004E1067">
        <w:rPr>
          <w:rFonts w:ascii="Arial" w:hAnsi="Arial"/>
          <w:spacing w:val="-3"/>
          <w:sz w:val="22"/>
        </w:rPr>
        <w:t>(if applicable)</w:t>
      </w:r>
    </w:p>
    <w:p w14:paraId="7E258122"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7FD7F76C" w14:textId="4528BD30" w:rsidR="00CE3B97" w:rsidRPr="00483394" w:rsidRDefault="00CE3B97" w:rsidP="00A60005">
      <w:pPr>
        <w:tabs>
          <w:tab w:val="left" w:pos="-720"/>
          <w:tab w:val="left" w:pos="0"/>
        </w:tabs>
        <w:suppressAutoHyphens/>
        <w:ind w:left="720"/>
        <w:jc w:val="both"/>
        <w:rPr>
          <w:rFonts w:ascii="Arial" w:hAnsi="Arial"/>
          <w:spacing w:val="-3"/>
          <w:sz w:val="22"/>
        </w:rPr>
      </w:pPr>
    </w:p>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Default="007E5FE8" w:rsidP="007E5FE8">
      <w:pPr>
        <w:pStyle w:val="EndnoteText"/>
        <w:ind w:left="675"/>
        <w:outlineLvl w:val="0"/>
        <w:rPr>
          <w:rFonts w:ascii="Arial" w:hAnsi="Arial"/>
          <w:spacing w:val="-3"/>
          <w:sz w:val="22"/>
        </w:rPr>
      </w:pPr>
      <w:r>
        <w:rPr>
          <w:rFonts w:ascii="Arial" w:hAnsi="Arial"/>
          <w:spacing w:val="-3"/>
          <w:sz w:val="22"/>
        </w:rPr>
        <w:tab/>
      </w:r>
      <w:r w:rsidR="00504BDC">
        <w:rPr>
          <w:rFonts w:ascii="Arial" w:hAnsi="Arial"/>
          <w:spacing w:val="-3"/>
          <w:sz w:val="22"/>
        </w:rPr>
        <w:br w:type="page"/>
      </w:r>
    </w:p>
    <w:p w14:paraId="503BC5CE" w14:textId="77777777" w:rsidR="00D967DE" w:rsidRDefault="00D967DE" w:rsidP="007E5FE8">
      <w:pPr>
        <w:pStyle w:val="EndnoteText"/>
        <w:ind w:left="675"/>
        <w:outlineLvl w:val="0"/>
        <w:rPr>
          <w:rFonts w:ascii="Arial" w:hAnsi="Arial"/>
          <w:spacing w:val="-3"/>
          <w:sz w:val="22"/>
        </w:rPr>
      </w:pPr>
    </w:p>
    <w:p w14:paraId="319EA91F" w14:textId="77777777" w:rsidR="00D967DE" w:rsidRPr="00411416" w:rsidRDefault="00D967DE" w:rsidP="007E5FE8">
      <w:pPr>
        <w:pStyle w:val="EndnoteText"/>
        <w:ind w:left="675"/>
        <w:outlineLvl w:val="0"/>
        <w:rPr>
          <w:rFonts w:ascii="Arial" w:hAnsi="Arial"/>
          <w:b/>
          <w:sz w:val="22"/>
        </w:rPr>
      </w:pPr>
    </w:p>
    <w:p w14:paraId="402B5BBE" w14:textId="77777777" w:rsidR="00363D2A" w:rsidRPr="00411416" w:rsidRDefault="00363D2A" w:rsidP="007A5B62">
      <w:pPr>
        <w:pStyle w:val="Heading1"/>
        <w:numPr>
          <w:ilvl w:val="0"/>
          <w:numId w:val="49"/>
        </w:numPr>
        <w:jc w:val="left"/>
      </w:pPr>
      <w:bookmarkStart w:id="4" w:name="_Toc487180964"/>
      <w:r w:rsidRPr="00411416">
        <w:t>PROPOSAL EVALUATION PROCEDURES</w:t>
      </w:r>
      <w:bookmarkEnd w:id="4"/>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2E4562">
      <w:pPr>
        <w:pStyle w:val="ListParagraph"/>
        <w:numPr>
          <w:ilvl w:val="0"/>
          <w:numId w:val="40"/>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2E4562">
      <w:pPr>
        <w:pStyle w:val="ListParagraph"/>
        <w:numPr>
          <w:ilvl w:val="0"/>
          <w:numId w:val="38"/>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7E4A58EE" w:rsidR="0054185D" w:rsidRPr="00411416" w:rsidRDefault="001D01BF" w:rsidP="00A60005">
      <w:pPr>
        <w:tabs>
          <w:tab w:val="left" w:pos="-720"/>
          <w:tab w:val="left" w:pos="0"/>
          <w:tab w:val="left" w:pos="1080"/>
        </w:tabs>
        <w:suppressAutoHyphens/>
        <w:ind w:left="1080"/>
        <w:jc w:val="both"/>
        <w:rPr>
          <w:rFonts w:ascii="Arial" w:hAnsi="Arial"/>
          <w:spacing w:val="-3"/>
          <w:sz w:val="22"/>
        </w:rPr>
      </w:pPr>
      <w:r w:rsidRPr="001D01BF">
        <w:rPr>
          <w:rFonts w:ascii="Arial" w:hAnsi="Arial"/>
          <w:spacing w:val="-3"/>
          <w:sz w:val="22"/>
        </w:rPr>
        <w:t>Division of Natural Resources and Environmental Control</w:t>
      </w:r>
      <w:r>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2E4562">
      <w:pPr>
        <w:pStyle w:val="ListParagraph"/>
        <w:numPr>
          <w:ilvl w:val="0"/>
          <w:numId w:val="38"/>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2E4562">
      <w:pPr>
        <w:pStyle w:val="ListParagraph"/>
        <w:numPr>
          <w:ilvl w:val="0"/>
          <w:numId w:val="38"/>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2E4562">
      <w:pPr>
        <w:pStyle w:val="ListParagraph"/>
        <w:numPr>
          <w:ilvl w:val="0"/>
          <w:numId w:val="38"/>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136274F4"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Proposals shall be delivered in sealed </w:t>
      </w:r>
      <w:r w:rsidR="005E6341" w:rsidRPr="008F6B97">
        <w:rPr>
          <w:rFonts w:ascii="Arial" w:hAnsi="Arial"/>
          <w:spacing w:val="-3"/>
          <w:sz w:val="22"/>
        </w:rPr>
        <w:t>envelopes and</w:t>
      </w:r>
      <w:r w:rsidRPr="008F6B97">
        <w:rPr>
          <w:rFonts w:ascii="Arial" w:hAnsi="Arial"/>
          <w:spacing w:val="-3"/>
          <w:sz w:val="22"/>
        </w:rPr>
        <w:t xml:space="preserve">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613E88D9" w14:textId="694CCEB6" w:rsidR="005E6341" w:rsidRPr="005E6341" w:rsidRDefault="005E6341" w:rsidP="005E6341">
      <w:pPr>
        <w:tabs>
          <w:tab w:val="left" w:pos="-720"/>
          <w:tab w:val="left" w:pos="0"/>
          <w:tab w:val="left" w:pos="1080"/>
        </w:tabs>
        <w:suppressAutoHyphens/>
        <w:jc w:val="both"/>
        <w:rPr>
          <w:rFonts w:ascii="Arial" w:hAnsi="Arial"/>
          <w:b/>
          <w:spacing w:val="-3"/>
          <w:sz w:val="22"/>
        </w:rPr>
      </w:pPr>
      <w:r>
        <w:rPr>
          <w:rFonts w:ascii="Arial" w:hAnsi="Arial"/>
          <w:b/>
          <w:spacing w:val="-3"/>
          <w:sz w:val="22"/>
        </w:rPr>
        <w:tab/>
        <w:t xml:space="preserve">      </w:t>
      </w:r>
      <w:r>
        <w:rPr>
          <w:rFonts w:ascii="Arial" w:hAnsi="Arial"/>
          <w:b/>
          <w:spacing w:val="-3"/>
          <w:sz w:val="22"/>
        </w:rPr>
        <w:tab/>
      </w:r>
      <w:r>
        <w:rPr>
          <w:rFonts w:ascii="Arial" w:hAnsi="Arial"/>
          <w:b/>
          <w:spacing w:val="-3"/>
          <w:sz w:val="22"/>
        </w:rPr>
        <w:tab/>
      </w:r>
      <w:r w:rsidRPr="005E6341">
        <w:rPr>
          <w:rFonts w:ascii="Arial" w:hAnsi="Arial"/>
          <w:b/>
          <w:spacing w:val="-3"/>
          <w:sz w:val="22"/>
        </w:rPr>
        <w:t>Tracy Mattson</w:t>
      </w:r>
    </w:p>
    <w:p w14:paraId="3714E8FD" w14:textId="42A312E1" w:rsidR="005E6341" w:rsidRPr="005E6341" w:rsidRDefault="005E6341" w:rsidP="005E6341">
      <w:pPr>
        <w:tabs>
          <w:tab w:val="left" w:pos="-720"/>
          <w:tab w:val="left" w:pos="0"/>
          <w:tab w:val="left" w:pos="1080"/>
        </w:tabs>
        <w:suppressAutoHyphens/>
        <w:ind w:left="1080"/>
        <w:jc w:val="both"/>
        <w:rPr>
          <w:rFonts w:ascii="Arial" w:hAnsi="Arial"/>
          <w:b/>
          <w:spacing w:val="-3"/>
          <w:sz w:val="22"/>
        </w:rPr>
      </w:pPr>
      <w:r>
        <w:rPr>
          <w:rFonts w:ascii="Arial" w:hAnsi="Arial"/>
          <w:b/>
          <w:spacing w:val="-3"/>
          <w:sz w:val="22"/>
        </w:rPr>
        <w:tab/>
      </w:r>
      <w:r>
        <w:rPr>
          <w:rFonts w:ascii="Arial" w:hAnsi="Arial"/>
          <w:b/>
          <w:spacing w:val="-3"/>
          <w:sz w:val="22"/>
        </w:rPr>
        <w:tab/>
      </w:r>
      <w:r w:rsidRPr="005E6341">
        <w:rPr>
          <w:rFonts w:ascii="Arial" w:hAnsi="Arial"/>
          <w:b/>
          <w:spacing w:val="-3"/>
          <w:sz w:val="22"/>
        </w:rPr>
        <w:t>DNREC, Division of Air Quality</w:t>
      </w:r>
    </w:p>
    <w:p w14:paraId="383B0AED" w14:textId="051817C3" w:rsidR="005E6341" w:rsidRPr="005E6341" w:rsidRDefault="005E6341" w:rsidP="005E6341">
      <w:pPr>
        <w:tabs>
          <w:tab w:val="left" w:pos="-720"/>
          <w:tab w:val="left" w:pos="0"/>
          <w:tab w:val="left" w:pos="1080"/>
        </w:tabs>
        <w:suppressAutoHyphens/>
        <w:ind w:left="1080"/>
        <w:jc w:val="both"/>
        <w:rPr>
          <w:rFonts w:ascii="Arial" w:hAnsi="Arial"/>
          <w:b/>
          <w:spacing w:val="-3"/>
          <w:sz w:val="22"/>
        </w:rPr>
      </w:pPr>
      <w:r>
        <w:rPr>
          <w:rFonts w:ascii="Arial" w:hAnsi="Arial"/>
          <w:b/>
          <w:spacing w:val="-3"/>
          <w:sz w:val="22"/>
        </w:rPr>
        <w:tab/>
      </w:r>
      <w:r>
        <w:rPr>
          <w:rFonts w:ascii="Arial" w:hAnsi="Arial"/>
          <w:b/>
          <w:spacing w:val="-3"/>
          <w:sz w:val="22"/>
        </w:rPr>
        <w:tab/>
      </w:r>
      <w:r w:rsidRPr="005E6341">
        <w:rPr>
          <w:rFonts w:ascii="Arial" w:hAnsi="Arial"/>
          <w:b/>
          <w:spacing w:val="-3"/>
          <w:sz w:val="22"/>
        </w:rPr>
        <w:t>100 W. Water Street, Suite 6A</w:t>
      </w:r>
    </w:p>
    <w:p w14:paraId="4C1EF7D8" w14:textId="08543509" w:rsidR="005E6341" w:rsidRPr="005E6341" w:rsidRDefault="005E6341" w:rsidP="005E6341">
      <w:pPr>
        <w:tabs>
          <w:tab w:val="left" w:pos="-720"/>
          <w:tab w:val="left" w:pos="0"/>
          <w:tab w:val="left" w:pos="1080"/>
        </w:tabs>
        <w:suppressAutoHyphens/>
        <w:ind w:left="1080"/>
        <w:jc w:val="both"/>
        <w:rPr>
          <w:rFonts w:ascii="Arial" w:hAnsi="Arial"/>
          <w:b/>
          <w:spacing w:val="-3"/>
          <w:sz w:val="22"/>
        </w:rPr>
      </w:pPr>
      <w:r>
        <w:rPr>
          <w:rFonts w:ascii="Arial" w:hAnsi="Arial"/>
          <w:b/>
          <w:spacing w:val="-3"/>
          <w:sz w:val="22"/>
        </w:rPr>
        <w:tab/>
      </w:r>
      <w:r>
        <w:rPr>
          <w:rFonts w:ascii="Arial" w:hAnsi="Arial"/>
          <w:b/>
          <w:spacing w:val="-3"/>
          <w:sz w:val="22"/>
        </w:rPr>
        <w:tab/>
      </w:r>
      <w:r w:rsidRPr="005E6341">
        <w:rPr>
          <w:rFonts w:ascii="Arial" w:hAnsi="Arial"/>
          <w:b/>
          <w:spacing w:val="-3"/>
          <w:sz w:val="22"/>
        </w:rPr>
        <w:t>Dover, DE 19904</w:t>
      </w:r>
    </w:p>
    <w:p w14:paraId="78DB9FD8" w14:textId="7F3CC4EF" w:rsidR="005E6341" w:rsidRDefault="005E6341" w:rsidP="005E6341">
      <w:pPr>
        <w:tabs>
          <w:tab w:val="left" w:pos="-720"/>
          <w:tab w:val="left" w:pos="0"/>
          <w:tab w:val="left" w:pos="1080"/>
        </w:tabs>
        <w:suppressAutoHyphens/>
        <w:ind w:left="1080"/>
        <w:jc w:val="both"/>
        <w:rPr>
          <w:rFonts w:ascii="Arial" w:hAnsi="Arial"/>
          <w:b/>
          <w:spacing w:val="-3"/>
          <w:sz w:val="22"/>
        </w:rPr>
      </w:pPr>
      <w:r>
        <w:rPr>
          <w:rFonts w:ascii="Arial" w:hAnsi="Arial"/>
          <w:b/>
          <w:spacing w:val="-3"/>
          <w:sz w:val="22"/>
        </w:rPr>
        <w:tab/>
      </w:r>
      <w:r>
        <w:rPr>
          <w:rFonts w:ascii="Arial" w:hAnsi="Arial"/>
          <w:b/>
          <w:spacing w:val="-3"/>
          <w:sz w:val="22"/>
        </w:rPr>
        <w:tab/>
      </w:r>
      <w:hyperlink r:id="rId22" w:history="1">
        <w:r w:rsidRPr="00B2135A">
          <w:rPr>
            <w:rStyle w:val="Hyperlink"/>
            <w:rFonts w:ascii="Arial" w:hAnsi="Arial"/>
            <w:b/>
            <w:spacing w:val="-3"/>
            <w:sz w:val="22"/>
          </w:rPr>
          <w:t>Tracy.mattson@delaware.gov</w:t>
        </w:r>
      </w:hyperlink>
    </w:p>
    <w:p w14:paraId="4019F768" w14:textId="77777777" w:rsidR="005E6341" w:rsidRDefault="005E6341" w:rsidP="005E6341">
      <w:pPr>
        <w:tabs>
          <w:tab w:val="left" w:pos="-720"/>
          <w:tab w:val="left" w:pos="0"/>
          <w:tab w:val="left" w:pos="1080"/>
        </w:tabs>
        <w:suppressAutoHyphens/>
        <w:ind w:left="1080"/>
        <w:jc w:val="both"/>
        <w:rPr>
          <w:rFonts w:ascii="Arial" w:hAnsi="Arial"/>
          <w:b/>
          <w:spacing w:val="-3"/>
          <w:sz w:val="22"/>
        </w:rPr>
      </w:pPr>
    </w:p>
    <w:p w14:paraId="2C3FD34B" w14:textId="77777777" w:rsidR="00A00065" w:rsidRDefault="00A00065" w:rsidP="005E6341">
      <w:pPr>
        <w:tabs>
          <w:tab w:val="left" w:pos="-720"/>
          <w:tab w:val="left" w:pos="0"/>
          <w:tab w:val="left" w:pos="1080"/>
        </w:tabs>
        <w:suppressAutoHyphens/>
        <w:ind w:left="1080"/>
        <w:jc w:val="both"/>
        <w:rPr>
          <w:rFonts w:ascii="Arial" w:hAnsi="Arial"/>
          <w:b/>
          <w:spacing w:val="-3"/>
          <w:sz w:val="22"/>
        </w:rPr>
      </w:pPr>
    </w:p>
    <w:p w14:paraId="75D08602" w14:textId="77777777" w:rsidR="005E6341" w:rsidRDefault="005E6341" w:rsidP="005E6341">
      <w:pPr>
        <w:tabs>
          <w:tab w:val="left" w:pos="-720"/>
          <w:tab w:val="left" w:pos="0"/>
          <w:tab w:val="left" w:pos="1080"/>
        </w:tabs>
        <w:suppressAutoHyphens/>
        <w:ind w:left="1080"/>
        <w:jc w:val="both"/>
        <w:rPr>
          <w:rFonts w:ascii="Arial" w:hAnsi="Arial"/>
          <w:b/>
          <w:spacing w:val="-3"/>
          <w:sz w:val="22"/>
        </w:rPr>
      </w:pPr>
    </w:p>
    <w:p w14:paraId="54D7BAEF" w14:textId="77777777" w:rsidR="005E6341" w:rsidRDefault="005E6341" w:rsidP="005E6341">
      <w:pPr>
        <w:tabs>
          <w:tab w:val="left" w:pos="-720"/>
          <w:tab w:val="left" w:pos="0"/>
          <w:tab w:val="left" w:pos="1080"/>
        </w:tabs>
        <w:suppressAutoHyphens/>
        <w:ind w:left="1080"/>
        <w:jc w:val="both"/>
        <w:rPr>
          <w:rFonts w:ascii="Arial" w:hAnsi="Arial"/>
          <w:b/>
          <w:spacing w:val="-3"/>
          <w:sz w:val="22"/>
        </w:rPr>
      </w:pPr>
    </w:p>
    <w:p w14:paraId="028EB1E4" w14:textId="66201BE9" w:rsidR="00487B5F" w:rsidRPr="008F6B97" w:rsidRDefault="00487B5F" w:rsidP="005E6341">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2E4562">
      <w:pPr>
        <w:pStyle w:val="ListParagraph"/>
        <w:numPr>
          <w:ilvl w:val="0"/>
          <w:numId w:val="38"/>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2E4562">
      <w:pPr>
        <w:pStyle w:val="ListParagraph"/>
        <w:numPr>
          <w:ilvl w:val="0"/>
          <w:numId w:val="38"/>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2E4562">
      <w:pPr>
        <w:pStyle w:val="ListParagraph"/>
        <w:numPr>
          <w:ilvl w:val="0"/>
          <w:numId w:val="35"/>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2E4562">
      <w:pPr>
        <w:pStyle w:val="ListParagraph"/>
        <w:numPr>
          <w:ilvl w:val="0"/>
          <w:numId w:val="35"/>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2E4562">
      <w:pPr>
        <w:pStyle w:val="ListParagraph"/>
        <w:numPr>
          <w:ilvl w:val="0"/>
          <w:numId w:val="35"/>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2E4562">
      <w:pPr>
        <w:pStyle w:val="ListParagraph"/>
        <w:numPr>
          <w:ilvl w:val="0"/>
          <w:numId w:val="36"/>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2E4562">
      <w:pPr>
        <w:pStyle w:val="ListParagraph"/>
        <w:numPr>
          <w:ilvl w:val="0"/>
          <w:numId w:val="36"/>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2E4562">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60580E2C" w14:textId="77777777" w:rsidR="005E6341" w:rsidRDefault="005E6341" w:rsidP="00A60005">
      <w:pPr>
        <w:tabs>
          <w:tab w:val="left" w:pos="-720"/>
          <w:tab w:val="left" w:pos="0"/>
          <w:tab w:val="left" w:pos="1080"/>
        </w:tabs>
        <w:suppressAutoHyphens/>
        <w:ind w:left="1080"/>
        <w:jc w:val="both"/>
        <w:rPr>
          <w:rFonts w:ascii="Arial" w:hAnsi="Arial"/>
          <w:spacing w:val="-3"/>
          <w:sz w:val="22"/>
        </w:rPr>
      </w:pPr>
    </w:p>
    <w:p w14:paraId="71A30B79" w14:textId="77777777" w:rsidR="005E6341" w:rsidRPr="00411416" w:rsidRDefault="005E6341" w:rsidP="00A60005">
      <w:pPr>
        <w:tabs>
          <w:tab w:val="left" w:pos="-720"/>
          <w:tab w:val="left" w:pos="0"/>
          <w:tab w:val="left" w:pos="1080"/>
        </w:tabs>
        <w:suppressAutoHyphens/>
        <w:ind w:left="1080"/>
        <w:jc w:val="both"/>
        <w:rPr>
          <w:rFonts w:ascii="Arial" w:hAnsi="Arial"/>
          <w:spacing w:val="-3"/>
          <w:sz w:val="22"/>
        </w:rPr>
      </w:pP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2E4562">
      <w:pPr>
        <w:pStyle w:val="ListParagraph"/>
        <w:numPr>
          <w:ilvl w:val="0"/>
          <w:numId w:val="40"/>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613C4250" w:rsidR="00363D2A" w:rsidRDefault="005E6341" w:rsidP="00A60005">
      <w:pPr>
        <w:tabs>
          <w:tab w:val="left" w:pos="-720"/>
          <w:tab w:val="left" w:pos="0"/>
        </w:tabs>
        <w:suppressAutoHyphens/>
        <w:ind w:left="720"/>
        <w:jc w:val="both"/>
        <w:rPr>
          <w:rFonts w:ascii="Arial" w:hAnsi="Arial"/>
          <w:spacing w:val="-3"/>
          <w:sz w:val="22"/>
        </w:rPr>
      </w:pPr>
      <w:r w:rsidRPr="005E6341">
        <w:rPr>
          <w:rFonts w:ascii="Arial" w:hAnsi="Arial"/>
          <w:spacing w:val="-3"/>
          <w:sz w:val="22"/>
        </w:rPr>
        <w:t>DNREC, Division of Air Quality</w:t>
      </w:r>
      <w:r>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2E4562">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37DA6A62"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005E6341" w:rsidRPr="00AA284E">
        <w:rPr>
          <w:rFonts w:ascii="Arial" w:hAnsi="Arial" w:cs="Arial"/>
          <w:sz w:val="22"/>
          <w:szCs w:val="22"/>
        </w:rPr>
        <w:t>responsible.</w:t>
      </w:r>
      <w:r w:rsidRPr="00AA284E">
        <w:rPr>
          <w:rFonts w:ascii="Arial" w:hAnsi="Arial" w:cs="Arial"/>
          <w:sz w:val="22"/>
          <w:szCs w:val="22"/>
        </w:rPr>
        <w:t xml:space="preserve"> </w:t>
      </w:r>
    </w:p>
    <w:p w14:paraId="6674574E"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2E4562">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2E4562">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2E4562">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Default="00AA284E" w:rsidP="002E4562">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76C52416" w14:textId="77777777" w:rsidR="005E6341" w:rsidRPr="00AA284E" w:rsidRDefault="005E6341" w:rsidP="005E6341">
      <w:pPr>
        <w:pStyle w:val="section-para"/>
        <w:spacing w:before="0" w:beforeAutospacing="0" w:after="0" w:afterAutospacing="0"/>
        <w:jc w:val="both"/>
        <w:rPr>
          <w:rFonts w:ascii="Arial" w:hAnsi="Arial" w:cs="Arial"/>
          <w:sz w:val="22"/>
          <w:szCs w:val="22"/>
        </w:rPr>
      </w:pPr>
    </w:p>
    <w:p w14:paraId="1E2C3363" w14:textId="77777777" w:rsidR="00AA284E" w:rsidRDefault="00AA284E" w:rsidP="002E4562">
      <w:pPr>
        <w:pStyle w:val="section-para"/>
        <w:numPr>
          <w:ilvl w:val="0"/>
          <w:numId w:val="15"/>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77777777" w:rsidR="009E21D8" w:rsidRDefault="00D356BC" w:rsidP="002E4562">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2E4562">
      <w:pPr>
        <w:pStyle w:val="ListParagraph"/>
        <w:numPr>
          <w:ilvl w:val="0"/>
          <w:numId w:val="40"/>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2E4562">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39B0A6B2" w14:textId="212BE4E9" w:rsidR="008270B9" w:rsidRDefault="005E6341" w:rsidP="008270B9">
      <w:pPr>
        <w:tabs>
          <w:tab w:val="left" w:pos="-720"/>
          <w:tab w:val="left" w:pos="0"/>
        </w:tabs>
        <w:suppressAutoHyphens/>
        <w:ind w:left="720"/>
        <w:jc w:val="both"/>
        <w:rPr>
          <w:rFonts w:ascii="Arial" w:hAnsi="Arial"/>
          <w:spacing w:val="-3"/>
          <w:sz w:val="22"/>
        </w:rPr>
      </w:pPr>
      <w:r>
        <w:rPr>
          <w:rFonts w:ascii="Arial" w:hAnsi="Arial"/>
          <w:spacing w:val="-3"/>
          <w:sz w:val="22"/>
        </w:rPr>
        <w:t>Air Quality</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r w:rsidR="008270B9">
        <w:rPr>
          <w:rFonts w:ascii="Arial" w:hAnsi="Arial"/>
          <w:spacing w:val="-3"/>
          <w:sz w:val="22"/>
        </w:rPr>
        <w:t>.</w:t>
      </w:r>
    </w:p>
    <w:p w14:paraId="1EF19A87" w14:textId="77777777" w:rsidR="005E6341" w:rsidRDefault="005E6341" w:rsidP="008270B9">
      <w:pPr>
        <w:tabs>
          <w:tab w:val="left" w:pos="-720"/>
          <w:tab w:val="left" w:pos="0"/>
        </w:tabs>
        <w:suppressAutoHyphens/>
        <w:ind w:left="720"/>
        <w:jc w:val="both"/>
        <w:rPr>
          <w:rFonts w:ascii="Arial" w:hAnsi="Arial"/>
          <w:spacing w:val="-3"/>
          <w:sz w:val="22"/>
        </w:rPr>
      </w:pPr>
    </w:p>
    <w:p w14:paraId="6A4ABA6D" w14:textId="77777777" w:rsidR="005E6341" w:rsidRDefault="005E6341" w:rsidP="008270B9">
      <w:pPr>
        <w:tabs>
          <w:tab w:val="left" w:pos="-720"/>
          <w:tab w:val="left" w:pos="0"/>
        </w:tabs>
        <w:suppressAutoHyphens/>
        <w:ind w:left="720"/>
        <w:jc w:val="both"/>
        <w:rPr>
          <w:rFonts w:ascii="Arial" w:hAnsi="Arial"/>
          <w:spacing w:val="-3"/>
          <w:sz w:val="22"/>
        </w:rPr>
      </w:pPr>
    </w:p>
    <w:p w14:paraId="31CEFEEB" w14:textId="77777777" w:rsidR="005E6341" w:rsidRDefault="005E6341" w:rsidP="008270B9">
      <w:pPr>
        <w:tabs>
          <w:tab w:val="left" w:pos="-720"/>
          <w:tab w:val="left" w:pos="0"/>
        </w:tabs>
        <w:suppressAutoHyphens/>
        <w:ind w:left="720"/>
        <w:jc w:val="both"/>
        <w:rPr>
          <w:rFonts w:ascii="Arial" w:hAnsi="Arial"/>
          <w:spacing w:val="-3"/>
          <w:sz w:val="22"/>
        </w:rPr>
      </w:pPr>
    </w:p>
    <w:p w14:paraId="0B4DB91D" w14:textId="77777777" w:rsidR="005E6341" w:rsidRDefault="005E6341" w:rsidP="008270B9">
      <w:pPr>
        <w:tabs>
          <w:tab w:val="left" w:pos="-720"/>
          <w:tab w:val="left" w:pos="0"/>
        </w:tabs>
        <w:suppressAutoHyphens/>
        <w:ind w:left="720"/>
        <w:jc w:val="both"/>
        <w:rPr>
          <w:rFonts w:ascii="Arial" w:hAnsi="Arial"/>
          <w:spacing w:val="-3"/>
          <w:sz w:val="22"/>
        </w:rPr>
      </w:pPr>
    </w:p>
    <w:p w14:paraId="42458EE1" w14:textId="77777777" w:rsidR="005E6341" w:rsidRDefault="005E6341" w:rsidP="008270B9">
      <w:pPr>
        <w:tabs>
          <w:tab w:val="left" w:pos="-720"/>
          <w:tab w:val="left" w:pos="0"/>
        </w:tabs>
        <w:suppressAutoHyphens/>
        <w:ind w:left="720"/>
        <w:jc w:val="both"/>
        <w:rPr>
          <w:rFonts w:ascii="Arial" w:hAnsi="Arial"/>
          <w:spacing w:val="-3"/>
          <w:sz w:val="22"/>
        </w:rPr>
      </w:pP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2E4562">
      <w:pPr>
        <w:pStyle w:val="ListParagraph"/>
        <w:numPr>
          <w:ilvl w:val="0"/>
          <w:numId w:val="40"/>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5E6341" w:rsidRDefault="00363D2A" w:rsidP="002E4562">
      <w:pPr>
        <w:pStyle w:val="ListParagraph"/>
        <w:numPr>
          <w:ilvl w:val="0"/>
          <w:numId w:val="40"/>
        </w:numPr>
        <w:tabs>
          <w:tab w:val="left" w:pos="-720"/>
          <w:tab w:val="left" w:pos="0"/>
        </w:tabs>
        <w:suppressAutoHyphens/>
        <w:jc w:val="both"/>
        <w:rPr>
          <w:rFonts w:ascii="Arial" w:hAnsi="Arial"/>
          <w:spacing w:val="-3"/>
          <w:sz w:val="22"/>
        </w:rPr>
      </w:pPr>
      <w:r w:rsidRPr="005E6341">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9E21D8">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9E21D8">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743DE1" w:rsidRPr="00231AD7" w14:paraId="4BCAFFCC" w14:textId="77777777" w:rsidTr="005E6341">
        <w:trPr>
          <w:cantSplit/>
        </w:trPr>
        <w:tc>
          <w:tcPr>
            <w:tcW w:w="630" w:type="dxa"/>
          </w:tcPr>
          <w:p w14:paraId="1616BA83" w14:textId="77777777" w:rsidR="00743DE1" w:rsidRPr="00231AD7" w:rsidRDefault="00743DE1" w:rsidP="00743DE1">
            <w:pPr>
              <w:jc w:val="center"/>
              <w:rPr>
                <w:rFonts w:ascii="Arial" w:hAnsi="Arial" w:cs="Arial"/>
                <w:sz w:val="22"/>
                <w:szCs w:val="22"/>
              </w:rPr>
            </w:pPr>
            <w:r w:rsidRPr="00231AD7">
              <w:rPr>
                <w:rFonts w:ascii="Arial" w:hAnsi="Arial" w:cs="Arial"/>
                <w:sz w:val="22"/>
                <w:szCs w:val="22"/>
              </w:rPr>
              <w:t xml:space="preserve">1. </w:t>
            </w:r>
          </w:p>
        </w:tc>
        <w:tc>
          <w:tcPr>
            <w:tcW w:w="5670" w:type="dxa"/>
          </w:tcPr>
          <w:p w14:paraId="00FDE618" w14:textId="7EC24C8A" w:rsidR="00743DE1" w:rsidRPr="005E6341" w:rsidRDefault="005E6341" w:rsidP="00743DE1">
            <w:pPr>
              <w:rPr>
                <w:rFonts w:ascii="Arial" w:hAnsi="Arial" w:cs="Arial"/>
                <w:sz w:val="22"/>
                <w:szCs w:val="22"/>
              </w:rPr>
            </w:pPr>
            <w:r>
              <w:rPr>
                <w:rFonts w:ascii="Arial" w:hAnsi="Arial"/>
                <w:sz w:val="22"/>
              </w:rPr>
              <w:t xml:space="preserve">Submittal of the completed COMPANY PROFILE &amp; CAPABILITIES FORM </w:t>
            </w:r>
            <w:r w:rsidRPr="00A00065">
              <w:rPr>
                <w:rFonts w:ascii="Arial" w:hAnsi="Arial"/>
                <w:b/>
                <w:bCs/>
                <w:sz w:val="20"/>
              </w:rPr>
              <w:t>(see page 4</w:t>
            </w:r>
            <w:r w:rsidR="00A00065" w:rsidRPr="00A00065">
              <w:rPr>
                <w:rFonts w:ascii="Arial" w:hAnsi="Arial"/>
                <w:b/>
                <w:bCs/>
                <w:sz w:val="20"/>
              </w:rPr>
              <w:t>6</w:t>
            </w:r>
            <w:r w:rsidRPr="00A00065">
              <w:rPr>
                <w:rFonts w:ascii="Arial" w:hAnsi="Arial"/>
                <w:b/>
                <w:bCs/>
                <w:sz w:val="20"/>
              </w:rPr>
              <w:t>)</w:t>
            </w:r>
          </w:p>
        </w:tc>
        <w:tc>
          <w:tcPr>
            <w:tcW w:w="1800" w:type="dxa"/>
          </w:tcPr>
          <w:p w14:paraId="2770EA88" w14:textId="084D9E4F" w:rsidR="00743DE1" w:rsidRPr="005E6341" w:rsidRDefault="005E6341" w:rsidP="00743DE1">
            <w:pPr>
              <w:jc w:val="center"/>
              <w:rPr>
                <w:rFonts w:ascii="Arial" w:hAnsi="Arial" w:cs="Arial"/>
                <w:sz w:val="22"/>
                <w:szCs w:val="22"/>
              </w:rPr>
            </w:pPr>
            <w:r>
              <w:rPr>
                <w:rFonts w:ascii="Arial" w:hAnsi="Arial" w:cs="Arial"/>
                <w:sz w:val="22"/>
                <w:szCs w:val="22"/>
              </w:rPr>
              <w:t>20%</w:t>
            </w:r>
          </w:p>
        </w:tc>
        <w:tc>
          <w:tcPr>
            <w:tcW w:w="1350" w:type="dxa"/>
          </w:tcPr>
          <w:p w14:paraId="31E225A5" w14:textId="4A6D12E7" w:rsidR="00743DE1" w:rsidRPr="005E6341" w:rsidRDefault="005E6341" w:rsidP="00743DE1">
            <w:pPr>
              <w:jc w:val="center"/>
              <w:rPr>
                <w:rFonts w:ascii="Arial" w:hAnsi="Arial" w:cs="Arial"/>
                <w:sz w:val="22"/>
                <w:szCs w:val="22"/>
              </w:rPr>
            </w:pPr>
            <w:r>
              <w:rPr>
                <w:rFonts w:ascii="Arial" w:hAnsi="Arial" w:cs="Arial"/>
                <w:sz w:val="22"/>
                <w:szCs w:val="22"/>
              </w:rPr>
              <w:t>20</w:t>
            </w:r>
          </w:p>
        </w:tc>
      </w:tr>
      <w:tr w:rsidR="00743DE1" w:rsidRPr="00231AD7" w14:paraId="178BB8C9" w14:textId="77777777" w:rsidTr="005E6341">
        <w:tc>
          <w:tcPr>
            <w:tcW w:w="630" w:type="dxa"/>
          </w:tcPr>
          <w:p w14:paraId="45C416EE" w14:textId="77777777" w:rsidR="00743DE1" w:rsidRPr="00231AD7" w:rsidRDefault="00743DE1" w:rsidP="00743DE1">
            <w:pPr>
              <w:jc w:val="center"/>
              <w:rPr>
                <w:rFonts w:ascii="Arial" w:hAnsi="Arial" w:cs="Arial"/>
                <w:sz w:val="22"/>
                <w:szCs w:val="22"/>
              </w:rPr>
            </w:pPr>
            <w:r w:rsidRPr="00231AD7">
              <w:rPr>
                <w:rFonts w:ascii="Arial" w:hAnsi="Arial" w:cs="Arial"/>
                <w:sz w:val="22"/>
                <w:szCs w:val="22"/>
              </w:rPr>
              <w:t>2.</w:t>
            </w:r>
          </w:p>
        </w:tc>
        <w:tc>
          <w:tcPr>
            <w:tcW w:w="5670" w:type="dxa"/>
          </w:tcPr>
          <w:p w14:paraId="3F071F28" w14:textId="77777777" w:rsidR="005E6341" w:rsidRPr="005E6341" w:rsidRDefault="005E6341" w:rsidP="005E6341">
            <w:pPr>
              <w:rPr>
                <w:rFonts w:ascii="Arial" w:hAnsi="Arial" w:cs="Arial"/>
                <w:sz w:val="22"/>
                <w:szCs w:val="22"/>
              </w:rPr>
            </w:pPr>
            <w:r w:rsidRPr="005E6341">
              <w:rPr>
                <w:rFonts w:ascii="Arial" w:hAnsi="Arial" w:cs="Arial"/>
                <w:sz w:val="22"/>
                <w:szCs w:val="22"/>
              </w:rPr>
              <w:t>Accuracy / Precision</w:t>
            </w:r>
          </w:p>
          <w:p w14:paraId="0F4305A5" w14:textId="77777777" w:rsidR="005E6341" w:rsidRPr="005E6341" w:rsidRDefault="005E6341" w:rsidP="005E6341">
            <w:pPr>
              <w:rPr>
                <w:rFonts w:ascii="Arial" w:hAnsi="Arial" w:cs="Arial"/>
                <w:sz w:val="22"/>
                <w:szCs w:val="22"/>
              </w:rPr>
            </w:pPr>
            <w:r w:rsidRPr="005E6341">
              <w:rPr>
                <w:rFonts w:ascii="Arial" w:hAnsi="Arial" w:cs="Arial"/>
                <w:sz w:val="22"/>
                <w:szCs w:val="22"/>
              </w:rPr>
              <w:t>Ease of use</w:t>
            </w:r>
          </w:p>
          <w:p w14:paraId="0EB07424" w14:textId="193C42B1" w:rsidR="00743DE1" w:rsidRPr="005E6341" w:rsidRDefault="005E6341" w:rsidP="005E6341">
            <w:pPr>
              <w:rPr>
                <w:rFonts w:ascii="Arial" w:hAnsi="Arial" w:cs="Arial"/>
                <w:sz w:val="22"/>
                <w:szCs w:val="22"/>
              </w:rPr>
            </w:pPr>
            <w:r w:rsidRPr="005E6341">
              <w:rPr>
                <w:rFonts w:ascii="Arial" w:hAnsi="Arial" w:cs="Arial"/>
                <w:sz w:val="22"/>
                <w:szCs w:val="22"/>
              </w:rPr>
              <w:t>Ease and cost of maintenance</w:t>
            </w:r>
          </w:p>
        </w:tc>
        <w:tc>
          <w:tcPr>
            <w:tcW w:w="1800" w:type="dxa"/>
          </w:tcPr>
          <w:p w14:paraId="22644E17" w14:textId="174CE740" w:rsidR="00743DE1" w:rsidRPr="005E6341" w:rsidRDefault="005E6341" w:rsidP="00743DE1">
            <w:pPr>
              <w:jc w:val="center"/>
              <w:rPr>
                <w:rFonts w:ascii="Arial" w:hAnsi="Arial" w:cs="Arial"/>
                <w:sz w:val="22"/>
                <w:szCs w:val="22"/>
              </w:rPr>
            </w:pPr>
            <w:r>
              <w:rPr>
                <w:rFonts w:ascii="Arial" w:hAnsi="Arial" w:cs="Arial"/>
                <w:sz w:val="22"/>
                <w:szCs w:val="22"/>
              </w:rPr>
              <w:t>15%</w:t>
            </w:r>
          </w:p>
        </w:tc>
        <w:tc>
          <w:tcPr>
            <w:tcW w:w="1350" w:type="dxa"/>
          </w:tcPr>
          <w:p w14:paraId="7D1486FE" w14:textId="2E7737BB" w:rsidR="00743DE1" w:rsidRPr="005E6341" w:rsidRDefault="005E6341" w:rsidP="00743DE1">
            <w:pPr>
              <w:jc w:val="center"/>
              <w:rPr>
                <w:rFonts w:ascii="Arial" w:hAnsi="Arial" w:cs="Arial"/>
                <w:sz w:val="22"/>
                <w:szCs w:val="22"/>
              </w:rPr>
            </w:pPr>
            <w:r>
              <w:rPr>
                <w:rFonts w:ascii="Arial" w:hAnsi="Arial" w:cs="Arial"/>
                <w:sz w:val="22"/>
                <w:szCs w:val="22"/>
              </w:rPr>
              <w:t>15</w:t>
            </w:r>
          </w:p>
        </w:tc>
      </w:tr>
      <w:tr w:rsidR="00743DE1" w:rsidRPr="00231AD7" w14:paraId="42CDDE6E" w14:textId="77777777" w:rsidTr="005E6341">
        <w:tc>
          <w:tcPr>
            <w:tcW w:w="630" w:type="dxa"/>
          </w:tcPr>
          <w:p w14:paraId="663CA9E5" w14:textId="77777777" w:rsidR="00743DE1" w:rsidRPr="00231AD7" w:rsidRDefault="00743DE1" w:rsidP="00743DE1">
            <w:pPr>
              <w:jc w:val="center"/>
              <w:rPr>
                <w:rFonts w:ascii="Arial" w:hAnsi="Arial" w:cs="Arial"/>
                <w:sz w:val="22"/>
                <w:szCs w:val="22"/>
              </w:rPr>
            </w:pPr>
            <w:r w:rsidRPr="00231AD7">
              <w:rPr>
                <w:rFonts w:ascii="Arial" w:hAnsi="Arial" w:cs="Arial"/>
                <w:sz w:val="22"/>
                <w:szCs w:val="22"/>
              </w:rPr>
              <w:t>3.</w:t>
            </w:r>
          </w:p>
        </w:tc>
        <w:tc>
          <w:tcPr>
            <w:tcW w:w="5670" w:type="dxa"/>
          </w:tcPr>
          <w:p w14:paraId="33301E72" w14:textId="77777777" w:rsidR="005E6341" w:rsidRDefault="005E6341" w:rsidP="005E6341">
            <w:pPr>
              <w:tabs>
                <w:tab w:val="left" w:pos="-720"/>
              </w:tabs>
              <w:suppressAutoHyphens/>
              <w:rPr>
                <w:rFonts w:ascii="Arial" w:hAnsi="Arial"/>
                <w:sz w:val="22"/>
              </w:rPr>
            </w:pPr>
            <w:r>
              <w:rPr>
                <w:rFonts w:ascii="Arial" w:hAnsi="Arial"/>
                <w:sz w:val="22"/>
              </w:rPr>
              <w:t>Warranty provisions, including extended warranty.</w:t>
            </w:r>
          </w:p>
          <w:p w14:paraId="580CB7CE" w14:textId="77777777" w:rsidR="005E6341" w:rsidRDefault="005E6341" w:rsidP="005E6341">
            <w:pPr>
              <w:tabs>
                <w:tab w:val="left" w:pos="-720"/>
              </w:tabs>
              <w:suppressAutoHyphens/>
              <w:rPr>
                <w:rFonts w:ascii="Arial" w:hAnsi="Arial"/>
                <w:sz w:val="22"/>
              </w:rPr>
            </w:pPr>
            <w:r>
              <w:rPr>
                <w:rFonts w:ascii="Arial" w:hAnsi="Arial"/>
                <w:sz w:val="22"/>
              </w:rPr>
              <w:t>Staff Training – onsite or virtual</w:t>
            </w:r>
          </w:p>
          <w:p w14:paraId="404E9CD8" w14:textId="7AF4431B" w:rsidR="00743DE1" w:rsidRPr="005E6341" w:rsidRDefault="005E6341" w:rsidP="005E6341">
            <w:pPr>
              <w:rPr>
                <w:rFonts w:ascii="Arial" w:hAnsi="Arial" w:cs="Arial"/>
                <w:sz w:val="22"/>
                <w:szCs w:val="22"/>
              </w:rPr>
            </w:pPr>
            <w:r>
              <w:rPr>
                <w:rFonts w:ascii="Arial" w:hAnsi="Arial"/>
                <w:sz w:val="22"/>
              </w:rPr>
              <w:t>References and demonstrated in-field use</w:t>
            </w:r>
          </w:p>
        </w:tc>
        <w:tc>
          <w:tcPr>
            <w:tcW w:w="1800" w:type="dxa"/>
          </w:tcPr>
          <w:p w14:paraId="22E3DE77" w14:textId="17D3C607" w:rsidR="00743DE1" w:rsidRPr="005E6341" w:rsidRDefault="005E6341" w:rsidP="00743DE1">
            <w:pPr>
              <w:jc w:val="center"/>
              <w:rPr>
                <w:rFonts w:ascii="Arial" w:hAnsi="Arial" w:cs="Arial"/>
                <w:sz w:val="22"/>
                <w:szCs w:val="22"/>
              </w:rPr>
            </w:pPr>
            <w:r>
              <w:rPr>
                <w:rFonts w:ascii="Arial" w:hAnsi="Arial" w:cs="Arial"/>
                <w:sz w:val="22"/>
                <w:szCs w:val="22"/>
              </w:rPr>
              <w:t>15%</w:t>
            </w:r>
          </w:p>
        </w:tc>
        <w:tc>
          <w:tcPr>
            <w:tcW w:w="1350" w:type="dxa"/>
          </w:tcPr>
          <w:p w14:paraId="1ADA4676" w14:textId="41265151" w:rsidR="00743DE1" w:rsidRPr="005E6341" w:rsidRDefault="005E6341" w:rsidP="00743DE1">
            <w:pPr>
              <w:jc w:val="center"/>
              <w:rPr>
                <w:rFonts w:ascii="Arial" w:hAnsi="Arial" w:cs="Arial"/>
                <w:sz w:val="22"/>
                <w:szCs w:val="22"/>
              </w:rPr>
            </w:pPr>
            <w:r>
              <w:rPr>
                <w:rFonts w:ascii="Arial" w:hAnsi="Arial" w:cs="Arial"/>
                <w:sz w:val="22"/>
                <w:szCs w:val="22"/>
              </w:rPr>
              <w:t>15</w:t>
            </w:r>
          </w:p>
        </w:tc>
      </w:tr>
      <w:tr w:rsidR="00743DE1" w:rsidRPr="00231AD7" w14:paraId="681602C6" w14:textId="77777777" w:rsidTr="005E6341">
        <w:tc>
          <w:tcPr>
            <w:tcW w:w="630" w:type="dxa"/>
          </w:tcPr>
          <w:p w14:paraId="6EDAF953" w14:textId="77777777" w:rsidR="00743DE1" w:rsidRPr="00231AD7" w:rsidRDefault="00743DE1" w:rsidP="00743DE1">
            <w:pPr>
              <w:jc w:val="center"/>
              <w:rPr>
                <w:rFonts w:ascii="Arial" w:hAnsi="Arial" w:cs="Arial"/>
                <w:sz w:val="22"/>
                <w:szCs w:val="22"/>
              </w:rPr>
            </w:pPr>
            <w:r w:rsidRPr="00231AD7">
              <w:rPr>
                <w:rFonts w:ascii="Arial" w:hAnsi="Arial" w:cs="Arial"/>
                <w:sz w:val="22"/>
                <w:szCs w:val="22"/>
              </w:rPr>
              <w:t>4.</w:t>
            </w:r>
          </w:p>
        </w:tc>
        <w:tc>
          <w:tcPr>
            <w:tcW w:w="5670" w:type="dxa"/>
          </w:tcPr>
          <w:p w14:paraId="619BDD69" w14:textId="4FCC8B35" w:rsidR="00743DE1" w:rsidRPr="005E6341" w:rsidRDefault="005E6341" w:rsidP="00743DE1">
            <w:pPr>
              <w:rPr>
                <w:rFonts w:ascii="Arial" w:hAnsi="Arial" w:cs="Arial"/>
                <w:sz w:val="22"/>
                <w:szCs w:val="22"/>
              </w:rPr>
            </w:pPr>
            <w:r w:rsidRPr="005E6341">
              <w:rPr>
                <w:rFonts w:ascii="Arial" w:hAnsi="Arial" w:cs="Arial"/>
                <w:sz w:val="22"/>
                <w:szCs w:val="22"/>
              </w:rPr>
              <w:t>Data reporting capabilities</w:t>
            </w:r>
          </w:p>
        </w:tc>
        <w:tc>
          <w:tcPr>
            <w:tcW w:w="1800" w:type="dxa"/>
          </w:tcPr>
          <w:p w14:paraId="3389F384" w14:textId="6A9C5BB5" w:rsidR="00743DE1" w:rsidRPr="005E6341" w:rsidRDefault="005E6341" w:rsidP="00743DE1">
            <w:pPr>
              <w:jc w:val="center"/>
              <w:rPr>
                <w:rFonts w:ascii="Arial" w:hAnsi="Arial" w:cs="Arial"/>
                <w:sz w:val="22"/>
                <w:szCs w:val="22"/>
              </w:rPr>
            </w:pPr>
            <w:r>
              <w:rPr>
                <w:rFonts w:ascii="Arial" w:hAnsi="Arial" w:cs="Arial"/>
                <w:sz w:val="22"/>
                <w:szCs w:val="22"/>
              </w:rPr>
              <w:t>10%</w:t>
            </w:r>
          </w:p>
        </w:tc>
        <w:tc>
          <w:tcPr>
            <w:tcW w:w="1350" w:type="dxa"/>
          </w:tcPr>
          <w:p w14:paraId="4E4FD7C8" w14:textId="75402AF5" w:rsidR="00743DE1" w:rsidRPr="005E6341" w:rsidRDefault="005E6341" w:rsidP="00743DE1">
            <w:pPr>
              <w:jc w:val="center"/>
              <w:rPr>
                <w:rFonts w:ascii="Arial" w:hAnsi="Arial" w:cs="Arial"/>
                <w:sz w:val="22"/>
                <w:szCs w:val="22"/>
              </w:rPr>
            </w:pPr>
            <w:r>
              <w:rPr>
                <w:rFonts w:ascii="Arial" w:hAnsi="Arial" w:cs="Arial"/>
                <w:sz w:val="22"/>
                <w:szCs w:val="22"/>
              </w:rPr>
              <w:t>10</w:t>
            </w:r>
          </w:p>
        </w:tc>
      </w:tr>
      <w:tr w:rsidR="00743DE1" w:rsidRPr="00231AD7" w14:paraId="50D65102" w14:textId="77777777" w:rsidTr="005E6341">
        <w:trPr>
          <w:trHeight w:val="242"/>
        </w:trPr>
        <w:tc>
          <w:tcPr>
            <w:tcW w:w="630" w:type="dxa"/>
          </w:tcPr>
          <w:p w14:paraId="2F754E15" w14:textId="77777777" w:rsidR="00743DE1" w:rsidRPr="00231AD7" w:rsidRDefault="00743DE1" w:rsidP="00743DE1">
            <w:pPr>
              <w:jc w:val="center"/>
              <w:rPr>
                <w:rFonts w:ascii="Arial" w:hAnsi="Arial" w:cs="Arial"/>
                <w:sz w:val="22"/>
                <w:szCs w:val="22"/>
              </w:rPr>
            </w:pPr>
            <w:r w:rsidRPr="00231AD7">
              <w:rPr>
                <w:rFonts w:ascii="Arial" w:hAnsi="Arial" w:cs="Arial"/>
                <w:sz w:val="22"/>
                <w:szCs w:val="22"/>
              </w:rPr>
              <w:t>5.</w:t>
            </w:r>
          </w:p>
        </w:tc>
        <w:tc>
          <w:tcPr>
            <w:tcW w:w="5670" w:type="dxa"/>
          </w:tcPr>
          <w:p w14:paraId="4241418A" w14:textId="4BFC0B67" w:rsidR="00743DE1" w:rsidRPr="005E6341" w:rsidRDefault="005E6341" w:rsidP="00743DE1">
            <w:pPr>
              <w:rPr>
                <w:rFonts w:ascii="Arial" w:hAnsi="Arial" w:cs="Arial"/>
                <w:sz w:val="22"/>
                <w:szCs w:val="22"/>
              </w:rPr>
            </w:pPr>
            <w:r>
              <w:rPr>
                <w:rFonts w:ascii="Arial" w:hAnsi="Arial"/>
                <w:sz w:val="22"/>
              </w:rPr>
              <w:t>Delivery Time</w:t>
            </w:r>
          </w:p>
        </w:tc>
        <w:tc>
          <w:tcPr>
            <w:tcW w:w="1800" w:type="dxa"/>
          </w:tcPr>
          <w:p w14:paraId="5C7C10AA" w14:textId="5550585F" w:rsidR="00743DE1" w:rsidRPr="005E6341" w:rsidRDefault="005E6341" w:rsidP="00743DE1">
            <w:pPr>
              <w:jc w:val="center"/>
              <w:rPr>
                <w:rFonts w:ascii="Arial" w:hAnsi="Arial" w:cs="Arial"/>
                <w:sz w:val="22"/>
                <w:szCs w:val="22"/>
              </w:rPr>
            </w:pPr>
            <w:r>
              <w:rPr>
                <w:rFonts w:ascii="Arial" w:hAnsi="Arial" w:cs="Arial"/>
                <w:sz w:val="22"/>
                <w:szCs w:val="22"/>
              </w:rPr>
              <w:t>20%</w:t>
            </w:r>
          </w:p>
        </w:tc>
        <w:tc>
          <w:tcPr>
            <w:tcW w:w="1350" w:type="dxa"/>
          </w:tcPr>
          <w:p w14:paraId="1E98392E" w14:textId="6DBB4A71" w:rsidR="00743DE1" w:rsidRPr="005E6341" w:rsidRDefault="005E6341" w:rsidP="00743DE1">
            <w:pPr>
              <w:jc w:val="center"/>
              <w:rPr>
                <w:rFonts w:ascii="Arial" w:hAnsi="Arial" w:cs="Arial"/>
                <w:sz w:val="22"/>
                <w:szCs w:val="22"/>
              </w:rPr>
            </w:pPr>
            <w:r>
              <w:rPr>
                <w:rFonts w:ascii="Arial" w:hAnsi="Arial" w:cs="Arial"/>
                <w:sz w:val="22"/>
                <w:szCs w:val="22"/>
              </w:rPr>
              <w:t>20</w:t>
            </w:r>
          </w:p>
        </w:tc>
      </w:tr>
      <w:tr w:rsidR="00743DE1" w:rsidRPr="00231AD7" w14:paraId="276FFEAC" w14:textId="77777777" w:rsidTr="005E6341">
        <w:tc>
          <w:tcPr>
            <w:tcW w:w="630" w:type="dxa"/>
          </w:tcPr>
          <w:p w14:paraId="48EE9583" w14:textId="77777777" w:rsidR="00743DE1" w:rsidRPr="00231AD7" w:rsidRDefault="00743DE1" w:rsidP="00743DE1">
            <w:pPr>
              <w:jc w:val="center"/>
              <w:rPr>
                <w:rFonts w:ascii="Arial" w:hAnsi="Arial" w:cs="Arial"/>
                <w:sz w:val="22"/>
                <w:szCs w:val="22"/>
              </w:rPr>
            </w:pPr>
            <w:r w:rsidRPr="00231AD7">
              <w:rPr>
                <w:rFonts w:ascii="Arial" w:hAnsi="Arial" w:cs="Arial"/>
                <w:sz w:val="22"/>
                <w:szCs w:val="22"/>
              </w:rPr>
              <w:t>6.</w:t>
            </w:r>
          </w:p>
        </w:tc>
        <w:tc>
          <w:tcPr>
            <w:tcW w:w="5670" w:type="dxa"/>
          </w:tcPr>
          <w:p w14:paraId="03EAAFFD" w14:textId="1E140591" w:rsidR="00743DE1" w:rsidRPr="005E6341" w:rsidRDefault="005E6341" w:rsidP="00743DE1">
            <w:pPr>
              <w:rPr>
                <w:rFonts w:ascii="Arial" w:hAnsi="Arial" w:cs="Arial"/>
                <w:sz w:val="22"/>
                <w:szCs w:val="22"/>
              </w:rPr>
            </w:pPr>
            <w:r w:rsidRPr="005E6341">
              <w:rPr>
                <w:rFonts w:ascii="Arial" w:hAnsi="Arial" w:cs="Arial"/>
                <w:sz w:val="22"/>
                <w:szCs w:val="22"/>
              </w:rPr>
              <w:t>Pricing</w:t>
            </w:r>
          </w:p>
        </w:tc>
        <w:tc>
          <w:tcPr>
            <w:tcW w:w="1800" w:type="dxa"/>
          </w:tcPr>
          <w:p w14:paraId="5D6E37E1" w14:textId="58319501" w:rsidR="00743DE1" w:rsidRPr="005E6341" w:rsidRDefault="005E6341" w:rsidP="00743DE1">
            <w:pPr>
              <w:jc w:val="center"/>
              <w:rPr>
                <w:rFonts w:ascii="Arial" w:hAnsi="Arial" w:cs="Arial"/>
                <w:sz w:val="22"/>
                <w:szCs w:val="22"/>
              </w:rPr>
            </w:pPr>
            <w:r>
              <w:rPr>
                <w:rFonts w:ascii="Arial" w:hAnsi="Arial" w:cs="Arial"/>
                <w:sz w:val="22"/>
                <w:szCs w:val="22"/>
              </w:rPr>
              <w:t>20%</w:t>
            </w:r>
          </w:p>
        </w:tc>
        <w:tc>
          <w:tcPr>
            <w:tcW w:w="1350" w:type="dxa"/>
          </w:tcPr>
          <w:p w14:paraId="68628AB4" w14:textId="62CACD67" w:rsidR="00743DE1" w:rsidRPr="005E6341" w:rsidRDefault="005E6341" w:rsidP="00743DE1">
            <w:pPr>
              <w:jc w:val="center"/>
              <w:rPr>
                <w:rFonts w:ascii="Arial" w:hAnsi="Arial" w:cs="Arial"/>
                <w:sz w:val="22"/>
                <w:szCs w:val="22"/>
              </w:rPr>
            </w:pPr>
            <w:r>
              <w:rPr>
                <w:rFonts w:ascii="Arial" w:hAnsi="Arial" w:cs="Arial"/>
                <w:sz w:val="22"/>
                <w:szCs w:val="22"/>
              </w:rPr>
              <w:t>20</w:t>
            </w:r>
          </w:p>
        </w:tc>
      </w:tr>
      <w:tr w:rsidR="00363D2A" w:rsidRPr="00231AD7" w14:paraId="3F308397" w14:textId="77777777" w:rsidTr="009E21D8">
        <w:trPr>
          <w:trHeight w:val="323"/>
        </w:trPr>
        <w:tc>
          <w:tcPr>
            <w:tcW w:w="630" w:type="dxa"/>
          </w:tcPr>
          <w:p w14:paraId="7CDF7E77" w14:textId="77777777" w:rsidR="00363D2A" w:rsidRPr="00231AD7" w:rsidRDefault="00363D2A" w:rsidP="00225E12">
            <w:pPr>
              <w:jc w:val="center"/>
              <w:rPr>
                <w:rFonts w:ascii="Arial" w:hAnsi="Arial" w:cs="Arial"/>
                <w:sz w:val="22"/>
                <w:szCs w:val="22"/>
              </w:rPr>
            </w:pPr>
          </w:p>
        </w:tc>
        <w:tc>
          <w:tcPr>
            <w:tcW w:w="5670" w:type="dxa"/>
          </w:tcPr>
          <w:p w14:paraId="25039C8F"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TOTAL SCORE</w:t>
            </w:r>
          </w:p>
        </w:tc>
        <w:tc>
          <w:tcPr>
            <w:tcW w:w="1800" w:type="dxa"/>
          </w:tcPr>
          <w:p w14:paraId="1699E135" w14:textId="77777777" w:rsidR="00363D2A" w:rsidRPr="005E6341" w:rsidRDefault="00363D2A" w:rsidP="00225E12">
            <w:pPr>
              <w:jc w:val="center"/>
              <w:rPr>
                <w:rFonts w:ascii="Arial" w:hAnsi="Arial" w:cs="Arial"/>
                <w:b/>
                <w:bCs/>
                <w:sz w:val="22"/>
                <w:szCs w:val="22"/>
              </w:rPr>
            </w:pPr>
            <w:r w:rsidRPr="005E6341">
              <w:rPr>
                <w:rFonts w:ascii="Arial" w:hAnsi="Arial" w:cs="Arial"/>
                <w:b/>
                <w:bCs/>
                <w:sz w:val="22"/>
                <w:szCs w:val="22"/>
              </w:rPr>
              <w:t>100%</w:t>
            </w:r>
          </w:p>
        </w:tc>
        <w:tc>
          <w:tcPr>
            <w:tcW w:w="1350" w:type="dxa"/>
          </w:tcPr>
          <w:p w14:paraId="28617E21" w14:textId="77777777" w:rsidR="00363D2A" w:rsidRPr="005E6341" w:rsidRDefault="00A25BAE" w:rsidP="00225E12">
            <w:pPr>
              <w:jc w:val="center"/>
              <w:rPr>
                <w:rFonts w:ascii="Arial" w:hAnsi="Arial" w:cs="Arial"/>
                <w:b/>
                <w:bCs/>
                <w:sz w:val="22"/>
                <w:szCs w:val="22"/>
              </w:rPr>
            </w:pPr>
            <w:r w:rsidRPr="005E6341">
              <w:rPr>
                <w:rFonts w:ascii="Arial" w:hAnsi="Arial" w:cs="Arial"/>
                <w:b/>
                <w:bCs/>
                <w:sz w:val="22"/>
                <w:szCs w:val="22"/>
              </w:rPr>
              <w:t>100</w:t>
            </w:r>
          </w:p>
        </w:tc>
      </w:tr>
    </w:tbl>
    <w:p w14:paraId="43351C42" w14:textId="77777777" w:rsidR="00363D2A" w:rsidRDefault="00363D2A" w:rsidP="00363D2A">
      <w:pPr>
        <w:tabs>
          <w:tab w:val="left" w:pos="-720"/>
          <w:tab w:val="left" w:pos="0"/>
        </w:tabs>
        <w:suppressAutoHyphens/>
        <w:jc w:val="both"/>
        <w:rPr>
          <w:rFonts w:ascii="Arial" w:hAnsi="Arial"/>
          <w:spacing w:val="-3"/>
          <w:sz w:val="22"/>
        </w:rPr>
      </w:pPr>
    </w:p>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2E4562">
      <w:pPr>
        <w:pStyle w:val="ListParagraph"/>
        <w:numPr>
          <w:ilvl w:val="0"/>
          <w:numId w:val="40"/>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2E4562">
      <w:pPr>
        <w:pStyle w:val="ListParagraph"/>
        <w:numPr>
          <w:ilvl w:val="0"/>
          <w:numId w:val="40"/>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Default="00E26122" w:rsidP="00A60005">
      <w:pPr>
        <w:tabs>
          <w:tab w:val="left" w:pos="-720"/>
        </w:tabs>
        <w:suppressAutoHyphens/>
        <w:ind w:left="720"/>
        <w:jc w:val="both"/>
        <w:rPr>
          <w:rFonts w:ascii="Arial" w:hAnsi="Arial"/>
          <w:spacing w:val="-3"/>
          <w:sz w:val="22"/>
        </w:rPr>
      </w:pPr>
    </w:p>
    <w:p w14:paraId="0C9A5A5E" w14:textId="77777777" w:rsidR="00A00065" w:rsidRDefault="00A00065" w:rsidP="00A60005">
      <w:pPr>
        <w:tabs>
          <w:tab w:val="left" w:pos="-720"/>
        </w:tabs>
        <w:suppressAutoHyphens/>
        <w:ind w:left="720"/>
        <w:jc w:val="both"/>
        <w:rPr>
          <w:rFonts w:ascii="Arial" w:hAnsi="Arial"/>
          <w:spacing w:val="-3"/>
          <w:sz w:val="22"/>
        </w:rPr>
      </w:pPr>
    </w:p>
    <w:p w14:paraId="6EA5EBCB" w14:textId="77777777" w:rsidR="00A00065" w:rsidRDefault="00A00065" w:rsidP="00A60005">
      <w:pPr>
        <w:tabs>
          <w:tab w:val="left" w:pos="-720"/>
        </w:tabs>
        <w:suppressAutoHyphens/>
        <w:ind w:left="720"/>
        <w:jc w:val="both"/>
        <w:rPr>
          <w:rFonts w:ascii="Arial" w:hAnsi="Arial"/>
          <w:spacing w:val="-3"/>
          <w:sz w:val="22"/>
        </w:rPr>
      </w:pPr>
    </w:p>
    <w:p w14:paraId="1CE5FD53" w14:textId="77777777" w:rsidR="00A00065" w:rsidRDefault="00A00065" w:rsidP="00A60005">
      <w:pPr>
        <w:tabs>
          <w:tab w:val="left" w:pos="-720"/>
        </w:tabs>
        <w:suppressAutoHyphens/>
        <w:ind w:left="720"/>
        <w:jc w:val="both"/>
        <w:rPr>
          <w:rFonts w:ascii="Arial" w:hAnsi="Arial"/>
          <w:spacing w:val="-3"/>
          <w:sz w:val="22"/>
        </w:rPr>
      </w:pPr>
    </w:p>
    <w:p w14:paraId="6ECC8309" w14:textId="77777777" w:rsidR="00A00065" w:rsidRDefault="00A00065" w:rsidP="00A60005">
      <w:pPr>
        <w:tabs>
          <w:tab w:val="left" w:pos="-720"/>
        </w:tabs>
        <w:suppressAutoHyphens/>
        <w:ind w:left="720"/>
        <w:jc w:val="both"/>
        <w:rPr>
          <w:rFonts w:ascii="Arial" w:hAnsi="Arial"/>
          <w:spacing w:val="-3"/>
          <w:sz w:val="22"/>
        </w:rPr>
      </w:pPr>
    </w:p>
    <w:p w14:paraId="47653442" w14:textId="77777777" w:rsidR="00A00065" w:rsidRDefault="00A00065" w:rsidP="00A60005">
      <w:pPr>
        <w:tabs>
          <w:tab w:val="left" w:pos="-720"/>
        </w:tabs>
        <w:suppressAutoHyphens/>
        <w:ind w:left="720"/>
        <w:jc w:val="both"/>
        <w:rPr>
          <w:rFonts w:ascii="Arial" w:hAnsi="Arial"/>
          <w:spacing w:val="-3"/>
          <w:sz w:val="22"/>
        </w:rPr>
      </w:pPr>
    </w:p>
    <w:p w14:paraId="63E0C5E6" w14:textId="77777777" w:rsidR="00A00065" w:rsidRPr="00411416" w:rsidRDefault="00A00065"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2E4562">
      <w:pPr>
        <w:pStyle w:val="ListParagraph"/>
        <w:numPr>
          <w:ilvl w:val="0"/>
          <w:numId w:val="40"/>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7A5B62">
      <w:pPr>
        <w:pStyle w:val="Heading1"/>
        <w:numPr>
          <w:ilvl w:val="0"/>
          <w:numId w:val="49"/>
        </w:numPr>
        <w:jc w:val="left"/>
      </w:pPr>
      <w:bookmarkStart w:id="5" w:name="_Toc487180965"/>
      <w:r w:rsidRPr="00411416">
        <w:t xml:space="preserve">MANDATORY </w:t>
      </w:r>
      <w:r w:rsidR="00363D2A" w:rsidRPr="00411416">
        <w:t>PREBID MEETING</w:t>
      </w:r>
      <w:bookmarkEnd w:id="5"/>
    </w:p>
    <w:p w14:paraId="70023F4C" w14:textId="77777777" w:rsidR="00D356BC" w:rsidRDefault="00D356BC" w:rsidP="00A60005">
      <w:pPr>
        <w:tabs>
          <w:tab w:val="left" w:pos="-720"/>
          <w:tab w:val="left" w:pos="0"/>
        </w:tabs>
        <w:suppressAutoHyphens/>
        <w:ind w:left="360"/>
        <w:jc w:val="both"/>
        <w:rPr>
          <w:rFonts w:ascii="Arial" w:hAnsi="Arial"/>
          <w:spacing w:val="-3"/>
          <w:sz w:val="22"/>
        </w:rPr>
      </w:pPr>
    </w:p>
    <w:p w14:paraId="21433701" w14:textId="5037D1FA" w:rsidR="00D356BC" w:rsidRDefault="008270B9" w:rsidP="00A60005">
      <w:pPr>
        <w:tabs>
          <w:tab w:val="left" w:pos="-720"/>
          <w:tab w:val="left" w:pos="0"/>
        </w:tabs>
        <w:suppressAutoHyphens/>
        <w:ind w:left="360"/>
        <w:jc w:val="both"/>
        <w:rPr>
          <w:rFonts w:ascii="Arial" w:hAnsi="Arial"/>
          <w:spacing w:val="-3"/>
          <w:sz w:val="22"/>
        </w:rPr>
      </w:pPr>
      <w:r>
        <w:rPr>
          <w:rFonts w:ascii="Arial" w:hAnsi="Arial"/>
          <w:spacing w:val="-3"/>
          <w:sz w:val="22"/>
        </w:rPr>
        <w:tab/>
      </w:r>
      <w:r w:rsidR="00D356BC">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7A5B62">
      <w:pPr>
        <w:pStyle w:val="Heading1"/>
        <w:numPr>
          <w:ilvl w:val="0"/>
          <w:numId w:val="49"/>
        </w:numPr>
        <w:jc w:val="left"/>
      </w:pPr>
      <w:bookmarkStart w:id="6" w:name="_Toc487180966"/>
      <w:r w:rsidRPr="00411416">
        <w:t>DEFINITIONS</w:t>
      </w:r>
      <w:r w:rsidR="006158E0" w:rsidRPr="00411416">
        <w:t xml:space="preserve"> AND GENERAL PROVISIONS</w:t>
      </w:r>
      <w:bookmarkEnd w:id="6"/>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2E4562">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City">
        <w:smartTag w:uri="urn:schemas-microsoft-com:office:smarttags" w:element="State">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Default="00B071C6" w:rsidP="00A60005">
      <w:pPr>
        <w:tabs>
          <w:tab w:val="left" w:pos="-720"/>
        </w:tabs>
        <w:suppressAutoHyphens/>
        <w:spacing w:line="240" w:lineRule="atLeast"/>
        <w:ind w:left="720"/>
        <w:jc w:val="both"/>
        <w:rPr>
          <w:rFonts w:ascii="Arial" w:hAnsi="Arial"/>
          <w:spacing w:val="-3"/>
          <w:sz w:val="22"/>
        </w:rPr>
      </w:pPr>
    </w:p>
    <w:p w14:paraId="5B7FD45E" w14:textId="77777777" w:rsidR="00A00065" w:rsidRDefault="00A00065" w:rsidP="00A60005">
      <w:pPr>
        <w:tabs>
          <w:tab w:val="left" w:pos="-720"/>
        </w:tabs>
        <w:suppressAutoHyphens/>
        <w:spacing w:line="240" w:lineRule="atLeast"/>
        <w:ind w:left="720"/>
        <w:jc w:val="both"/>
        <w:rPr>
          <w:rFonts w:ascii="Arial" w:hAnsi="Arial"/>
          <w:spacing w:val="-3"/>
          <w:sz w:val="22"/>
        </w:rPr>
      </w:pPr>
    </w:p>
    <w:p w14:paraId="589E8854" w14:textId="77777777" w:rsidR="00A00065" w:rsidRPr="00411416" w:rsidRDefault="00A00065"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w:t>
      </w:r>
      <w:proofErr w:type="gramStart"/>
      <w:r w:rsidR="00750783">
        <w:rPr>
          <w:rFonts w:ascii="Arial" w:hAnsi="Arial"/>
          <w:spacing w:val="-3"/>
          <w:sz w:val="22"/>
        </w:rPr>
        <w:t>to be performed or the material or equipment to be furnished</w:t>
      </w:r>
      <w:proofErr w:type="gramEnd"/>
      <w:r w:rsidR="00750783">
        <w:rPr>
          <w:rFonts w:ascii="Arial" w:hAnsi="Arial"/>
          <w:spacing w:val="-3"/>
          <w:sz w:val="22"/>
        </w:rPr>
        <w:t xml:space="preserve"> is awarded to </w:t>
      </w:r>
      <w:r w:rsidR="00185446">
        <w:rPr>
          <w:rFonts w:ascii="Arial" w:hAnsi="Arial"/>
          <w:spacing w:val="-3"/>
          <w:sz w:val="22"/>
        </w:rPr>
        <w:t>it</w:t>
      </w:r>
      <w:r w:rsidR="00750783">
        <w:rPr>
          <w:rFonts w:ascii="Arial" w:hAnsi="Arial"/>
          <w:spacing w:val="-3"/>
          <w:sz w:val="22"/>
        </w:rPr>
        <w:t>.</w:t>
      </w:r>
    </w:p>
    <w:p w14:paraId="1F8F922B"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61E74C04" w14:textId="77777777" w:rsidR="00D356BC" w:rsidRPr="00D9265F" w:rsidRDefault="00B071C6" w:rsidP="00A60005">
      <w:pPr>
        <w:tabs>
          <w:tab w:val="left" w:pos="-720"/>
        </w:tabs>
        <w:suppressAutoHyphens/>
        <w:spacing w:line="240" w:lineRule="atLeast"/>
        <w:ind w:left="720"/>
        <w:jc w:val="both"/>
        <w:rPr>
          <w:rFonts w:ascii="Arial" w:hAnsi="Arial"/>
          <w:b/>
          <w:spacing w:val="-3"/>
          <w:sz w:val="22"/>
        </w:rPr>
      </w:pPr>
      <w:r w:rsidRPr="00D9265F">
        <w:rPr>
          <w:rFonts w:ascii="Arial" w:hAnsi="Arial"/>
          <w:b/>
          <w:spacing w:val="-3"/>
          <w:sz w:val="22"/>
        </w:rPr>
        <w:t>Any</w:t>
      </w:r>
      <w:r w:rsidR="00D356BC" w:rsidRPr="00D9265F">
        <w:rPr>
          <w:rFonts w:ascii="Arial" w:hAnsi="Arial"/>
          <w:b/>
          <w:spacing w:val="-3"/>
          <w:sz w:val="22"/>
        </w:rPr>
        <w:t xml:space="preserve"> Contract specific definitions </w:t>
      </w:r>
      <w:r w:rsidRPr="00D9265F">
        <w:rPr>
          <w:rFonts w:ascii="Arial" w:hAnsi="Arial"/>
          <w:b/>
          <w:spacing w:val="-3"/>
          <w:sz w:val="22"/>
        </w:rPr>
        <w:t>should be included in Appendix A</w:t>
      </w:r>
      <w:r w:rsidR="00C546DE" w:rsidRPr="00D9265F">
        <w:rPr>
          <w:rFonts w:ascii="Arial" w:hAnsi="Arial"/>
          <w:b/>
          <w:spacing w:val="-3"/>
          <w:sz w:val="22"/>
        </w:rPr>
        <w:t>.</w:t>
      </w:r>
      <w:r w:rsidRPr="00D9265F">
        <w:rPr>
          <w:rFonts w:ascii="Arial" w:hAnsi="Arial"/>
          <w:b/>
          <w:spacing w:val="-3"/>
          <w:sz w:val="22"/>
        </w:rPr>
        <w:t>, Scope of Work</w:t>
      </w: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2E4562">
      <w:pPr>
        <w:pStyle w:val="ListParagraph"/>
        <w:numPr>
          <w:ilvl w:val="0"/>
          <w:numId w:val="17"/>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2E4562">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2E4562">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2E4562">
      <w:pPr>
        <w:pStyle w:val="ListParagraph"/>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23"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51E440B4" w14:textId="77777777" w:rsidR="00A00065" w:rsidRDefault="00A00065" w:rsidP="00A60005">
      <w:pPr>
        <w:tabs>
          <w:tab w:val="left" w:pos="720"/>
        </w:tabs>
        <w:suppressAutoHyphens/>
        <w:spacing w:line="240" w:lineRule="atLeast"/>
        <w:ind w:left="1080"/>
        <w:jc w:val="both"/>
        <w:rPr>
          <w:rFonts w:ascii="Arial" w:hAnsi="Arial"/>
          <w:spacing w:val="-3"/>
          <w:sz w:val="22"/>
        </w:rPr>
      </w:pPr>
    </w:p>
    <w:p w14:paraId="7152B03B" w14:textId="77777777" w:rsidR="00A00065" w:rsidRDefault="00A00065" w:rsidP="00A60005">
      <w:pPr>
        <w:tabs>
          <w:tab w:val="left" w:pos="720"/>
        </w:tabs>
        <w:suppressAutoHyphens/>
        <w:spacing w:line="240" w:lineRule="atLeast"/>
        <w:ind w:left="1080"/>
        <w:jc w:val="both"/>
        <w:rPr>
          <w:rFonts w:ascii="Arial" w:hAnsi="Arial"/>
          <w:spacing w:val="-3"/>
          <w:sz w:val="22"/>
        </w:rPr>
      </w:pPr>
    </w:p>
    <w:p w14:paraId="0667638E" w14:textId="77777777" w:rsidR="00A00065" w:rsidRDefault="00A00065" w:rsidP="00A60005">
      <w:pPr>
        <w:tabs>
          <w:tab w:val="left" w:pos="720"/>
        </w:tabs>
        <w:suppressAutoHyphens/>
        <w:spacing w:line="240" w:lineRule="atLeast"/>
        <w:ind w:left="1080"/>
        <w:jc w:val="both"/>
        <w:rPr>
          <w:rFonts w:ascii="Arial" w:hAnsi="Arial"/>
          <w:spacing w:val="-3"/>
          <w:sz w:val="22"/>
        </w:rPr>
      </w:pPr>
    </w:p>
    <w:p w14:paraId="3857D3B8" w14:textId="77777777" w:rsidR="00A00065" w:rsidRDefault="00A00065" w:rsidP="00A60005">
      <w:pPr>
        <w:tabs>
          <w:tab w:val="left" w:pos="720"/>
        </w:tabs>
        <w:suppressAutoHyphens/>
        <w:spacing w:line="240" w:lineRule="atLeast"/>
        <w:ind w:left="1080"/>
        <w:jc w:val="both"/>
        <w:rPr>
          <w:rFonts w:ascii="Arial" w:hAnsi="Arial"/>
          <w:spacing w:val="-3"/>
          <w:sz w:val="22"/>
        </w:rPr>
      </w:pPr>
    </w:p>
    <w:p w14:paraId="7A604952" w14:textId="77777777" w:rsidR="00A00065" w:rsidRDefault="00A00065" w:rsidP="00A60005">
      <w:pPr>
        <w:tabs>
          <w:tab w:val="left" w:pos="720"/>
        </w:tabs>
        <w:suppressAutoHyphens/>
        <w:spacing w:line="240" w:lineRule="atLeast"/>
        <w:ind w:left="1080"/>
        <w:jc w:val="both"/>
        <w:rPr>
          <w:rFonts w:ascii="Arial" w:hAnsi="Arial"/>
          <w:spacing w:val="-3"/>
          <w:sz w:val="22"/>
        </w:rPr>
      </w:pPr>
    </w:p>
    <w:p w14:paraId="5446F428" w14:textId="77777777" w:rsidR="00A00065" w:rsidRDefault="00A00065" w:rsidP="00A60005">
      <w:pPr>
        <w:tabs>
          <w:tab w:val="left" w:pos="720"/>
        </w:tabs>
        <w:suppressAutoHyphens/>
        <w:spacing w:line="240" w:lineRule="atLeast"/>
        <w:ind w:left="1080"/>
        <w:jc w:val="both"/>
        <w:rPr>
          <w:rFonts w:ascii="Arial" w:hAnsi="Arial"/>
          <w:spacing w:val="-3"/>
          <w:sz w:val="22"/>
        </w:rPr>
      </w:pPr>
    </w:p>
    <w:p w14:paraId="5AAB8E57" w14:textId="77777777" w:rsidR="00A00065" w:rsidRPr="00411416" w:rsidRDefault="00A00065" w:rsidP="00A60005">
      <w:pPr>
        <w:tabs>
          <w:tab w:val="left" w:pos="720"/>
        </w:tabs>
        <w:suppressAutoHyphens/>
        <w:spacing w:line="240" w:lineRule="atLeast"/>
        <w:ind w:left="1080"/>
        <w:jc w:val="both"/>
        <w:rPr>
          <w:rFonts w:ascii="Arial" w:hAnsi="Arial"/>
          <w:spacing w:val="-3"/>
          <w:sz w:val="22"/>
        </w:rPr>
      </w:pP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520E2EEF" w14:textId="77777777" w:rsidR="00D9265F" w:rsidRDefault="00D9265F"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1ED22D5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w:t>
      </w:r>
      <w:r w:rsidR="00D9265F" w:rsidRPr="0094023C">
        <w:rPr>
          <w:rFonts w:ascii="Arial" w:hAnsi="Arial"/>
          <w:spacing w:val="-3"/>
          <w:sz w:val="22"/>
        </w:rPr>
        <w:t>procedure,</w:t>
      </w:r>
      <w:r w:rsidRPr="0094023C">
        <w:rPr>
          <w:rFonts w:ascii="Arial" w:hAnsi="Arial"/>
          <w:spacing w:val="-3"/>
          <w:sz w:val="22"/>
        </w:rPr>
        <w:t xml:space="preserv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3BA6BC66" w14:textId="77777777" w:rsidR="00D9265F"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 xml:space="preserve">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w:t>
      </w:r>
    </w:p>
    <w:p w14:paraId="5290F99D" w14:textId="77777777" w:rsidR="00D9265F" w:rsidRDefault="00D9265F" w:rsidP="00A60005">
      <w:pPr>
        <w:suppressAutoHyphens/>
        <w:spacing w:line="240" w:lineRule="atLeast"/>
        <w:ind w:left="1080"/>
        <w:jc w:val="both"/>
        <w:rPr>
          <w:rFonts w:ascii="Arial" w:hAnsi="Arial"/>
          <w:spacing w:val="-3"/>
          <w:sz w:val="22"/>
        </w:rPr>
      </w:pPr>
    </w:p>
    <w:p w14:paraId="43C6D480" w14:textId="06966442"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2E4562">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190A1632"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w:t>
      </w:r>
      <w:r w:rsidR="00A00065">
        <w:rPr>
          <w:rFonts w:ascii="Arial" w:hAnsi="Arial"/>
          <w:spacing w:val="-3"/>
          <w:sz w:val="22"/>
        </w:rPr>
        <w:t>owner and</w:t>
      </w:r>
      <w:r>
        <w:rPr>
          <w:rFonts w:ascii="Arial" w:hAnsi="Arial"/>
          <w:spacing w:val="-3"/>
          <w:sz w:val="22"/>
        </w:rPr>
        <w:t xml:space="preserve">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2E4562">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5FF38F2D" w14:textId="77777777" w:rsidR="004336CF" w:rsidRDefault="00183B95" w:rsidP="002E4562">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w:t>
      </w:r>
    </w:p>
    <w:p w14:paraId="1DC8A7F6" w14:textId="77777777" w:rsidR="004336CF" w:rsidRDefault="004336CF" w:rsidP="004336CF">
      <w:pPr>
        <w:pStyle w:val="ListParagraph"/>
        <w:rPr>
          <w:rFonts w:ascii="Arial" w:hAnsi="Arial"/>
          <w:spacing w:val="-3"/>
          <w:sz w:val="22"/>
        </w:rPr>
      </w:pPr>
    </w:p>
    <w:p w14:paraId="77EB302E" w14:textId="35E05073" w:rsidR="00183B95" w:rsidRPr="004336CF" w:rsidRDefault="00183B95" w:rsidP="004336CF">
      <w:pPr>
        <w:tabs>
          <w:tab w:val="left" w:pos="720"/>
        </w:tabs>
        <w:suppressAutoHyphens/>
        <w:spacing w:line="240" w:lineRule="atLeast"/>
        <w:ind w:left="1440"/>
        <w:jc w:val="both"/>
        <w:rPr>
          <w:rFonts w:ascii="Arial" w:hAnsi="Arial"/>
          <w:spacing w:val="-3"/>
          <w:sz w:val="22"/>
        </w:rPr>
      </w:pPr>
      <w:r w:rsidRPr="004336CF">
        <w:rPr>
          <w:rFonts w:ascii="Arial" w:hAnsi="Arial"/>
          <w:spacing w:val="-3"/>
          <w:sz w:val="22"/>
        </w:rPr>
        <w:t>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D9265F" w:rsidRDefault="00997769" w:rsidP="002E4562">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4"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00FA3C4B" w14:textId="77777777" w:rsidR="00D9265F" w:rsidRDefault="00D9265F" w:rsidP="00D9265F">
      <w:pPr>
        <w:suppressAutoHyphens/>
        <w:spacing w:line="240" w:lineRule="atLeast"/>
        <w:jc w:val="both"/>
        <w:textAlignment w:val="auto"/>
        <w:rPr>
          <w:rFonts w:ascii="Arial" w:hAnsi="Arial" w:cs="Arial"/>
          <w:spacing w:val="-3"/>
          <w:sz w:val="22"/>
          <w:szCs w:val="22"/>
        </w:rPr>
      </w:pPr>
    </w:p>
    <w:p w14:paraId="449F3524" w14:textId="77777777" w:rsidR="00D9265F" w:rsidRPr="00997769" w:rsidRDefault="00D9265F" w:rsidP="00D9265F">
      <w:pPr>
        <w:suppressAutoHyphens/>
        <w:spacing w:line="240" w:lineRule="atLeast"/>
        <w:jc w:val="both"/>
        <w:textAlignment w:val="auto"/>
        <w:rPr>
          <w:rFonts w:ascii="Arial" w:hAnsi="Arial"/>
          <w:spacing w:val="-3"/>
          <w:sz w:val="22"/>
        </w:rPr>
      </w:pP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2E4562">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2E4562">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2E4562">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2E4562">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cs="Arial"/>
          <w:spacing w:val="-3"/>
          <w:sz w:val="22"/>
          <w:szCs w:val="22"/>
        </w:rPr>
      </w:pPr>
      <w:r w:rsidRPr="00702C2D" w:rsidDel="00702C2D">
        <w:rPr>
          <w:rFonts w:ascii="Arial" w:hAnsi="Arial" w:cs="Arial"/>
          <w:spacing w:val="-3"/>
          <w:sz w:val="22"/>
          <w:szCs w:val="22"/>
        </w:rPr>
        <w:t xml:space="preserve"> </w:t>
      </w:r>
    </w:p>
    <w:p w14:paraId="1E975FF4" w14:textId="77777777" w:rsidR="00D9265F" w:rsidRDefault="00D9265F" w:rsidP="00A60005">
      <w:pPr>
        <w:tabs>
          <w:tab w:val="left" w:pos="-720"/>
        </w:tabs>
        <w:suppressAutoHyphens/>
        <w:spacing w:line="240" w:lineRule="atLeast"/>
        <w:ind w:left="1080"/>
        <w:jc w:val="both"/>
        <w:rPr>
          <w:rFonts w:ascii="Arial" w:hAnsi="Arial" w:cs="Arial"/>
          <w:spacing w:val="-3"/>
          <w:sz w:val="22"/>
          <w:szCs w:val="22"/>
        </w:rPr>
      </w:pPr>
    </w:p>
    <w:p w14:paraId="7727AC3C" w14:textId="77777777" w:rsidR="00D9265F" w:rsidRDefault="00D9265F" w:rsidP="00A60005">
      <w:pPr>
        <w:tabs>
          <w:tab w:val="left" w:pos="-720"/>
        </w:tabs>
        <w:suppressAutoHyphens/>
        <w:spacing w:line="240" w:lineRule="atLeast"/>
        <w:ind w:left="1080"/>
        <w:jc w:val="both"/>
        <w:rPr>
          <w:rFonts w:ascii="Arial" w:hAnsi="Arial"/>
          <w:spacing w:val="-3"/>
          <w:sz w:val="22"/>
        </w:rPr>
      </w:pPr>
    </w:p>
    <w:p w14:paraId="3932D595" w14:textId="77777777" w:rsidR="00720765" w:rsidRPr="00501952" w:rsidRDefault="00720765" w:rsidP="002E4562">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0CD4475D"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D9265F" w:rsidRPr="00D9265F">
        <w:rPr>
          <w:rFonts w:ascii="Arial" w:hAnsi="Arial"/>
          <w:b/>
          <w:bCs/>
          <w:spacing w:val="-3"/>
          <w:sz w:val="22"/>
        </w:rPr>
        <w:t>2-year</w:t>
      </w:r>
      <w:r w:rsidR="00963950">
        <w:rPr>
          <w:rFonts w:ascii="Arial" w:hAnsi="Arial"/>
          <w:spacing w:val="-3"/>
          <w:sz w:val="22"/>
        </w:rPr>
        <w:t xml:space="preserve">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2E456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2E4562">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0B4C97FA" w14:textId="77777777" w:rsidR="004336CF" w:rsidRDefault="004336CF"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137A5152" w14:textId="77777777" w:rsidR="00D9265F" w:rsidRDefault="00D9265F" w:rsidP="00690262">
      <w:pPr>
        <w:tabs>
          <w:tab w:val="left" w:pos="0"/>
          <w:tab w:val="left" w:leader="dot" w:pos="720"/>
        </w:tabs>
        <w:suppressAutoHyphens/>
        <w:ind w:left="1080"/>
        <w:jc w:val="both"/>
        <w:rPr>
          <w:rFonts w:ascii="Arial" w:hAnsi="Arial"/>
          <w:spacing w:val="-3"/>
          <w:sz w:val="22"/>
        </w:rPr>
      </w:pPr>
      <w:bookmarkStart w:id="7" w:name="_Hlk63411141"/>
      <w:r w:rsidRPr="00D9265F">
        <w:rPr>
          <w:rFonts w:ascii="Arial" w:hAnsi="Arial"/>
          <w:spacing w:val="-3"/>
          <w:sz w:val="22"/>
        </w:rPr>
        <w:t xml:space="preserve">If agreement is reached to extend this contract beyond the initial 2-year period, DNREC, Division of Air Quality 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 </w:t>
      </w:r>
    </w:p>
    <w:p w14:paraId="30A3A379" w14:textId="77777777" w:rsidR="00D9265F" w:rsidRPr="00D9265F" w:rsidRDefault="00D9265F" w:rsidP="00690262">
      <w:pPr>
        <w:tabs>
          <w:tab w:val="left" w:pos="0"/>
          <w:tab w:val="left" w:leader="dot" w:pos="720"/>
        </w:tabs>
        <w:suppressAutoHyphens/>
        <w:ind w:left="1080"/>
        <w:jc w:val="both"/>
        <w:rPr>
          <w:rFonts w:ascii="Arial" w:hAnsi="Arial"/>
          <w:spacing w:val="-3"/>
          <w:sz w:val="22"/>
        </w:rPr>
      </w:pPr>
    </w:p>
    <w:p w14:paraId="2D44C8C0" w14:textId="568E6ACA" w:rsidR="00690262" w:rsidRPr="00D9265F" w:rsidRDefault="00690262" w:rsidP="00690262">
      <w:pPr>
        <w:tabs>
          <w:tab w:val="left" w:pos="0"/>
          <w:tab w:val="left" w:leader="dot" w:pos="720"/>
        </w:tabs>
        <w:suppressAutoHyphens/>
        <w:ind w:left="1080"/>
        <w:jc w:val="both"/>
        <w:rPr>
          <w:rFonts w:ascii="Arial" w:hAnsi="Arial"/>
          <w:spacing w:val="-3"/>
          <w:sz w:val="22"/>
        </w:rPr>
      </w:pPr>
      <w:r w:rsidRPr="00D9265F">
        <w:rPr>
          <w:rFonts w:ascii="Arial" w:hAnsi="Arial"/>
          <w:spacing w:val="-3"/>
          <w:sz w:val="22"/>
        </w:rPr>
        <w:t>OR IF PREVAILING WAGE APPLIES</w:t>
      </w:r>
    </w:p>
    <w:p w14:paraId="42D633F5" w14:textId="77777777" w:rsidR="00690262" w:rsidRPr="00690262" w:rsidRDefault="00690262" w:rsidP="00690262">
      <w:pPr>
        <w:tabs>
          <w:tab w:val="left" w:pos="0"/>
          <w:tab w:val="left" w:leader="dot" w:pos="720"/>
        </w:tabs>
        <w:suppressAutoHyphens/>
        <w:ind w:left="1080"/>
        <w:jc w:val="both"/>
        <w:rPr>
          <w:rFonts w:ascii="Arial" w:hAnsi="Arial"/>
          <w:spacing w:val="-3"/>
          <w:sz w:val="22"/>
        </w:rPr>
      </w:pPr>
    </w:p>
    <w:bookmarkEnd w:id="7"/>
    <w:p w14:paraId="23AD9692" w14:textId="0F32C82F" w:rsidR="002917A4" w:rsidRDefault="00D9265F" w:rsidP="003245DD">
      <w:pPr>
        <w:suppressAutoHyphens/>
        <w:ind w:left="1080"/>
        <w:jc w:val="both"/>
        <w:rPr>
          <w:rFonts w:ascii="Arial" w:hAnsi="Arial" w:cs="Arial"/>
          <w:sz w:val="22"/>
          <w:szCs w:val="22"/>
        </w:rPr>
      </w:pPr>
      <w:r w:rsidRPr="00D9265F">
        <w:rPr>
          <w:rFonts w:ascii="Arial" w:hAnsi="Arial" w:cs="Arial"/>
          <w:sz w:val="22"/>
          <w:szCs w:val="22"/>
        </w:rPr>
        <w:t>If agreement is reached to extend this contract beyond the initial contract term, DNREC, Division of Air Quality shall have the option of offering a determined price adjustment that shall not exceed available wage rates as determined by the Department of Labor regarding prevailing wage as determined.</w:t>
      </w:r>
    </w:p>
    <w:p w14:paraId="05FA4A86" w14:textId="77777777" w:rsidR="00D9265F" w:rsidRPr="00411416" w:rsidRDefault="00D9265F" w:rsidP="003245DD">
      <w:pPr>
        <w:suppressAutoHyphens/>
        <w:ind w:left="1080"/>
        <w:jc w:val="both"/>
        <w:rPr>
          <w:rFonts w:ascii="Arial" w:hAnsi="Arial" w:cs="Arial"/>
          <w:spacing w:val="-3"/>
          <w:sz w:val="22"/>
          <w:szCs w:val="22"/>
        </w:rPr>
      </w:pPr>
    </w:p>
    <w:p w14:paraId="55761D14" w14:textId="77777777" w:rsidR="00963950" w:rsidRPr="00411416" w:rsidRDefault="002917A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04BD48AB" w:rsidR="00712B00"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D9265F" w:rsidRPr="00D9265F">
        <w:rPr>
          <w:rFonts w:ascii="Arial" w:hAnsi="Arial"/>
          <w:spacing w:val="-3"/>
          <w:sz w:val="22"/>
        </w:rPr>
        <w:t xml:space="preserve">DNREC, Division of Air </w:t>
      </w:r>
      <w:r w:rsidR="004336CF" w:rsidRPr="00D9265F">
        <w:rPr>
          <w:rFonts w:ascii="Arial" w:hAnsi="Arial"/>
          <w:spacing w:val="-3"/>
          <w:sz w:val="22"/>
        </w:rPr>
        <w:t>Quality,</w:t>
      </w:r>
      <w:r w:rsidRPr="00F32098">
        <w:rPr>
          <w:rFonts w:ascii="Arial" w:hAnsi="Arial" w:cs="Arial"/>
          <w:spacing w:val="-3"/>
          <w:sz w:val="22"/>
          <w:szCs w:val="22"/>
        </w:rPr>
        <w:t xml:space="preserve"> the successful vendor(s) may be required to submit their items list in an electronic format designated by the State.</w:t>
      </w:r>
    </w:p>
    <w:p w14:paraId="2917D084" w14:textId="77777777" w:rsidR="00D9265F" w:rsidRPr="00F32098" w:rsidRDefault="00D9265F" w:rsidP="00A60005">
      <w:pPr>
        <w:tabs>
          <w:tab w:val="left" w:pos="0"/>
        </w:tabs>
        <w:suppressAutoHyphens/>
        <w:spacing w:line="240" w:lineRule="atLeast"/>
        <w:ind w:left="1080"/>
        <w:jc w:val="both"/>
        <w:rPr>
          <w:rFonts w:ascii="Arial" w:hAnsi="Arial" w:cs="Arial"/>
          <w:spacing w:val="-3"/>
          <w:sz w:val="22"/>
          <w:szCs w:val="22"/>
        </w:rPr>
      </w:pP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2E4562">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2E4562">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5963748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Notwithstanding the content of the preceding paragraph, should the State of Delaware </w:t>
      </w:r>
      <w:r w:rsidR="004336CF" w:rsidRPr="00FE4B44">
        <w:rPr>
          <w:rFonts w:ascii="Arial" w:hAnsi="Arial" w:cs="Arial"/>
          <w:spacing w:val="-3"/>
          <w:sz w:val="22"/>
          <w:szCs w:val="22"/>
        </w:rPr>
        <w:t>subsequently</w:t>
      </w:r>
      <w:r w:rsidRPr="00FE4B44">
        <w:rPr>
          <w:rFonts w:ascii="Arial" w:hAnsi="Arial" w:cs="Arial"/>
          <w:spacing w:val="-3"/>
          <w:sz w:val="22"/>
          <w:szCs w:val="22"/>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2E4562">
      <w:pPr>
        <w:pStyle w:val="ListParagraph"/>
        <w:numPr>
          <w:ilvl w:val="0"/>
          <w:numId w:val="18"/>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2E4562">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517E802A"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Common-law Employer Safe Harbor Exception under the ACA requires that an Additional Fee must be charged to those employees who obtain health coverage from the </w:t>
      </w:r>
      <w:r w:rsidR="004336CF" w:rsidRPr="00411416">
        <w:rPr>
          <w:rFonts w:ascii="Arial" w:hAnsi="Arial" w:cs="Arial"/>
          <w:spacing w:val="-3"/>
          <w:sz w:val="22"/>
          <w:szCs w:val="22"/>
        </w:rPr>
        <w:t>Vendor but</w:t>
      </w:r>
      <w:r w:rsidRPr="00411416">
        <w:rPr>
          <w:rFonts w:ascii="Arial" w:hAnsi="Arial" w:cs="Arial"/>
          <w:spacing w:val="-3"/>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4336CF" w:rsidRPr="00411416">
        <w:rPr>
          <w:rFonts w:ascii="Arial" w:hAnsi="Arial" w:cs="Arial"/>
          <w:spacing w:val="-3"/>
          <w:sz w:val="22"/>
          <w:szCs w:val="22"/>
        </w:rPr>
        <w:t>charged,</w:t>
      </w:r>
      <w:r w:rsidRPr="00411416">
        <w:rPr>
          <w:rFonts w:ascii="Arial" w:hAnsi="Arial" w:cs="Arial"/>
          <w:spacing w:val="-3"/>
          <w:sz w:val="22"/>
          <w:szCs w:val="22"/>
        </w:rPr>
        <w:t xml:space="preserve">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1CC5CFE6" w14:textId="77777777" w:rsidR="00963950" w:rsidRDefault="00963950" w:rsidP="00A60005">
      <w:pPr>
        <w:tabs>
          <w:tab w:val="left" w:pos="-720"/>
        </w:tabs>
        <w:suppressAutoHyphens/>
        <w:ind w:left="720"/>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28A349C6" w14:textId="77777777" w:rsidR="004336CF" w:rsidRDefault="004336CF" w:rsidP="00A9143F">
      <w:pPr>
        <w:suppressAutoHyphens/>
        <w:jc w:val="both"/>
        <w:rPr>
          <w:rFonts w:ascii="Arial" w:hAnsi="Arial"/>
          <w:spacing w:val="-3"/>
          <w:sz w:val="22"/>
        </w:rPr>
      </w:pPr>
    </w:p>
    <w:p w14:paraId="0F066D17"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2E4562">
      <w:pPr>
        <w:numPr>
          <w:ilvl w:val="0"/>
          <w:numId w:val="43"/>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Default="00A9143F" w:rsidP="00A9143F">
      <w:pPr>
        <w:overflowPunct/>
        <w:autoSpaceDE/>
        <w:autoSpaceDN/>
        <w:adjustRightInd/>
        <w:ind w:left="1080"/>
        <w:jc w:val="both"/>
        <w:textAlignment w:val="auto"/>
        <w:rPr>
          <w:rFonts w:ascii="Calibri" w:eastAsia="Calibri" w:hAnsi="Calibri" w:cs="Calibri"/>
          <w:sz w:val="22"/>
          <w:szCs w:val="22"/>
        </w:rPr>
      </w:pPr>
    </w:p>
    <w:p w14:paraId="525CB663" w14:textId="77777777" w:rsidR="00D9265F" w:rsidRPr="00740DE4" w:rsidRDefault="00D9265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2E4562">
      <w:pPr>
        <w:numPr>
          <w:ilvl w:val="3"/>
          <w:numId w:val="44"/>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2E4562">
      <w:pPr>
        <w:numPr>
          <w:ilvl w:val="0"/>
          <w:numId w:val="45"/>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336E9085"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Should any of the </w:t>
      </w:r>
      <w:r w:rsidR="004336CF" w:rsidRPr="00740DE4">
        <w:rPr>
          <w:rFonts w:ascii="Arial" w:eastAsia="Calibri" w:hAnsi="Arial" w:cs="Arial"/>
          <w:sz w:val="22"/>
          <w:szCs w:val="22"/>
        </w:rPr>
        <w:t>above-described</w:t>
      </w:r>
      <w:r w:rsidRPr="00740DE4">
        <w:rPr>
          <w:rFonts w:ascii="Arial" w:eastAsia="Calibri" w:hAnsi="Arial" w:cs="Arial"/>
          <w:sz w:val="22"/>
          <w:szCs w:val="22"/>
        </w:rPr>
        <w:t xml:space="preserve">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3B78A1AD" w14:textId="77777777" w:rsidR="00D9265F" w:rsidRPr="00D9265F" w:rsidRDefault="00D9265F" w:rsidP="00D9265F">
      <w:pPr>
        <w:overflowPunct/>
        <w:autoSpaceDE/>
        <w:autoSpaceDN/>
        <w:adjustRightInd/>
        <w:ind w:left="2160"/>
        <w:contextualSpacing/>
        <w:jc w:val="both"/>
        <w:textAlignment w:val="auto"/>
        <w:rPr>
          <w:rFonts w:ascii="Arial" w:eastAsia="Calibri" w:hAnsi="Arial" w:cs="Arial"/>
          <w:b/>
          <w:bCs/>
          <w:sz w:val="22"/>
          <w:szCs w:val="22"/>
        </w:rPr>
      </w:pPr>
      <w:r w:rsidRPr="00D9265F">
        <w:rPr>
          <w:rFonts w:ascii="Arial" w:eastAsia="Calibri" w:hAnsi="Arial" w:cs="Arial"/>
          <w:b/>
          <w:bCs/>
          <w:sz w:val="22"/>
          <w:szCs w:val="22"/>
        </w:rPr>
        <w:t>Department of Natural Resources and Environmental Control</w:t>
      </w:r>
    </w:p>
    <w:p w14:paraId="1DDF37C7" w14:textId="65C50C2C" w:rsidR="00D9265F" w:rsidRPr="00D9265F" w:rsidRDefault="00D9265F" w:rsidP="00D9265F">
      <w:pPr>
        <w:overflowPunct/>
        <w:autoSpaceDE/>
        <w:autoSpaceDN/>
        <w:adjustRightInd/>
        <w:ind w:left="2160"/>
        <w:contextualSpacing/>
        <w:jc w:val="both"/>
        <w:textAlignment w:val="auto"/>
        <w:rPr>
          <w:rFonts w:ascii="Arial" w:eastAsia="Calibri" w:hAnsi="Arial" w:cs="Arial"/>
          <w:b/>
          <w:bCs/>
          <w:sz w:val="22"/>
          <w:szCs w:val="22"/>
        </w:rPr>
      </w:pPr>
      <w:r w:rsidRPr="00D9265F">
        <w:rPr>
          <w:rFonts w:ascii="Arial" w:eastAsia="Calibri" w:hAnsi="Arial" w:cs="Arial"/>
          <w:b/>
          <w:bCs/>
          <w:sz w:val="22"/>
          <w:szCs w:val="22"/>
        </w:rPr>
        <w:t>Contract No: NAT-26-0001-AUTOGC</w:t>
      </w:r>
    </w:p>
    <w:p w14:paraId="176B7D2D" w14:textId="77777777" w:rsidR="00D9265F" w:rsidRPr="00D9265F" w:rsidRDefault="00D9265F" w:rsidP="00D9265F">
      <w:pPr>
        <w:overflowPunct/>
        <w:autoSpaceDE/>
        <w:autoSpaceDN/>
        <w:adjustRightInd/>
        <w:ind w:left="2160"/>
        <w:contextualSpacing/>
        <w:jc w:val="both"/>
        <w:textAlignment w:val="auto"/>
        <w:rPr>
          <w:rFonts w:ascii="Arial" w:eastAsia="Calibri" w:hAnsi="Arial" w:cs="Arial"/>
          <w:b/>
          <w:bCs/>
          <w:sz w:val="22"/>
          <w:szCs w:val="22"/>
        </w:rPr>
      </w:pPr>
      <w:r w:rsidRPr="00D9265F">
        <w:rPr>
          <w:rFonts w:ascii="Arial" w:eastAsia="Calibri" w:hAnsi="Arial" w:cs="Arial"/>
          <w:b/>
          <w:bCs/>
          <w:sz w:val="22"/>
          <w:szCs w:val="22"/>
        </w:rPr>
        <w:t>State of Delaware</w:t>
      </w:r>
    </w:p>
    <w:p w14:paraId="11ADDD73" w14:textId="77777777" w:rsidR="00D9265F" w:rsidRPr="00D9265F" w:rsidRDefault="00D9265F" w:rsidP="00D9265F">
      <w:pPr>
        <w:overflowPunct/>
        <w:autoSpaceDE/>
        <w:autoSpaceDN/>
        <w:adjustRightInd/>
        <w:ind w:left="2160"/>
        <w:contextualSpacing/>
        <w:jc w:val="both"/>
        <w:textAlignment w:val="auto"/>
        <w:rPr>
          <w:rFonts w:ascii="Arial" w:eastAsia="Calibri" w:hAnsi="Arial" w:cs="Arial"/>
          <w:b/>
          <w:bCs/>
          <w:sz w:val="22"/>
          <w:szCs w:val="22"/>
        </w:rPr>
      </w:pPr>
      <w:r w:rsidRPr="00D9265F">
        <w:rPr>
          <w:rFonts w:ascii="Arial" w:eastAsia="Calibri" w:hAnsi="Arial" w:cs="Arial"/>
          <w:b/>
          <w:bCs/>
          <w:sz w:val="22"/>
          <w:szCs w:val="22"/>
        </w:rPr>
        <w:t>100 Enterprise Place, Suite 4</w:t>
      </w:r>
    </w:p>
    <w:p w14:paraId="510B9828" w14:textId="56153DCC" w:rsidR="00A9143F" w:rsidRPr="00D9265F" w:rsidRDefault="00D9265F" w:rsidP="00D9265F">
      <w:pPr>
        <w:overflowPunct/>
        <w:autoSpaceDE/>
        <w:autoSpaceDN/>
        <w:adjustRightInd/>
        <w:ind w:left="2160"/>
        <w:contextualSpacing/>
        <w:jc w:val="both"/>
        <w:textAlignment w:val="auto"/>
        <w:rPr>
          <w:rFonts w:ascii="Arial" w:eastAsia="Calibri" w:hAnsi="Arial" w:cs="Arial"/>
          <w:b/>
          <w:bCs/>
          <w:sz w:val="22"/>
          <w:szCs w:val="22"/>
        </w:rPr>
      </w:pPr>
      <w:r w:rsidRPr="00D9265F">
        <w:rPr>
          <w:rFonts w:ascii="Arial" w:eastAsia="Calibri" w:hAnsi="Arial" w:cs="Arial"/>
          <w:b/>
          <w:bCs/>
          <w:sz w:val="22"/>
          <w:szCs w:val="22"/>
        </w:rPr>
        <w:t>Dover, DE 19904-8202</w:t>
      </w:r>
    </w:p>
    <w:p w14:paraId="44D9129E" w14:textId="77777777" w:rsidR="00A9143F" w:rsidRDefault="00A9143F" w:rsidP="00A9143F">
      <w:pPr>
        <w:overflowPunct/>
        <w:autoSpaceDE/>
        <w:autoSpaceDN/>
        <w:adjustRightInd/>
        <w:ind w:left="1170"/>
        <w:contextualSpacing/>
        <w:jc w:val="both"/>
        <w:textAlignment w:val="auto"/>
        <w:rPr>
          <w:rFonts w:ascii="Arial" w:eastAsia="Calibri" w:hAnsi="Arial" w:cs="Arial"/>
          <w:b/>
          <w:bCs/>
          <w:sz w:val="22"/>
          <w:szCs w:val="22"/>
        </w:rPr>
      </w:pPr>
    </w:p>
    <w:p w14:paraId="41E7F4F3" w14:textId="77777777" w:rsidR="004336CF" w:rsidRDefault="004336CF" w:rsidP="00A9143F">
      <w:pPr>
        <w:overflowPunct/>
        <w:autoSpaceDE/>
        <w:autoSpaceDN/>
        <w:adjustRightInd/>
        <w:ind w:left="1170"/>
        <w:contextualSpacing/>
        <w:jc w:val="both"/>
        <w:textAlignment w:val="auto"/>
        <w:rPr>
          <w:rFonts w:ascii="Arial" w:eastAsia="Calibri" w:hAnsi="Arial" w:cs="Arial"/>
          <w:b/>
          <w:bCs/>
          <w:sz w:val="22"/>
          <w:szCs w:val="22"/>
        </w:rPr>
      </w:pPr>
    </w:p>
    <w:p w14:paraId="57378E39" w14:textId="77777777" w:rsidR="004336CF" w:rsidRDefault="004336CF" w:rsidP="00A9143F">
      <w:pPr>
        <w:overflowPunct/>
        <w:autoSpaceDE/>
        <w:autoSpaceDN/>
        <w:adjustRightInd/>
        <w:ind w:left="1170"/>
        <w:contextualSpacing/>
        <w:jc w:val="both"/>
        <w:textAlignment w:val="auto"/>
        <w:rPr>
          <w:rFonts w:ascii="Arial" w:eastAsia="Calibri" w:hAnsi="Arial" w:cs="Arial"/>
          <w:b/>
          <w:bCs/>
          <w:sz w:val="22"/>
          <w:szCs w:val="22"/>
        </w:rPr>
      </w:pPr>
    </w:p>
    <w:p w14:paraId="117E0427" w14:textId="77777777" w:rsidR="004336CF" w:rsidRDefault="004336CF" w:rsidP="00A9143F">
      <w:pPr>
        <w:overflowPunct/>
        <w:autoSpaceDE/>
        <w:autoSpaceDN/>
        <w:adjustRightInd/>
        <w:ind w:left="1170"/>
        <w:contextualSpacing/>
        <w:jc w:val="both"/>
        <w:textAlignment w:val="auto"/>
        <w:rPr>
          <w:rFonts w:ascii="Arial" w:eastAsia="Calibri" w:hAnsi="Arial" w:cs="Arial"/>
          <w:b/>
          <w:bCs/>
          <w:sz w:val="22"/>
          <w:szCs w:val="22"/>
        </w:rPr>
      </w:pPr>
    </w:p>
    <w:p w14:paraId="72D669B2" w14:textId="77777777" w:rsidR="004336CF" w:rsidRDefault="004336CF" w:rsidP="00A9143F">
      <w:pPr>
        <w:overflowPunct/>
        <w:autoSpaceDE/>
        <w:autoSpaceDN/>
        <w:adjustRightInd/>
        <w:ind w:left="1170"/>
        <w:contextualSpacing/>
        <w:jc w:val="both"/>
        <w:textAlignment w:val="auto"/>
        <w:rPr>
          <w:rFonts w:ascii="Arial" w:eastAsia="Calibri" w:hAnsi="Arial" w:cs="Arial"/>
          <w:b/>
          <w:bCs/>
          <w:sz w:val="22"/>
          <w:szCs w:val="22"/>
        </w:rPr>
      </w:pPr>
    </w:p>
    <w:p w14:paraId="2873099B" w14:textId="77777777" w:rsidR="004336CF" w:rsidRPr="00D9265F" w:rsidRDefault="004336CF" w:rsidP="00A9143F">
      <w:pPr>
        <w:overflowPunct/>
        <w:autoSpaceDE/>
        <w:autoSpaceDN/>
        <w:adjustRightInd/>
        <w:ind w:left="1170"/>
        <w:contextualSpacing/>
        <w:jc w:val="both"/>
        <w:textAlignment w:val="auto"/>
        <w:rPr>
          <w:rFonts w:ascii="Arial" w:eastAsia="Calibri" w:hAnsi="Arial" w:cs="Arial"/>
          <w:b/>
          <w:bCs/>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353D2518"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 xml:space="preserve">Should any of the </w:t>
      </w:r>
      <w:r w:rsidR="004336CF" w:rsidRPr="00E82D65">
        <w:rPr>
          <w:rFonts w:ascii="Arial" w:hAnsi="Arial"/>
          <w:spacing w:val="-3"/>
          <w:sz w:val="22"/>
        </w:rPr>
        <w:t>above-described</w:t>
      </w:r>
      <w:r w:rsidRPr="00E82D65">
        <w:rPr>
          <w:rFonts w:ascii="Arial" w:hAnsi="Arial"/>
          <w:spacing w:val="-3"/>
          <w:sz w:val="22"/>
        </w:rPr>
        <w:t xml:space="preserve">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54E4E606" w14:textId="77777777" w:rsidR="00D9265F"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w:t>
      </w:r>
    </w:p>
    <w:p w14:paraId="3A7FF711" w14:textId="77777777" w:rsidR="00D9265F" w:rsidRDefault="00D9265F" w:rsidP="00A60005">
      <w:pPr>
        <w:tabs>
          <w:tab w:val="left" w:pos="-720"/>
          <w:tab w:val="left" w:pos="0"/>
        </w:tabs>
        <w:suppressAutoHyphens/>
        <w:ind w:left="1080"/>
        <w:jc w:val="both"/>
        <w:rPr>
          <w:rFonts w:ascii="Arial" w:hAnsi="Arial"/>
          <w:spacing w:val="-3"/>
          <w:sz w:val="22"/>
        </w:rPr>
      </w:pPr>
    </w:p>
    <w:p w14:paraId="1C10559A" w14:textId="6C595788"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5"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City">
        <w:smartTag w:uri="urn:schemas-microsoft-com:office:smarttags" w:element="State">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Default="003B0204" w:rsidP="00A60005">
      <w:pPr>
        <w:tabs>
          <w:tab w:val="left" w:pos="-720"/>
          <w:tab w:val="left" w:pos="0"/>
        </w:tabs>
        <w:suppressAutoHyphens/>
        <w:ind w:left="1440" w:hanging="720"/>
        <w:jc w:val="both"/>
        <w:rPr>
          <w:rFonts w:ascii="Arial" w:hAnsi="Arial"/>
          <w:spacing w:val="-3"/>
          <w:sz w:val="22"/>
        </w:rPr>
      </w:pPr>
    </w:p>
    <w:p w14:paraId="6DA29363" w14:textId="77777777" w:rsidR="004336CF" w:rsidRPr="00411416" w:rsidRDefault="004336CF"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2E4562">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Default="003B0204" w:rsidP="00A60005">
      <w:pPr>
        <w:tabs>
          <w:tab w:val="left" w:pos="-720"/>
          <w:tab w:val="left" w:pos="0"/>
        </w:tabs>
        <w:suppressAutoHyphens/>
        <w:ind w:left="1440" w:hanging="720"/>
        <w:jc w:val="both"/>
        <w:rPr>
          <w:rFonts w:ascii="Arial" w:hAnsi="Arial"/>
          <w:spacing w:val="-3"/>
          <w:sz w:val="22"/>
        </w:rPr>
      </w:pPr>
    </w:p>
    <w:p w14:paraId="5A1E3A9C" w14:textId="77777777" w:rsidR="004336CF" w:rsidRDefault="004336CF" w:rsidP="00A60005">
      <w:pPr>
        <w:tabs>
          <w:tab w:val="left" w:pos="-720"/>
          <w:tab w:val="left" w:pos="0"/>
        </w:tabs>
        <w:suppressAutoHyphens/>
        <w:ind w:left="1440" w:hanging="720"/>
        <w:jc w:val="both"/>
        <w:rPr>
          <w:rFonts w:ascii="Arial" w:hAnsi="Arial"/>
          <w:spacing w:val="-3"/>
          <w:sz w:val="22"/>
        </w:rPr>
      </w:pPr>
    </w:p>
    <w:p w14:paraId="347B00D6" w14:textId="77777777" w:rsidR="004336CF" w:rsidRPr="003B0204" w:rsidRDefault="004336CF"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2E4562">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2E4562">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Default="000C6049" w:rsidP="00A60005">
      <w:pPr>
        <w:tabs>
          <w:tab w:val="left" w:pos="0"/>
        </w:tabs>
        <w:suppressAutoHyphens/>
        <w:spacing w:line="240" w:lineRule="atLeast"/>
        <w:ind w:left="1440"/>
        <w:jc w:val="both"/>
        <w:rPr>
          <w:rFonts w:ascii="Arial" w:hAnsi="Arial" w:cs="Arial"/>
          <w:b/>
          <w:spacing w:val="-3"/>
          <w:sz w:val="22"/>
          <w:szCs w:val="22"/>
        </w:rPr>
      </w:pPr>
    </w:p>
    <w:p w14:paraId="65DD5351" w14:textId="77777777" w:rsidR="00D9265F" w:rsidRPr="00411416" w:rsidRDefault="00D9265F"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2E4562">
      <w:pPr>
        <w:pStyle w:val="ListParagraph"/>
        <w:numPr>
          <w:ilvl w:val="0"/>
          <w:numId w:val="46"/>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25998AF4" w14:textId="77777777" w:rsidR="004336CF" w:rsidRDefault="004336CF" w:rsidP="00BE29F9">
      <w:pPr>
        <w:spacing w:after="200"/>
        <w:ind w:left="1440"/>
        <w:jc w:val="both"/>
        <w:rPr>
          <w:rFonts w:ascii="Arial" w:hAnsi="Arial" w:cs="Arial"/>
          <w:sz w:val="22"/>
          <w:szCs w:val="22"/>
        </w:rPr>
      </w:pPr>
    </w:p>
    <w:p w14:paraId="4E0D5DF4" w14:textId="77777777" w:rsidR="00963950" w:rsidRPr="00411416" w:rsidRDefault="00C26D1B"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61EB64CB"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D9265F" w:rsidRPr="00D9265F">
        <w:rPr>
          <w:rFonts w:ascii="Arial" w:hAnsi="Arial" w:cs="Arial"/>
          <w:spacing w:val="-3"/>
          <w:sz w:val="22"/>
          <w:szCs w:val="22"/>
        </w:rPr>
        <w:t xml:space="preserve">DNREC, Division of Air Quality </w:t>
      </w:r>
      <w:r w:rsidRPr="000B0A34">
        <w:rPr>
          <w:rFonts w:ascii="Arial" w:hAnsi="Arial" w:cs="Arial"/>
          <w:spacing w:val="-3"/>
          <w:sz w:val="22"/>
          <w:szCs w:val="22"/>
        </w:rPr>
        <w:t xml:space="preserve">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6"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03A4E19" w14:textId="1CB1B0C0" w:rsidR="00D9265F"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2C319917" w14:textId="77777777" w:rsidR="00D9265F" w:rsidRPr="00411416" w:rsidRDefault="00D9265F"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p>
    <w:p w14:paraId="78863668" w14:textId="77777777" w:rsidR="005B7BC3" w:rsidRPr="00411416" w:rsidRDefault="005B7BC3"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188A52EB" w14:textId="77777777" w:rsidR="005B7BC3" w:rsidRDefault="005B7BC3" w:rsidP="00A60005">
      <w:pPr>
        <w:ind w:left="1080"/>
        <w:jc w:val="both"/>
        <w:rPr>
          <w:rFonts w:ascii="Arial" w:hAnsi="Arial" w:cs="Arial"/>
          <w:spacing w:val="-3"/>
          <w:sz w:val="22"/>
        </w:rPr>
      </w:pPr>
    </w:p>
    <w:p w14:paraId="0D9BC6FC" w14:textId="0D9DF17F"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 xml:space="preserve">Director for the </w:t>
      </w:r>
      <w:r w:rsidR="00D9265F" w:rsidRPr="00D9265F">
        <w:rPr>
          <w:rFonts w:ascii="Arial" w:hAnsi="Arial" w:cs="Arial"/>
          <w:spacing w:val="-3"/>
          <w:sz w:val="22"/>
        </w:rPr>
        <w:t xml:space="preserve">DNREC, Division of Air Quality </w:t>
      </w:r>
      <w:r w:rsidRPr="00840BD6">
        <w:rPr>
          <w:rFonts w:ascii="Arial" w:hAnsi="Arial" w:cs="Arial"/>
          <w:spacing w:val="-3"/>
          <w:sz w:val="22"/>
        </w:rPr>
        <w:t xml:space="preserve">can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7"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2E4562">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3D52A6D1" w14:textId="00065870"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w:t>
      </w:r>
      <w:r w:rsidR="009507D8">
        <w:rPr>
          <w:rFonts w:ascii="Arial" w:hAnsi="Arial" w:cs="Arial"/>
          <w:sz w:val="22"/>
          <w:szCs w:val="22"/>
        </w:rPr>
        <w:t xml:space="preserve"> </w:t>
      </w:r>
      <w:r w:rsidRPr="0054173E">
        <w:rPr>
          <w:rFonts w:ascii="Arial" w:hAnsi="Arial" w:cs="Arial"/>
          <w:sz w:val="22"/>
          <w:szCs w:val="22"/>
        </w:rPr>
        <w:t>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26D67199" w14:textId="77777777" w:rsidR="0054173E" w:rsidRDefault="0054173E" w:rsidP="0054173E">
      <w:pPr>
        <w:ind w:left="1080"/>
        <w:jc w:val="both"/>
        <w:rPr>
          <w:rFonts w:ascii="Arial" w:hAnsi="Arial"/>
          <w:spacing w:val="-3"/>
          <w:sz w:val="22"/>
        </w:rPr>
      </w:pPr>
    </w:p>
    <w:p w14:paraId="0BD0D3FA" w14:textId="51F63CA6" w:rsidR="005B7BC3" w:rsidRDefault="005B7BC3" w:rsidP="00A60005">
      <w:pPr>
        <w:tabs>
          <w:tab w:val="left" w:pos="-720"/>
        </w:tabs>
        <w:suppressAutoHyphens/>
        <w:ind w:left="1080"/>
        <w:jc w:val="both"/>
        <w:rPr>
          <w:rFonts w:ascii="Arial" w:hAnsi="Arial"/>
          <w:spacing w:val="-3"/>
          <w:sz w:val="22"/>
        </w:rPr>
      </w:pPr>
      <w:r>
        <w:rPr>
          <w:rFonts w:ascii="Arial" w:hAnsi="Arial"/>
          <w:spacing w:val="-3"/>
          <w:sz w:val="22"/>
        </w:rPr>
        <w:t>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7548E5F3"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8"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B280B">
        <w:rPr>
          <w:rFonts w:ascii="Arial" w:hAnsi="Arial" w:cs="Arial"/>
          <w:sz w:val="22"/>
        </w:rPr>
        <w:t>includes:</w:t>
      </w:r>
      <w:proofErr w:type="gramEnd"/>
      <w:r w:rsidRPr="00CB280B">
        <w:rPr>
          <w:rFonts w:ascii="Arial" w:hAnsi="Arial" w:cs="Arial"/>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77777777" w:rsidR="001E69BF" w:rsidRDefault="001E69BF" w:rsidP="001E69BF">
      <w:pPr>
        <w:ind w:left="1080"/>
        <w:jc w:val="both"/>
        <w:rPr>
          <w:rFonts w:ascii="Arial" w:hAnsi="Arial"/>
          <w:spacing w:val="-3"/>
          <w:sz w:val="22"/>
        </w:rPr>
      </w:pPr>
      <w:r>
        <w:rPr>
          <w:rFonts w:ascii="Arial" w:hAnsi="Arial"/>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Pr>
          <w:rFonts w:ascii="Arial" w:hAnsi="Arial"/>
          <w:spacing w:val="-3"/>
          <w:sz w:val="22"/>
        </w:rPr>
        <w:t>spend</w:t>
      </w:r>
      <w:proofErr w:type="gramEnd"/>
      <w:r>
        <w:rPr>
          <w:rFonts w:ascii="Arial" w:hAnsi="Arial"/>
          <w:spacing w:val="-3"/>
          <w:sz w:val="22"/>
        </w:rPr>
        <w:t xml:space="preserve"> during the covered periods shall result in a report even if the contract has expired by the report due date.</w:t>
      </w:r>
    </w:p>
    <w:p w14:paraId="47E13B84" w14:textId="77777777" w:rsidR="009507D8" w:rsidRDefault="009507D8" w:rsidP="004336CF">
      <w:pPr>
        <w:jc w:val="both"/>
        <w:rPr>
          <w:rFonts w:ascii="Arial" w:hAnsi="Arial" w:cs="Arial"/>
        </w:rPr>
      </w:pP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77EE1420"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9507D8" w:rsidRPr="009507D8">
        <w:rPr>
          <w:rFonts w:ascii="Arial" w:hAnsi="Arial"/>
          <w:spacing w:val="-3"/>
          <w:sz w:val="22"/>
        </w:rPr>
        <w:t xml:space="preserve">NAT-26-0001-AUTOGC </w:t>
      </w:r>
      <w:r w:rsidRPr="00395BF6">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2E4562">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2E4562">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2E4562">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50DB8403" w14:textId="77777777" w:rsidR="009507D8" w:rsidRDefault="009507D8" w:rsidP="004336CF">
      <w:pPr>
        <w:tabs>
          <w:tab w:val="left" w:pos="-720"/>
        </w:tabs>
        <w:suppressAutoHyphens/>
        <w:jc w:val="both"/>
        <w:rPr>
          <w:rFonts w:ascii="Arial" w:hAnsi="Arial"/>
          <w:spacing w:val="-3"/>
          <w:sz w:val="22"/>
        </w:rPr>
      </w:pPr>
    </w:p>
    <w:p w14:paraId="722CCFD8" w14:textId="77777777" w:rsidR="009507D8" w:rsidRPr="00411416" w:rsidRDefault="009507D8"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32BCFF0F"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City">
        <w:smartTag w:uri="urn:schemas-microsoft-com:office:smarttags" w:element="State">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w:t>
      </w:r>
      <w:r w:rsidR="009507D8" w:rsidRPr="00411416">
        <w:rPr>
          <w:rFonts w:ascii="Arial" w:hAnsi="Arial"/>
          <w:spacing w:val="-3"/>
          <w:sz w:val="22"/>
        </w:rPr>
        <w:t>terminated,</w:t>
      </w:r>
      <w:r w:rsidRPr="00411416">
        <w:rPr>
          <w:rFonts w:ascii="Arial" w:hAnsi="Arial"/>
          <w:spacing w:val="-3"/>
          <w:sz w:val="22"/>
        </w:rPr>
        <w:t xml:space="preserve">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0161824A"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w:t>
      </w:r>
      <w:proofErr w:type="gramStart"/>
      <w:r>
        <w:rPr>
          <w:rFonts w:ascii="Arial" w:hAnsi="Arial"/>
          <w:spacing w:val="-3"/>
          <w:sz w:val="22"/>
        </w:rPr>
        <w:t>subject</w:t>
      </w:r>
      <w:proofErr w:type="gramEnd"/>
      <w:r>
        <w:rPr>
          <w:rFonts w:ascii="Arial" w:hAnsi="Arial"/>
          <w:spacing w:val="-3"/>
          <w:sz w:val="22"/>
        </w:rPr>
        <w:t xml:space="preserve"> the approval and acceptance of </w:t>
      </w:r>
      <w:r w:rsidR="008270B9" w:rsidRPr="008270B9">
        <w:rPr>
          <w:rFonts w:ascii="Arial" w:hAnsi="Arial"/>
          <w:spacing w:val="-3"/>
          <w:sz w:val="22"/>
        </w:rPr>
        <w:t>Division of Natural Resources and Environmental Control.</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6DF624AE" w14:textId="77777777" w:rsidR="004336CF" w:rsidRPr="00411416" w:rsidRDefault="004336CF" w:rsidP="00A60005">
      <w:pPr>
        <w:tabs>
          <w:tab w:val="left" w:pos="-720"/>
          <w:tab w:val="left" w:pos="0"/>
        </w:tabs>
        <w:suppressAutoHyphens/>
        <w:ind w:left="1080"/>
        <w:jc w:val="both"/>
        <w:rPr>
          <w:rFonts w:ascii="Arial" w:hAnsi="Arial"/>
          <w:spacing w:val="-3"/>
          <w:sz w:val="22"/>
        </w:rPr>
      </w:pP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9"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3AC2AACD"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9507D8" w:rsidRPr="009507D8">
        <w:rPr>
          <w:rFonts w:ascii="Arial" w:hAnsi="Arial"/>
          <w:spacing w:val="-3"/>
          <w:sz w:val="22"/>
        </w:rPr>
        <w:t xml:space="preserve">DNREC, Division of Air Quality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2E4562">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2E4562">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30"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31"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2E4562">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32"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2D255FA4" w14:textId="77777777" w:rsidR="004336CF" w:rsidRPr="009E09A1" w:rsidRDefault="004336CF" w:rsidP="00A60005">
      <w:pPr>
        <w:pStyle w:val="EndnoteText"/>
        <w:ind w:left="1080"/>
        <w:jc w:val="both"/>
        <w:rPr>
          <w:rFonts w:ascii="Arial" w:hAnsi="Arial"/>
          <w:spacing w:val="-3"/>
          <w:sz w:val="22"/>
        </w:rPr>
      </w:pPr>
    </w:p>
    <w:p w14:paraId="0206A01C" w14:textId="77777777" w:rsidR="00B6015D" w:rsidRDefault="00B6015D" w:rsidP="00A60005">
      <w:pPr>
        <w:pStyle w:val="EndnoteText"/>
        <w:ind w:left="1080"/>
        <w:jc w:val="both"/>
        <w:rPr>
          <w:rFonts w:ascii="Arial" w:hAnsi="Arial"/>
          <w:spacing w:val="-3"/>
          <w:sz w:val="22"/>
        </w:rPr>
      </w:pPr>
    </w:p>
    <w:p w14:paraId="533904E6" w14:textId="70162DC6"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4336CF"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22EF6794" w14:textId="77777777" w:rsidR="009507D8" w:rsidRDefault="009507D8"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2E4562">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33"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4"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411416" w:rsidP="00A60005">
      <w:pPr>
        <w:tabs>
          <w:tab w:val="left" w:pos="0"/>
        </w:tabs>
        <w:suppressAutoHyphens/>
        <w:ind w:left="1080"/>
        <w:jc w:val="both"/>
        <w:rPr>
          <w:rFonts w:ascii="Arial" w:hAnsi="Arial"/>
          <w:spacing w:val="-3"/>
          <w:sz w:val="22"/>
        </w:rPr>
      </w:pPr>
      <w:hyperlink r:id="rId35" w:history="1">
        <w:r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6"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7"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33BAE7F9" w14:textId="77777777" w:rsidR="00D10244" w:rsidRPr="009507D8" w:rsidRDefault="00D10244" w:rsidP="00433EE4">
      <w:pPr>
        <w:tabs>
          <w:tab w:val="left" w:pos="-720"/>
        </w:tabs>
        <w:suppressAutoHyphens/>
        <w:ind w:left="1080"/>
        <w:rPr>
          <w:rFonts w:ascii="Arial" w:hAnsi="Arial"/>
          <w:b/>
          <w:bCs/>
          <w:spacing w:val="-3"/>
          <w:sz w:val="22"/>
          <w:szCs w:val="24"/>
        </w:rPr>
      </w:pPr>
      <w:r w:rsidRPr="009507D8">
        <w:rPr>
          <w:rFonts w:ascii="Arial" w:hAnsi="Arial"/>
          <w:b/>
          <w:bCs/>
          <w:spacing w:val="-3"/>
          <w:sz w:val="22"/>
          <w:szCs w:val="24"/>
        </w:rPr>
        <w:t>OR – If for ONLY Prevailing Wage Work.</w:t>
      </w:r>
    </w:p>
    <w:p w14:paraId="24621AC5" w14:textId="77777777" w:rsidR="00D10244" w:rsidRPr="00433EE4" w:rsidRDefault="00D10244" w:rsidP="00433EE4">
      <w:pPr>
        <w:tabs>
          <w:tab w:val="left" w:pos="-720"/>
        </w:tabs>
        <w:suppressAutoHyphens/>
        <w:ind w:left="1080"/>
        <w:rPr>
          <w:rFonts w:ascii="Arial" w:hAnsi="Arial"/>
          <w:spacing w:val="-3"/>
          <w:sz w:val="22"/>
          <w:szCs w:val="24"/>
        </w:rPr>
      </w:pPr>
    </w:p>
    <w:p w14:paraId="62A9ACD7" w14:textId="77777777" w:rsidR="00D10244" w:rsidRDefault="00D10244" w:rsidP="00433EE4">
      <w:pPr>
        <w:tabs>
          <w:tab w:val="left" w:pos="-720"/>
        </w:tabs>
        <w:suppressAutoHyphens/>
        <w:ind w:left="1080"/>
        <w:rPr>
          <w:rFonts w:ascii="Arial" w:hAnsi="Arial"/>
          <w:spacing w:val="-3"/>
          <w:sz w:val="22"/>
          <w:szCs w:val="24"/>
          <w:lang w:bidi="en-US"/>
        </w:rPr>
      </w:pPr>
      <w:r w:rsidRPr="00433EE4">
        <w:rPr>
          <w:rFonts w:ascii="Arial" w:hAnsi="Arial"/>
          <w:spacing w:val="-3"/>
          <w:sz w:val="22"/>
          <w:szCs w:val="24"/>
          <w:lang w:bidi="en-US"/>
        </w:rPr>
        <w:t xml:space="preserve">The Delaware Department of Labor has determined that work under this central contract is subject to prevailing wage.  </w:t>
      </w:r>
    </w:p>
    <w:p w14:paraId="40DCB09F" w14:textId="77777777" w:rsidR="004336CF" w:rsidRDefault="004336CF" w:rsidP="00433EE4">
      <w:pPr>
        <w:tabs>
          <w:tab w:val="left" w:pos="-720"/>
        </w:tabs>
        <w:suppressAutoHyphens/>
        <w:ind w:left="1080"/>
        <w:rPr>
          <w:rFonts w:ascii="Arial" w:hAnsi="Arial"/>
          <w:spacing w:val="-3"/>
          <w:sz w:val="22"/>
          <w:szCs w:val="24"/>
          <w:lang w:bidi="en-US"/>
        </w:rPr>
      </w:pPr>
    </w:p>
    <w:p w14:paraId="13F09368" w14:textId="77777777" w:rsidR="004336CF" w:rsidRDefault="004336CF" w:rsidP="00433EE4">
      <w:pPr>
        <w:tabs>
          <w:tab w:val="left" w:pos="-720"/>
        </w:tabs>
        <w:suppressAutoHyphens/>
        <w:ind w:left="1080"/>
        <w:rPr>
          <w:rFonts w:ascii="Arial" w:hAnsi="Arial"/>
          <w:spacing w:val="-3"/>
          <w:sz w:val="22"/>
          <w:szCs w:val="24"/>
          <w:lang w:bidi="en-US"/>
        </w:rPr>
      </w:pPr>
    </w:p>
    <w:p w14:paraId="1869E7FB" w14:textId="77777777" w:rsidR="004336CF" w:rsidRDefault="004336CF" w:rsidP="00433EE4">
      <w:pPr>
        <w:tabs>
          <w:tab w:val="left" w:pos="-720"/>
        </w:tabs>
        <w:suppressAutoHyphens/>
        <w:ind w:left="1080"/>
        <w:rPr>
          <w:rFonts w:ascii="Arial" w:hAnsi="Arial"/>
          <w:spacing w:val="-3"/>
          <w:sz w:val="22"/>
          <w:szCs w:val="24"/>
          <w:lang w:bidi="en-US"/>
        </w:rPr>
      </w:pPr>
    </w:p>
    <w:p w14:paraId="278B993E" w14:textId="77777777" w:rsidR="004336CF" w:rsidRDefault="004336CF" w:rsidP="00433EE4">
      <w:pPr>
        <w:tabs>
          <w:tab w:val="left" w:pos="-720"/>
        </w:tabs>
        <w:suppressAutoHyphens/>
        <w:ind w:left="1080"/>
        <w:rPr>
          <w:rFonts w:ascii="Arial" w:hAnsi="Arial"/>
          <w:spacing w:val="-3"/>
          <w:sz w:val="22"/>
          <w:szCs w:val="24"/>
          <w:lang w:bidi="en-US"/>
        </w:rPr>
      </w:pPr>
    </w:p>
    <w:p w14:paraId="7AF1E5C9" w14:textId="77777777" w:rsidR="004336CF" w:rsidRPr="00433EE4" w:rsidRDefault="004336CF" w:rsidP="00433EE4">
      <w:pPr>
        <w:tabs>
          <w:tab w:val="left" w:pos="-720"/>
        </w:tabs>
        <w:suppressAutoHyphens/>
        <w:ind w:left="1080"/>
        <w:rPr>
          <w:rFonts w:ascii="Arial" w:hAnsi="Arial"/>
          <w:spacing w:val="-3"/>
          <w:sz w:val="22"/>
          <w:szCs w:val="24"/>
        </w:rPr>
      </w:pP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8"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5406B02D" w14:textId="77777777" w:rsidR="00F00E9A" w:rsidRDefault="00F00E9A" w:rsidP="00A60005">
      <w:pPr>
        <w:tabs>
          <w:tab w:val="left" w:pos="0"/>
        </w:tabs>
        <w:suppressAutoHyphens/>
        <w:ind w:left="1080"/>
        <w:jc w:val="both"/>
        <w:rPr>
          <w:rFonts w:ascii="Arial" w:hAnsi="Arial"/>
          <w:spacing w:val="-3"/>
          <w:sz w:val="22"/>
        </w:rPr>
      </w:pPr>
    </w:p>
    <w:p w14:paraId="1FA19035" w14:textId="77777777" w:rsidR="00D10244" w:rsidRPr="009507D8" w:rsidRDefault="00D10244" w:rsidP="00433EE4">
      <w:pPr>
        <w:tabs>
          <w:tab w:val="left" w:pos="-720"/>
        </w:tabs>
        <w:suppressAutoHyphens/>
        <w:ind w:left="1080"/>
        <w:rPr>
          <w:rFonts w:ascii="Arial" w:hAnsi="Arial"/>
          <w:b/>
          <w:bCs/>
          <w:spacing w:val="-3"/>
          <w:sz w:val="22"/>
        </w:rPr>
      </w:pPr>
      <w:r w:rsidRPr="009507D8">
        <w:rPr>
          <w:rFonts w:ascii="Arial" w:hAnsi="Arial"/>
          <w:b/>
          <w:bCs/>
          <w:spacing w:val="-3"/>
          <w:sz w:val="22"/>
        </w:rPr>
        <w:t>OR – If ONLY Prevailing Wage Work</w:t>
      </w:r>
    </w:p>
    <w:p w14:paraId="1425FD46" w14:textId="77777777" w:rsidR="00D10244" w:rsidRDefault="00D10244" w:rsidP="00433EE4">
      <w:pPr>
        <w:tabs>
          <w:tab w:val="left" w:pos="-720"/>
        </w:tabs>
        <w:suppressAutoHyphens/>
        <w:ind w:left="1080"/>
        <w:rPr>
          <w:rFonts w:ascii="Arial" w:hAnsi="Arial"/>
          <w:spacing w:val="-3"/>
          <w:sz w:val="22"/>
        </w:rPr>
      </w:pPr>
    </w:p>
    <w:p w14:paraId="3E63F8CD" w14:textId="77777777" w:rsidR="009507D8" w:rsidRDefault="00D10244" w:rsidP="00433EE4">
      <w:pPr>
        <w:suppressAutoHyphens/>
        <w:ind w:left="1080"/>
        <w:jc w:val="both"/>
        <w:rPr>
          <w:rFonts w:ascii="Arial" w:hAnsi="Arial"/>
          <w:spacing w:val="-3"/>
          <w:sz w:val="22"/>
        </w:rPr>
      </w:pPr>
      <w:r w:rsidRPr="000558E6">
        <w:rPr>
          <w:rFonts w:ascii="Arial" w:hAnsi="Arial"/>
          <w:spacing w:val="-3"/>
          <w:sz w:val="22"/>
        </w:rPr>
        <w:t>The prevailing wage law, 29 Del.C.§</w:t>
      </w:r>
      <w:hyperlink r:id="rId39"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p>
    <w:p w14:paraId="429C22D7" w14:textId="77777777" w:rsidR="009507D8" w:rsidRDefault="009507D8" w:rsidP="00433EE4">
      <w:pPr>
        <w:suppressAutoHyphens/>
        <w:ind w:left="1080"/>
        <w:jc w:val="both"/>
        <w:rPr>
          <w:rFonts w:ascii="Arial" w:hAnsi="Arial"/>
          <w:spacing w:val="-3"/>
          <w:sz w:val="22"/>
        </w:rPr>
      </w:pPr>
    </w:p>
    <w:p w14:paraId="10722CDE" w14:textId="1C4C9FD3" w:rsidR="00D10244" w:rsidRPr="009507D8" w:rsidRDefault="00D10244" w:rsidP="00433EE4">
      <w:pPr>
        <w:suppressAutoHyphens/>
        <w:ind w:left="1080"/>
        <w:jc w:val="both"/>
        <w:rPr>
          <w:rFonts w:ascii="Arial" w:hAnsi="Arial"/>
          <w:spacing w:val="-3"/>
          <w:sz w:val="20"/>
        </w:rPr>
      </w:pPr>
      <w:r w:rsidRPr="009507D8">
        <w:rPr>
          <w:rFonts w:ascii="Helvetica" w:hAnsi="Helvetica"/>
          <w:sz w:val="22"/>
          <w:lang w:val="en"/>
        </w:rPr>
        <w:t xml:space="preserve">Awarded vendors shall confirm with the Department of Labor which of the prevailing wage rates applies to their project.  Awarded vendors must identify the contract when confirming the proper rates. </w:t>
      </w: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2E4562">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8" w:name="_Hlk23230659"/>
      <w:bookmarkStart w:id="9"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2"/>
          <w:szCs w:val="18"/>
        </w:rPr>
      </w:pPr>
      <w:bookmarkStart w:id="10" w:name="_Hlk23230707"/>
      <w:bookmarkEnd w:id="8"/>
      <w:bookmarkEnd w:id="9"/>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5B17D847" w14:textId="77777777" w:rsidR="004336CF" w:rsidRDefault="004336CF" w:rsidP="00F27E0C">
      <w:pPr>
        <w:ind w:left="1080"/>
        <w:jc w:val="both"/>
        <w:rPr>
          <w:rFonts w:ascii="Arial" w:hAnsi="Arial" w:cs="Arial"/>
          <w:sz w:val="22"/>
          <w:szCs w:val="18"/>
        </w:rPr>
      </w:pPr>
    </w:p>
    <w:p w14:paraId="64B2CAE3" w14:textId="77777777" w:rsidR="004336CF" w:rsidRDefault="004336CF" w:rsidP="00F27E0C">
      <w:pPr>
        <w:ind w:left="1080"/>
        <w:jc w:val="both"/>
        <w:rPr>
          <w:rFonts w:ascii="Arial" w:hAnsi="Arial" w:cs="Arial"/>
          <w:sz w:val="22"/>
          <w:szCs w:val="18"/>
        </w:rPr>
      </w:pPr>
    </w:p>
    <w:p w14:paraId="393BF7FA" w14:textId="77777777" w:rsidR="004336CF" w:rsidRDefault="004336CF" w:rsidP="00F27E0C">
      <w:pPr>
        <w:ind w:left="1080"/>
        <w:jc w:val="both"/>
        <w:rPr>
          <w:rFonts w:ascii="Arial" w:hAnsi="Arial" w:cs="Arial"/>
          <w:sz w:val="20"/>
          <w:szCs w:val="18"/>
        </w:rPr>
      </w:pPr>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1"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1"/>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2E4562">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2E4562">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46777AFF" w14:textId="77777777" w:rsidR="009507D8" w:rsidRDefault="00963950"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w:t>
      </w:r>
    </w:p>
    <w:p w14:paraId="70B65BA8" w14:textId="77777777" w:rsidR="009507D8" w:rsidRDefault="009507D8" w:rsidP="009507D8">
      <w:pPr>
        <w:pStyle w:val="ListParagraph"/>
        <w:rPr>
          <w:rFonts w:ascii="Arial" w:hAnsi="Arial"/>
          <w:spacing w:val="-3"/>
          <w:sz w:val="22"/>
        </w:rPr>
      </w:pPr>
    </w:p>
    <w:p w14:paraId="14C0378C" w14:textId="2F46B416" w:rsidR="00963950" w:rsidRPr="00411416" w:rsidRDefault="00963950"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spacing w:val="-3"/>
          <w:sz w:val="22"/>
        </w:rPr>
        <w:t xml:space="preserve">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2E4562">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04199CD" w14:textId="28FB6B73" w:rsidR="005F6CF8" w:rsidRDefault="005F6CF8" w:rsidP="0005377A">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9507D8" w:rsidRPr="009507D8">
        <w:rPr>
          <w:rFonts w:ascii="Arial" w:hAnsi="Arial"/>
          <w:spacing w:val="-3"/>
          <w:sz w:val="22"/>
        </w:rPr>
        <w:t>DNREC, Division of Air Quality</w:t>
      </w:r>
      <w:r w:rsidR="00674859">
        <w:rPr>
          <w:rFonts w:ascii="Arial" w:hAnsi="Arial"/>
          <w:spacing w:val="-3"/>
          <w:sz w:val="22"/>
        </w:rPr>
        <w:t>.</w:t>
      </w:r>
    </w:p>
    <w:p w14:paraId="0B2BFEDF" w14:textId="77777777" w:rsidR="0005377A" w:rsidRPr="00411416" w:rsidRDefault="0005377A" w:rsidP="0005377A">
      <w:pPr>
        <w:widowControl w:val="0"/>
        <w:tabs>
          <w:tab w:val="left" w:pos="0"/>
        </w:tabs>
        <w:suppressAutoHyphens/>
        <w:overflowPunct/>
        <w:autoSpaceDE/>
        <w:autoSpaceDN/>
        <w:adjustRightInd/>
        <w:ind w:left="1080"/>
        <w:jc w:val="both"/>
        <w:textAlignment w:val="auto"/>
        <w:rPr>
          <w:rFonts w:ascii="Arial" w:hAnsi="Arial"/>
          <w:spacing w:val="-3"/>
          <w:sz w:val="22"/>
        </w:rPr>
      </w:pPr>
    </w:p>
    <w:p w14:paraId="643F8C5A" w14:textId="0158066E" w:rsidR="0005377A" w:rsidRPr="0005377A" w:rsidRDefault="005F6CF8" w:rsidP="0005377A">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w:t>
      </w:r>
    </w:p>
    <w:p w14:paraId="76FB1BF9" w14:textId="77777777" w:rsidR="0005377A" w:rsidRDefault="0005377A" w:rsidP="0005377A">
      <w:pPr>
        <w:suppressAutoHyphens/>
        <w:ind w:left="1440"/>
        <w:jc w:val="both"/>
        <w:rPr>
          <w:rFonts w:ascii="Arial" w:hAnsi="Arial"/>
          <w:spacing w:val="-3"/>
          <w:sz w:val="22"/>
        </w:rPr>
      </w:pPr>
    </w:p>
    <w:p w14:paraId="52B8665D" w14:textId="77777777" w:rsidR="004336CF" w:rsidRDefault="004336CF" w:rsidP="0005377A">
      <w:pPr>
        <w:suppressAutoHyphens/>
        <w:ind w:left="1440"/>
        <w:jc w:val="both"/>
        <w:rPr>
          <w:rFonts w:ascii="Arial" w:hAnsi="Arial"/>
          <w:spacing w:val="-3"/>
          <w:sz w:val="22"/>
        </w:rPr>
      </w:pPr>
    </w:p>
    <w:p w14:paraId="7FB63B77" w14:textId="1CF9B85F" w:rsidR="005F6CF8" w:rsidRPr="004336CF" w:rsidRDefault="005F6CF8" w:rsidP="0005377A">
      <w:pPr>
        <w:suppressAutoHyphens/>
        <w:ind w:left="1080"/>
        <w:jc w:val="both"/>
        <w:rPr>
          <w:rFonts w:ascii="Arial" w:hAnsi="Arial"/>
          <w:spacing w:val="-3"/>
          <w:sz w:val="22"/>
        </w:rPr>
      </w:pPr>
      <w:r w:rsidRPr="004336CF">
        <w:rPr>
          <w:rFonts w:ascii="Arial" w:hAnsi="Arial"/>
          <w:spacing w:val="-3"/>
          <w:sz w:val="22"/>
        </w:rPr>
        <w:t>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2E456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65669261" w14:textId="21EF7A6B" w:rsidR="002A1577" w:rsidRPr="0005377A" w:rsidRDefault="005F6CF8" w:rsidP="0005377A">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ity">
        <w:smartTag w:uri="urn:schemas-microsoft-com:office:smarttags" w:element="country-region">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1F08730F" w14:textId="623AAD89" w:rsidR="002A1577" w:rsidRDefault="00963950" w:rsidP="004336CF">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0FDFA197" w14:textId="77777777" w:rsidR="002A1577" w:rsidRPr="00411416" w:rsidRDefault="002A1577"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Default="00E077D7" w:rsidP="002E4562">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33502B" w14:textId="77777777" w:rsidR="0005377A" w:rsidRDefault="0005377A" w:rsidP="0005377A">
      <w:pPr>
        <w:pStyle w:val="ListParagraph"/>
        <w:rPr>
          <w:rFonts w:ascii="Arial" w:hAnsi="Arial"/>
          <w:spacing w:val="-3"/>
          <w:sz w:val="22"/>
        </w:rPr>
      </w:pPr>
    </w:p>
    <w:p w14:paraId="332BDFBE" w14:textId="77777777" w:rsidR="0005377A" w:rsidRPr="004958F5" w:rsidRDefault="0005377A" w:rsidP="0005377A">
      <w:pPr>
        <w:widowControl w:val="0"/>
        <w:tabs>
          <w:tab w:val="left" w:pos="0"/>
        </w:tabs>
        <w:suppressAutoHyphens/>
        <w:overflowPunct/>
        <w:autoSpaceDE/>
        <w:autoSpaceDN/>
        <w:adjustRightInd/>
        <w:ind w:left="1440"/>
        <w:jc w:val="both"/>
        <w:textAlignment w:val="auto"/>
        <w:rPr>
          <w:rFonts w:ascii="Arial" w:hAnsi="Arial"/>
          <w:spacing w:val="-3"/>
          <w:sz w:val="22"/>
        </w:rPr>
      </w:pP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2E4562">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2E4562">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0C528664" w14:textId="77777777" w:rsidR="002A1577" w:rsidRDefault="002A1577" w:rsidP="004336CF">
      <w:pPr>
        <w:widowControl w:val="0"/>
        <w:tabs>
          <w:tab w:val="left" w:pos="0"/>
        </w:tabs>
        <w:suppressAutoHyphens/>
        <w:overflowPunct/>
        <w:autoSpaceDE/>
        <w:autoSpaceDN/>
        <w:adjustRightInd/>
        <w:jc w:val="both"/>
        <w:textAlignment w:val="auto"/>
        <w:rPr>
          <w:rFonts w:ascii="Arial" w:hAnsi="Arial"/>
          <w:spacing w:val="-3"/>
          <w:sz w:val="22"/>
        </w:rPr>
      </w:pP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2E4562">
      <w:pPr>
        <w:pStyle w:val="ListParagraph"/>
        <w:numPr>
          <w:ilvl w:val="0"/>
          <w:numId w:val="41"/>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2C388E41" w14:textId="77777777" w:rsid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33C0C850" w14:textId="77777777" w:rsidR="00F6464A" w:rsidRPr="00F6464A" w:rsidRDefault="00F6464A" w:rsidP="00F6464A">
      <w:pPr>
        <w:pStyle w:val="Title"/>
        <w:tabs>
          <w:tab w:val="left" w:pos="1080"/>
        </w:tabs>
        <w:ind w:left="1080"/>
        <w:jc w:val="both"/>
        <w:rPr>
          <w:rFonts w:ascii="Arial" w:hAnsi="Arial" w:cs="Arial"/>
          <w:sz w:val="22"/>
          <w:szCs w:val="22"/>
          <w:u w:val="none"/>
        </w:rPr>
      </w:pPr>
    </w:p>
    <w:p w14:paraId="10B62FDA" w14:textId="3F84F8F8" w:rsidR="00F6464A" w:rsidRDefault="00F6464A" w:rsidP="002E4562">
      <w:pPr>
        <w:pStyle w:val="Title"/>
        <w:numPr>
          <w:ilvl w:val="3"/>
          <w:numId w:val="2"/>
        </w:numPr>
        <w:tabs>
          <w:tab w:val="left" w:pos="1080"/>
        </w:tabs>
        <w:ind w:left="1440"/>
        <w:jc w:val="both"/>
        <w:rPr>
          <w:rFonts w:ascii="Arial" w:hAnsi="Arial" w:cs="Arial"/>
          <w:sz w:val="22"/>
          <w:szCs w:val="22"/>
          <w:u w:val="none"/>
        </w:rPr>
      </w:pPr>
      <w:r w:rsidRPr="00F6464A">
        <w:rPr>
          <w:rFonts w:ascii="Arial" w:hAnsi="Arial" w:cs="Arial"/>
          <w:sz w:val="22"/>
          <w:szCs w:val="22"/>
          <w:u w:val="none"/>
        </w:rPr>
        <w:t xml:space="preserve">All work will be performed under the supervision of the contractor. </w:t>
      </w:r>
    </w:p>
    <w:p w14:paraId="4F0FCBD5" w14:textId="77777777" w:rsidR="00F6464A" w:rsidRPr="00F6464A" w:rsidRDefault="00F6464A" w:rsidP="00F6464A">
      <w:pPr>
        <w:pStyle w:val="Title"/>
        <w:tabs>
          <w:tab w:val="left" w:pos="1080"/>
        </w:tabs>
        <w:ind w:left="2940"/>
        <w:jc w:val="both"/>
        <w:rPr>
          <w:rFonts w:ascii="Arial" w:hAnsi="Arial" w:cs="Arial"/>
          <w:sz w:val="22"/>
          <w:szCs w:val="22"/>
          <w:u w:val="none"/>
        </w:rPr>
      </w:pPr>
    </w:p>
    <w:p w14:paraId="385688AD"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6AC61D73"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4D64C55B"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2DF40236"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05059668"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267BD8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0DE517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(8) No work involving FTI furnished under this contract will be subcontracted without the prior written approval of the IRS. </w:t>
      </w:r>
    </w:p>
    <w:p w14:paraId="0BE7F3E9"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5C84F587"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73CC2B9C" w14:textId="77777777" w:rsid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252C8B28" w14:textId="77777777" w:rsidR="002A1577" w:rsidRDefault="002A1577" w:rsidP="00F6464A">
      <w:pPr>
        <w:pStyle w:val="Title"/>
        <w:tabs>
          <w:tab w:val="left" w:pos="1080"/>
        </w:tabs>
        <w:ind w:left="1080"/>
        <w:jc w:val="both"/>
        <w:rPr>
          <w:rFonts w:ascii="Arial" w:hAnsi="Arial" w:cs="Arial"/>
          <w:sz w:val="22"/>
          <w:szCs w:val="22"/>
          <w:u w:val="none"/>
        </w:rPr>
      </w:pPr>
    </w:p>
    <w:p w14:paraId="7F3AC721" w14:textId="77777777" w:rsidR="002A1577" w:rsidRDefault="002A1577" w:rsidP="00F6464A">
      <w:pPr>
        <w:pStyle w:val="Title"/>
        <w:tabs>
          <w:tab w:val="left" w:pos="1080"/>
        </w:tabs>
        <w:ind w:left="1080"/>
        <w:jc w:val="both"/>
        <w:rPr>
          <w:rFonts w:ascii="Arial" w:hAnsi="Arial" w:cs="Arial"/>
          <w:sz w:val="22"/>
          <w:szCs w:val="22"/>
          <w:u w:val="none"/>
        </w:rPr>
      </w:pPr>
    </w:p>
    <w:p w14:paraId="5A63177B" w14:textId="77777777" w:rsidR="002A1577" w:rsidRPr="00F6464A" w:rsidRDefault="002A1577" w:rsidP="00F6464A">
      <w:pPr>
        <w:pStyle w:val="Title"/>
        <w:tabs>
          <w:tab w:val="left" w:pos="1080"/>
        </w:tabs>
        <w:ind w:left="1080"/>
        <w:jc w:val="both"/>
        <w:rPr>
          <w:rFonts w:ascii="Arial" w:hAnsi="Arial" w:cs="Arial"/>
          <w:sz w:val="22"/>
          <w:szCs w:val="22"/>
          <w:u w:val="none"/>
        </w:rPr>
      </w:pPr>
    </w:p>
    <w:p w14:paraId="7AB1EB44" w14:textId="77777777" w:rsidR="00F6464A" w:rsidRPr="00F6464A"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309D61B5" w14:textId="169B899D" w:rsidR="00224CA1" w:rsidRDefault="00F6464A" w:rsidP="00F6464A">
      <w:pPr>
        <w:pStyle w:val="Title"/>
        <w:tabs>
          <w:tab w:val="left" w:pos="1080"/>
        </w:tabs>
        <w:ind w:left="1080"/>
        <w:jc w:val="both"/>
        <w:rPr>
          <w:rFonts w:ascii="Arial" w:hAnsi="Arial" w:cs="Arial"/>
          <w:sz w:val="22"/>
          <w:szCs w:val="22"/>
          <w:u w:val="none"/>
        </w:rPr>
      </w:pPr>
      <w:r w:rsidRPr="00F6464A">
        <w:rPr>
          <w:rFonts w:ascii="Arial" w:hAnsi="Arial" w:cs="Arial"/>
          <w:sz w:val="22"/>
          <w:szCs w:val="22"/>
          <w:u w:val="none"/>
        </w:rPr>
        <w:t>(13) The agency will have the right to void the contract if the contractor fails to meet the terms of FTI safeguards described herein.</w:t>
      </w:r>
    </w:p>
    <w:p w14:paraId="2636F316" w14:textId="77777777" w:rsidR="00F6464A" w:rsidRDefault="00F6464A" w:rsidP="00F6464A">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0C871BA1"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2AAAFB1A" w14:textId="77777777" w:rsidR="00F6464A" w:rsidRDefault="00F6464A" w:rsidP="00F6464A">
      <w:pPr>
        <w:pStyle w:val="Title"/>
        <w:tabs>
          <w:tab w:val="left" w:pos="1080"/>
        </w:tabs>
        <w:ind w:left="1350"/>
        <w:jc w:val="both"/>
        <w:rPr>
          <w:rFonts w:ascii="Arial" w:hAnsi="Arial" w:cs="Arial"/>
          <w:sz w:val="22"/>
          <w:szCs w:val="22"/>
          <w:u w:val="none"/>
        </w:rPr>
      </w:pPr>
    </w:p>
    <w:p w14:paraId="4C575C43"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4E7B5606" w14:textId="77777777" w:rsidR="00F6464A" w:rsidRDefault="00F6464A" w:rsidP="00F6464A">
      <w:pPr>
        <w:pStyle w:val="ListParagraph"/>
        <w:ind w:left="1350"/>
        <w:rPr>
          <w:rFonts w:ascii="Arial" w:hAnsi="Arial" w:cs="Arial"/>
          <w:sz w:val="22"/>
          <w:szCs w:val="22"/>
        </w:rPr>
      </w:pPr>
    </w:p>
    <w:p w14:paraId="5E4B4D71" w14:textId="77777777" w:rsidR="00F6464A" w:rsidRDefault="00F6464A" w:rsidP="002E4562">
      <w:pPr>
        <w:pStyle w:val="Title"/>
        <w:numPr>
          <w:ilvl w:val="0"/>
          <w:numId w:val="48"/>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9E6DCCB" w14:textId="77777777" w:rsidR="00F6464A" w:rsidRDefault="00F6464A" w:rsidP="00F6464A">
      <w:pPr>
        <w:pStyle w:val="ListParagraph"/>
        <w:rPr>
          <w:rFonts w:ascii="Arial" w:hAnsi="Arial" w:cs="Arial"/>
          <w:sz w:val="22"/>
          <w:szCs w:val="22"/>
        </w:rPr>
      </w:pPr>
    </w:p>
    <w:p w14:paraId="680EE1CB" w14:textId="77777777" w:rsidR="00F6464A" w:rsidRDefault="00F6464A" w:rsidP="002E4562">
      <w:pPr>
        <w:pStyle w:val="Title"/>
        <w:numPr>
          <w:ilvl w:val="0"/>
          <w:numId w:val="47"/>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78350003" w14:textId="77777777" w:rsidR="00F6464A" w:rsidRDefault="00F6464A" w:rsidP="00F6464A">
      <w:pPr>
        <w:pStyle w:val="Title"/>
        <w:tabs>
          <w:tab w:val="left" w:pos="1080"/>
        </w:tabs>
        <w:ind w:left="1350"/>
        <w:jc w:val="both"/>
        <w:rPr>
          <w:rFonts w:ascii="Arial" w:hAnsi="Arial" w:cs="Arial"/>
          <w:sz w:val="22"/>
          <w:szCs w:val="22"/>
          <w:u w:val="none"/>
        </w:rPr>
      </w:pPr>
    </w:p>
    <w:p w14:paraId="62C53F8C" w14:textId="77777777" w:rsidR="002A1577" w:rsidRDefault="00F6464A" w:rsidP="002E4562">
      <w:pPr>
        <w:pStyle w:val="Title"/>
        <w:numPr>
          <w:ilvl w:val="0"/>
          <w:numId w:val="47"/>
        </w:numPr>
        <w:tabs>
          <w:tab w:val="left" w:pos="1080"/>
        </w:tabs>
        <w:ind w:left="1350"/>
        <w:jc w:val="both"/>
        <w:rPr>
          <w:rFonts w:ascii="Arial" w:hAnsi="Arial" w:cs="Arial"/>
          <w:sz w:val="22"/>
          <w:szCs w:val="22"/>
          <w:u w:val="none"/>
        </w:rPr>
      </w:pPr>
      <w:r w:rsidRPr="00F6464A">
        <w:rPr>
          <w:rFonts w:ascii="Arial" w:hAnsi="Arial" w:cs="Arial"/>
          <w:sz w:val="22"/>
          <w:szCs w:val="22"/>
          <w:u w:val="none"/>
        </w:rPr>
        <w:t xml:space="preserve">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w:t>
      </w:r>
    </w:p>
    <w:p w14:paraId="45B9C2F9" w14:textId="77777777" w:rsidR="002A1577" w:rsidRDefault="002A1577" w:rsidP="002A1577">
      <w:pPr>
        <w:pStyle w:val="ListParagraph"/>
        <w:rPr>
          <w:rFonts w:ascii="Arial" w:hAnsi="Arial" w:cs="Arial"/>
          <w:sz w:val="22"/>
          <w:szCs w:val="22"/>
        </w:rPr>
      </w:pPr>
    </w:p>
    <w:p w14:paraId="4D0EA416" w14:textId="77777777" w:rsidR="002A1577" w:rsidRDefault="002A1577" w:rsidP="002A1577">
      <w:pPr>
        <w:pStyle w:val="Title"/>
        <w:tabs>
          <w:tab w:val="left" w:pos="1080"/>
        </w:tabs>
        <w:jc w:val="both"/>
        <w:rPr>
          <w:rFonts w:ascii="Arial" w:hAnsi="Arial" w:cs="Arial"/>
          <w:sz w:val="22"/>
          <w:szCs w:val="22"/>
          <w:u w:val="none"/>
        </w:rPr>
      </w:pPr>
    </w:p>
    <w:p w14:paraId="163CBCCF" w14:textId="2688A240" w:rsidR="00224CA1" w:rsidRPr="00F6464A" w:rsidRDefault="00F6464A" w:rsidP="002E4562">
      <w:pPr>
        <w:pStyle w:val="Title"/>
        <w:numPr>
          <w:ilvl w:val="0"/>
          <w:numId w:val="47"/>
        </w:numPr>
        <w:tabs>
          <w:tab w:val="left" w:pos="1080"/>
        </w:tabs>
        <w:ind w:left="1350"/>
        <w:jc w:val="both"/>
        <w:rPr>
          <w:rFonts w:ascii="Arial" w:hAnsi="Arial" w:cs="Arial"/>
          <w:sz w:val="22"/>
          <w:szCs w:val="22"/>
          <w:u w:val="none"/>
        </w:rPr>
      </w:pPr>
      <w:r w:rsidRPr="00F6464A">
        <w:rPr>
          <w:rFonts w:ascii="Arial" w:hAnsi="Arial" w:cs="Arial"/>
          <w:sz w:val="22"/>
          <w:szCs w:val="22"/>
          <w:u w:val="none"/>
        </w:rPr>
        <w:t>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12803911" w14:textId="69F49D85" w:rsidR="00963950" w:rsidRDefault="00F6464A" w:rsidP="00F6464A">
      <w:pPr>
        <w:pStyle w:val="EndnoteText"/>
        <w:ind w:left="1440"/>
        <w:jc w:val="both"/>
        <w:outlineLvl w:val="0"/>
        <w:rPr>
          <w:rFonts w:ascii="Arial" w:hAnsi="Arial" w:cs="Arial"/>
          <w:sz w:val="22"/>
          <w:szCs w:val="22"/>
        </w:rPr>
      </w:pPr>
      <w:r w:rsidRPr="00F6464A">
        <w:rPr>
          <w:rFonts w:ascii="Arial" w:hAnsi="Arial" w:cs="Arial"/>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4372315D" w14:textId="77777777" w:rsidR="00F6464A" w:rsidRPr="00411416" w:rsidRDefault="00F6464A" w:rsidP="00A60005">
      <w:pPr>
        <w:pStyle w:val="EndnoteText"/>
        <w:jc w:val="both"/>
        <w:outlineLvl w:val="0"/>
        <w:rPr>
          <w:rFonts w:ascii="Arial" w:hAnsi="Arial"/>
          <w:b/>
          <w:spacing w:val="-3"/>
          <w:sz w:val="22"/>
        </w:rPr>
      </w:pPr>
    </w:p>
    <w:p w14:paraId="5C1A0C54" w14:textId="77777777" w:rsidR="00963950" w:rsidRPr="00411416" w:rsidRDefault="00963950"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2582B0B4" w14:textId="77777777" w:rsidR="0005377A" w:rsidRDefault="0005377A"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1296315" w14:textId="77777777" w:rsidR="0005377A" w:rsidRDefault="0005377A"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141EF17" w14:textId="77777777" w:rsidR="0005377A" w:rsidRPr="00411416" w:rsidRDefault="0005377A"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F532CC7" w14:textId="77777777" w:rsidR="002A1577"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 xml:space="preserve">When an ordering agency first experiences a relatively minor problem or difficulty with a vendor, the agency will contact the vendor directly and attempt to informally resolve the problem.  </w:t>
      </w:r>
    </w:p>
    <w:p w14:paraId="04E97D81" w14:textId="77777777" w:rsidR="002A1577" w:rsidRDefault="002A1577" w:rsidP="002A1577">
      <w:pPr>
        <w:pStyle w:val="ListParagraph"/>
        <w:rPr>
          <w:rFonts w:ascii="Arial" w:hAnsi="Arial"/>
          <w:sz w:val="22"/>
        </w:rPr>
      </w:pPr>
    </w:p>
    <w:p w14:paraId="0DE1D4F5" w14:textId="0279A247"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2E4562">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2E4562">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Default="00452C80" w:rsidP="00A60005">
      <w:pPr>
        <w:tabs>
          <w:tab w:val="left" w:pos="0"/>
        </w:tabs>
        <w:suppressAutoHyphens/>
        <w:ind w:left="1440" w:hanging="720"/>
        <w:jc w:val="both"/>
        <w:rPr>
          <w:rFonts w:ascii="Arial" w:hAnsi="Arial"/>
          <w:sz w:val="22"/>
        </w:rPr>
      </w:pPr>
      <w:r>
        <w:rPr>
          <w:rFonts w:ascii="Arial" w:hAnsi="Arial"/>
          <w:sz w:val="22"/>
        </w:rPr>
        <w:fldChar w:fldCharType="end"/>
      </w:r>
    </w:p>
    <w:p w14:paraId="72DC3D28" w14:textId="77777777" w:rsidR="004336CF" w:rsidRDefault="004336CF" w:rsidP="00A60005">
      <w:pPr>
        <w:tabs>
          <w:tab w:val="left" w:pos="0"/>
        </w:tabs>
        <w:suppressAutoHyphens/>
        <w:ind w:left="1440" w:hanging="720"/>
        <w:jc w:val="both"/>
        <w:rPr>
          <w:rFonts w:ascii="Arial" w:hAnsi="Arial"/>
          <w:sz w:val="22"/>
        </w:rPr>
      </w:pPr>
    </w:p>
    <w:p w14:paraId="0E94E74C" w14:textId="77777777" w:rsidR="004336CF" w:rsidRDefault="004336CF" w:rsidP="00A60005">
      <w:pPr>
        <w:tabs>
          <w:tab w:val="left" w:pos="0"/>
        </w:tabs>
        <w:suppressAutoHyphens/>
        <w:ind w:left="1440" w:hanging="720"/>
        <w:jc w:val="both"/>
        <w:rPr>
          <w:rFonts w:ascii="Arial" w:hAnsi="Arial"/>
          <w:sz w:val="22"/>
        </w:rPr>
      </w:pPr>
    </w:p>
    <w:p w14:paraId="150703C8" w14:textId="77777777" w:rsidR="0005377A" w:rsidRDefault="0005377A" w:rsidP="00A60005">
      <w:pPr>
        <w:tabs>
          <w:tab w:val="left" w:pos="0"/>
        </w:tabs>
        <w:suppressAutoHyphens/>
        <w:ind w:left="1440" w:hanging="720"/>
        <w:jc w:val="both"/>
        <w:rPr>
          <w:rFonts w:ascii="Arial" w:hAnsi="Arial"/>
          <w:sz w:val="22"/>
        </w:rPr>
      </w:pPr>
    </w:p>
    <w:p w14:paraId="3C2BDD04" w14:textId="77777777" w:rsidR="0005377A" w:rsidRDefault="0005377A" w:rsidP="00A60005">
      <w:pPr>
        <w:tabs>
          <w:tab w:val="left" w:pos="0"/>
        </w:tabs>
        <w:suppressAutoHyphens/>
        <w:ind w:left="1440" w:hanging="720"/>
        <w:jc w:val="both"/>
        <w:rPr>
          <w:rFonts w:ascii="Arial" w:hAnsi="Arial"/>
          <w:sz w:val="22"/>
        </w:rPr>
      </w:pPr>
    </w:p>
    <w:p w14:paraId="6FAF518C" w14:textId="77777777" w:rsidR="0005377A" w:rsidRDefault="0005377A" w:rsidP="00A60005">
      <w:pPr>
        <w:tabs>
          <w:tab w:val="left" w:pos="0"/>
        </w:tabs>
        <w:suppressAutoHyphens/>
        <w:ind w:left="1440" w:hanging="720"/>
        <w:jc w:val="both"/>
        <w:rPr>
          <w:rFonts w:ascii="Arial" w:hAnsi="Arial"/>
          <w:sz w:val="22"/>
        </w:rPr>
      </w:pPr>
    </w:p>
    <w:p w14:paraId="44049141" w14:textId="77777777" w:rsidR="004336CF" w:rsidRPr="00411416" w:rsidRDefault="004336CF" w:rsidP="00A60005">
      <w:pPr>
        <w:tabs>
          <w:tab w:val="left" w:pos="0"/>
        </w:tabs>
        <w:suppressAutoHyphens/>
        <w:ind w:left="1440" w:hanging="720"/>
        <w:jc w:val="both"/>
        <w:rPr>
          <w:rFonts w:ascii="Arial" w:hAnsi="Arial"/>
          <w:spacing w:val="-3"/>
          <w:sz w:val="22"/>
        </w:rPr>
      </w:pPr>
    </w:p>
    <w:p w14:paraId="730D2BB4" w14:textId="77777777" w:rsidR="00963950" w:rsidRPr="00411416" w:rsidRDefault="005B7BC3"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0FC944CF" w14:textId="01BD767C" w:rsidR="00AC300F" w:rsidRPr="002A1577" w:rsidRDefault="002A1577" w:rsidP="00A60005">
      <w:pPr>
        <w:tabs>
          <w:tab w:val="left" w:pos="-720"/>
          <w:tab w:val="left" w:pos="0"/>
        </w:tabs>
        <w:suppressAutoHyphens/>
        <w:ind w:left="2160"/>
        <w:jc w:val="both"/>
        <w:rPr>
          <w:rFonts w:ascii="Arial" w:hAnsi="Arial"/>
          <w:b/>
          <w:sz w:val="22"/>
        </w:rPr>
      </w:pPr>
      <w:r w:rsidRPr="002A1577">
        <w:rPr>
          <w:rFonts w:ascii="Arial" w:hAnsi="Arial"/>
          <w:b/>
          <w:sz w:val="22"/>
        </w:rPr>
        <w:t>Kevin Kahover</w:t>
      </w:r>
    </w:p>
    <w:p w14:paraId="3761693B" w14:textId="3F36CF47" w:rsidR="00B3334D" w:rsidRPr="002A1577" w:rsidRDefault="002A1577" w:rsidP="00A60005">
      <w:pPr>
        <w:tabs>
          <w:tab w:val="left" w:pos="-720"/>
          <w:tab w:val="left" w:pos="0"/>
        </w:tabs>
        <w:suppressAutoHyphens/>
        <w:ind w:left="2160"/>
        <w:jc w:val="both"/>
        <w:rPr>
          <w:rFonts w:ascii="Arial" w:hAnsi="Arial"/>
          <w:b/>
          <w:sz w:val="22"/>
        </w:rPr>
      </w:pPr>
      <w:r w:rsidRPr="002A1577">
        <w:rPr>
          <w:rFonts w:ascii="Arial" w:hAnsi="Arial"/>
          <w:b/>
          <w:sz w:val="22"/>
        </w:rPr>
        <w:t>DNREC-Division of Air Quality</w:t>
      </w:r>
    </w:p>
    <w:p w14:paraId="63FA92BC" w14:textId="54DC1AF2" w:rsidR="002917A4" w:rsidRPr="002A1577" w:rsidRDefault="002A1577" w:rsidP="00A60005">
      <w:pPr>
        <w:tabs>
          <w:tab w:val="left" w:pos="0"/>
          <w:tab w:val="left" w:pos="1440"/>
        </w:tabs>
        <w:suppressAutoHyphens/>
        <w:jc w:val="both"/>
        <w:rPr>
          <w:rFonts w:ascii="Arial" w:hAnsi="Arial"/>
          <w:b/>
          <w:sz w:val="22"/>
        </w:rPr>
      </w:pPr>
      <w:r w:rsidRPr="002A1577">
        <w:rPr>
          <w:rFonts w:ascii="Arial" w:hAnsi="Arial"/>
          <w:b/>
          <w:sz w:val="22"/>
        </w:rPr>
        <w:tab/>
      </w:r>
      <w:r w:rsidRPr="002A1577">
        <w:rPr>
          <w:rFonts w:ascii="Arial" w:hAnsi="Arial"/>
          <w:b/>
          <w:sz w:val="22"/>
        </w:rPr>
        <w:tab/>
        <w:t>100 W. Water Street, Suite 6A, Dover, DE 19904</w:t>
      </w:r>
    </w:p>
    <w:p w14:paraId="4BB0B807" w14:textId="77777777" w:rsidR="002A1577" w:rsidRDefault="002A1577" w:rsidP="00A60005">
      <w:pPr>
        <w:tabs>
          <w:tab w:val="left" w:pos="0"/>
          <w:tab w:val="left" w:pos="1440"/>
        </w:tabs>
        <w:suppressAutoHyphens/>
        <w:jc w:val="both"/>
        <w:rPr>
          <w:rFonts w:ascii="Arial" w:hAnsi="Arial"/>
          <w:sz w:val="22"/>
        </w:rPr>
      </w:pPr>
    </w:p>
    <w:p w14:paraId="1EDC19A7" w14:textId="77777777" w:rsidR="00963950" w:rsidRPr="00411416" w:rsidRDefault="00AD3773" w:rsidP="002E4562">
      <w:pPr>
        <w:numPr>
          <w:ilvl w:val="0"/>
          <w:numId w:val="42"/>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2CEA4704" w14:textId="77777777" w:rsidR="002A1577"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w:t>
      </w:r>
    </w:p>
    <w:p w14:paraId="201C23EC" w14:textId="77777777" w:rsidR="002A1577" w:rsidRDefault="002A1577"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6929777" w14:textId="32B3359A"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2E4562">
      <w:pPr>
        <w:numPr>
          <w:ilvl w:val="0"/>
          <w:numId w:val="42"/>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262CA078" w14:textId="77777777" w:rsidR="004336CF" w:rsidRDefault="004336CF" w:rsidP="0005377A">
      <w:pPr>
        <w:widowControl w:val="0"/>
        <w:tabs>
          <w:tab w:val="left" w:pos="0"/>
        </w:tabs>
        <w:suppressAutoHyphens/>
        <w:overflowPunct/>
        <w:autoSpaceDE/>
        <w:autoSpaceDN/>
        <w:adjustRightInd/>
        <w:jc w:val="both"/>
        <w:textAlignment w:val="auto"/>
        <w:rPr>
          <w:rFonts w:ascii="Arial" w:hAnsi="Arial"/>
          <w:spacing w:val="-3"/>
          <w:sz w:val="22"/>
        </w:rPr>
      </w:pPr>
    </w:p>
    <w:p w14:paraId="4EEE307C" w14:textId="77777777" w:rsidR="004336CF" w:rsidRPr="00411416" w:rsidRDefault="004336CF"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2E4562">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2E4562">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2E4562">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2E4562">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Default="00183B95" w:rsidP="00A60005">
      <w:pPr>
        <w:tabs>
          <w:tab w:val="left" w:pos="-720"/>
        </w:tabs>
        <w:suppressAutoHyphens/>
        <w:spacing w:line="240" w:lineRule="atLeast"/>
        <w:jc w:val="both"/>
        <w:rPr>
          <w:rFonts w:ascii="Arial" w:hAnsi="Arial"/>
          <w:spacing w:val="-3"/>
          <w:sz w:val="22"/>
        </w:rPr>
      </w:pPr>
    </w:p>
    <w:p w14:paraId="3994B38B" w14:textId="77777777" w:rsidR="002A1577" w:rsidRPr="00411416" w:rsidRDefault="002A1577"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3127534D"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2A1577" w:rsidRPr="002A1577">
        <w:rPr>
          <w:rFonts w:ascii="Arial" w:hAnsi="Arial"/>
          <w:spacing w:val="-3"/>
          <w:sz w:val="22"/>
        </w:rPr>
        <w:t xml:space="preserve">DNRC, Division of Air Quality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2E4562">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532CBB1A"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B456E9">
        <w:rPr>
          <w:rFonts w:ascii="Arial" w:hAnsi="Arial"/>
          <w:spacing w:val="-3"/>
          <w:sz w:val="22"/>
        </w:rPr>
        <w:t>vendors</w:t>
      </w:r>
      <w:r>
        <w:rPr>
          <w:rFonts w:ascii="Arial" w:hAnsi="Arial"/>
          <w:spacing w:val="-3"/>
          <w:sz w:val="22"/>
        </w:rPr>
        <w:t xml:space="preserve"> shall be required to advise and provide </w:t>
      </w:r>
      <w:r w:rsidR="002A1577" w:rsidRPr="002A1577">
        <w:rPr>
          <w:rFonts w:ascii="Arial" w:hAnsi="Arial"/>
          <w:spacing w:val="-3"/>
          <w:sz w:val="22"/>
        </w:rPr>
        <w:t xml:space="preserve">DNRC, Division of Air Quality </w:t>
      </w:r>
      <w:r>
        <w:rPr>
          <w:rFonts w:ascii="Arial" w:hAnsi="Arial"/>
          <w:spacing w:val="-3"/>
          <w:sz w:val="22"/>
        </w:rPr>
        <w:t>of the gross costs associated with this contract.</w:t>
      </w:r>
    </w:p>
    <w:p w14:paraId="1FC46309" w14:textId="77777777" w:rsidR="002A1577" w:rsidRDefault="002A1577" w:rsidP="002A1577">
      <w:pPr>
        <w:tabs>
          <w:tab w:val="left" w:pos="-713"/>
        </w:tabs>
        <w:suppressAutoHyphens/>
        <w:spacing w:line="240" w:lineRule="atLeast"/>
        <w:jc w:val="both"/>
      </w:pPr>
      <w:bookmarkStart w:id="12" w:name="_Toc487180967"/>
    </w:p>
    <w:bookmarkEnd w:id="12"/>
    <w:p w14:paraId="6B4E1BEC" w14:textId="7DF43187" w:rsidR="004D26D2" w:rsidRPr="00B456E9" w:rsidRDefault="00B456E9" w:rsidP="00B456E9">
      <w:pPr>
        <w:tabs>
          <w:tab w:val="left" w:pos="-713"/>
        </w:tabs>
        <w:suppressAutoHyphens/>
        <w:jc w:val="both"/>
        <w:rPr>
          <w:rFonts w:ascii="Arial" w:hAnsi="Arial" w:cs="Arial"/>
          <w:b/>
          <w:spacing w:val="-3"/>
          <w:sz w:val="22"/>
        </w:rPr>
      </w:pPr>
      <w:r w:rsidRPr="00B456E9">
        <w:rPr>
          <w:rFonts w:ascii="Arial" w:hAnsi="Arial" w:cs="Arial"/>
          <w:b/>
          <w:bCs/>
          <w:sz w:val="23"/>
          <w:szCs w:val="23"/>
        </w:rPr>
        <w:t>VII. PROPOSAL REPLY SECTION</w:t>
      </w:r>
    </w:p>
    <w:p w14:paraId="73228CF4" w14:textId="77777777" w:rsidR="00B456E9" w:rsidRDefault="00B456E9" w:rsidP="00A60005">
      <w:pPr>
        <w:tabs>
          <w:tab w:val="center" w:pos="4680"/>
        </w:tabs>
        <w:suppressAutoHyphens/>
        <w:jc w:val="both"/>
        <w:rPr>
          <w:rFonts w:ascii="Arial" w:hAnsi="Arial" w:cs="Arial"/>
          <w:b/>
          <w:sz w:val="22"/>
          <w:szCs w:val="22"/>
        </w:rPr>
      </w:pPr>
    </w:p>
    <w:p w14:paraId="0782935F" w14:textId="77777777" w:rsidR="00B456E9" w:rsidRDefault="002A1577" w:rsidP="00B456E9">
      <w:pPr>
        <w:tabs>
          <w:tab w:val="center" w:pos="4680"/>
        </w:tabs>
        <w:suppressAutoHyphens/>
        <w:jc w:val="both"/>
        <w:rPr>
          <w:rFonts w:ascii="Arial" w:hAnsi="Arial"/>
          <w:b/>
          <w:spacing w:val="-3"/>
          <w:sz w:val="22"/>
        </w:rPr>
      </w:pPr>
      <w:r w:rsidRPr="002A1577">
        <w:rPr>
          <w:rFonts w:ascii="Arial" w:hAnsi="Arial" w:cs="Arial"/>
          <w:b/>
          <w:sz w:val="22"/>
          <w:szCs w:val="22"/>
        </w:rPr>
        <w:t>NAT-26-0001-AUTOGC</w:t>
      </w:r>
    </w:p>
    <w:p w14:paraId="6AB8EE24" w14:textId="77777777" w:rsidR="00B456E9" w:rsidRDefault="00B456E9" w:rsidP="00B456E9">
      <w:pPr>
        <w:tabs>
          <w:tab w:val="center" w:pos="4680"/>
        </w:tabs>
        <w:suppressAutoHyphens/>
        <w:jc w:val="both"/>
        <w:rPr>
          <w:rFonts w:ascii="Arial" w:hAnsi="Arial"/>
          <w:b/>
          <w:spacing w:val="-3"/>
          <w:sz w:val="22"/>
        </w:rPr>
      </w:pPr>
    </w:p>
    <w:p w14:paraId="3D1E53A0" w14:textId="375C4B13" w:rsidR="001A63E6" w:rsidRDefault="002A1577" w:rsidP="00B456E9">
      <w:pPr>
        <w:tabs>
          <w:tab w:val="center" w:pos="4680"/>
        </w:tabs>
        <w:suppressAutoHyphens/>
        <w:jc w:val="both"/>
        <w:rPr>
          <w:rFonts w:ascii="Arial" w:hAnsi="Arial"/>
          <w:b/>
          <w:spacing w:val="-3"/>
          <w:sz w:val="22"/>
        </w:rPr>
      </w:pPr>
      <w:r w:rsidRPr="002A1577">
        <w:rPr>
          <w:rFonts w:ascii="Arial" w:hAnsi="Arial"/>
          <w:b/>
          <w:spacing w:val="-3"/>
          <w:sz w:val="22"/>
        </w:rPr>
        <w:t>PAMS AUTO GC</w:t>
      </w:r>
    </w:p>
    <w:p w14:paraId="743B987F" w14:textId="77777777" w:rsidR="002A1577" w:rsidRPr="00411416" w:rsidRDefault="002A1577" w:rsidP="00A60005">
      <w:pPr>
        <w:tabs>
          <w:tab w:val="left" w:pos="-720"/>
        </w:tabs>
        <w:suppressAutoHyphens/>
        <w:jc w:val="both"/>
        <w:rPr>
          <w:rFonts w:ascii="Arial" w:hAnsi="Arial"/>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44B1A17F" w14:textId="77777777" w:rsidR="004336CF" w:rsidRDefault="004336CF"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1B23145" w14:textId="77777777" w:rsidR="002A1577" w:rsidRPr="002A1577" w:rsidRDefault="002A1577" w:rsidP="002A1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sidRPr="002A1577">
        <w:rPr>
          <w:rFonts w:ascii="Arial" w:hAnsi="Arial"/>
          <w:b/>
          <w:spacing w:val="-3"/>
          <w:sz w:val="22"/>
        </w:rPr>
        <w:t>DNREC, Division of Air Quality</w:t>
      </w:r>
    </w:p>
    <w:p w14:paraId="5C191CB3" w14:textId="77777777" w:rsidR="002A1577" w:rsidRPr="002A1577" w:rsidRDefault="002A1577" w:rsidP="002A1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sidRPr="002A1577">
        <w:rPr>
          <w:rFonts w:ascii="Arial" w:hAnsi="Arial"/>
          <w:b/>
          <w:spacing w:val="-3"/>
          <w:sz w:val="22"/>
        </w:rPr>
        <w:t>100 W. Water Street, Suite 6A,</w:t>
      </w:r>
    </w:p>
    <w:p w14:paraId="4A6EE9F3" w14:textId="77777777" w:rsidR="002A1577" w:rsidRPr="002A1577" w:rsidRDefault="002A1577" w:rsidP="002A1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sidRPr="002A1577">
        <w:rPr>
          <w:rFonts w:ascii="Arial" w:hAnsi="Arial"/>
          <w:b/>
          <w:spacing w:val="-3"/>
          <w:sz w:val="22"/>
        </w:rPr>
        <w:t>Dover, DE 19904</w:t>
      </w:r>
    </w:p>
    <w:p w14:paraId="4E4DD33E" w14:textId="1C11F0D6" w:rsidR="00991B24" w:rsidRDefault="002A1577" w:rsidP="002A1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sidRPr="002A1577">
        <w:rPr>
          <w:rFonts w:ascii="Arial" w:hAnsi="Arial"/>
          <w:b/>
          <w:spacing w:val="-3"/>
          <w:sz w:val="22"/>
        </w:rPr>
        <w:t>Attn: Tracy Mattson</w:t>
      </w: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City">
        <w:smartTag w:uri="urn:schemas-microsoft-com:office:smarttags" w:element="State">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3"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4" w:name="_Toc487180968"/>
      <w:r w:rsidRPr="00DF6CFE">
        <w:rPr>
          <w:sz w:val="22"/>
          <w:szCs w:val="22"/>
        </w:rPr>
        <w:t>ATTACHMENTS</w:t>
      </w:r>
      <w:bookmarkEnd w:id="13"/>
      <w:bookmarkEnd w:id="14"/>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40"/>
          <w:footerReference w:type="default" r:id="rId41"/>
          <w:headerReference w:type="first" r:id="rId42"/>
          <w:footerReference w:type="first" r:id="rId43"/>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61253A20"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B456E9" w:rsidRPr="00B456E9">
        <w:rPr>
          <w:rFonts w:ascii="Arial" w:hAnsi="Arial"/>
          <w:b/>
          <w:spacing w:val="-3"/>
          <w:sz w:val="22"/>
        </w:rPr>
        <w:t xml:space="preserve">NAT-26-0001-AUTOGC </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B456E9" w:rsidRPr="00B456E9">
        <w:rPr>
          <w:rFonts w:ascii="Arial" w:hAnsi="Arial"/>
          <w:b/>
          <w:spacing w:val="-3"/>
          <w:sz w:val="22"/>
        </w:rPr>
        <w:t>PAMS AUTO GC</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B18B5A5"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44"/>
          <w:footerReference w:type="first" r:id="rId45"/>
          <w:endnotePr>
            <w:numFmt w:val="decimal"/>
          </w:endnotePr>
          <w:pgSz w:w="12240" w:h="15840" w:code="1"/>
          <w:pgMar w:top="432" w:right="720" w:bottom="245" w:left="720" w:header="432" w:footer="432" w:gutter="0"/>
          <w:cols w:space="720"/>
          <w:noEndnote/>
        </w:sectPr>
      </w:pP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579B12E6" w14:textId="7B38D95E" w:rsidR="00B456E9" w:rsidRDefault="00AA718E" w:rsidP="00B456E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B456E9" w:rsidRPr="00B456E9">
        <w:rPr>
          <w:rFonts w:ascii="Arial" w:hAnsi="Arial"/>
          <w:b/>
          <w:sz w:val="22"/>
        </w:rPr>
        <w:t>NAT-26-0001-AUTOGC</w:t>
      </w:r>
      <w:r w:rsidRPr="00AE422F">
        <w:rPr>
          <w:rFonts w:ascii="Arial" w:hAnsi="Arial"/>
          <w:b/>
          <w:sz w:val="22"/>
        </w:rPr>
        <w:tab/>
      </w:r>
      <w:r w:rsidRPr="00AE422F">
        <w:rPr>
          <w:rFonts w:ascii="Arial" w:hAnsi="Arial"/>
          <w:b/>
          <w:sz w:val="22"/>
        </w:rPr>
        <w:tab/>
        <w:t xml:space="preserve">TITLE: </w:t>
      </w:r>
      <w:r w:rsidR="00B456E9" w:rsidRPr="00B456E9">
        <w:rPr>
          <w:rFonts w:ascii="Arial" w:hAnsi="Arial"/>
          <w:b/>
          <w:sz w:val="22"/>
        </w:rPr>
        <w:t>PAMS AUTO GC</w:t>
      </w:r>
    </w:p>
    <w:p w14:paraId="7E458C10" w14:textId="62B277CD" w:rsidR="0004444D" w:rsidRDefault="00F36469" w:rsidP="00B456E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B456E9" w:rsidRPr="00B456E9">
        <w:rPr>
          <w:rFonts w:ascii="Arial" w:hAnsi="Arial"/>
          <w:b/>
          <w:sz w:val="22"/>
        </w:rPr>
        <w:t>January  2</w:t>
      </w:r>
      <w:r w:rsidR="004336CF">
        <w:rPr>
          <w:rFonts w:ascii="Arial" w:hAnsi="Arial"/>
          <w:b/>
          <w:sz w:val="22"/>
        </w:rPr>
        <w:t>8</w:t>
      </w:r>
      <w:r w:rsidR="00B456E9" w:rsidRPr="00B456E9">
        <w:rPr>
          <w:rFonts w:ascii="Arial" w:hAnsi="Arial"/>
          <w:b/>
          <w:sz w:val="22"/>
        </w:rPr>
        <w:t>, 2026,</w:t>
      </w:r>
      <w:r w:rsidR="00E42BF4" w:rsidRPr="00B456E9">
        <w:rPr>
          <w:rFonts w:ascii="Arial" w:hAnsi="Arial"/>
          <w:b/>
          <w:sz w:val="22"/>
        </w:rPr>
        <w:t xml:space="preserve"> </w:t>
      </w:r>
      <w:r w:rsidR="00E42BF4" w:rsidRPr="00E42BF4">
        <w:rPr>
          <w:rFonts w:ascii="Arial" w:hAnsi="Arial"/>
          <w:b/>
          <w:sz w:val="22"/>
        </w:rPr>
        <w:t>at 1:00 PM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45C01560" w14:textId="301594BC" w:rsidR="0004444D" w:rsidRPr="00B456E9" w:rsidRDefault="00AA718E" w:rsidP="00B456E9">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7500D52B" w14:textId="79536E1F"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455AB6">
        <w:t>DNREC Air Quality.</w:t>
      </w:r>
    </w:p>
    <w:p w14:paraId="3BFED5E5"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4FA3C0D7"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455AB6">
        <w:rPr>
          <w:rFonts w:ascii="Arial" w:hAnsi="Arial" w:cs="Arial"/>
          <w:sz w:val="16"/>
          <w:szCs w:val="16"/>
        </w:rPr>
        <w:t>DNREC Air Quality.</w:t>
      </w:r>
      <w:r w:rsidR="001D082D" w:rsidRPr="001D082D">
        <w:rPr>
          <w:rFonts w:ascii="Arial" w:hAnsi="Arial" w:cs="Arial"/>
          <w:sz w:val="16"/>
          <w:szCs w:val="16"/>
        </w:rPr>
        <w:t>.</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City">
        <w:smartTag w:uri="urn:schemas-microsoft-com:office:smarttags" w:element="time">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6"/>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73C6B30F"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455AB6" w:rsidRPr="00455AB6">
        <w:rPr>
          <w:rFonts w:ascii="Arial" w:hAnsi="Arial"/>
          <w:b/>
          <w:spacing w:val="-3"/>
          <w:sz w:val="22"/>
        </w:rPr>
        <w:t>NAT-26-0001-AUTOGC</w:t>
      </w:r>
    </w:p>
    <w:p w14:paraId="6E2286AA" w14:textId="6B1C10B9"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455AB6" w:rsidRPr="00455AB6">
        <w:rPr>
          <w:rFonts w:ascii="Arial" w:hAnsi="Arial"/>
          <w:b/>
          <w:spacing w:val="-3"/>
          <w:sz w:val="22"/>
        </w:rPr>
        <w:t>PAMS AUTO GC</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E86C9E0" w14:textId="77777777" w:rsidR="00FA4A83" w:rsidRPr="00CB0278" w:rsidRDefault="00FA4A83" w:rsidP="00455AB6">
      <w:pPr>
        <w:suppressAutoHyphens/>
        <w:ind w:left="7200" w:firstLine="720"/>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189808AB"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455AB6" w:rsidRPr="00455AB6">
        <w:rPr>
          <w:rFonts w:ascii="Arial" w:hAnsi="Arial"/>
          <w:b/>
          <w:spacing w:val="-3"/>
          <w:sz w:val="22"/>
        </w:rPr>
        <w:t>NAT-26-0001-AUTOGC</w:t>
      </w:r>
    </w:p>
    <w:p w14:paraId="7552EF4D" w14:textId="323B0BE2"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455AB6" w:rsidRPr="00455AB6">
        <w:rPr>
          <w:rFonts w:ascii="Arial" w:hAnsi="Arial"/>
          <w:b/>
          <w:spacing w:val="-3"/>
          <w:sz w:val="22"/>
        </w:rPr>
        <w:t>PAMS AUTO GC</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3D3063D1" w:rsidR="00FC3415" w:rsidRPr="0092344E" w:rsidRDefault="0033375B" w:rsidP="00ED131C">
            <w:pPr>
              <w:pStyle w:val="Footer"/>
              <w:tabs>
                <w:tab w:val="clear" w:pos="4320"/>
                <w:tab w:val="clear" w:pos="8640"/>
                <w:tab w:val="left" w:pos="0"/>
              </w:tabs>
              <w:ind w:right="36"/>
              <w:rPr>
                <w:rFonts w:ascii="Arial" w:hAnsi="Arial" w:cs="Arial"/>
                <w:b/>
                <w:color w:val="FF0000"/>
                <w:sz w:val="22"/>
                <w:szCs w:val="22"/>
              </w:rPr>
            </w:pPr>
            <w:r w:rsidRPr="0033375B">
              <w:rPr>
                <w:rFonts w:ascii="Arial" w:hAnsi="Arial" w:cs="Arial"/>
                <w:b/>
                <w:sz w:val="22"/>
                <w:szCs w:val="22"/>
              </w:rPr>
              <w:t>Does the monitoring equipment have the ability to communicate with the exiting monitoring network data acquisition system, Envidas Ultimate by Envitech LTD.?</w:t>
            </w: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4AB2C808" w:rsidR="00FC3415" w:rsidRPr="0033375B" w:rsidRDefault="0033375B" w:rsidP="00ED131C">
            <w:pPr>
              <w:pStyle w:val="Footer"/>
              <w:tabs>
                <w:tab w:val="clear" w:pos="4320"/>
                <w:tab w:val="clear" w:pos="8640"/>
                <w:tab w:val="left" w:pos="0"/>
              </w:tabs>
              <w:ind w:right="36"/>
              <w:rPr>
                <w:rFonts w:ascii="Arial" w:hAnsi="Arial" w:cs="Arial"/>
                <w:b/>
                <w:bCs/>
                <w:sz w:val="22"/>
                <w:szCs w:val="22"/>
              </w:rPr>
            </w:pPr>
            <w:r>
              <w:rPr>
                <w:rFonts w:ascii="Arial" w:hAnsi="Arial" w:cs="Arial"/>
                <w:b/>
                <w:bCs/>
                <w:sz w:val="22"/>
                <w:szCs w:val="22"/>
              </w:rPr>
              <w:t xml:space="preserve">Are you able to meet the target delivery date of 11/3/2026? If not, please advise. </w:t>
            </w: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60B930DD" w:rsidR="00FC3415" w:rsidRPr="0033375B" w:rsidRDefault="0033375B" w:rsidP="00ED131C">
            <w:pPr>
              <w:pStyle w:val="Footer"/>
              <w:tabs>
                <w:tab w:val="clear" w:pos="4320"/>
                <w:tab w:val="clear" w:pos="8640"/>
                <w:tab w:val="left" w:pos="0"/>
              </w:tabs>
              <w:ind w:right="36"/>
              <w:rPr>
                <w:rFonts w:ascii="Arial" w:hAnsi="Arial" w:cs="Arial"/>
                <w:b/>
                <w:bCs/>
                <w:sz w:val="22"/>
                <w:szCs w:val="22"/>
              </w:rPr>
            </w:pPr>
            <w:r w:rsidRPr="0033375B">
              <w:rPr>
                <w:rFonts w:ascii="Arial" w:hAnsi="Arial" w:cs="Arial"/>
                <w:b/>
                <w:bCs/>
                <w:sz w:val="22"/>
                <w:szCs w:val="22"/>
              </w:rPr>
              <w:t>Do you provide staff training onsite or virtually? Does this training require any additional fees?</w:t>
            </w: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Default="00F17623" w:rsidP="00ED131C">
            <w:pPr>
              <w:pStyle w:val="Footer"/>
              <w:tabs>
                <w:tab w:val="clear" w:pos="4320"/>
                <w:tab w:val="clear" w:pos="8640"/>
                <w:tab w:val="left" w:pos="0"/>
              </w:tabs>
              <w:ind w:right="36"/>
              <w:rPr>
                <w:rFonts w:ascii="Arial" w:hAnsi="Arial" w:cs="Arial"/>
                <w:sz w:val="20"/>
              </w:rPr>
            </w:pP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6460A81C"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455AB6" w:rsidRPr="00455AB6">
        <w:rPr>
          <w:rFonts w:ascii="Arial" w:hAnsi="Arial"/>
          <w:b/>
          <w:spacing w:val="-3"/>
          <w:sz w:val="22"/>
        </w:rPr>
        <w:t>NAT-26-0001-AUTOGC</w:t>
      </w:r>
    </w:p>
    <w:p w14:paraId="7F678356" w14:textId="66537396"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455AB6" w:rsidRPr="00455AB6">
        <w:rPr>
          <w:rFonts w:ascii="Arial" w:hAnsi="Arial"/>
          <w:b/>
          <w:spacing w:val="-3"/>
          <w:sz w:val="22"/>
        </w:rPr>
        <w:t>PAMS AUTO GC</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4D796B79"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455AB6" w:rsidRPr="00455AB6">
        <w:rPr>
          <w:rFonts w:ascii="Arial" w:hAnsi="Arial"/>
          <w:b/>
          <w:spacing w:val="-3"/>
          <w:sz w:val="22"/>
        </w:rPr>
        <w:t>NAT-26-0001-AUTOGC</w:t>
      </w:r>
    </w:p>
    <w:p w14:paraId="6B7D498A" w14:textId="0065756D"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455AB6" w:rsidRPr="00455AB6">
        <w:rPr>
          <w:rFonts w:ascii="Arial" w:hAnsi="Arial"/>
          <w:b/>
          <w:spacing w:val="-3"/>
          <w:sz w:val="22"/>
        </w:rPr>
        <w:t>PAMS AUTO GC</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2E4562">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2E4562">
      <w:pPr>
        <w:pStyle w:val="Footer"/>
        <w:numPr>
          <w:ilvl w:val="0"/>
          <w:numId w:val="29"/>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7"/>
          <w:pgSz w:w="12240" w:h="15840" w:code="1"/>
          <w:pgMar w:top="720" w:right="1440" w:bottom="720" w:left="1440" w:header="720" w:footer="720" w:gutter="0"/>
          <w:cols w:space="720"/>
          <w:noEndnote/>
        </w:sectPr>
      </w:pPr>
      <w:r>
        <w:rPr>
          <w:rFonts w:ascii="Arial" w:hAnsi="Arial"/>
          <w:b/>
          <w:spacing w:val="-3"/>
          <w:sz w:val="22"/>
        </w:rPr>
        <w:br/>
      </w:r>
    </w:p>
    <w:p w14:paraId="2A24646C" w14:textId="77777777" w:rsidR="00CB0278" w:rsidRDefault="00CB0278" w:rsidP="00CB0278">
      <w:pPr>
        <w:jc w:val="right"/>
        <w:rPr>
          <w:sz w:val="22"/>
        </w:rPr>
      </w:pPr>
    </w:p>
    <w:p w14:paraId="512D476B" w14:textId="77777777"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Attachment 7</w:t>
      </w:r>
    </w:p>
    <w:p w14:paraId="5119B8F3" w14:textId="77777777" w:rsidR="00CB0278" w:rsidRPr="00CB0278" w:rsidRDefault="00CB0278" w:rsidP="00A51E45">
      <w:pPr>
        <w:jc w:val="right"/>
        <w:rPr>
          <w:rFonts w:ascii="Arial" w:hAnsi="Arial" w:cs="Arial"/>
          <w:sz w:val="22"/>
        </w:rPr>
      </w:pPr>
    </w:p>
    <w:p w14:paraId="62D91D63" w14:textId="77777777" w:rsidR="003558F3" w:rsidRPr="006146D6" w:rsidRDefault="003558F3" w:rsidP="00CB0278">
      <w:pPr>
        <w:jc w:val="center"/>
        <w:rPr>
          <w:rFonts w:ascii="Arial" w:hAnsi="Arial" w:cs="Arial"/>
          <w:b/>
          <w:sz w:val="22"/>
          <w:u w:val="single"/>
        </w:rPr>
      </w:pPr>
      <w:r w:rsidRPr="006146D6">
        <w:rPr>
          <w:rFonts w:ascii="Arial" w:hAnsi="Arial" w:cs="Arial"/>
          <w:b/>
          <w:sz w:val="22"/>
        </w:rPr>
        <w:t>SUBCONTRACTOR INFORMATION FORM</w:t>
      </w:r>
    </w:p>
    <w:p w14:paraId="3E495A5F" w14:textId="77777777" w:rsidR="003558F3" w:rsidRDefault="003558F3" w:rsidP="003558F3">
      <w:pPr>
        <w:jc w:val="center"/>
        <w:rPr>
          <w:sz w:val="22"/>
        </w:rPr>
      </w:pPr>
    </w:p>
    <w:p w14:paraId="1F1CCE92" w14:textId="77777777" w:rsidR="003558F3" w:rsidRDefault="003558F3" w:rsidP="003558F3">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3558F3" w:rsidRPr="005332FF" w14:paraId="0152A278" w14:textId="77777777" w:rsidTr="008D5ACD">
        <w:trPr>
          <w:jc w:val="center"/>
        </w:trPr>
        <w:tc>
          <w:tcPr>
            <w:tcW w:w="9576" w:type="dxa"/>
            <w:gridSpan w:val="5"/>
          </w:tcPr>
          <w:p w14:paraId="2F2D8BA2" w14:textId="77777777" w:rsidR="003558F3" w:rsidRPr="005332FF" w:rsidRDefault="003558F3" w:rsidP="008D5ACD">
            <w:pPr>
              <w:jc w:val="center"/>
              <w:rPr>
                <w:rFonts w:ascii="Arial" w:hAnsi="Arial" w:cs="Arial"/>
                <w:b/>
                <w:sz w:val="22"/>
              </w:rPr>
            </w:pPr>
            <w:r w:rsidRPr="005332FF">
              <w:rPr>
                <w:rFonts w:ascii="Arial" w:hAnsi="Arial" w:cs="Arial"/>
                <w:b/>
                <w:sz w:val="22"/>
              </w:rPr>
              <w:t>PART I – STATEMENT BY PROPOSING VENDOR</w:t>
            </w:r>
          </w:p>
        </w:tc>
      </w:tr>
      <w:tr w:rsidR="003558F3" w:rsidRPr="005332FF" w14:paraId="212EBCA2" w14:textId="77777777" w:rsidTr="008D5ACD">
        <w:trPr>
          <w:jc w:val="center"/>
        </w:trPr>
        <w:tc>
          <w:tcPr>
            <w:tcW w:w="4608" w:type="dxa"/>
            <w:gridSpan w:val="2"/>
          </w:tcPr>
          <w:p w14:paraId="5A2F7630" w14:textId="77777777" w:rsidR="003558F3" w:rsidRPr="005332FF" w:rsidRDefault="003558F3" w:rsidP="008D5ACD">
            <w:pPr>
              <w:rPr>
                <w:rFonts w:ascii="Arial" w:hAnsi="Arial" w:cs="Arial"/>
                <w:sz w:val="18"/>
                <w:szCs w:val="18"/>
              </w:rPr>
            </w:pPr>
            <w:r w:rsidRPr="005332FF">
              <w:rPr>
                <w:rFonts w:ascii="Arial" w:hAnsi="Arial" w:cs="Arial"/>
                <w:sz w:val="18"/>
                <w:szCs w:val="18"/>
              </w:rPr>
              <w:t>1.  CONTRACT NO.</w:t>
            </w:r>
          </w:p>
          <w:p w14:paraId="69D5E9CD" w14:textId="29BFC364" w:rsidR="003558F3" w:rsidRPr="00455AB6" w:rsidRDefault="00455AB6" w:rsidP="008D5ACD">
            <w:pPr>
              <w:rPr>
                <w:rFonts w:ascii="Arial" w:hAnsi="Arial" w:cs="Arial"/>
                <w:b/>
                <w:bCs/>
                <w:sz w:val="18"/>
                <w:szCs w:val="18"/>
              </w:rPr>
            </w:pPr>
            <w:r w:rsidRPr="00455AB6">
              <w:rPr>
                <w:rFonts w:ascii="Arial" w:hAnsi="Arial" w:cs="Arial"/>
                <w:b/>
                <w:bCs/>
                <w:sz w:val="18"/>
                <w:szCs w:val="18"/>
              </w:rPr>
              <w:t>NAT-26-0001-AUTOGC</w:t>
            </w:r>
          </w:p>
        </w:tc>
        <w:tc>
          <w:tcPr>
            <w:tcW w:w="2574" w:type="dxa"/>
            <w:gridSpan w:val="2"/>
          </w:tcPr>
          <w:p w14:paraId="4E774506" w14:textId="77777777" w:rsidR="003558F3" w:rsidRPr="005332FF" w:rsidRDefault="003558F3" w:rsidP="008D5ACD">
            <w:pPr>
              <w:rPr>
                <w:rFonts w:ascii="Arial" w:hAnsi="Arial" w:cs="Arial"/>
                <w:sz w:val="18"/>
                <w:szCs w:val="18"/>
              </w:rPr>
            </w:pPr>
            <w:r w:rsidRPr="005332FF">
              <w:rPr>
                <w:rFonts w:ascii="Arial" w:hAnsi="Arial" w:cs="Arial"/>
                <w:sz w:val="18"/>
                <w:szCs w:val="18"/>
              </w:rPr>
              <w:t>2. Proposing Vendor Name:</w:t>
            </w:r>
          </w:p>
          <w:p w14:paraId="509FD211" w14:textId="77777777" w:rsidR="003558F3" w:rsidRPr="005332FF" w:rsidRDefault="003558F3" w:rsidP="008D5ACD">
            <w:pPr>
              <w:rPr>
                <w:rFonts w:ascii="Arial" w:hAnsi="Arial" w:cs="Arial"/>
                <w:sz w:val="18"/>
                <w:szCs w:val="18"/>
              </w:rPr>
            </w:pPr>
          </w:p>
        </w:tc>
        <w:tc>
          <w:tcPr>
            <w:tcW w:w="2394" w:type="dxa"/>
          </w:tcPr>
          <w:p w14:paraId="1E4ABCAE" w14:textId="77777777" w:rsidR="003558F3" w:rsidRPr="005332FF" w:rsidRDefault="003558F3" w:rsidP="008D5ACD">
            <w:pPr>
              <w:rPr>
                <w:rFonts w:ascii="Arial" w:hAnsi="Arial" w:cs="Arial"/>
                <w:sz w:val="18"/>
                <w:szCs w:val="18"/>
              </w:rPr>
            </w:pPr>
            <w:r w:rsidRPr="005332FF">
              <w:rPr>
                <w:rFonts w:ascii="Arial" w:hAnsi="Arial" w:cs="Arial"/>
                <w:sz w:val="18"/>
                <w:szCs w:val="18"/>
              </w:rPr>
              <w:t>3. Mailing Address</w:t>
            </w:r>
          </w:p>
          <w:p w14:paraId="34352545" w14:textId="77777777" w:rsidR="003558F3" w:rsidRPr="005332FF" w:rsidRDefault="003558F3" w:rsidP="008D5ACD">
            <w:pPr>
              <w:rPr>
                <w:rFonts w:ascii="Arial" w:hAnsi="Arial" w:cs="Arial"/>
                <w:sz w:val="18"/>
                <w:szCs w:val="18"/>
              </w:rPr>
            </w:pPr>
          </w:p>
          <w:p w14:paraId="75E39B89" w14:textId="77777777" w:rsidR="003558F3" w:rsidRPr="005332FF" w:rsidRDefault="003558F3" w:rsidP="008D5ACD">
            <w:pPr>
              <w:rPr>
                <w:rFonts w:ascii="Arial" w:hAnsi="Arial" w:cs="Arial"/>
                <w:sz w:val="18"/>
                <w:szCs w:val="18"/>
              </w:rPr>
            </w:pPr>
          </w:p>
          <w:p w14:paraId="37D2BDF2" w14:textId="77777777" w:rsidR="003558F3" w:rsidRPr="005332FF" w:rsidRDefault="003558F3" w:rsidP="008D5ACD">
            <w:pPr>
              <w:rPr>
                <w:rFonts w:ascii="Arial" w:hAnsi="Arial" w:cs="Arial"/>
                <w:sz w:val="18"/>
                <w:szCs w:val="18"/>
              </w:rPr>
            </w:pPr>
          </w:p>
          <w:p w14:paraId="2ACDCB66" w14:textId="77777777" w:rsidR="003558F3" w:rsidRPr="005332FF" w:rsidRDefault="003558F3" w:rsidP="008D5ACD">
            <w:pPr>
              <w:rPr>
                <w:rFonts w:ascii="Arial" w:hAnsi="Arial" w:cs="Arial"/>
                <w:sz w:val="18"/>
                <w:szCs w:val="18"/>
              </w:rPr>
            </w:pPr>
          </w:p>
          <w:p w14:paraId="3400E3C5" w14:textId="77777777" w:rsidR="003558F3" w:rsidRPr="005332FF" w:rsidRDefault="003558F3" w:rsidP="008D5ACD">
            <w:pPr>
              <w:rPr>
                <w:rFonts w:ascii="Arial" w:hAnsi="Arial" w:cs="Arial"/>
                <w:sz w:val="18"/>
                <w:szCs w:val="18"/>
              </w:rPr>
            </w:pPr>
          </w:p>
        </w:tc>
      </w:tr>
      <w:tr w:rsidR="003558F3" w:rsidRPr="005332FF" w14:paraId="3CC4E5E1" w14:textId="77777777" w:rsidTr="008D5ACD">
        <w:trPr>
          <w:jc w:val="center"/>
        </w:trPr>
        <w:tc>
          <w:tcPr>
            <w:tcW w:w="4608" w:type="dxa"/>
            <w:gridSpan w:val="2"/>
          </w:tcPr>
          <w:p w14:paraId="190751F2" w14:textId="77777777" w:rsidR="003558F3" w:rsidRPr="005332FF" w:rsidRDefault="003558F3" w:rsidP="008D5ACD">
            <w:pPr>
              <w:rPr>
                <w:rFonts w:ascii="Arial" w:hAnsi="Arial" w:cs="Arial"/>
                <w:sz w:val="18"/>
                <w:szCs w:val="18"/>
              </w:rPr>
            </w:pPr>
            <w:r w:rsidRPr="005332FF">
              <w:rPr>
                <w:rFonts w:ascii="Arial" w:hAnsi="Arial" w:cs="Arial"/>
                <w:sz w:val="18"/>
                <w:szCs w:val="18"/>
              </w:rPr>
              <w:t>4.  SUBCONTRACTOR</w:t>
            </w:r>
          </w:p>
        </w:tc>
        <w:tc>
          <w:tcPr>
            <w:tcW w:w="4968" w:type="dxa"/>
            <w:gridSpan w:val="3"/>
          </w:tcPr>
          <w:p w14:paraId="48DF6224" w14:textId="77777777" w:rsidR="003558F3" w:rsidRPr="005332FF" w:rsidRDefault="003558F3" w:rsidP="008D5ACD">
            <w:pPr>
              <w:jc w:val="center"/>
              <w:rPr>
                <w:rFonts w:ascii="Arial" w:hAnsi="Arial" w:cs="Arial"/>
                <w:sz w:val="18"/>
                <w:szCs w:val="18"/>
              </w:rPr>
            </w:pPr>
          </w:p>
        </w:tc>
      </w:tr>
      <w:tr w:rsidR="003558F3" w:rsidRPr="005332FF" w14:paraId="671E5961" w14:textId="77777777" w:rsidTr="008D5ACD">
        <w:trPr>
          <w:jc w:val="center"/>
        </w:trPr>
        <w:tc>
          <w:tcPr>
            <w:tcW w:w="4608" w:type="dxa"/>
            <w:gridSpan w:val="2"/>
          </w:tcPr>
          <w:p w14:paraId="68B3CAAB" w14:textId="77777777" w:rsidR="003558F3" w:rsidRPr="005332FF" w:rsidRDefault="003558F3" w:rsidP="008D5ACD">
            <w:pPr>
              <w:rPr>
                <w:rFonts w:ascii="Arial" w:hAnsi="Arial" w:cs="Arial"/>
                <w:sz w:val="18"/>
                <w:szCs w:val="18"/>
              </w:rPr>
            </w:pPr>
            <w:r w:rsidRPr="005332FF">
              <w:rPr>
                <w:rFonts w:ascii="Arial" w:hAnsi="Arial" w:cs="Arial"/>
                <w:sz w:val="18"/>
                <w:szCs w:val="18"/>
              </w:rPr>
              <w:t>a. NAME</w:t>
            </w:r>
          </w:p>
          <w:p w14:paraId="5472EB78" w14:textId="77777777" w:rsidR="003558F3" w:rsidRPr="005332FF" w:rsidRDefault="003558F3" w:rsidP="008D5ACD">
            <w:pPr>
              <w:rPr>
                <w:rFonts w:ascii="Arial" w:hAnsi="Arial" w:cs="Arial"/>
                <w:sz w:val="18"/>
                <w:szCs w:val="18"/>
              </w:rPr>
            </w:pPr>
          </w:p>
          <w:p w14:paraId="57C04344" w14:textId="77777777" w:rsidR="003558F3" w:rsidRPr="005332FF" w:rsidRDefault="003558F3" w:rsidP="008D5ACD">
            <w:pPr>
              <w:rPr>
                <w:rFonts w:ascii="Arial" w:hAnsi="Arial" w:cs="Arial"/>
                <w:sz w:val="18"/>
                <w:szCs w:val="18"/>
              </w:rPr>
            </w:pPr>
          </w:p>
        </w:tc>
        <w:tc>
          <w:tcPr>
            <w:tcW w:w="4968" w:type="dxa"/>
            <w:gridSpan w:val="3"/>
          </w:tcPr>
          <w:p w14:paraId="05E17E65" w14:textId="77777777" w:rsidR="003558F3" w:rsidRPr="005332FF" w:rsidRDefault="003558F3" w:rsidP="008D5ACD">
            <w:pPr>
              <w:rPr>
                <w:rFonts w:ascii="Arial" w:hAnsi="Arial" w:cs="Arial"/>
                <w:sz w:val="18"/>
                <w:szCs w:val="18"/>
              </w:rPr>
            </w:pPr>
            <w:r w:rsidRPr="005332FF">
              <w:rPr>
                <w:rFonts w:ascii="Arial" w:hAnsi="Arial" w:cs="Arial"/>
                <w:sz w:val="18"/>
                <w:szCs w:val="18"/>
              </w:rPr>
              <w:t>4c. Company O</w:t>
            </w:r>
            <w:r w:rsidR="00D87BE6" w:rsidRPr="005332FF">
              <w:rPr>
                <w:rFonts w:ascii="Arial" w:hAnsi="Arial" w:cs="Arial"/>
                <w:sz w:val="18"/>
                <w:szCs w:val="18"/>
              </w:rPr>
              <w:t>SD</w:t>
            </w:r>
            <w:r w:rsidRPr="005332FF">
              <w:rPr>
                <w:rFonts w:ascii="Arial" w:hAnsi="Arial" w:cs="Arial"/>
                <w:sz w:val="18"/>
                <w:szCs w:val="18"/>
              </w:rPr>
              <w:t xml:space="preserve"> Classification:</w:t>
            </w:r>
          </w:p>
          <w:p w14:paraId="36BA9161" w14:textId="77777777" w:rsidR="003558F3" w:rsidRPr="005332FF" w:rsidRDefault="003558F3" w:rsidP="008D5ACD">
            <w:pPr>
              <w:rPr>
                <w:rFonts w:ascii="Arial" w:hAnsi="Arial" w:cs="Arial"/>
                <w:sz w:val="18"/>
                <w:szCs w:val="18"/>
              </w:rPr>
            </w:pPr>
          </w:p>
          <w:p w14:paraId="2E6801EB" w14:textId="77777777" w:rsidR="003558F3" w:rsidRPr="005332FF" w:rsidRDefault="003558F3" w:rsidP="008D5ACD">
            <w:pPr>
              <w:rPr>
                <w:rFonts w:ascii="Arial" w:hAnsi="Arial" w:cs="Arial"/>
                <w:sz w:val="18"/>
                <w:szCs w:val="18"/>
              </w:rPr>
            </w:pPr>
            <w:r w:rsidRPr="005332FF">
              <w:rPr>
                <w:rFonts w:ascii="Arial" w:hAnsi="Arial" w:cs="Arial"/>
                <w:sz w:val="18"/>
                <w:szCs w:val="18"/>
              </w:rPr>
              <w:t>Certification Number:  _____________________</w:t>
            </w:r>
          </w:p>
        </w:tc>
      </w:tr>
      <w:tr w:rsidR="003558F3" w:rsidRPr="005332FF" w14:paraId="51E4FA20" w14:textId="77777777" w:rsidTr="008D5ACD">
        <w:trPr>
          <w:jc w:val="center"/>
        </w:trPr>
        <w:tc>
          <w:tcPr>
            <w:tcW w:w="4608" w:type="dxa"/>
            <w:gridSpan w:val="2"/>
          </w:tcPr>
          <w:p w14:paraId="1257C33F" w14:textId="77777777" w:rsidR="003558F3" w:rsidRPr="005332FF" w:rsidRDefault="003558F3" w:rsidP="008D5ACD">
            <w:pPr>
              <w:rPr>
                <w:rFonts w:ascii="Arial" w:hAnsi="Arial" w:cs="Arial"/>
                <w:sz w:val="18"/>
                <w:szCs w:val="18"/>
              </w:rPr>
            </w:pPr>
            <w:r w:rsidRPr="005332FF">
              <w:rPr>
                <w:rFonts w:ascii="Arial" w:hAnsi="Arial" w:cs="Arial"/>
                <w:sz w:val="18"/>
                <w:szCs w:val="18"/>
              </w:rPr>
              <w:t>b. Mailing Address:</w:t>
            </w:r>
          </w:p>
          <w:p w14:paraId="4BE9F5AB" w14:textId="77777777" w:rsidR="003558F3" w:rsidRPr="005332FF" w:rsidRDefault="003558F3" w:rsidP="008D5ACD">
            <w:pPr>
              <w:rPr>
                <w:rFonts w:ascii="Arial" w:hAnsi="Arial" w:cs="Arial"/>
                <w:sz w:val="18"/>
                <w:szCs w:val="18"/>
              </w:rPr>
            </w:pPr>
          </w:p>
          <w:p w14:paraId="69827A49" w14:textId="77777777" w:rsidR="003558F3" w:rsidRPr="005332FF" w:rsidRDefault="003558F3" w:rsidP="008D5ACD">
            <w:pPr>
              <w:rPr>
                <w:rFonts w:ascii="Arial" w:hAnsi="Arial" w:cs="Arial"/>
                <w:sz w:val="18"/>
                <w:szCs w:val="18"/>
              </w:rPr>
            </w:pPr>
          </w:p>
          <w:p w14:paraId="4D9A2234" w14:textId="77777777" w:rsidR="003558F3" w:rsidRPr="005332FF" w:rsidRDefault="003558F3" w:rsidP="008D5ACD">
            <w:pPr>
              <w:rPr>
                <w:rFonts w:ascii="Arial" w:hAnsi="Arial" w:cs="Arial"/>
                <w:sz w:val="18"/>
                <w:szCs w:val="18"/>
              </w:rPr>
            </w:pPr>
          </w:p>
          <w:p w14:paraId="2D1EFD02" w14:textId="77777777" w:rsidR="003558F3" w:rsidRPr="005332FF" w:rsidRDefault="003558F3" w:rsidP="008D5ACD">
            <w:pPr>
              <w:rPr>
                <w:rFonts w:ascii="Arial" w:hAnsi="Arial" w:cs="Arial"/>
                <w:sz w:val="18"/>
                <w:szCs w:val="18"/>
              </w:rPr>
            </w:pPr>
          </w:p>
        </w:tc>
        <w:tc>
          <w:tcPr>
            <w:tcW w:w="4968" w:type="dxa"/>
            <w:gridSpan w:val="3"/>
          </w:tcPr>
          <w:p w14:paraId="18DD0095" w14:textId="77777777" w:rsidR="003558F3" w:rsidRPr="005332FF" w:rsidRDefault="003558F3" w:rsidP="008D5ACD">
            <w:pPr>
              <w:rPr>
                <w:rFonts w:ascii="Arial" w:hAnsi="Arial" w:cs="Arial"/>
                <w:sz w:val="18"/>
                <w:szCs w:val="18"/>
              </w:rPr>
            </w:pPr>
          </w:p>
          <w:p w14:paraId="716C193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4d. Women Business Enterprise              </w:t>
            </w:r>
            <w:r w:rsidR="00CF4585" w:rsidRPr="005332FF">
              <w:rPr>
                <w:rFonts w:ascii="Arial" w:hAnsi="Arial" w:cs="Arial"/>
                <w:sz w:val="18"/>
                <w:szCs w:val="18"/>
              </w:rPr>
              <w:fldChar w:fldCharType="begin">
                <w:ffData>
                  <w:name w:val="Check1"/>
                  <w:enabled/>
                  <w:calcOnExit w:val="0"/>
                  <w:checkBox>
                    <w:sizeAuto/>
                    <w:default w:val="0"/>
                  </w:checkBox>
                </w:ffData>
              </w:fldChar>
            </w:r>
            <w:bookmarkStart w:id="15" w:name="Check1"/>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5"/>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2"/>
                  <w:enabled/>
                  <w:calcOnExit w:val="0"/>
                  <w:checkBox>
                    <w:sizeAuto/>
                    <w:default w:val="0"/>
                  </w:checkBox>
                </w:ffData>
              </w:fldChar>
            </w:r>
            <w:bookmarkStart w:id="16" w:name="Check2"/>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6"/>
            <w:r w:rsidRPr="005332FF">
              <w:rPr>
                <w:rFonts w:ascii="Arial" w:hAnsi="Arial" w:cs="Arial"/>
                <w:sz w:val="18"/>
                <w:szCs w:val="18"/>
              </w:rPr>
              <w:t xml:space="preserve">  No</w:t>
            </w:r>
          </w:p>
          <w:p w14:paraId="5B10189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4e. Minority Business Enterprise        </w:t>
            </w:r>
            <w:r w:rsidR="005332FF">
              <w:rPr>
                <w:rFonts w:ascii="Arial" w:hAnsi="Arial" w:cs="Arial"/>
                <w:sz w:val="18"/>
                <w:szCs w:val="18"/>
              </w:rPr>
              <w:t xml:space="preserve"> </w:t>
            </w:r>
            <w:r w:rsidRPr="005332FF">
              <w:rPr>
                <w:rFonts w:ascii="Arial" w:hAnsi="Arial" w:cs="Arial"/>
                <w:sz w:val="18"/>
                <w:szCs w:val="18"/>
              </w:rPr>
              <w:t xml:space="preserve">     </w:t>
            </w:r>
            <w:r w:rsidR="00CF4585" w:rsidRPr="005332FF">
              <w:rPr>
                <w:rFonts w:ascii="Arial" w:hAnsi="Arial" w:cs="Arial"/>
                <w:sz w:val="18"/>
                <w:szCs w:val="18"/>
              </w:rPr>
              <w:fldChar w:fldCharType="begin">
                <w:ffData>
                  <w:name w:val="Check3"/>
                  <w:enabled/>
                  <w:calcOnExit w:val="0"/>
                  <w:checkBox>
                    <w:sizeAuto/>
                    <w:default w:val="0"/>
                  </w:checkBox>
                </w:ffData>
              </w:fldChar>
            </w:r>
            <w:bookmarkStart w:id="17" w:name="Check3"/>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7"/>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4"/>
                  <w:enabled/>
                  <w:calcOnExit w:val="0"/>
                  <w:checkBox>
                    <w:sizeAuto/>
                    <w:default w:val="0"/>
                  </w:checkBox>
                </w:ffData>
              </w:fldChar>
            </w:r>
            <w:bookmarkStart w:id="18" w:name="Check4"/>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8"/>
            <w:r w:rsidRPr="005332FF">
              <w:rPr>
                <w:rFonts w:ascii="Arial" w:hAnsi="Arial" w:cs="Arial"/>
                <w:sz w:val="18"/>
                <w:szCs w:val="18"/>
              </w:rPr>
              <w:t xml:space="preserve">  No</w:t>
            </w:r>
          </w:p>
          <w:p w14:paraId="138C28F5"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4f. Disadvantaged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bookmarkStart w:id="19" w:name="Check5"/>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9"/>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bookmarkStart w:id="20" w:name="Check6"/>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20"/>
            <w:r w:rsidRPr="005332FF">
              <w:rPr>
                <w:rFonts w:ascii="Arial" w:hAnsi="Arial" w:cs="Arial"/>
                <w:sz w:val="18"/>
                <w:szCs w:val="18"/>
              </w:rPr>
              <w:t xml:space="preserve">  No</w:t>
            </w:r>
          </w:p>
          <w:p w14:paraId="030BF927"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4g. Veteran Owned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D61FED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4h. Service Disabled Veteran Owned </w:t>
            </w:r>
          </w:p>
          <w:p w14:paraId="337A8EB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FC2091F" w14:textId="77777777" w:rsidR="003558F3" w:rsidRPr="005332FF" w:rsidRDefault="003558F3" w:rsidP="008D5ACD">
            <w:pPr>
              <w:rPr>
                <w:rFonts w:ascii="Arial" w:hAnsi="Arial" w:cs="Arial"/>
                <w:sz w:val="18"/>
                <w:szCs w:val="18"/>
              </w:rPr>
            </w:pPr>
          </w:p>
        </w:tc>
      </w:tr>
      <w:tr w:rsidR="003558F3" w:rsidRPr="005332FF" w14:paraId="6B87619B" w14:textId="77777777" w:rsidTr="008D5ACD">
        <w:trPr>
          <w:trHeight w:val="332"/>
          <w:jc w:val="center"/>
        </w:trPr>
        <w:tc>
          <w:tcPr>
            <w:tcW w:w="9576" w:type="dxa"/>
            <w:gridSpan w:val="5"/>
          </w:tcPr>
          <w:p w14:paraId="585C6DDF" w14:textId="77777777" w:rsidR="003558F3" w:rsidRPr="005332FF" w:rsidRDefault="003558F3" w:rsidP="008D5ACD">
            <w:pPr>
              <w:rPr>
                <w:rFonts w:ascii="Arial" w:hAnsi="Arial" w:cs="Arial"/>
                <w:sz w:val="18"/>
                <w:szCs w:val="18"/>
              </w:rPr>
            </w:pPr>
            <w:r w:rsidRPr="005332FF">
              <w:rPr>
                <w:rFonts w:ascii="Arial" w:hAnsi="Arial" w:cs="Arial"/>
                <w:sz w:val="18"/>
                <w:szCs w:val="18"/>
              </w:rPr>
              <w:t>5.   DESCRIPTION OF WORK BY SUBCONTRACTOR</w:t>
            </w:r>
          </w:p>
          <w:p w14:paraId="6CEFF274" w14:textId="77777777" w:rsidR="003558F3" w:rsidRPr="005332FF" w:rsidRDefault="003558F3" w:rsidP="008D5ACD">
            <w:pPr>
              <w:rPr>
                <w:rFonts w:ascii="Arial" w:hAnsi="Arial" w:cs="Arial"/>
                <w:sz w:val="18"/>
                <w:szCs w:val="18"/>
              </w:rPr>
            </w:pPr>
          </w:p>
          <w:p w14:paraId="4C35424D" w14:textId="77777777" w:rsidR="003558F3" w:rsidRPr="005332FF" w:rsidRDefault="003558F3" w:rsidP="008D5ACD">
            <w:pPr>
              <w:rPr>
                <w:rFonts w:ascii="Arial" w:hAnsi="Arial" w:cs="Arial"/>
                <w:sz w:val="18"/>
                <w:szCs w:val="18"/>
              </w:rPr>
            </w:pPr>
          </w:p>
          <w:p w14:paraId="323D6F0C" w14:textId="77777777" w:rsidR="003558F3" w:rsidRPr="005332FF" w:rsidRDefault="003558F3" w:rsidP="008D5ACD">
            <w:pPr>
              <w:rPr>
                <w:rFonts w:ascii="Arial" w:hAnsi="Arial" w:cs="Arial"/>
                <w:sz w:val="18"/>
                <w:szCs w:val="18"/>
              </w:rPr>
            </w:pPr>
          </w:p>
          <w:p w14:paraId="79D9E87C" w14:textId="77777777" w:rsidR="003558F3" w:rsidRPr="005332FF" w:rsidRDefault="003558F3" w:rsidP="008D5ACD">
            <w:pPr>
              <w:rPr>
                <w:rFonts w:ascii="Arial" w:hAnsi="Arial" w:cs="Arial"/>
                <w:sz w:val="18"/>
                <w:szCs w:val="18"/>
              </w:rPr>
            </w:pPr>
          </w:p>
          <w:p w14:paraId="37B8E80A" w14:textId="77777777" w:rsidR="003558F3" w:rsidRPr="005332FF" w:rsidRDefault="003558F3" w:rsidP="008D5ACD">
            <w:pPr>
              <w:rPr>
                <w:rFonts w:ascii="Arial" w:hAnsi="Arial" w:cs="Arial"/>
                <w:sz w:val="18"/>
                <w:szCs w:val="18"/>
              </w:rPr>
            </w:pPr>
          </w:p>
          <w:p w14:paraId="4BAA9F60" w14:textId="77777777" w:rsidR="003558F3" w:rsidRPr="005332FF" w:rsidRDefault="003558F3" w:rsidP="008D5ACD">
            <w:pPr>
              <w:rPr>
                <w:rFonts w:ascii="Arial" w:hAnsi="Arial" w:cs="Arial"/>
                <w:sz w:val="18"/>
                <w:szCs w:val="18"/>
              </w:rPr>
            </w:pPr>
          </w:p>
          <w:p w14:paraId="6BB0F43F" w14:textId="77777777" w:rsidR="003558F3" w:rsidRPr="005332FF" w:rsidRDefault="003558F3" w:rsidP="008D5ACD">
            <w:pPr>
              <w:rPr>
                <w:rFonts w:ascii="Arial" w:hAnsi="Arial" w:cs="Arial"/>
                <w:sz w:val="18"/>
                <w:szCs w:val="18"/>
              </w:rPr>
            </w:pPr>
          </w:p>
          <w:p w14:paraId="7E9714F0" w14:textId="77777777" w:rsidR="003558F3" w:rsidRPr="005332FF" w:rsidRDefault="003558F3" w:rsidP="008D5ACD">
            <w:pPr>
              <w:rPr>
                <w:rFonts w:ascii="Arial" w:hAnsi="Arial" w:cs="Arial"/>
                <w:sz w:val="18"/>
                <w:szCs w:val="18"/>
              </w:rPr>
            </w:pPr>
          </w:p>
          <w:p w14:paraId="050B255D" w14:textId="77777777" w:rsidR="003558F3" w:rsidRPr="005332FF" w:rsidRDefault="003558F3" w:rsidP="008D5ACD">
            <w:pPr>
              <w:rPr>
                <w:rFonts w:ascii="Arial" w:hAnsi="Arial" w:cs="Arial"/>
                <w:sz w:val="18"/>
                <w:szCs w:val="18"/>
              </w:rPr>
            </w:pPr>
          </w:p>
          <w:p w14:paraId="17A52319" w14:textId="77777777" w:rsidR="003558F3" w:rsidRPr="005332FF" w:rsidRDefault="003558F3" w:rsidP="008D5ACD">
            <w:pPr>
              <w:rPr>
                <w:rFonts w:ascii="Arial" w:hAnsi="Arial" w:cs="Arial"/>
                <w:sz w:val="18"/>
                <w:szCs w:val="18"/>
              </w:rPr>
            </w:pPr>
          </w:p>
          <w:p w14:paraId="35404668" w14:textId="77777777" w:rsidR="003558F3" w:rsidRPr="005332FF" w:rsidRDefault="003558F3" w:rsidP="008D5ACD">
            <w:pPr>
              <w:rPr>
                <w:rFonts w:ascii="Arial" w:hAnsi="Arial" w:cs="Arial"/>
                <w:sz w:val="18"/>
                <w:szCs w:val="18"/>
              </w:rPr>
            </w:pPr>
          </w:p>
          <w:p w14:paraId="7DD9D2D4" w14:textId="77777777" w:rsidR="003558F3" w:rsidRPr="005332FF" w:rsidRDefault="003558F3" w:rsidP="008D5ACD">
            <w:pPr>
              <w:rPr>
                <w:rFonts w:ascii="Arial" w:hAnsi="Arial" w:cs="Arial"/>
                <w:sz w:val="18"/>
                <w:szCs w:val="18"/>
              </w:rPr>
            </w:pPr>
          </w:p>
          <w:p w14:paraId="287A010F" w14:textId="77777777" w:rsidR="003558F3" w:rsidRPr="005332FF" w:rsidRDefault="003558F3" w:rsidP="008D5ACD">
            <w:pPr>
              <w:rPr>
                <w:rFonts w:ascii="Arial" w:hAnsi="Arial" w:cs="Arial"/>
                <w:sz w:val="18"/>
                <w:szCs w:val="18"/>
              </w:rPr>
            </w:pPr>
          </w:p>
        </w:tc>
      </w:tr>
      <w:tr w:rsidR="003558F3" w:rsidRPr="005332FF" w14:paraId="0D474DBE" w14:textId="77777777" w:rsidTr="008D5ACD">
        <w:trPr>
          <w:trHeight w:val="332"/>
          <w:jc w:val="center"/>
        </w:trPr>
        <w:tc>
          <w:tcPr>
            <w:tcW w:w="3192" w:type="dxa"/>
          </w:tcPr>
          <w:p w14:paraId="43B86A40" w14:textId="77777777" w:rsidR="003558F3" w:rsidRPr="005332FF" w:rsidRDefault="003558F3" w:rsidP="008D5ACD">
            <w:pPr>
              <w:rPr>
                <w:rFonts w:ascii="Arial" w:hAnsi="Arial" w:cs="Arial"/>
                <w:sz w:val="18"/>
                <w:szCs w:val="18"/>
              </w:rPr>
            </w:pPr>
            <w:r w:rsidRPr="005332FF">
              <w:rPr>
                <w:rFonts w:ascii="Arial" w:hAnsi="Arial" w:cs="Arial"/>
                <w:sz w:val="18"/>
                <w:szCs w:val="18"/>
              </w:rPr>
              <w:t>6a. NAME OF PERSON SIGNING</w:t>
            </w:r>
          </w:p>
          <w:p w14:paraId="14D0E54E" w14:textId="77777777" w:rsidR="003558F3" w:rsidRPr="005332FF" w:rsidRDefault="003558F3" w:rsidP="008D5ACD">
            <w:pPr>
              <w:rPr>
                <w:rFonts w:ascii="Arial" w:hAnsi="Arial" w:cs="Arial"/>
                <w:sz w:val="18"/>
                <w:szCs w:val="18"/>
              </w:rPr>
            </w:pPr>
          </w:p>
        </w:tc>
        <w:tc>
          <w:tcPr>
            <w:tcW w:w="3192" w:type="dxa"/>
            <w:gridSpan w:val="2"/>
            <w:vMerge w:val="restart"/>
          </w:tcPr>
          <w:p w14:paraId="2CF9A2D3" w14:textId="77777777" w:rsidR="003558F3" w:rsidRPr="005332FF" w:rsidRDefault="003558F3" w:rsidP="008D5ACD">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7FE8490C" w14:textId="77777777" w:rsidR="003558F3" w:rsidRPr="005332FF" w:rsidRDefault="003558F3" w:rsidP="008D5ACD">
            <w:pPr>
              <w:rPr>
                <w:rFonts w:ascii="Arial" w:hAnsi="Arial" w:cs="Arial"/>
                <w:sz w:val="18"/>
                <w:szCs w:val="18"/>
              </w:rPr>
            </w:pPr>
            <w:r w:rsidRPr="005332FF">
              <w:rPr>
                <w:rFonts w:ascii="Arial" w:hAnsi="Arial" w:cs="Arial"/>
                <w:sz w:val="18"/>
                <w:szCs w:val="18"/>
              </w:rPr>
              <w:t>8. DATE SIGNED</w:t>
            </w:r>
          </w:p>
        </w:tc>
      </w:tr>
      <w:tr w:rsidR="003558F3" w:rsidRPr="005332FF" w14:paraId="1BC8E317" w14:textId="77777777" w:rsidTr="008D5ACD">
        <w:trPr>
          <w:trHeight w:val="332"/>
          <w:jc w:val="center"/>
        </w:trPr>
        <w:tc>
          <w:tcPr>
            <w:tcW w:w="3192" w:type="dxa"/>
          </w:tcPr>
          <w:p w14:paraId="037E3995" w14:textId="77777777" w:rsidR="003558F3" w:rsidRPr="005332FF" w:rsidRDefault="003558F3" w:rsidP="008D5ACD">
            <w:pPr>
              <w:rPr>
                <w:rFonts w:ascii="Arial" w:hAnsi="Arial" w:cs="Arial"/>
                <w:sz w:val="18"/>
                <w:szCs w:val="18"/>
              </w:rPr>
            </w:pPr>
            <w:r w:rsidRPr="005332FF">
              <w:rPr>
                <w:rFonts w:ascii="Arial" w:hAnsi="Arial" w:cs="Arial"/>
                <w:sz w:val="18"/>
                <w:szCs w:val="18"/>
              </w:rPr>
              <w:t>6b. TITLE OF PERSON SIGNING</w:t>
            </w:r>
          </w:p>
          <w:p w14:paraId="1C73CE84" w14:textId="77777777" w:rsidR="003558F3" w:rsidRPr="005332FF" w:rsidRDefault="003558F3" w:rsidP="008D5ACD">
            <w:pPr>
              <w:rPr>
                <w:rFonts w:ascii="Arial" w:hAnsi="Arial" w:cs="Arial"/>
                <w:sz w:val="18"/>
                <w:szCs w:val="18"/>
              </w:rPr>
            </w:pPr>
          </w:p>
        </w:tc>
        <w:tc>
          <w:tcPr>
            <w:tcW w:w="3192" w:type="dxa"/>
            <w:gridSpan w:val="2"/>
            <w:vMerge/>
          </w:tcPr>
          <w:p w14:paraId="21C65913" w14:textId="77777777" w:rsidR="003558F3" w:rsidRPr="005332FF" w:rsidRDefault="003558F3" w:rsidP="008D5ACD">
            <w:pPr>
              <w:rPr>
                <w:rFonts w:ascii="Arial" w:hAnsi="Arial" w:cs="Arial"/>
                <w:sz w:val="18"/>
                <w:szCs w:val="18"/>
              </w:rPr>
            </w:pPr>
          </w:p>
        </w:tc>
        <w:tc>
          <w:tcPr>
            <w:tcW w:w="3192" w:type="dxa"/>
            <w:gridSpan w:val="2"/>
            <w:vMerge/>
          </w:tcPr>
          <w:p w14:paraId="5153ED71" w14:textId="77777777" w:rsidR="003558F3" w:rsidRPr="005332FF" w:rsidRDefault="003558F3" w:rsidP="008D5ACD">
            <w:pPr>
              <w:rPr>
                <w:rFonts w:ascii="Arial" w:hAnsi="Arial" w:cs="Arial"/>
                <w:sz w:val="18"/>
                <w:szCs w:val="18"/>
              </w:rPr>
            </w:pPr>
          </w:p>
        </w:tc>
      </w:tr>
      <w:tr w:rsidR="003558F3" w:rsidRPr="005332FF" w14:paraId="56D5DB24" w14:textId="77777777" w:rsidTr="008D5ACD">
        <w:trPr>
          <w:trHeight w:val="332"/>
          <w:jc w:val="center"/>
        </w:trPr>
        <w:tc>
          <w:tcPr>
            <w:tcW w:w="9576" w:type="dxa"/>
            <w:gridSpan w:val="5"/>
            <w:tcBorders>
              <w:bottom w:val="single" w:sz="4" w:space="0" w:color="000000"/>
            </w:tcBorders>
          </w:tcPr>
          <w:p w14:paraId="04BCB76F" w14:textId="77777777" w:rsidR="003558F3" w:rsidRPr="005332FF" w:rsidRDefault="003558F3" w:rsidP="008D5ACD">
            <w:pPr>
              <w:jc w:val="center"/>
              <w:rPr>
                <w:rFonts w:ascii="Arial" w:hAnsi="Arial" w:cs="Arial"/>
                <w:b/>
                <w:sz w:val="22"/>
              </w:rPr>
            </w:pPr>
            <w:r w:rsidRPr="005332FF">
              <w:rPr>
                <w:rFonts w:ascii="Arial" w:hAnsi="Arial" w:cs="Arial"/>
                <w:b/>
                <w:sz w:val="22"/>
              </w:rPr>
              <w:t xml:space="preserve"> PART II – ACKNOWLEDGEMENT BY SUBCONTRACTOR</w:t>
            </w:r>
          </w:p>
        </w:tc>
      </w:tr>
      <w:tr w:rsidR="003558F3" w:rsidRPr="005332FF" w14:paraId="100B9195" w14:textId="77777777" w:rsidTr="008D5ACD">
        <w:trPr>
          <w:trHeight w:val="458"/>
          <w:jc w:val="center"/>
        </w:trPr>
        <w:tc>
          <w:tcPr>
            <w:tcW w:w="3192" w:type="dxa"/>
          </w:tcPr>
          <w:p w14:paraId="6544C84C" w14:textId="77777777" w:rsidR="003558F3" w:rsidRPr="005332FF" w:rsidRDefault="003558F3" w:rsidP="008D5ACD">
            <w:pPr>
              <w:rPr>
                <w:rFonts w:ascii="Arial" w:hAnsi="Arial" w:cs="Arial"/>
                <w:sz w:val="18"/>
                <w:szCs w:val="18"/>
              </w:rPr>
            </w:pPr>
            <w:r w:rsidRPr="005332FF">
              <w:rPr>
                <w:rFonts w:ascii="Arial" w:hAnsi="Arial" w:cs="Arial"/>
                <w:sz w:val="18"/>
                <w:szCs w:val="18"/>
              </w:rPr>
              <w:t>9a. NAME OF PERSON SIGNING</w:t>
            </w:r>
          </w:p>
          <w:p w14:paraId="1AC4EBBF" w14:textId="77777777" w:rsidR="003558F3" w:rsidRPr="005332FF" w:rsidRDefault="003558F3" w:rsidP="008D5ACD">
            <w:pPr>
              <w:rPr>
                <w:rFonts w:ascii="Arial" w:hAnsi="Arial" w:cs="Arial"/>
                <w:sz w:val="18"/>
                <w:szCs w:val="18"/>
              </w:rPr>
            </w:pPr>
          </w:p>
          <w:p w14:paraId="0F94B397" w14:textId="77777777" w:rsidR="003558F3" w:rsidRPr="005332FF" w:rsidRDefault="003558F3" w:rsidP="008D5ACD">
            <w:pPr>
              <w:rPr>
                <w:rFonts w:ascii="Arial" w:hAnsi="Arial" w:cs="Arial"/>
                <w:sz w:val="18"/>
                <w:szCs w:val="18"/>
              </w:rPr>
            </w:pPr>
          </w:p>
        </w:tc>
        <w:tc>
          <w:tcPr>
            <w:tcW w:w="3192" w:type="dxa"/>
            <w:gridSpan w:val="2"/>
            <w:vMerge w:val="restart"/>
          </w:tcPr>
          <w:p w14:paraId="56BA59FB" w14:textId="77777777" w:rsidR="003558F3" w:rsidRPr="005332FF" w:rsidRDefault="003558F3" w:rsidP="008D5ACD">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461ADFE1" w14:textId="77777777" w:rsidR="003558F3" w:rsidRPr="005332FF" w:rsidRDefault="003558F3" w:rsidP="008D5ACD">
            <w:pPr>
              <w:rPr>
                <w:rFonts w:ascii="Arial" w:hAnsi="Arial" w:cs="Arial"/>
                <w:sz w:val="18"/>
                <w:szCs w:val="18"/>
              </w:rPr>
            </w:pPr>
            <w:r w:rsidRPr="005332FF">
              <w:rPr>
                <w:rFonts w:ascii="Arial" w:hAnsi="Arial" w:cs="Arial"/>
                <w:sz w:val="18"/>
                <w:szCs w:val="18"/>
              </w:rPr>
              <w:t>11. DATE SIGNED</w:t>
            </w:r>
          </w:p>
        </w:tc>
      </w:tr>
      <w:tr w:rsidR="003558F3" w:rsidRPr="005332FF" w14:paraId="0B52C486" w14:textId="77777777" w:rsidTr="008D5ACD">
        <w:trPr>
          <w:trHeight w:val="457"/>
          <w:jc w:val="center"/>
        </w:trPr>
        <w:tc>
          <w:tcPr>
            <w:tcW w:w="3192" w:type="dxa"/>
          </w:tcPr>
          <w:p w14:paraId="26DCC89D" w14:textId="77777777" w:rsidR="003558F3" w:rsidRPr="005332FF" w:rsidRDefault="003558F3" w:rsidP="008D5ACD">
            <w:pPr>
              <w:rPr>
                <w:rFonts w:ascii="Arial" w:hAnsi="Arial" w:cs="Arial"/>
                <w:sz w:val="18"/>
                <w:szCs w:val="18"/>
              </w:rPr>
            </w:pPr>
            <w:r w:rsidRPr="005332FF">
              <w:rPr>
                <w:rFonts w:ascii="Arial" w:hAnsi="Arial" w:cs="Arial"/>
                <w:sz w:val="18"/>
                <w:szCs w:val="18"/>
              </w:rPr>
              <w:t>9b. TITLE OF PERSON SIGNING</w:t>
            </w:r>
          </w:p>
          <w:p w14:paraId="7F08ED72" w14:textId="77777777" w:rsidR="003558F3" w:rsidRPr="005332FF" w:rsidRDefault="003558F3" w:rsidP="008D5ACD">
            <w:pPr>
              <w:rPr>
                <w:rFonts w:ascii="Arial" w:hAnsi="Arial" w:cs="Arial"/>
                <w:sz w:val="18"/>
                <w:szCs w:val="18"/>
              </w:rPr>
            </w:pPr>
          </w:p>
          <w:p w14:paraId="148A3A62" w14:textId="77777777" w:rsidR="003558F3" w:rsidRPr="005332FF" w:rsidRDefault="003558F3" w:rsidP="008D5ACD">
            <w:pPr>
              <w:rPr>
                <w:rFonts w:ascii="Arial" w:hAnsi="Arial" w:cs="Arial"/>
                <w:sz w:val="18"/>
                <w:szCs w:val="18"/>
              </w:rPr>
            </w:pPr>
          </w:p>
        </w:tc>
        <w:tc>
          <w:tcPr>
            <w:tcW w:w="3192" w:type="dxa"/>
            <w:gridSpan w:val="2"/>
            <w:vMerge/>
          </w:tcPr>
          <w:p w14:paraId="15EE80C5" w14:textId="77777777" w:rsidR="003558F3" w:rsidRPr="005332FF" w:rsidRDefault="003558F3" w:rsidP="008D5ACD">
            <w:pPr>
              <w:rPr>
                <w:rFonts w:ascii="Arial" w:hAnsi="Arial" w:cs="Arial"/>
                <w:sz w:val="18"/>
                <w:szCs w:val="18"/>
              </w:rPr>
            </w:pPr>
          </w:p>
        </w:tc>
        <w:tc>
          <w:tcPr>
            <w:tcW w:w="3192" w:type="dxa"/>
            <w:gridSpan w:val="2"/>
            <w:vMerge/>
          </w:tcPr>
          <w:p w14:paraId="79CEBDC2" w14:textId="77777777" w:rsidR="003558F3" w:rsidRPr="005332FF" w:rsidRDefault="003558F3" w:rsidP="008D5ACD">
            <w:pPr>
              <w:rPr>
                <w:rFonts w:ascii="Arial" w:hAnsi="Arial" w:cs="Arial"/>
                <w:sz w:val="18"/>
                <w:szCs w:val="18"/>
              </w:rPr>
            </w:pPr>
          </w:p>
        </w:tc>
      </w:tr>
    </w:tbl>
    <w:p w14:paraId="014A04B4" w14:textId="77777777" w:rsidR="003558F3" w:rsidRPr="005332FF" w:rsidRDefault="003558F3" w:rsidP="003558F3">
      <w:pPr>
        <w:rPr>
          <w:rFonts w:ascii="Arial" w:hAnsi="Arial" w:cs="Arial"/>
        </w:rPr>
      </w:pPr>
    </w:p>
    <w:p w14:paraId="0FA30D77" w14:textId="77777777" w:rsidR="003558F3" w:rsidRPr="005332FF" w:rsidRDefault="003558F3" w:rsidP="003558F3">
      <w:pPr>
        <w:rPr>
          <w:rFonts w:ascii="Arial" w:hAnsi="Arial" w:cs="Arial"/>
        </w:rPr>
      </w:pPr>
    </w:p>
    <w:p w14:paraId="7D4837D0" w14:textId="77777777" w:rsidR="003558F3" w:rsidRPr="005332FF" w:rsidRDefault="003558F3" w:rsidP="003558F3">
      <w:pPr>
        <w:rPr>
          <w:rFonts w:ascii="Arial" w:hAnsi="Arial" w:cs="Arial"/>
        </w:rPr>
      </w:pPr>
    </w:p>
    <w:p w14:paraId="56922AFF" w14:textId="77777777" w:rsidR="003558F3" w:rsidRPr="005332FF" w:rsidRDefault="003558F3" w:rsidP="003558F3">
      <w:pPr>
        <w:rPr>
          <w:rFonts w:ascii="Arial" w:hAnsi="Arial" w:cs="Arial"/>
        </w:rPr>
      </w:pPr>
    </w:p>
    <w:p w14:paraId="4088679B" w14:textId="77777777" w:rsidR="003558F3" w:rsidRPr="005332FF" w:rsidRDefault="003558F3" w:rsidP="003558F3">
      <w:pPr>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p>
    <w:p w14:paraId="4BFB7F86" w14:textId="77777777" w:rsidR="003558F3" w:rsidRPr="005332FF" w:rsidRDefault="003558F3" w:rsidP="003558F3">
      <w:pPr>
        <w:rPr>
          <w:rFonts w:ascii="Arial" w:hAnsi="Arial" w:cs="Arial"/>
          <w:b/>
        </w:rPr>
      </w:pPr>
    </w:p>
    <w:p w14:paraId="0A5805D5" w14:textId="77777777" w:rsidR="00C57953" w:rsidRDefault="00C57953" w:rsidP="003558F3"/>
    <w:p w14:paraId="6DE48129" w14:textId="77777777" w:rsidR="00C57953" w:rsidRDefault="00C57953" w:rsidP="003558F3">
      <w:pPr>
        <w:sectPr w:rsidR="00C57953" w:rsidSect="00351991">
          <w:footerReference w:type="even" r:id="rId48"/>
          <w:pgSz w:w="12240" w:h="15840" w:code="1"/>
          <w:pgMar w:top="720" w:right="720" w:bottom="720" w:left="720" w:header="720" w:footer="720" w:gutter="0"/>
          <w:cols w:space="720"/>
          <w:noEndnote/>
          <w:docGrid w:linePitch="326"/>
        </w:sectPr>
      </w:pPr>
    </w:p>
    <w:p w14:paraId="723BF85A"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01B39BA5" w14:textId="0B3EF5FF" w:rsidR="00F406D3"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096FDCF4" w14:textId="77777777" w:rsidR="003244A0" w:rsidRPr="00F406D3" w:rsidRDefault="003244A0" w:rsidP="00C57953">
      <w:pPr>
        <w:rPr>
          <w:rFonts w:ascii="Arial" w:hAnsi="Arial" w:cs="Arial"/>
          <w:b/>
          <w:color w:val="FF0000"/>
          <w:sz w:val="22"/>
          <w:szCs w:val="22"/>
        </w:rPr>
      </w:pPr>
    </w:p>
    <w:p w14:paraId="6266C1A9" w14:textId="77CD31F5" w:rsidR="00F406D3" w:rsidRDefault="003244A0" w:rsidP="00C57953">
      <w:pPr>
        <w:rPr>
          <w:rFonts w:ascii="Arial" w:hAnsi="Arial" w:cs="Arial"/>
          <w:b/>
          <w:sz w:val="22"/>
          <w:szCs w:val="22"/>
        </w:rPr>
      </w:pPr>
      <w:r>
        <w:rPr>
          <w:noProof/>
        </w:rPr>
        <w:drawing>
          <wp:inline distT="0" distB="0" distL="0" distR="0" wp14:anchorId="16027DEA" wp14:editId="78A541D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8829675" cy="2981325"/>
                    </a:xfrm>
                    <a:prstGeom prst="rect">
                      <a:avLst/>
                    </a:prstGeom>
                  </pic:spPr>
                </pic:pic>
              </a:graphicData>
            </a:graphic>
          </wp:inline>
        </w:drawing>
      </w:r>
    </w:p>
    <w:p w14:paraId="1B205D7F" w14:textId="77777777" w:rsidR="00F406D3" w:rsidRDefault="00F406D3" w:rsidP="00C57953">
      <w:pPr>
        <w:rPr>
          <w:rFonts w:ascii="Arial" w:hAnsi="Arial" w:cs="Arial"/>
          <w:b/>
          <w:sz w:val="22"/>
          <w:szCs w:val="22"/>
        </w:rPr>
      </w:pPr>
    </w:p>
    <w:p w14:paraId="43AF873C"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3FE3E82E" w14:textId="77777777" w:rsidR="00A51E45" w:rsidRDefault="00A51E45" w:rsidP="00C57953">
      <w:pPr>
        <w:rPr>
          <w:rFonts w:ascii="Arial" w:hAnsi="Arial" w:cs="Arial"/>
          <w:sz w:val="22"/>
          <w:szCs w:val="22"/>
        </w:rPr>
      </w:pPr>
    </w:p>
    <w:p w14:paraId="254F0F52" w14:textId="77777777" w:rsidR="00A51E45" w:rsidRDefault="00A51E45" w:rsidP="00C57953">
      <w:pPr>
        <w:rPr>
          <w:rFonts w:ascii="Arial" w:hAnsi="Arial" w:cs="Arial"/>
          <w:sz w:val="22"/>
          <w:szCs w:val="22"/>
        </w:rPr>
      </w:pPr>
    </w:p>
    <w:p w14:paraId="03182FCB" w14:textId="77777777" w:rsidR="008D5ACD" w:rsidRDefault="008D5ACD" w:rsidP="008D5ACD">
      <w:pPr>
        <w:rPr>
          <w:rFonts w:ascii="Arial" w:hAnsi="Arial" w:cs="Arial"/>
          <w:sz w:val="22"/>
          <w:szCs w:val="22"/>
        </w:rPr>
      </w:pPr>
    </w:p>
    <w:p w14:paraId="77D63B2A" w14:textId="77777777" w:rsidR="00455AB6" w:rsidRDefault="00455AB6" w:rsidP="008D5ACD">
      <w:pPr>
        <w:rPr>
          <w:rFonts w:ascii="Arial" w:hAnsi="Arial" w:cs="Arial"/>
          <w:sz w:val="22"/>
          <w:szCs w:val="22"/>
        </w:rPr>
      </w:pPr>
    </w:p>
    <w:p w14:paraId="12FABEB8" w14:textId="77777777" w:rsidR="00455AB6" w:rsidRDefault="00455AB6" w:rsidP="008D5ACD">
      <w:pPr>
        <w:rPr>
          <w:rFonts w:ascii="Arial" w:hAnsi="Arial" w:cs="Arial"/>
          <w:sz w:val="22"/>
          <w:szCs w:val="22"/>
        </w:rPr>
      </w:pPr>
    </w:p>
    <w:p w14:paraId="3C3DA0B3" w14:textId="77777777" w:rsidR="00455AB6" w:rsidRDefault="00455AB6" w:rsidP="008D5ACD">
      <w:pPr>
        <w:rPr>
          <w:rFonts w:ascii="Arial" w:hAnsi="Arial" w:cs="Arial"/>
          <w:sz w:val="22"/>
          <w:szCs w:val="22"/>
        </w:rPr>
      </w:pPr>
    </w:p>
    <w:p w14:paraId="081AECE4" w14:textId="77777777" w:rsidR="00455AB6" w:rsidRDefault="00455AB6" w:rsidP="008D5ACD">
      <w:pPr>
        <w:rPr>
          <w:rFonts w:ascii="Arial" w:hAnsi="Arial" w:cs="Arial"/>
          <w:sz w:val="22"/>
          <w:szCs w:val="22"/>
        </w:rPr>
      </w:pPr>
    </w:p>
    <w:p w14:paraId="442FD474" w14:textId="77777777" w:rsidR="00455AB6" w:rsidRDefault="00455AB6" w:rsidP="008D5ACD">
      <w:pPr>
        <w:rPr>
          <w:rFonts w:ascii="Arial" w:hAnsi="Arial" w:cs="Arial"/>
          <w:sz w:val="22"/>
          <w:szCs w:val="22"/>
        </w:rPr>
      </w:pPr>
    </w:p>
    <w:p w14:paraId="75B9A098" w14:textId="77777777" w:rsidR="00455AB6" w:rsidRDefault="00455AB6" w:rsidP="008D5ACD">
      <w:pPr>
        <w:rPr>
          <w:rFonts w:ascii="Arial" w:hAnsi="Arial" w:cs="Arial"/>
          <w:sz w:val="22"/>
          <w:szCs w:val="22"/>
        </w:rPr>
      </w:pPr>
    </w:p>
    <w:p w14:paraId="21DDDC77" w14:textId="77777777" w:rsidR="00455AB6" w:rsidRDefault="00455AB6" w:rsidP="008D5ACD">
      <w:pPr>
        <w:rPr>
          <w:rFonts w:ascii="Arial" w:hAnsi="Arial" w:cs="Arial"/>
          <w:sz w:val="22"/>
          <w:szCs w:val="22"/>
        </w:rPr>
      </w:pPr>
    </w:p>
    <w:p w14:paraId="05AB02CF" w14:textId="77777777" w:rsidR="00455AB6" w:rsidRDefault="00455AB6" w:rsidP="008D5ACD">
      <w:pPr>
        <w:rPr>
          <w:rFonts w:ascii="Arial" w:hAnsi="Arial" w:cs="Arial"/>
          <w:sz w:val="22"/>
          <w:szCs w:val="22"/>
        </w:rPr>
      </w:pPr>
    </w:p>
    <w:p w14:paraId="26540856" w14:textId="77777777" w:rsidR="00455AB6" w:rsidRDefault="00455AB6" w:rsidP="008D5ACD">
      <w:pPr>
        <w:rPr>
          <w:rFonts w:ascii="Arial" w:hAnsi="Arial" w:cs="Arial"/>
          <w:sz w:val="22"/>
          <w:szCs w:val="22"/>
        </w:rPr>
      </w:pPr>
    </w:p>
    <w:p w14:paraId="5BFB8F19" w14:textId="77777777" w:rsidR="00455AB6" w:rsidRDefault="00455AB6" w:rsidP="008D5ACD">
      <w:pPr>
        <w:rPr>
          <w:rFonts w:ascii="Arial" w:hAnsi="Arial" w:cs="Arial"/>
          <w:sz w:val="22"/>
          <w:szCs w:val="22"/>
        </w:rPr>
      </w:pPr>
    </w:p>
    <w:p w14:paraId="51EE2C14" w14:textId="77777777" w:rsidR="00705EDA" w:rsidRDefault="00705EDA" w:rsidP="008D5ACD">
      <w:pPr>
        <w:rPr>
          <w:rFonts w:ascii="Arial" w:hAnsi="Arial" w:cs="Arial"/>
          <w:sz w:val="22"/>
          <w:szCs w:val="22"/>
        </w:rPr>
      </w:pPr>
    </w:p>
    <w:p w14:paraId="391DD0FD" w14:textId="77777777" w:rsidR="008D5ACD" w:rsidRPr="00CB0278" w:rsidRDefault="008D5ACD" w:rsidP="00CB0278">
      <w:pPr>
        <w:pStyle w:val="NoSpacing"/>
        <w:jc w:val="right"/>
        <w:rPr>
          <w:rFonts w:ascii="Arial" w:hAnsi="Arial" w:cs="Arial"/>
          <w:b/>
          <w:sz w:val="22"/>
        </w:rPr>
      </w:pPr>
      <w:r w:rsidRPr="00CB0278">
        <w:rPr>
          <w:rFonts w:ascii="Arial" w:hAnsi="Arial" w:cs="Arial"/>
          <w:b/>
          <w:sz w:val="22"/>
        </w:rPr>
        <w:t>Attachment 9</w:t>
      </w:r>
    </w:p>
    <w:p w14:paraId="47E73C99" w14:textId="51DC6DE9" w:rsidR="008D5ACD"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10715219" w14:textId="77777777" w:rsidR="003244A0" w:rsidRPr="00F406D3" w:rsidRDefault="003244A0" w:rsidP="008D5ACD">
      <w:pPr>
        <w:rPr>
          <w:rFonts w:ascii="Arial" w:hAnsi="Arial" w:cs="Arial"/>
          <w:b/>
          <w:color w:val="FF0000"/>
          <w:sz w:val="22"/>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03430FB3"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0D0C8663"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Pr>
                <w:rFonts w:ascii="Arial" w:hAnsi="Arial" w:cs="Arial"/>
                <w:b/>
                <w:bCs/>
                <w:color w:val="000000"/>
                <w:sz w:val="28"/>
                <w:szCs w:val="28"/>
              </w:rPr>
              <w:t>S</w:t>
            </w:r>
            <w:r w:rsidRPr="008D5ACD">
              <w:rPr>
                <w:rFonts w:ascii="Arial" w:hAnsi="Arial"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348C3E69"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 </w:t>
            </w:r>
          </w:p>
        </w:tc>
      </w:tr>
      <w:tr w:rsidR="008D5ACD" w:rsidRPr="008D5ACD" w14:paraId="1916BBAB"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EBDF96E"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Subcontracting (2nd tier)  Quarterly  Report</w:t>
            </w:r>
          </w:p>
        </w:tc>
      </w:tr>
      <w:tr w:rsidR="008D5ACD" w:rsidRPr="008D5ACD" w14:paraId="18D5DFB0"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182A5D46"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2C490B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9400D1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794298C5"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0AEBBBF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097036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C6AF00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87BD7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B7C9EE0"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56E7E1F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38EEE415"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5FF31390"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0B42771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DFB04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137993F8"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3A2E49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CBB9EB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4C3D2B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780F06"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3E530C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A8CDC5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7F7E42E"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FB0BC9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7A40BBB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06E0571"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37D38F1A"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4A25A41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11624A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9883FD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B0688B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B73A8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44E394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A86430B"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7BF9A9E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3F8D49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01A46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160D4962" w14:textId="77777777" w:rsidR="008D5ACD" w:rsidRPr="008D5ACD" w:rsidRDefault="008D5ACD" w:rsidP="008D5ACD">
            <w:pPr>
              <w:overflowPunct/>
              <w:autoSpaceDE/>
              <w:autoSpaceDN/>
              <w:adjustRightInd/>
              <w:jc w:val="center"/>
              <w:textAlignment w:val="auto"/>
              <w:rPr>
                <w:rFonts w:ascii="Arial" w:hAnsi="Arial" w:cs="Arial"/>
                <w:color w:val="000000"/>
                <w:sz w:val="20"/>
              </w:rPr>
            </w:pPr>
            <w:r w:rsidRPr="008D5ACD">
              <w:rPr>
                <w:rFonts w:ascii="Arial" w:hAnsi="Arial"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16C4E42F" w14:textId="77777777" w:rsidR="008D5ACD" w:rsidRPr="008D5ACD" w:rsidRDefault="008D5ACD" w:rsidP="008D5ACD">
            <w:pPr>
              <w:overflowPunct/>
              <w:autoSpaceDE/>
              <w:autoSpaceDN/>
              <w:adjustRightInd/>
              <w:jc w:val="center"/>
              <w:textAlignment w:val="auto"/>
              <w:rPr>
                <w:rFonts w:ascii="Arial" w:hAnsi="Arial" w:cs="Arial"/>
                <w:color w:val="000000"/>
                <w:sz w:val="22"/>
                <w:szCs w:val="22"/>
              </w:rPr>
            </w:pPr>
            <w:r w:rsidRPr="008D5ACD">
              <w:rPr>
                <w:rFonts w:ascii="Arial" w:hAnsi="Arial" w:cs="Arial"/>
                <w:color w:val="000000"/>
                <w:sz w:val="22"/>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A729FA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A64064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A51197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4A13D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E7E86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3CAEA2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237CBD68"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0BC6EB8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6945FDC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Vendor  </w:t>
            </w:r>
            <w:proofErr w:type="spellStart"/>
            <w:r w:rsidRPr="008D5ACD">
              <w:rPr>
                <w:rFonts w:ascii="Arial" w:hAnsi="Arial" w:cs="Arial"/>
                <w:b/>
                <w:bCs/>
                <w:color w:val="000000"/>
                <w:sz w:val="16"/>
                <w:szCs w:val="16"/>
              </w:rPr>
              <w:t>TaxID</w:t>
            </w:r>
            <w:proofErr w:type="spellEnd"/>
            <w:r w:rsidRPr="008D5ACD">
              <w:rPr>
                <w:rFonts w:ascii="Arial" w:hAnsi="Arial"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3D26429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7FD57FA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3C8E4F7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3A8AFAA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00BF50A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68705E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44F9DE2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40CBAFA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611E18FE"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AB1B01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6DBE8C0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420E983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4F1A41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0530A56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3645355C"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181CC9F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Date Paid</w:t>
            </w:r>
          </w:p>
        </w:tc>
      </w:tr>
      <w:tr w:rsidR="008D5ACD" w:rsidRPr="008D5ACD" w14:paraId="0C56ED97"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037B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A911B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B1A53E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C10BE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9774C9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0C17B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9BAC78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D8536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A897A2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7205BA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F69BB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63B20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55B6CE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F6CB03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B0AB2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FA214F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80A10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5517C7C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BD5DCBC"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7DE56F5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5EDC4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D8750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311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5FCE4F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1E7F77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B0CC0F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3534A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D544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5E4F7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0967D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E27E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F2924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86AEC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8FC80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9CCB28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EAC46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57CB26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06A5CDE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7681E9A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EE28F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A7C3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E0EC75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8014B6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4B6E50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77CBD8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80575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1A34FE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13D9D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3D1E00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58C09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85C98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343FE4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7DD12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FCE120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963A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15DCD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2F50B9C0"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1D84C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204DA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486A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3141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49D8D9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B4E756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BFA170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4524D1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4638A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9B5C3C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D23F22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70D5B4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6733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D8A22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76A287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E9E9B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5C10BB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79EA5F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54DFC71A"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46F2D4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C6F70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8004A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E4519D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BFC215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299071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3B0CA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585A7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893A21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BED10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D65F6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BC08A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49B58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6ADBC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31EBF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36C3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FEED62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89B9CE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407AC50"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7E601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DC993D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3978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CCD8E7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4E04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B2C56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09F0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5F20E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B7E0E2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DF24FC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3EB5C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73792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FB22C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72A2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2D9C9C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81FD6E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851BE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558D97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C374453"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56A47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3DAD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E3B12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B35C2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8047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C50AA2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D9C194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8823F0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7B832D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083AA1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621067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C0253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03D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12319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AA5A5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D5D4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95772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4AD72F1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6106156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F45075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6381A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16833A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591CAE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52206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5544C7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E06095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8A1D4A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36705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5A012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1EA07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A397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9B2B5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EB7E5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059EE0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50E2F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C48009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714AE37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7E167A9" w14:textId="77777777" w:rsidTr="00705EDA">
        <w:trPr>
          <w:trHeight w:val="315"/>
        </w:trPr>
        <w:tc>
          <w:tcPr>
            <w:tcW w:w="0" w:type="auto"/>
            <w:tcBorders>
              <w:top w:val="nil"/>
              <w:left w:val="single" w:sz="8" w:space="0" w:color="auto"/>
              <w:bottom w:val="single" w:sz="8" w:space="0" w:color="auto"/>
              <w:right w:val="single" w:sz="4" w:space="0" w:color="auto"/>
            </w:tcBorders>
            <w:noWrap/>
            <w:vAlign w:val="bottom"/>
            <w:hideMark/>
          </w:tcPr>
          <w:p w14:paraId="416F75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6BF0C1A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0E421B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92502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BD3E61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B2E7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511067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7D64804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39AEA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92808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FDF5E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74B84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7362A7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40913C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5B491B6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EAE05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52093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8" w:space="0" w:color="auto"/>
            </w:tcBorders>
            <w:noWrap/>
            <w:vAlign w:val="bottom"/>
            <w:hideMark/>
          </w:tcPr>
          <w:p w14:paraId="1DCE8C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bl>
    <w:p w14:paraId="3D528A4C" w14:textId="77777777" w:rsidR="00C57953" w:rsidRDefault="00C57953" w:rsidP="00BB5A63">
      <w:pPr>
        <w:jc w:val="center"/>
        <w:rPr>
          <w:rFonts w:ascii="Arial" w:hAnsi="Arial" w:cs="Arial"/>
          <w:b/>
          <w:sz w:val="28"/>
          <w:szCs w:val="28"/>
        </w:rPr>
      </w:pPr>
    </w:p>
    <w:p w14:paraId="73BACF0E" w14:textId="3AB94B4A" w:rsidR="00A51E45" w:rsidRDefault="008D5ACD" w:rsidP="00A51E45">
      <w:pPr>
        <w:rPr>
          <w:rFonts w:ascii="Arial" w:hAnsi="Arial" w:cs="Arial"/>
          <w:b/>
          <w:sz w:val="28"/>
          <w:szCs w:val="28"/>
        </w:rPr>
      </w:pPr>
      <w:r w:rsidRPr="00F06B60">
        <w:rPr>
          <w:rFonts w:ascii="Arial" w:hAnsi="Arial" w:cs="Arial"/>
          <w:b/>
          <w:sz w:val="22"/>
          <w:szCs w:val="22"/>
        </w:rPr>
        <w:t>Note:</w:t>
      </w:r>
      <w:r>
        <w:rPr>
          <w:rFonts w:ascii="Arial" w:hAnsi="Arial" w:cs="Arial"/>
          <w:sz w:val="22"/>
          <w:szCs w:val="22"/>
        </w:rPr>
        <w:t xml:space="preserve">  </w:t>
      </w:r>
      <w:r w:rsidR="009E76D4" w:rsidRPr="00224F32">
        <w:rPr>
          <w:rFonts w:ascii="Arial" w:hAnsi="Arial" w:cs="Arial"/>
          <w:sz w:val="22"/>
          <w:szCs w:val="22"/>
        </w:rPr>
        <w:t xml:space="preserve">Completed reports shall be saved in an Excel format, and submitted to the following email address: </w:t>
      </w:r>
      <w:hyperlink r:id="rId50" w:history="1">
        <w:r w:rsidR="009E76D4" w:rsidRPr="00224F32">
          <w:rPr>
            <w:rStyle w:val="Hyperlink"/>
            <w:rFonts w:ascii="Arial" w:hAnsi="Arial" w:cs="Arial"/>
            <w:sz w:val="22"/>
            <w:szCs w:val="22"/>
          </w:rPr>
          <w:t>osd@delaware.gov</w:t>
        </w:r>
      </w:hyperlink>
      <w:r w:rsidR="009E76D4" w:rsidRPr="00224F32">
        <w:rPr>
          <w:rFonts w:ascii="Arial" w:hAnsi="Arial" w:cs="Arial"/>
          <w:sz w:val="22"/>
          <w:szCs w:val="22"/>
        </w:rPr>
        <w:t xml:space="preserve"> . The form can be located at </w:t>
      </w:r>
      <w:hyperlink r:id="rId51" w:history="1">
        <w:r w:rsidR="009E76D4" w:rsidRPr="00224F32">
          <w:rPr>
            <w:rStyle w:val="Hyperlink"/>
            <w:rFonts w:ascii="Arial" w:hAnsi="Arial" w:cs="Arial"/>
            <w:sz w:val="22"/>
            <w:szCs w:val="22"/>
          </w:rPr>
          <w:t>Office of Supplier Diversity - Division of Small Business - State of Delaware</w:t>
        </w:r>
      </w:hyperlink>
      <w:r w:rsidR="009E76D4" w:rsidRPr="00224F32">
        <w:rPr>
          <w:rFonts w:ascii="Arial" w:hAnsi="Arial" w:cs="Arial"/>
          <w:sz w:val="22"/>
          <w:szCs w:val="22"/>
        </w:rPr>
        <w:t>, bottom of the page, ‘Services and Information’ section, ‘Subcontractor Reporting Form’.</w:t>
      </w:r>
    </w:p>
    <w:p w14:paraId="7FE11FC3" w14:textId="7A8C8987" w:rsidR="009E76D4" w:rsidRDefault="009E76D4" w:rsidP="00A51E45">
      <w:pPr>
        <w:rPr>
          <w:rFonts w:ascii="Arial" w:hAnsi="Arial" w:cs="Arial"/>
          <w:b/>
          <w:sz w:val="28"/>
          <w:szCs w:val="28"/>
        </w:rPr>
      </w:pPr>
    </w:p>
    <w:p w14:paraId="7C84EC76" w14:textId="77777777" w:rsidR="009E76D4" w:rsidRDefault="009E76D4" w:rsidP="00A51E45">
      <w:pPr>
        <w:rPr>
          <w:rFonts w:ascii="Arial" w:hAnsi="Arial" w:cs="Arial"/>
          <w:b/>
          <w:sz w:val="28"/>
          <w:szCs w:val="28"/>
        </w:rPr>
      </w:pPr>
    </w:p>
    <w:p w14:paraId="345BB315" w14:textId="77777777" w:rsidR="009E76D4" w:rsidRDefault="009E76D4" w:rsidP="00A51E45">
      <w:pPr>
        <w:rPr>
          <w:rFonts w:ascii="Arial" w:hAnsi="Arial"/>
          <w:spacing w:val="-3"/>
          <w:sz w:val="22"/>
        </w:rPr>
      </w:pPr>
    </w:p>
    <w:p w14:paraId="60A6410C" w14:textId="77EC03D3" w:rsidR="009E76D4" w:rsidRDefault="009E76D4" w:rsidP="00A51E45">
      <w:pPr>
        <w:rPr>
          <w:rFonts w:ascii="Arial" w:hAnsi="Arial" w:cs="Arial"/>
          <w:b/>
          <w:sz w:val="28"/>
          <w:szCs w:val="28"/>
        </w:rPr>
        <w:sectPr w:rsidR="009E76D4" w:rsidSect="00351991">
          <w:headerReference w:type="default" r:id="rId52"/>
          <w:footerReference w:type="first" r:id="rId53"/>
          <w:pgSz w:w="15840" w:h="12240" w:orient="landscape" w:code="1"/>
          <w:pgMar w:top="720" w:right="720" w:bottom="720" w:left="720" w:header="720" w:footer="720" w:gutter="0"/>
          <w:cols w:space="720"/>
          <w:noEndnote/>
          <w:docGrid w:linePitch="326"/>
        </w:sectPr>
      </w:pPr>
    </w:p>
    <w:p w14:paraId="651A5807"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414DA2" w:rsidP="00414DA2">
      <w:pPr>
        <w:jc w:val="center"/>
        <w:rPr>
          <w:rFonts w:ascii="Arial" w:hAnsi="Arial" w:cs="Arial"/>
        </w:rPr>
      </w:pPr>
      <w:hyperlink r:id="rId55" w:history="1">
        <w:r>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56"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414DA2" w:rsidP="00414DA2">
      <w:pPr>
        <w:jc w:val="center"/>
        <w:rPr>
          <w:rFonts w:ascii="Arial" w:hAnsi="Arial" w:cs="Arial"/>
        </w:rPr>
      </w:pPr>
      <w:hyperlink r:id="rId57" w:history="1">
        <w:r>
          <w:rPr>
            <w:rStyle w:val="Hyperlink"/>
            <w:rFonts w:ascii="Arial" w:hAnsi="Arial" w:cs="Arial"/>
          </w:rPr>
          <w:t>OSD@Delaware.gov</w:t>
        </w:r>
      </w:hyperlink>
      <w:r>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414DA2" w:rsidP="00414DA2">
      <w:pPr>
        <w:jc w:val="center"/>
        <w:rPr>
          <w:rFonts w:ascii="Arial" w:hAnsi="Arial" w:cs="Arial"/>
        </w:rPr>
      </w:pPr>
      <w:hyperlink r:id="rId58" w:history="1">
        <w:r>
          <w:rPr>
            <w:rStyle w:val="Hyperlink"/>
            <w:rFonts w:ascii="Arial" w:hAnsi="Arial" w:cs="Arial"/>
          </w:rPr>
          <w:t>Subscribe</w:t>
        </w:r>
      </w:hyperlink>
      <w:r>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9"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60"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1B12B8D0"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3848C0EE" w14:textId="77777777" w:rsidR="004D0CDC" w:rsidRPr="00062150" w:rsidRDefault="004D0CDC" w:rsidP="000C34DD">
      <w:pPr>
        <w:overflowPunct/>
        <w:autoSpaceDE/>
        <w:autoSpaceDN/>
        <w:adjustRightInd/>
        <w:jc w:val="center"/>
        <w:textAlignment w:val="auto"/>
        <w:rPr>
          <w:rFonts w:cs="Arial"/>
          <w:sz w:val="22"/>
          <w:szCs w:val="22"/>
        </w:rPr>
      </w:pPr>
    </w:p>
    <w:p w14:paraId="5A1E3B3B" w14:textId="77777777" w:rsidR="00B36BA8" w:rsidRPr="00DB632F" w:rsidRDefault="0004444D" w:rsidP="00B36BA8">
      <w:pPr>
        <w:tabs>
          <w:tab w:val="center" w:pos="5400"/>
        </w:tabs>
        <w:suppressAutoHyphens/>
        <w:jc w:val="right"/>
        <w:rPr>
          <w:rFonts w:ascii="Arial" w:hAnsi="Arial"/>
          <w:b/>
          <w:sz w:val="22"/>
        </w:rPr>
      </w:pPr>
      <w:r>
        <w:rPr>
          <w:rFonts w:ascii="Arial" w:hAnsi="Arial"/>
          <w:b/>
          <w:sz w:val="22"/>
        </w:rPr>
        <w:t>Attachment 11</w:t>
      </w:r>
    </w:p>
    <w:p w14:paraId="54D33F4B" w14:textId="77777777" w:rsidR="00B36BA8" w:rsidRDefault="00B36BA8" w:rsidP="00B36BA8">
      <w:pPr>
        <w:tabs>
          <w:tab w:val="center" w:pos="5400"/>
        </w:tabs>
        <w:suppressAutoHyphens/>
        <w:jc w:val="center"/>
        <w:rPr>
          <w:rFonts w:ascii="Arial" w:hAnsi="Arial"/>
          <w:sz w:val="22"/>
          <w:highlight w:val="lightGray"/>
        </w:rPr>
      </w:pPr>
    </w:p>
    <w:p w14:paraId="472FF98F" w14:textId="4225E8C4" w:rsidR="00A60005" w:rsidRPr="00455AB6" w:rsidRDefault="00A60005" w:rsidP="00A60005">
      <w:pPr>
        <w:tabs>
          <w:tab w:val="center" w:pos="5400"/>
        </w:tabs>
        <w:suppressAutoHyphens/>
        <w:jc w:val="center"/>
        <w:rPr>
          <w:rFonts w:ascii="Arial" w:hAnsi="Arial"/>
          <w:b/>
          <w:bCs/>
          <w:sz w:val="22"/>
        </w:rPr>
      </w:pPr>
      <w:r w:rsidRPr="00455AB6">
        <w:rPr>
          <w:rFonts w:ascii="Arial" w:hAnsi="Arial"/>
          <w:b/>
          <w:bCs/>
          <w:sz w:val="22"/>
        </w:rPr>
        <w:t>(BOND HAS BEEN WAIVED</w:t>
      </w:r>
      <w:r w:rsidR="00455AB6" w:rsidRPr="00455AB6">
        <w:rPr>
          <w:rFonts w:ascii="Arial" w:hAnsi="Arial"/>
          <w:b/>
          <w:bCs/>
          <w:sz w:val="22"/>
        </w:rPr>
        <w:t>)</w:t>
      </w:r>
      <w:r w:rsidRPr="00455AB6">
        <w:rPr>
          <w:rFonts w:ascii="Arial" w:hAnsi="Arial"/>
          <w:b/>
          <w:bCs/>
          <w:sz w:val="22"/>
        </w:rPr>
        <w:t xml:space="preserve"> </w:t>
      </w:r>
    </w:p>
    <w:p w14:paraId="1685D092" w14:textId="77777777" w:rsidR="00A60005" w:rsidRDefault="00A60005" w:rsidP="00B36BA8">
      <w:pPr>
        <w:tabs>
          <w:tab w:val="center" w:pos="5400"/>
        </w:tabs>
        <w:suppressAutoHyphens/>
        <w:jc w:val="center"/>
        <w:rPr>
          <w:rFonts w:ascii="Arial" w:hAnsi="Arial"/>
          <w:sz w:val="22"/>
          <w:highlight w:val="lightGray"/>
        </w:rPr>
      </w:pPr>
    </w:p>
    <w:p w14:paraId="269F40EA" w14:textId="77777777" w:rsidR="007F7F2C" w:rsidRPr="002A1A17" w:rsidRDefault="007F7F2C" w:rsidP="002A1A17">
      <w:pPr>
        <w:jc w:val="center"/>
        <w:rPr>
          <w:rFonts w:ascii="Arial" w:hAnsi="Arial" w:cs="Arial"/>
          <w:b/>
          <w:sz w:val="22"/>
        </w:rPr>
      </w:pPr>
      <w:r w:rsidRPr="002A1A17">
        <w:rPr>
          <w:rFonts w:ascii="Arial" w:hAnsi="Arial" w:cs="Arial"/>
          <w:b/>
          <w:sz w:val="22"/>
        </w:rPr>
        <w:t>PERFORMANCE BOND</w:t>
      </w:r>
    </w:p>
    <w:p w14:paraId="468A1C9C" w14:textId="77777777" w:rsidR="007F7F2C" w:rsidRDefault="007F7F2C" w:rsidP="007F7F2C">
      <w:pPr>
        <w:jc w:val="both"/>
      </w:pPr>
    </w:p>
    <w:p w14:paraId="3B787114" w14:textId="77777777" w:rsidR="007F7F2C" w:rsidRPr="0018408D" w:rsidRDefault="007F7F2C" w:rsidP="007F7F2C">
      <w:pPr>
        <w:jc w:val="both"/>
        <w:rPr>
          <w:rFonts w:ascii="Arial" w:hAnsi="Arial" w:cs="Arial"/>
          <w:sz w:val="22"/>
        </w:rPr>
      </w:pPr>
      <w:r>
        <w:tab/>
      </w:r>
      <w:r>
        <w:tab/>
      </w:r>
      <w:r>
        <w:tab/>
      </w:r>
      <w:r>
        <w:tab/>
      </w:r>
      <w:r>
        <w:tab/>
      </w:r>
      <w:r>
        <w:tab/>
      </w:r>
      <w:r>
        <w:tab/>
      </w:r>
      <w:r>
        <w:tab/>
      </w:r>
      <w:r w:rsidRPr="0018408D">
        <w:rPr>
          <w:rFonts w:ascii="Arial" w:hAnsi="Arial" w:cs="Arial"/>
          <w:sz w:val="22"/>
        </w:rPr>
        <w:t>Bond Number:  ___________________</w:t>
      </w:r>
    </w:p>
    <w:p w14:paraId="1696CF08" w14:textId="77777777" w:rsidR="007F7F2C" w:rsidRPr="0018408D" w:rsidRDefault="007F7F2C" w:rsidP="007F7F2C">
      <w:pPr>
        <w:jc w:val="both"/>
        <w:rPr>
          <w:rFonts w:ascii="Arial" w:hAnsi="Arial" w:cs="Arial"/>
          <w:sz w:val="22"/>
        </w:rPr>
      </w:pPr>
    </w:p>
    <w:p w14:paraId="32911350" w14:textId="77777777" w:rsidR="007F7F2C" w:rsidRPr="0018408D" w:rsidRDefault="007F7F2C" w:rsidP="007F7F2C">
      <w:pPr>
        <w:jc w:val="both"/>
        <w:rPr>
          <w:rFonts w:ascii="Arial" w:hAnsi="Arial" w:cs="Arial"/>
          <w:sz w:val="22"/>
        </w:rPr>
      </w:pPr>
      <w:r w:rsidRPr="0018408D">
        <w:rPr>
          <w:rFonts w:ascii="Arial" w:hAnsi="Arial" w:cs="Arial"/>
          <w:sz w:val="22"/>
        </w:rPr>
        <w:t>KNOW ALL PERSONS BY THESE PRESENTS, that we, ______________________, as principal (“</w:t>
      </w:r>
      <w:r w:rsidRPr="0018408D">
        <w:rPr>
          <w:rFonts w:ascii="Arial" w:hAnsi="Arial" w:cs="Arial"/>
          <w:b/>
          <w:sz w:val="22"/>
        </w:rPr>
        <w:t>Principal</w:t>
      </w:r>
      <w:r w:rsidRPr="0018408D">
        <w:rPr>
          <w:rFonts w:ascii="Arial" w:hAnsi="Arial" w:cs="Arial"/>
          <w:sz w:val="22"/>
        </w:rPr>
        <w:t>”), and ______________________, a ______________________ corporation, legally authorized to do business in the State of Delaware, as surety (“</w:t>
      </w:r>
      <w:r w:rsidRPr="0018408D">
        <w:rPr>
          <w:rFonts w:ascii="Arial" w:hAnsi="Arial" w:cs="Arial"/>
          <w:b/>
          <w:sz w:val="22"/>
        </w:rPr>
        <w:t>Surety</w:t>
      </w:r>
      <w:r w:rsidRPr="0018408D">
        <w:rPr>
          <w:rFonts w:ascii="Arial" w:hAnsi="Arial" w:cs="Arial"/>
          <w:sz w:val="22"/>
        </w:rPr>
        <w:t>”), are held and firmly bound unto the  ____________________________________________ (“</w:t>
      </w:r>
      <w:r w:rsidRPr="0018408D">
        <w:rPr>
          <w:rFonts w:ascii="Arial" w:hAnsi="Arial" w:cs="Arial"/>
          <w:b/>
          <w:sz w:val="22"/>
        </w:rPr>
        <w:t>Owner</w:t>
      </w:r>
      <w:r w:rsidRPr="0018408D">
        <w:rPr>
          <w:rFonts w:ascii="Arial" w:hAnsi="Arial" w:cs="Arial"/>
          <w:sz w:val="22"/>
        </w:rPr>
        <w:t>”) (</w:t>
      </w:r>
      <w:r w:rsidRPr="0018408D">
        <w:rPr>
          <w:rFonts w:ascii="Arial" w:hAnsi="Arial" w:cs="Arial"/>
          <w:b/>
          <w:i/>
          <w:sz w:val="22"/>
        </w:rPr>
        <w:t>insert State agency name</w:t>
      </w:r>
      <w:r w:rsidRPr="0018408D">
        <w:rPr>
          <w:rFonts w:ascii="Arial" w:hAnsi="Arial" w:cs="Arial"/>
          <w:sz w:val="22"/>
        </w:rPr>
        <w:t xml:space="preserve">), in the amount of _________________ ($___________), to be paid to </w:t>
      </w:r>
      <w:r w:rsidRPr="0018408D">
        <w:rPr>
          <w:rFonts w:ascii="Arial" w:hAnsi="Arial" w:cs="Arial"/>
          <w:b/>
          <w:sz w:val="22"/>
        </w:rPr>
        <w:t>Owner</w:t>
      </w:r>
      <w:r w:rsidRPr="0018408D">
        <w:rPr>
          <w:rFonts w:ascii="Arial" w:hAnsi="Arial" w:cs="Arial"/>
          <w:sz w:val="22"/>
        </w:rPr>
        <w:t>, for which payment well and truly to be made, we do bind ourselves, our and each and every of our heirs, executors, administrations, successors and assigns, jointly and severally, for and in the whole, firmly by these presents.</w:t>
      </w:r>
    </w:p>
    <w:p w14:paraId="029EC0C1" w14:textId="77777777" w:rsidR="007F7F2C" w:rsidRPr="0018408D" w:rsidRDefault="007F7F2C" w:rsidP="007F7F2C">
      <w:pPr>
        <w:jc w:val="both"/>
        <w:rPr>
          <w:rFonts w:ascii="Arial" w:hAnsi="Arial" w:cs="Arial"/>
          <w:sz w:val="22"/>
        </w:rPr>
      </w:pPr>
    </w:p>
    <w:p w14:paraId="1F5553AE" w14:textId="77777777" w:rsidR="007F7F2C" w:rsidRPr="0018408D" w:rsidRDefault="007F7F2C" w:rsidP="007F7F2C">
      <w:pPr>
        <w:jc w:val="both"/>
        <w:rPr>
          <w:rFonts w:ascii="Arial" w:hAnsi="Arial" w:cs="Arial"/>
          <w:sz w:val="22"/>
        </w:rPr>
      </w:pPr>
      <w:r w:rsidRPr="0018408D">
        <w:rPr>
          <w:rFonts w:ascii="Arial" w:hAnsi="Arial" w:cs="Arial"/>
          <w:sz w:val="22"/>
        </w:rPr>
        <w:t>Sealed with our seals and dated this __________ day of ____________, 20__.</w:t>
      </w:r>
    </w:p>
    <w:p w14:paraId="2777EA18" w14:textId="77777777" w:rsidR="007F7F2C" w:rsidRPr="0018408D" w:rsidRDefault="007F7F2C" w:rsidP="007F7F2C">
      <w:pPr>
        <w:jc w:val="both"/>
        <w:rPr>
          <w:rFonts w:ascii="Arial" w:hAnsi="Arial" w:cs="Arial"/>
          <w:sz w:val="22"/>
        </w:rPr>
      </w:pPr>
    </w:p>
    <w:p w14:paraId="3E5C67D2" w14:textId="77777777" w:rsidR="007F7F2C" w:rsidRPr="0018408D" w:rsidRDefault="007F7F2C" w:rsidP="007F7F2C">
      <w:pPr>
        <w:jc w:val="both"/>
        <w:rPr>
          <w:rFonts w:ascii="Arial" w:hAnsi="Arial" w:cs="Arial"/>
          <w:sz w:val="22"/>
        </w:rPr>
      </w:pPr>
      <w:r w:rsidRPr="0018408D">
        <w:rPr>
          <w:rFonts w:ascii="Arial" w:hAnsi="Arial" w:cs="Arial"/>
          <w:sz w:val="22"/>
        </w:rPr>
        <w:t xml:space="preserve">NOW THE CONDITION OF THIS OBLIGATION IS SUCH, that if </w:t>
      </w:r>
      <w:r w:rsidRPr="0018408D">
        <w:rPr>
          <w:rFonts w:ascii="Arial" w:hAnsi="Arial" w:cs="Arial"/>
          <w:b/>
          <w:sz w:val="22"/>
        </w:rPr>
        <w:t>Principal</w:t>
      </w:r>
      <w:r w:rsidRPr="0018408D">
        <w:rPr>
          <w:rFonts w:ascii="Arial" w:hAnsi="Arial" w:cs="Arial"/>
          <w:sz w:val="22"/>
        </w:rPr>
        <w:t xml:space="preserve">, who has been awarded by </w:t>
      </w:r>
      <w:r w:rsidRPr="0018408D">
        <w:rPr>
          <w:rFonts w:ascii="Arial" w:hAnsi="Arial" w:cs="Arial"/>
          <w:b/>
          <w:sz w:val="22"/>
        </w:rPr>
        <w:t>Owner</w:t>
      </w:r>
      <w:r w:rsidRPr="0018408D">
        <w:rPr>
          <w:rFonts w:ascii="Arial" w:hAnsi="Arial" w:cs="Arial"/>
          <w:sz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18408D">
        <w:rPr>
          <w:rFonts w:ascii="Arial" w:hAnsi="Arial" w:cs="Arial"/>
          <w:b/>
          <w:sz w:val="22"/>
        </w:rPr>
        <w:t>Owner</w:t>
      </w:r>
      <w:r w:rsidRPr="0018408D">
        <w:rPr>
          <w:rFonts w:ascii="Arial" w:hAnsi="Arial" w:cs="Arial"/>
          <w:sz w:val="22"/>
        </w:rPr>
        <w:t xml:space="preserve"> sufficient funds to pay the costs of completing the Contract that </w:t>
      </w:r>
      <w:r w:rsidRPr="0018408D">
        <w:rPr>
          <w:rFonts w:ascii="Arial" w:hAnsi="Arial" w:cs="Arial"/>
          <w:b/>
          <w:sz w:val="22"/>
        </w:rPr>
        <w:t>Owner</w:t>
      </w:r>
      <w:r w:rsidRPr="0018408D">
        <w:rPr>
          <w:rFonts w:ascii="Arial" w:hAnsi="Arial" w:cs="Arial"/>
          <w:sz w:val="22"/>
        </w:rPr>
        <w:t xml:space="preserve"> may sustain by reason of any failure or default on the part of </w:t>
      </w:r>
      <w:r w:rsidRPr="0018408D">
        <w:rPr>
          <w:rFonts w:ascii="Arial" w:hAnsi="Arial" w:cs="Arial"/>
          <w:b/>
          <w:sz w:val="22"/>
        </w:rPr>
        <w:t>Principal</w:t>
      </w:r>
      <w:r w:rsidRPr="0018408D">
        <w:rPr>
          <w:rFonts w:ascii="Arial" w:hAnsi="Arial" w:cs="Arial"/>
          <w:sz w:val="22"/>
        </w:rPr>
        <w:t xml:space="preserve">, and shall also indemnify and save harmless </w:t>
      </w:r>
      <w:r w:rsidRPr="0018408D">
        <w:rPr>
          <w:rFonts w:ascii="Arial" w:hAnsi="Arial" w:cs="Arial"/>
          <w:b/>
          <w:sz w:val="22"/>
        </w:rPr>
        <w:t>Owner</w:t>
      </w:r>
      <w:r w:rsidRPr="0018408D">
        <w:rPr>
          <w:rFonts w:ascii="Arial" w:hAnsi="Arial" w:cs="Arial"/>
          <w:sz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7A07B99A" w14:textId="77777777" w:rsidR="007F7F2C" w:rsidRPr="0018408D" w:rsidRDefault="007F7F2C" w:rsidP="007F7F2C">
      <w:pPr>
        <w:jc w:val="both"/>
        <w:rPr>
          <w:rFonts w:ascii="Arial" w:hAnsi="Arial" w:cs="Arial"/>
          <w:sz w:val="22"/>
        </w:rPr>
      </w:pPr>
    </w:p>
    <w:p w14:paraId="156852BE"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hereby stipulates and agrees, if requested to do so by </w:t>
      </w:r>
      <w:r w:rsidRPr="0018408D">
        <w:rPr>
          <w:rFonts w:ascii="Arial" w:hAnsi="Arial" w:cs="Arial"/>
          <w:b/>
          <w:sz w:val="22"/>
        </w:rPr>
        <w:t>Owner</w:t>
      </w:r>
      <w:r w:rsidRPr="0018408D">
        <w:rPr>
          <w:rFonts w:ascii="Arial" w:hAnsi="Arial" w:cs="Arial"/>
          <w:sz w:val="22"/>
        </w:rPr>
        <w:t xml:space="preserve">, to fully perform and complete the work to be performed under the Contract pursuant to the terms, conditions and covenants thereof, if for any cause </w:t>
      </w:r>
      <w:r w:rsidRPr="0018408D">
        <w:rPr>
          <w:rFonts w:ascii="Arial" w:hAnsi="Arial" w:cs="Arial"/>
          <w:b/>
          <w:sz w:val="22"/>
        </w:rPr>
        <w:t>Principal</w:t>
      </w:r>
      <w:r w:rsidRPr="0018408D">
        <w:rPr>
          <w:rFonts w:ascii="Arial" w:hAnsi="Arial" w:cs="Arial"/>
          <w:sz w:val="22"/>
        </w:rPr>
        <w:t xml:space="preserve"> fails or neglects to so fully perform and complete such work.</w:t>
      </w:r>
    </w:p>
    <w:p w14:paraId="5E3AF7FF" w14:textId="77777777" w:rsidR="007F7F2C" w:rsidRPr="0018408D" w:rsidRDefault="007F7F2C" w:rsidP="007F7F2C">
      <w:pPr>
        <w:jc w:val="both"/>
        <w:rPr>
          <w:rFonts w:ascii="Arial" w:hAnsi="Arial" w:cs="Arial"/>
          <w:sz w:val="22"/>
        </w:rPr>
      </w:pPr>
    </w:p>
    <w:p w14:paraId="1748DB97"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for itself and its successors and assigns, hereby stipulates and agrees that the obligation of </w:t>
      </w:r>
      <w:r w:rsidRPr="0018408D">
        <w:rPr>
          <w:rFonts w:ascii="Arial" w:hAnsi="Arial" w:cs="Arial"/>
          <w:b/>
          <w:sz w:val="22"/>
        </w:rPr>
        <w:t>Surety</w:t>
      </w:r>
      <w:r w:rsidRPr="0018408D">
        <w:rPr>
          <w:rFonts w:ascii="Arial" w:hAnsi="Arial" w:cs="Arial"/>
          <w:sz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18408D">
        <w:rPr>
          <w:rFonts w:ascii="Arial" w:hAnsi="Arial" w:cs="Arial"/>
          <w:b/>
          <w:sz w:val="22"/>
        </w:rPr>
        <w:t>Surety</w:t>
      </w:r>
      <w:r w:rsidRPr="0018408D">
        <w:rPr>
          <w:rFonts w:ascii="Arial" w:hAnsi="Arial" w:cs="Arial"/>
          <w:sz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18408D">
        <w:rPr>
          <w:rFonts w:ascii="Arial" w:hAnsi="Arial" w:cs="Arial"/>
          <w:b/>
          <w:sz w:val="22"/>
        </w:rPr>
        <w:t>Surety</w:t>
      </w:r>
      <w:r w:rsidRPr="0018408D">
        <w:rPr>
          <w:rFonts w:ascii="Arial" w:hAnsi="Arial" w:cs="Arial"/>
          <w:sz w:val="22"/>
        </w:rPr>
        <w:t xml:space="preserve"> as though done or omitted to be done by or in relation to </w:t>
      </w:r>
      <w:r w:rsidRPr="0018408D">
        <w:rPr>
          <w:rFonts w:ascii="Arial" w:hAnsi="Arial" w:cs="Arial"/>
          <w:b/>
          <w:sz w:val="22"/>
        </w:rPr>
        <w:t>Principal</w:t>
      </w:r>
      <w:r w:rsidRPr="0018408D">
        <w:rPr>
          <w:rFonts w:ascii="Arial" w:hAnsi="Arial" w:cs="Arial"/>
          <w:sz w:val="22"/>
        </w:rPr>
        <w:t>.</w:t>
      </w:r>
    </w:p>
    <w:p w14:paraId="611CDD2F" w14:textId="77777777" w:rsidR="007F7F2C" w:rsidRPr="0018408D" w:rsidRDefault="007F7F2C" w:rsidP="007F7F2C">
      <w:pPr>
        <w:jc w:val="both"/>
        <w:rPr>
          <w:rFonts w:ascii="Arial" w:hAnsi="Arial" w:cs="Arial"/>
          <w:sz w:val="22"/>
        </w:rPr>
      </w:pPr>
    </w:p>
    <w:p w14:paraId="2B5E5028" w14:textId="62792154"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hereby stipulates and agrees that no modifications, </w:t>
      </w:r>
      <w:r w:rsidR="00224F32" w:rsidRPr="0018408D">
        <w:rPr>
          <w:rFonts w:ascii="Arial" w:hAnsi="Arial" w:cs="Arial"/>
          <w:sz w:val="22"/>
        </w:rPr>
        <w:t>omissions,</w:t>
      </w:r>
      <w:r w:rsidRPr="0018408D">
        <w:rPr>
          <w:rFonts w:ascii="Arial" w:hAnsi="Arial" w:cs="Arial"/>
          <w:sz w:val="22"/>
        </w:rPr>
        <w:t xml:space="preserve"> or additions in or to the terms of the Contract shall in any way whatsoever affect the obligation of </w:t>
      </w:r>
      <w:r w:rsidRPr="0018408D">
        <w:rPr>
          <w:rFonts w:ascii="Arial" w:hAnsi="Arial" w:cs="Arial"/>
          <w:b/>
          <w:sz w:val="22"/>
        </w:rPr>
        <w:t>Surety</w:t>
      </w:r>
      <w:r w:rsidRPr="0018408D">
        <w:rPr>
          <w:rFonts w:ascii="Arial" w:hAnsi="Arial" w:cs="Arial"/>
          <w:sz w:val="22"/>
        </w:rPr>
        <w:t xml:space="preserve"> and its bond.</w:t>
      </w:r>
    </w:p>
    <w:p w14:paraId="5C35E094" w14:textId="77777777" w:rsidR="007F7F2C" w:rsidRPr="0018408D" w:rsidRDefault="007F7F2C" w:rsidP="007F7F2C">
      <w:pPr>
        <w:jc w:val="both"/>
        <w:rPr>
          <w:rFonts w:ascii="Arial" w:hAnsi="Arial" w:cs="Arial"/>
          <w:sz w:val="22"/>
        </w:rPr>
      </w:pPr>
    </w:p>
    <w:p w14:paraId="19F563A3" w14:textId="77777777" w:rsidR="007F7F2C" w:rsidRPr="0018408D" w:rsidRDefault="007F7F2C" w:rsidP="007F7F2C">
      <w:pPr>
        <w:jc w:val="both"/>
        <w:rPr>
          <w:rFonts w:ascii="Arial" w:hAnsi="Arial" w:cs="Arial"/>
          <w:sz w:val="22"/>
        </w:rPr>
      </w:pPr>
      <w:r w:rsidRPr="0018408D">
        <w:rPr>
          <w:rFonts w:ascii="Arial" w:hAnsi="Arial" w:cs="Arial"/>
          <w:sz w:val="22"/>
        </w:rPr>
        <w:t xml:space="preserve">Any proceeding, legal or equitable, under this Bond may be brought in any court of competent jurisdiction in the State of </w:t>
      </w:r>
      <w:smartTag w:uri="urn:schemas-microsoft-com:office:smarttags" w:element="place">
        <w:smartTag w:uri="urn:schemas-microsoft-com:office:smarttags" w:element="State">
          <w:r w:rsidRPr="0018408D">
            <w:rPr>
              <w:rFonts w:ascii="Arial" w:hAnsi="Arial" w:cs="Arial"/>
              <w:sz w:val="22"/>
            </w:rPr>
            <w:t>Delaware</w:t>
          </w:r>
        </w:smartTag>
      </w:smartTag>
      <w:r w:rsidRPr="0018408D">
        <w:rPr>
          <w:rFonts w:ascii="Arial" w:hAnsi="Arial" w:cs="Arial"/>
          <w:sz w:val="22"/>
        </w:rPr>
        <w:t xml:space="preserve">.  Notices to </w:t>
      </w:r>
      <w:r w:rsidRPr="0018408D">
        <w:rPr>
          <w:rFonts w:ascii="Arial" w:hAnsi="Arial" w:cs="Arial"/>
          <w:b/>
          <w:sz w:val="22"/>
        </w:rPr>
        <w:t>Surety</w:t>
      </w:r>
      <w:r w:rsidRPr="0018408D">
        <w:rPr>
          <w:rFonts w:ascii="Arial" w:hAnsi="Arial" w:cs="Arial"/>
          <w:sz w:val="22"/>
        </w:rPr>
        <w:t xml:space="preserve"> or Contractor may be mailed or delivered to them at their respective addresses shown below.</w:t>
      </w:r>
    </w:p>
    <w:p w14:paraId="75FC1DD5" w14:textId="77777777" w:rsidR="007F7F2C" w:rsidRPr="0018408D" w:rsidRDefault="007F7F2C" w:rsidP="007F7F2C">
      <w:pPr>
        <w:jc w:val="both"/>
        <w:rPr>
          <w:rFonts w:ascii="Arial" w:hAnsi="Arial" w:cs="Arial"/>
          <w:sz w:val="22"/>
        </w:rPr>
      </w:pPr>
    </w:p>
    <w:p w14:paraId="6411685E" w14:textId="77777777" w:rsidR="007F7F2C" w:rsidRPr="0018408D" w:rsidRDefault="007F7F2C" w:rsidP="007F7F2C">
      <w:pPr>
        <w:jc w:val="both"/>
        <w:rPr>
          <w:rFonts w:ascii="Arial" w:hAnsi="Arial" w:cs="Arial"/>
          <w:sz w:val="22"/>
        </w:rPr>
      </w:pPr>
      <w:r w:rsidRPr="0018408D">
        <w:rPr>
          <w:rFonts w:ascii="Arial" w:hAnsi="Arial" w:cs="Arial"/>
          <w:sz w:val="22"/>
        </w:rPr>
        <w:t xml:space="preserve">IN WITNESS WHEREOF, </w:t>
      </w:r>
      <w:r w:rsidRPr="0018408D">
        <w:rPr>
          <w:rFonts w:ascii="Arial" w:hAnsi="Arial" w:cs="Arial"/>
          <w:b/>
          <w:sz w:val="22"/>
        </w:rPr>
        <w:t>Principal</w:t>
      </w:r>
      <w:r w:rsidRPr="0018408D">
        <w:rPr>
          <w:rFonts w:ascii="Arial" w:hAnsi="Arial" w:cs="Arial"/>
          <w:sz w:val="22"/>
        </w:rPr>
        <w:t xml:space="preserve"> and </w:t>
      </w:r>
      <w:r w:rsidRPr="0018408D">
        <w:rPr>
          <w:rFonts w:ascii="Arial" w:hAnsi="Arial" w:cs="Arial"/>
          <w:b/>
          <w:sz w:val="22"/>
        </w:rPr>
        <w:t>Surety</w:t>
      </w:r>
      <w:r w:rsidRPr="0018408D">
        <w:rPr>
          <w:rFonts w:ascii="Arial" w:hAnsi="Arial" w:cs="Arial"/>
          <w:sz w:val="22"/>
        </w:rPr>
        <w:t xml:space="preserve"> have hereunto set their hand and seals, and such of them as are corporations have caused their corporate seal to be hereto affixed and these presents to be signed by their duly authorized officers, the day and year first above written.</w:t>
      </w:r>
    </w:p>
    <w:p w14:paraId="0ADDBEE2" w14:textId="77777777" w:rsidR="007F7F2C" w:rsidRPr="0018408D" w:rsidRDefault="007F7F2C" w:rsidP="007F7F2C">
      <w:pPr>
        <w:jc w:val="both"/>
        <w:rPr>
          <w:rFonts w:ascii="Arial" w:hAnsi="Arial" w:cs="Arial"/>
          <w:sz w:val="22"/>
        </w:rPr>
      </w:pPr>
    </w:p>
    <w:tbl>
      <w:tblPr>
        <w:tblW w:w="0" w:type="auto"/>
        <w:jc w:val="center"/>
        <w:tblLook w:val="04A0" w:firstRow="1" w:lastRow="0" w:firstColumn="1" w:lastColumn="0" w:noHBand="0" w:noVBand="1"/>
      </w:tblPr>
      <w:tblGrid>
        <w:gridCol w:w="4428"/>
        <w:gridCol w:w="4428"/>
      </w:tblGrid>
      <w:tr w:rsidR="00151C1D" w:rsidRPr="0018408D" w14:paraId="75334E45" w14:textId="77777777" w:rsidTr="000269ED">
        <w:trPr>
          <w:jc w:val="center"/>
        </w:trPr>
        <w:tc>
          <w:tcPr>
            <w:tcW w:w="4428" w:type="dxa"/>
          </w:tcPr>
          <w:p w14:paraId="77F0AAAE" w14:textId="77777777" w:rsidR="00151C1D" w:rsidRPr="0018408D" w:rsidRDefault="00151C1D" w:rsidP="000269ED">
            <w:pPr>
              <w:rPr>
                <w:rFonts w:ascii="Arial" w:hAnsi="Arial" w:cs="Arial"/>
                <w:color w:val="000000"/>
                <w:sz w:val="22"/>
                <w:lang w:bidi="en-US"/>
              </w:rPr>
            </w:pPr>
          </w:p>
        </w:tc>
        <w:tc>
          <w:tcPr>
            <w:tcW w:w="4428" w:type="dxa"/>
          </w:tcPr>
          <w:p w14:paraId="66D0D975" w14:textId="77777777" w:rsidR="00151C1D" w:rsidRPr="0018408D" w:rsidRDefault="00151C1D" w:rsidP="000269ED">
            <w:pPr>
              <w:rPr>
                <w:rFonts w:ascii="Arial" w:hAnsi="Arial" w:cs="Arial"/>
                <w:b/>
                <w:color w:val="000000"/>
                <w:sz w:val="22"/>
                <w:lang w:bidi="en-US"/>
              </w:rPr>
            </w:pPr>
            <w:r w:rsidRPr="0018408D">
              <w:rPr>
                <w:rFonts w:ascii="Arial" w:hAnsi="Arial" w:cs="Arial"/>
                <w:b/>
                <w:color w:val="000000"/>
                <w:sz w:val="22"/>
                <w:lang w:bidi="en-US"/>
              </w:rPr>
              <w:t>PRINCIPAL</w:t>
            </w:r>
          </w:p>
        </w:tc>
      </w:tr>
      <w:tr w:rsidR="00151C1D" w:rsidRPr="0018408D" w14:paraId="5229EE5D" w14:textId="77777777" w:rsidTr="000269ED">
        <w:trPr>
          <w:jc w:val="center"/>
        </w:trPr>
        <w:tc>
          <w:tcPr>
            <w:tcW w:w="4428" w:type="dxa"/>
          </w:tcPr>
          <w:p w14:paraId="4C4E9511" w14:textId="77777777" w:rsidR="00151C1D" w:rsidRPr="0018408D" w:rsidRDefault="00151C1D" w:rsidP="000269ED">
            <w:pPr>
              <w:rPr>
                <w:rFonts w:ascii="Arial" w:hAnsi="Arial" w:cs="Arial"/>
                <w:color w:val="000000"/>
                <w:sz w:val="22"/>
                <w:lang w:bidi="en-US"/>
              </w:rPr>
            </w:pPr>
          </w:p>
        </w:tc>
        <w:tc>
          <w:tcPr>
            <w:tcW w:w="4428" w:type="dxa"/>
          </w:tcPr>
          <w:p w14:paraId="7DB98B82" w14:textId="77777777" w:rsidR="00151C1D" w:rsidRPr="0018408D" w:rsidRDefault="00151C1D" w:rsidP="000269ED">
            <w:pPr>
              <w:rPr>
                <w:rFonts w:ascii="Arial" w:hAnsi="Arial" w:cs="Arial"/>
                <w:b/>
                <w:color w:val="000000"/>
                <w:sz w:val="22"/>
                <w:lang w:bidi="en-US"/>
              </w:rPr>
            </w:pPr>
          </w:p>
        </w:tc>
      </w:tr>
      <w:tr w:rsidR="00151C1D" w:rsidRPr="0018408D" w14:paraId="16DD72E3" w14:textId="77777777" w:rsidTr="000269ED">
        <w:trPr>
          <w:jc w:val="center"/>
        </w:trPr>
        <w:tc>
          <w:tcPr>
            <w:tcW w:w="4428" w:type="dxa"/>
          </w:tcPr>
          <w:p w14:paraId="2DAA549B" w14:textId="77777777" w:rsidR="00151C1D" w:rsidRPr="0018408D" w:rsidRDefault="00151C1D" w:rsidP="000269ED">
            <w:pPr>
              <w:rPr>
                <w:rFonts w:ascii="Arial" w:hAnsi="Arial" w:cs="Arial"/>
                <w:color w:val="000000"/>
                <w:sz w:val="22"/>
                <w:lang w:bidi="en-US"/>
              </w:rPr>
            </w:pPr>
          </w:p>
        </w:tc>
        <w:tc>
          <w:tcPr>
            <w:tcW w:w="4428" w:type="dxa"/>
          </w:tcPr>
          <w:p w14:paraId="7A7C8A95" w14:textId="77777777" w:rsidR="00151C1D" w:rsidRPr="0018408D" w:rsidRDefault="00151C1D" w:rsidP="000269ED">
            <w:pPr>
              <w:rPr>
                <w:rFonts w:ascii="Arial" w:hAnsi="Arial" w:cs="Arial"/>
                <w:color w:val="000000"/>
                <w:sz w:val="22"/>
                <w:lang w:bidi="en-US"/>
              </w:rPr>
            </w:pPr>
          </w:p>
        </w:tc>
      </w:tr>
      <w:tr w:rsidR="00151C1D" w:rsidRPr="0018408D" w14:paraId="2791F3D3" w14:textId="77777777" w:rsidTr="000269ED">
        <w:trPr>
          <w:jc w:val="center"/>
        </w:trPr>
        <w:tc>
          <w:tcPr>
            <w:tcW w:w="4428" w:type="dxa"/>
          </w:tcPr>
          <w:p w14:paraId="488D3293" w14:textId="77777777" w:rsidR="00151C1D" w:rsidRPr="0018408D" w:rsidRDefault="00151C1D" w:rsidP="000269ED">
            <w:pPr>
              <w:rPr>
                <w:rFonts w:ascii="Arial" w:hAnsi="Arial" w:cs="Arial"/>
                <w:color w:val="000000"/>
                <w:sz w:val="22"/>
                <w:lang w:bidi="en-US"/>
              </w:rPr>
            </w:pPr>
          </w:p>
        </w:tc>
        <w:tc>
          <w:tcPr>
            <w:tcW w:w="4428" w:type="dxa"/>
          </w:tcPr>
          <w:p w14:paraId="6BDA0F83"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26B3CC3E" w14:textId="77777777" w:rsidTr="000269ED">
        <w:trPr>
          <w:jc w:val="center"/>
        </w:trPr>
        <w:tc>
          <w:tcPr>
            <w:tcW w:w="4428" w:type="dxa"/>
          </w:tcPr>
          <w:p w14:paraId="2543BA66" w14:textId="77777777" w:rsidR="00151C1D" w:rsidRPr="0018408D" w:rsidRDefault="00151C1D" w:rsidP="000269ED">
            <w:pPr>
              <w:rPr>
                <w:rFonts w:ascii="Arial" w:hAnsi="Arial" w:cs="Arial"/>
                <w:color w:val="000000"/>
                <w:sz w:val="22"/>
                <w:lang w:bidi="en-US"/>
              </w:rPr>
            </w:pPr>
          </w:p>
        </w:tc>
        <w:tc>
          <w:tcPr>
            <w:tcW w:w="4428" w:type="dxa"/>
          </w:tcPr>
          <w:p w14:paraId="32529F3E" w14:textId="77777777" w:rsidR="00151C1D" w:rsidRPr="0018408D" w:rsidRDefault="00151C1D" w:rsidP="000269ED">
            <w:pPr>
              <w:rPr>
                <w:rFonts w:ascii="Arial" w:hAnsi="Arial" w:cs="Arial"/>
                <w:color w:val="000000"/>
                <w:sz w:val="22"/>
                <w:lang w:bidi="en-US"/>
              </w:rPr>
            </w:pPr>
          </w:p>
        </w:tc>
      </w:tr>
      <w:tr w:rsidR="00151C1D" w:rsidRPr="0018408D" w14:paraId="082EFF05" w14:textId="77777777" w:rsidTr="000269ED">
        <w:trPr>
          <w:jc w:val="center"/>
        </w:trPr>
        <w:tc>
          <w:tcPr>
            <w:tcW w:w="4428" w:type="dxa"/>
          </w:tcPr>
          <w:p w14:paraId="5AAF1B46"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0AB6217A"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359786A" w14:textId="77777777" w:rsidTr="000269ED">
        <w:trPr>
          <w:jc w:val="center"/>
        </w:trPr>
        <w:tc>
          <w:tcPr>
            <w:tcW w:w="4428" w:type="dxa"/>
          </w:tcPr>
          <w:p w14:paraId="0DFA110D"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4D6CD5F8"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5C456110" w14:textId="77777777" w:rsidTr="000269ED">
        <w:trPr>
          <w:jc w:val="center"/>
        </w:trPr>
        <w:tc>
          <w:tcPr>
            <w:tcW w:w="4428" w:type="dxa"/>
          </w:tcPr>
          <w:p w14:paraId="7A6D54DE" w14:textId="77777777" w:rsidR="00151C1D" w:rsidRPr="0018408D" w:rsidRDefault="00151C1D" w:rsidP="000269ED">
            <w:pPr>
              <w:rPr>
                <w:rFonts w:ascii="Arial" w:hAnsi="Arial" w:cs="Arial"/>
                <w:color w:val="000000"/>
                <w:sz w:val="22"/>
                <w:lang w:bidi="en-US"/>
              </w:rPr>
            </w:pPr>
          </w:p>
        </w:tc>
        <w:tc>
          <w:tcPr>
            <w:tcW w:w="4428" w:type="dxa"/>
          </w:tcPr>
          <w:p w14:paraId="4F5DCB19" w14:textId="77777777" w:rsidR="00151C1D" w:rsidRPr="0018408D" w:rsidRDefault="00151C1D" w:rsidP="000269ED">
            <w:pPr>
              <w:rPr>
                <w:rFonts w:ascii="Arial" w:hAnsi="Arial" w:cs="Arial"/>
                <w:color w:val="000000"/>
                <w:sz w:val="22"/>
                <w:lang w:bidi="en-US"/>
              </w:rPr>
            </w:pPr>
          </w:p>
        </w:tc>
      </w:tr>
      <w:tr w:rsidR="00151C1D" w:rsidRPr="0018408D" w14:paraId="6A1A8C05" w14:textId="77777777" w:rsidTr="000269ED">
        <w:trPr>
          <w:jc w:val="center"/>
        </w:trPr>
        <w:tc>
          <w:tcPr>
            <w:tcW w:w="4428" w:type="dxa"/>
          </w:tcPr>
          <w:p w14:paraId="6CA97AA0" w14:textId="77777777" w:rsidR="00151C1D" w:rsidRPr="0018408D" w:rsidRDefault="00151C1D" w:rsidP="000269ED">
            <w:pPr>
              <w:rPr>
                <w:rFonts w:ascii="Arial" w:hAnsi="Arial" w:cs="Arial"/>
                <w:color w:val="000000"/>
                <w:sz w:val="22"/>
                <w:lang w:bidi="en-US"/>
              </w:rPr>
            </w:pPr>
          </w:p>
        </w:tc>
        <w:tc>
          <w:tcPr>
            <w:tcW w:w="4428" w:type="dxa"/>
          </w:tcPr>
          <w:p w14:paraId="3CD247D5"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ED44156" w14:textId="77777777" w:rsidTr="000269ED">
        <w:trPr>
          <w:jc w:val="center"/>
        </w:trPr>
        <w:tc>
          <w:tcPr>
            <w:tcW w:w="4428" w:type="dxa"/>
          </w:tcPr>
          <w:p w14:paraId="177A8D43" w14:textId="77777777" w:rsidR="00151C1D" w:rsidRPr="0018408D" w:rsidRDefault="00151C1D" w:rsidP="000269ED">
            <w:pPr>
              <w:rPr>
                <w:rFonts w:ascii="Arial" w:hAnsi="Arial" w:cs="Arial"/>
                <w:color w:val="000000"/>
                <w:sz w:val="22"/>
                <w:lang w:bidi="en-US"/>
              </w:rPr>
            </w:pPr>
          </w:p>
        </w:tc>
        <w:tc>
          <w:tcPr>
            <w:tcW w:w="4428" w:type="dxa"/>
          </w:tcPr>
          <w:p w14:paraId="5389F6F7"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Title</w:t>
            </w:r>
          </w:p>
        </w:tc>
      </w:tr>
      <w:tr w:rsidR="00151C1D" w:rsidRPr="0018408D" w14:paraId="3E2974F0" w14:textId="77777777" w:rsidTr="000269ED">
        <w:trPr>
          <w:jc w:val="center"/>
        </w:trPr>
        <w:tc>
          <w:tcPr>
            <w:tcW w:w="4428" w:type="dxa"/>
          </w:tcPr>
          <w:p w14:paraId="5FDB77C0" w14:textId="77777777" w:rsidR="00151C1D" w:rsidRPr="0018408D" w:rsidRDefault="00151C1D" w:rsidP="000269ED">
            <w:pPr>
              <w:rPr>
                <w:rFonts w:ascii="Arial" w:hAnsi="Arial" w:cs="Arial"/>
                <w:color w:val="000000"/>
                <w:sz w:val="22"/>
                <w:lang w:bidi="en-US"/>
              </w:rPr>
            </w:pPr>
          </w:p>
        </w:tc>
        <w:tc>
          <w:tcPr>
            <w:tcW w:w="4428" w:type="dxa"/>
          </w:tcPr>
          <w:p w14:paraId="018DF62B"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763E8FB" w14:textId="77777777" w:rsidTr="000269ED">
        <w:trPr>
          <w:jc w:val="center"/>
        </w:trPr>
        <w:tc>
          <w:tcPr>
            <w:tcW w:w="4428" w:type="dxa"/>
          </w:tcPr>
          <w:p w14:paraId="5777E032" w14:textId="77777777" w:rsidR="00151C1D" w:rsidRPr="0018408D" w:rsidRDefault="00151C1D" w:rsidP="000269ED">
            <w:pPr>
              <w:rPr>
                <w:rFonts w:ascii="Arial" w:hAnsi="Arial" w:cs="Arial"/>
                <w:color w:val="000000"/>
                <w:sz w:val="22"/>
                <w:lang w:bidi="en-US"/>
              </w:rPr>
            </w:pPr>
          </w:p>
        </w:tc>
        <w:tc>
          <w:tcPr>
            <w:tcW w:w="4428" w:type="dxa"/>
          </w:tcPr>
          <w:p w14:paraId="2CE0CEA2"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Date</w:t>
            </w:r>
          </w:p>
        </w:tc>
      </w:tr>
      <w:tr w:rsidR="00151C1D" w:rsidRPr="0018408D" w14:paraId="1830FFF4" w14:textId="77777777" w:rsidTr="000269ED">
        <w:trPr>
          <w:jc w:val="center"/>
        </w:trPr>
        <w:tc>
          <w:tcPr>
            <w:tcW w:w="4428" w:type="dxa"/>
          </w:tcPr>
          <w:p w14:paraId="5EEDADA3" w14:textId="77777777" w:rsidR="00151C1D" w:rsidRPr="0018408D" w:rsidRDefault="00151C1D" w:rsidP="000269ED">
            <w:pPr>
              <w:rPr>
                <w:rFonts w:ascii="Arial" w:hAnsi="Arial" w:cs="Arial"/>
                <w:color w:val="000000"/>
                <w:sz w:val="22"/>
                <w:lang w:bidi="en-US"/>
              </w:rPr>
            </w:pPr>
          </w:p>
        </w:tc>
        <w:tc>
          <w:tcPr>
            <w:tcW w:w="4428" w:type="dxa"/>
          </w:tcPr>
          <w:p w14:paraId="5F2B38DB"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17259345" w14:textId="77777777" w:rsidTr="000269ED">
        <w:trPr>
          <w:jc w:val="center"/>
        </w:trPr>
        <w:tc>
          <w:tcPr>
            <w:tcW w:w="4428" w:type="dxa"/>
          </w:tcPr>
          <w:p w14:paraId="2AD7F7AD" w14:textId="77777777" w:rsidR="00151C1D" w:rsidRPr="0018408D" w:rsidRDefault="00151C1D" w:rsidP="000269ED">
            <w:pPr>
              <w:rPr>
                <w:rFonts w:ascii="Arial" w:hAnsi="Arial" w:cs="Arial"/>
                <w:color w:val="000000"/>
                <w:sz w:val="22"/>
                <w:lang w:bidi="en-US"/>
              </w:rPr>
            </w:pPr>
          </w:p>
        </w:tc>
        <w:tc>
          <w:tcPr>
            <w:tcW w:w="4428" w:type="dxa"/>
          </w:tcPr>
          <w:p w14:paraId="3A457EFD"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Company Name</w:t>
            </w:r>
          </w:p>
        </w:tc>
      </w:tr>
      <w:tr w:rsidR="00151C1D" w:rsidRPr="0018408D" w14:paraId="27838CBF" w14:textId="77777777" w:rsidTr="000269ED">
        <w:trPr>
          <w:jc w:val="center"/>
        </w:trPr>
        <w:tc>
          <w:tcPr>
            <w:tcW w:w="4428" w:type="dxa"/>
          </w:tcPr>
          <w:p w14:paraId="178F6C00" w14:textId="77777777" w:rsidR="00151C1D" w:rsidRPr="0018408D" w:rsidRDefault="00151C1D" w:rsidP="000269ED">
            <w:pPr>
              <w:rPr>
                <w:rFonts w:ascii="Arial" w:hAnsi="Arial" w:cs="Arial"/>
                <w:color w:val="000000"/>
                <w:sz w:val="22"/>
                <w:lang w:bidi="en-US"/>
              </w:rPr>
            </w:pPr>
          </w:p>
        </w:tc>
        <w:tc>
          <w:tcPr>
            <w:tcW w:w="4428" w:type="dxa"/>
          </w:tcPr>
          <w:p w14:paraId="742EFCBC" w14:textId="77777777" w:rsidR="00151C1D" w:rsidRPr="0018408D" w:rsidRDefault="00151C1D" w:rsidP="000269ED">
            <w:pPr>
              <w:rPr>
                <w:rFonts w:ascii="Arial" w:hAnsi="Arial" w:cs="Arial"/>
                <w:color w:val="000000"/>
                <w:sz w:val="22"/>
                <w:lang w:bidi="en-US"/>
              </w:rPr>
            </w:pPr>
          </w:p>
          <w:p w14:paraId="49A2B61A" w14:textId="77777777" w:rsidR="00151C1D" w:rsidRPr="0018408D" w:rsidRDefault="00151C1D" w:rsidP="000269ED">
            <w:pPr>
              <w:rPr>
                <w:rFonts w:ascii="Arial" w:hAnsi="Arial" w:cs="Arial"/>
                <w:color w:val="000000"/>
                <w:sz w:val="22"/>
                <w:lang w:bidi="en-US"/>
              </w:rPr>
            </w:pPr>
          </w:p>
          <w:p w14:paraId="0230DC64"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CC9B63D" w14:textId="77777777" w:rsidTr="000269ED">
        <w:trPr>
          <w:jc w:val="center"/>
        </w:trPr>
        <w:tc>
          <w:tcPr>
            <w:tcW w:w="4428" w:type="dxa"/>
          </w:tcPr>
          <w:p w14:paraId="7CBB3980" w14:textId="77777777" w:rsidR="00151C1D" w:rsidRPr="0018408D" w:rsidRDefault="00151C1D" w:rsidP="000269ED">
            <w:pPr>
              <w:rPr>
                <w:rFonts w:ascii="Arial" w:hAnsi="Arial" w:cs="Arial"/>
                <w:color w:val="000000"/>
                <w:sz w:val="22"/>
                <w:lang w:bidi="en-US"/>
              </w:rPr>
            </w:pPr>
          </w:p>
        </w:tc>
        <w:tc>
          <w:tcPr>
            <w:tcW w:w="4428" w:type="dxa"/>
          </w:tcPr>
          <w:p w14:paraId="3599EA99"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Company Address</w:t>
            </w:r>
          </w:p>
        </w:tc>
      </w:tr>
      <w:tr w:rsidR="00151C1D" w:rsidRPr="0018408D" w14:paraId="6334168A" w14:textId="77777777" w:rsidTr="000269ED">
        <w:trPr>
          <w:jc w:val="center"/>
        </w:trPr>
        <w:tc>
          <w:tcPr>
            <w:tcW w:w="4428" w:type="dxa"/>
          </w:tcPr>
          <w:p w14:paraId="11612704" w14:textId="77777777" w:rsidR="00151C1D" w:rsidRPr="0018408D" w:rsidRDefault="00151C1D" w:rsidP="000269ED">
            <w:pPr>
              <w:rPr>
                <w:rFonts w:ascii="Arial" w:hAnsi="Arial" w:cs="Arial"/>
                <w:color w:val="000000"/>
                <w:sz w:val="22"/>
                <w:lang w:bidi="en-US"/>
              </w:rPr>
            </w:pPr>
          </w:p>
        </w:tc>
        <w:tc>
          <w:tcPr>
            <w:tcW w:w="4428" w:type="dxa"/>
          </w:tcPr>
          <w:p w14:paraId="57228ACF" w14:textId="77777777" w:rsidR="00151C1D" w:rsidRPr="0018408D" w:rsidRDefault="00151C1D" w:rsidP="000269ED">
            <w:pPr>
              <w:rPr>
                <w:rFonts w:ascii="Arial" w:hAnsi="Arial" w:cs="Arial"/>
                <w:color w:val="000000"/>
                <w:sz w:val="22"/>
                <w:lang w:bidi="en-US"/>
              </w:rPr>
            </w:pPr>
          </w:p>
        </w:tc>
      </w:tr>
      <w:tr w:rsidR="00151C1D" w:rsidRPr="0018408D" w14:paraId="0EC5A0C4" w14:textId="77777777" w:rsidTr="000269ED">
        <w:trPr>
          <w:jc w:val="center"/>
        </w:trPr>
        <w:tc>
          <w:tcPr>
            <w:tcW w:w="4428" w:type="dxa"/>
          </w:tcPr>
          <w:p w14:paraId="6051A930" w14:textId="77777777" w:rsidR="00151C1D" w:rsidRPr="0018408D" w:rsidRDefault="00151C1D" w:rsidP="000269ED">
            <w:pPr>
              <w:rPr>
                <w:rFonts w:ascii="Arial" w:hAnsi="Arial" w:cs="Arial"/>
                <w:color w:val="000000"/>
                <w:sz w:val="22"/>
                <w:lang w:bidi="en-US"/>
              </w:rPr>
            </w:pPr>
          </w:p>
        </w:tc>
        <w:tc>
          <w:tcPr>
            <w:tcW w:w="4428" w:type="dxa"/>
          </w:tcPr>
          <w:p w14:paraId="37D47659" w14:textId="77777777" w:rsidR="00151C1D" w:rsidRPr="0018408D" w:rsidRDefault="00151C1D" w:rsidP="000269ED">
            <w:pPr>
              <w:rPr>
                <w:rFonts w:ascii="Arial" w:hAnsi="Arial" w:cs="Arial"/>
                <w:b/>
                <w:color w:val="000000"/>
                <w:sz w:val="22"/>
                <w:lang w:bidi="en-US"/>
              </w:rPr>
            </w:pPr>
            <w:r w:rsidRPr="0018408D">
              <w:rPr>
                <w:rFonts w:ascii="Arial" w:hAnsi="Arial" w:cs="Arial"/>
                <w:b/>
                <w:color w:val="000000"/>
                <w:sz w:val="22"/>
                <w:lang w:bidi="en-US"/>
              </w:rPr>
              <w:t>SURETY</w:t>
            </w:r>
          </w:p>
          <w:p w14:paraId="6CCCFAFD" w14:textId="77777777" w:rsidR="00151C1D" w:rsidRPr="0018408D" w:rsidRDefault="00151C1D" w:rsidP="000269ED">
            <w:pPr>
              <w:rPr>
                <w:rFonts w:ascii="Arial" w:hAnsi="Arial" w:cs="Arial"/>
                <w:color w:val="000000"/>
                <w:sz w:val="22"/>
                <w:lang w:bidi="en-US"/>
              </w:rPr>
            </w:pPr>
          </w:p>
        </w:tc>
      </w:tr>
      <w:tr w:rsidR="00151C1D" w:rsidRPr="0018408D" w14:paraId="2BA609F1" w14:textId="77777777" w:rsidTr="000269ED">
        <w:trPr>
          <w:jc w:val="center"/>
        </w:trPr>
        <w:tc>
          <w:tcPr>
            <w:tcW w:w="4428" w:type="dxa"/>
          </w:tcPr>
          <w:p w14:paraId="4EB5458F" w14:textId="77777777" w:rsidR="00151C1D" w:rsidRPr="0018408D" w:rsidRDefault="00151C1D" w:rsidP="000269ED">
            <w:pPr>
              <w:rPr>
                <w:rFonts w:ascii="Arial" w:hAnsi="Arial" w:cs="Arial"/>
                <w:color w:val="000000"/>
                <w:sz w:val="22"/>
                <w:lang w:bidi="en-US"/>
              </w:rPr>
            </w:pPr>
          </w:p>
        </w:tc>
        <w:tc>
          <w:tcPr>
            <w:tcW w:w="4428" w:type="dxa"/>
          </w:tcPr>
          <w:p w14:paraId="1B3A6E4C"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39858229" w14:textId="77777777" w:rsidTr="000269ED">
        <w:trPr>
          <w:jc w:val="center"/>
        </w:trPr>
        <w:tc>
          <w:tcPr>
            <w:tcW w:w="4428" w:type="dxa"/>
          </w:tcPr>
          <w:p w14:paraId="1BD81C19"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4CBAB1BD" w14:textId="77777777" w:rsidR="00151C1D" w:rsidRPr="0018408D" w:rsidRDefault="00151C1D" w:rsidP="000269ED">
            <w:pPr>
              <w:rPr>
                <w:rFonts w:ascii="Arial" w:hAnsi="Arial" w:cs="Arial"/>
                <w:color w:val="000000"/>
                <w:sz w:val="22"/>
                <w:lang w:bidi="en-US"/>
              </w:rPr>
            </w:pPr>
          </w:p>
          <w:p w14:paraId="31418484"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D06AB70" w14:textId="77777777" w:rsidTr="000269ED">
        <w:trPr>
          <w:jc w:val="center"/>
        </w:trPr>
        <w:tc>
          <w:tcPr>
            <w:tcW w:w="4428" w:type="dxa"/>
          </w:tcPr>
          <w:p w14:paraId="51DF404D"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7CB2A8E7"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4F5DA441" w14:textId="77777777" w:rsidTr="000269ED">
        <w:trPr>
          <w:jc w:val="center"/>
        </w:trPr>
        <w:tc>
          <w:tcPr>
            <w:tcW w:w="4428" w:type="dxa"/>
          </w:tcPr>
          <w:p w14:paraId="33EBDBE7" w14:textId="77777777" w:rsidR="00151C1D" w:rsidRPr="0018408D" w:rsidRDefault="00151C1D" w:rsidP="000269ED">
            <w:pPr>
              <w:rPr>
                <w:rFonts w:ascii="Arial" w:hAnsi="Arial" w:cs="Arial"/>
                <w:color w:val="000000"/>
                <w:sz w:val="22"/>
                <w:lang w:bidi="en-US"/>
              </w:rPr>
            </w:pPr>
          </w:p>
        </w:tc>
        <w:tc>
          <w:tcPr>
            <w:tcW w:w="4428" w:type="dxa"/>
          </w:tcPr>
          <w:p w14:paraId="7A5FFC44"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148ED34" w14:textId="77777777" w:rsidTr="000269ED">
        <w:trPr>
          <w:jc w:val="center"/>
        </w:trPr>
        <w:tc>
          <w:tcPr>
            <w:tcW w:w="4428" w:type="dxa"/>
          </w:tcPr>
          <w:p w14:paraId="56732CA6" w14:textId="77777777" w:rsidR="00151C1D" w:rsidRPr="0018408D" w:rsidRDefault="00151C1D" w:rsidP="000269ED">
            <w:pPr>
              <w:rPr>
                <w:rFonts w:ascii="Arial" w:hAnsi="Arial" w:cs="Arial"/>
                <w:color w:val="000000"/>
                <w:sz w:val="22"/>
                <w:lang w:bidi="en-US"/>
              </w:rPr>
            </w:pPr>
          </w:p>
        </w:tc>
        <w:tc>
          <w:tcPr>
            <w:tcW w:w="4428" w:type="dxa"/>
          </w:tcPr>
          <w:p w14:paraId="1B84D0BF" w14:textId="77777777" w:rsidR="00151C1D" w:rsidRPr="0018408D" w:rsidRDefault="00151C1D" w:rsidP="000269ED">
            <w:pPr>
              <w:rPr>
                <w:rFonts w:ascii="Arial" w:hAnsi="Arial" w:cs="Arial"/>
                <w:color w:val="000000"/>
                <w:sz w:val="22"/>
                <w:lang w:bidi="en-US"/>
              </w:rPr>
            </w:pPr>
            <w:r w:rsidRPr="0018408D">
              <w:rPr>
                <w:rFonts w:ascii="Arial" w:hAnsi="Arial" w:cs="Arial"/>
                <w:color w:val="000000"/>
                <w:sz w:val="22"/>
                <w:lang w:bidi="en-US"/>
              </w:rPr>
              <w:t>Title</w:t>
            </w:r>
          </w:p>
        </w:tc>
      </w:tr>
    </w:tbl>
    <w:p w14:paraId="75C0B81B" w14:textId="77777777" w:rsidR="00B36BA8" w:rsidRPr="0018408D"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0"/>
        </w:rPr>
      </w:pPr>
    </w:p>
    <w:p w14:paraId="7D63EA4D" w14:textId="77777777" w:rsidR="00B36BA8"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D208DF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4F368FD"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90FA286"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7DAEF1C"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513C56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28833FE"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E3F669F"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150C950"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347DCF3"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6F43CC8"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2CC8AB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BF261F3"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CA48E7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FF9D68D"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EA8B3F8" w14:textId="77777777" w:rsidR="0004444D" w:rsidRDefault="0004444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90CF547" w14:textId="77777777" w:rsidR="0004444D" w:rsidRDefault="0004444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12A89DF" w14:textId="77777777" w:rsidR="0004444D" w:rsidRDefault="0004444D" w:rsidP="0004444D">
      <w:pPr>
        <w:tabs>
          <w:tab w:val="center" w:pos="5400"/>
        </w:tabs>
        <w:suppressAutoHyphens/>
        <w:jc w:val="right"/>
        <w:rPr>
          <w:rFonts w:ascii="Arial" w:hAnsi="Arial"/>
          <w:b/>
          <w:sz w:val="22"/>
        </w:rPr>
      </w:pPr>
      <w:r>
        <w:rPr>
          <w:rFonts w:ascii="Arial" w:hAnsi="Arial"/>
          <w:b/>
          <w:sz w:val="22"/>
        </w:rPr>
        <w:t>Attachment 12</w:t>
      </w:r>
    </w:p>
    <w:p w14:paraId="47F80B20"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11CF9FAC"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652D432D" w14:textId="3DD9DB31" w:rsidR="00455AB6" w:rsidRPr="00455AB6" w:rsidRDefault="0004444D" w:rsidP="00455AB6">
      <w:pPr>
        <w:tabs>
          <w:tab w:val="center" w:pos="5400"/>
        </w:tabs>
        <w:suppressAutoHyphens/>
        <w:jc w:val="center"/>
        <w:rPr>
          <w:rFonts w:ascii="Arial" w:hAnsi="Arial"/>
          <w:b/>
          <w:bCs/>
          <w:sz w:val="22"/>
        </w:rPr>
      </w:pPr>
      <w:r w:rsidRPr="00455AB6">
        <w:rPr>
          <w:rFonts w:ascii="Arial" w:hAnsi="Arial"/>
          <w:b/>
          <w:bCs/>
          <w:sz w:val="22"/>
        </w:rPr>
        <w:t xml:space="preserve">BOND HAS BEEN WAIVED </w:t>
      </w:r>
    </w:p>
    <w:p w14:paraId="1477104F" w14:textId="435F702F" w:rsidR="0004444D" w:rsidRDefault="0004444D" w:rsidP="0004444D">
      <w:pPr>
        <w:tabs>
          <w:tab w:val="center" w:pos="5400"/>
        </w:tabs>
        <w:suppressAutoHyphens/>
        <w:jc w:val="center"/>
        <w:rPr>
          <w:rFonts w:ascii="Arial" w:hAnsi="Arial"/>
          <w:sz w:val="22"/>
        </w:rPr>
      </w:pPr>
      <w:r>
        <w:rPr>
          <w:rFonts w:ascii="Arial" w:hAnsi="Arial"/>
          <w:sz w:val="22"/>
        </w:rPr>
        <w:t>BOND TO ACCOMPANY PROPOSAL</w:t>
      </w:r>
    </w:p>
    <w:p w14:paraId="36B95CF3" w14:textId="77777777" w:rsidR="0004444D" w:rsidRDefault="0004444D" w:rsidP="0004444D">
      <w:pPr>
        <w:tabs>
          <w:tab w:val="center" w:pos="5400"/>
        </w:tabs>
        <w:suppressAutoHyphens/>
        <w:jc w:val="center"/>
        <w:rPr>
          <w:rFonts w:ascii="Arial" w:hAnsi="Arial"/>
          <w:sz w:val="22"/>
        </w:rPr>
      </w:pPr>
      <w:r>
        <w:rPr>
          <w:rFonts w:ascii="Arial" w:hAnsi="Arial"/>
          <w:sz w:val="22"/>
        </w:rPr>
        <w:t>(NOT NECESSARY IF CERTIFIED CHECK IS USED)</w:t>
      </w:r>
    </w:p>
    <w:p w14:paraId="002F9D3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DAFE12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b/>
        <w:t xml:space="preserve">   KNOW ALL MEN BY THESE PRESENTS That </w:t>
      </w:r>
      <w:r>
        <w:rPr>
          <w:rFonts w:ascii="Arial" w:hAnsi="Arial"/>
          <w:sz w:val="22"/>
          <w:u w:val="single"/>
        </w:rPr>
        <w:t>_____ _____________________________</w:t>
      </w:r>
      <w:r>
        <w:rPr>
          <w:rFonts w:ascii="Arial" w:hAnsi="Arial"/>
          <w:sz w:val="22"/>
        </w:rPr>
        <w:t xml:space="preserve"> of </w:t>
      </w:r>
      <w:r>
        <w:rPr>
          <w:rFonts w:ascii="Arial" w:hAnsi="Arial"/>
          <w:sz w:val="22"/>
          <w:u w:val="single"/>
        </w:rPr>
        <w:t>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w:t>
      </w:r>
      <w:r>
        <w:rPr>
          <w:rFonts w:ascii="Arial" w:hAnsi="Arial"/>
          <w:sz w:val="22"/>
        </w:rPr>
        <w:t xml:space="preserve"> and State of </w:t>
      </w:r>
      <w:r>
        <w:rPr>
          <w:rFonts w:ascii="Arial" w:hAnsi="Arial"/>
          <w:sz w:val="22"/>
          <w:u w:val="single"/>
        </w:rPr>
        <w:t xml:space="preserve">_________________ </w:t>
      </w:r>
      <w:r>
        <w:rPr>
          <w:rFonts w:ascii="Arial" w:hAnsi="Arial"/>
          <w:sz w:val="22"/>
        </w:rPr>
        <w:t xml:space="preserve">principal, and </w:t>
      </w:r>
      <w:r>
        <w:rPr>
          <w:rFonts w:ascii="Arial" w:hAnsi="Arial"/>
          <w:sz w:val="22"/>
          <w:u w:val="single"/>
        </w:rPr>
        <w:t>_________________________</w:t>
      </w:r>
      <w:r>
        <w:rPr>
          <w:rFonts w:ascii="Arial" w:hAnsi="Arial"/>
          <w:sz w:val="22"/>
        </w:rPr>
        <w:t xml:space="preserve"> of </w:t>
      </w:r>
      <w:r>
        <w:rPr>
          <w:rFonts w:ascii="Arial" w:hAnsi="Arial"/>
          <w:sz w:val="22"/>
          <w:u w:val="single"/>
        </w:rPr>
        <w:t>________________________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________________</w:t>
      </w:r>
      <w:r>
        <w:rPr>
          <w:rFonts w:ascii="Arial" w:hAnsi="Arial"/>
          <w:sz w:val="22"/>
        </w:rPr>
        <w:t xml:space="preserve"> and the State of </w:t>
      </w:r>
      <w:r>
        <w:rPr>
          <w:rFonts w:ascii="Arial" w:hAnsi="Arial"/>
          <w:sz w:val="22"/>
          <w:u w:val="single"/>
        </w:rPr>
        <w:t>______________________</w:t>
      </w:r>
      <w:r>
        <w:rPr>
          <w:rFonts w:ascii="Arial" w:hAnsi="Arial"/>
          <w:sz w:val="22"/>
        </w:rPr>
        <w:t xml:space="preserve"> as surety, legally authorized to do business in the State of Delaware, are held and firmly bound unto the State of Delaware in the sum of </w:t>
      </w:r>
      <w:r>
        <w:rPr>
          <w:rFonts w:ascii="Arial" w:hAnsi="Arial"/>
          <w:sz w:val="22"/>
          <w:u w:val="single"/>
        </w:rPr>
        <w:t>____________</w:t>
      </w:r>
      <w:r>
        <w:rPr>
          <w:rFonts w:ascii="Arial" w:hAnsi="Arial"/>
          <w:sz w:val="22"/>
        </w:rPr>
        <w:t xml:space="preserve"> Dollars or </w:t>
      </w:r>
      <w:r>
        <w:rPr>
          <w:rFonts w:ascii="Arial" w:hAnsi="Arial"/>
          <w:sz w:val="22"/>
          <w:u w:val="single"/>
        </w:rPr>
        <w:t>________</w:t>
      </w:r>
      <w:r>
        <w:rPr>
          <w:rFonts w:ascii="Arial" w:hAnsi="Arial"/>
          <w:sz w:val="22"/>
        </w:rPr>
        <w:t xml:space="preserve"> per cent (not to exceed </w:t>
      </w:r>
      <w:r>
        <w:rPr>
          <w:rFonts w:ascii="Arial" w:hAnsi="Arial"/>
          <w:sz w:val="22"/>
          <w:u w:val="single"/>
        </w:rPr>
        <w:t>____________</w:t>
      </w:r>
      <w:r>
        <w:rPr>
          <w:rFonts w:ascii="Arial" w:hAnsi="Arial"/>
          <w:sz w:val="22"/>
        </w:rPr>
        <w:t xml:space="preserve"> Dollars) of amount bid on Contract No. </w:t>
      </w:r>
      <w:r>
        <w:rPr>
          <w:rFonts w:ascii="Arial" w:hAnsi="Arial"/>
          <w:sz w:val="22"/>
          <w:u w:val="single"/>
        </w:rPr>
        <w:t>_________________</w:t>
      </w:r>
      <w:r>
        <w:rPr>
          <w:rFonts w:ascii="Arial" w:hAnsi="Arial"/>
          <w:sz w:val="22"/>
        </w:rPr>
        <w:t xml:space="preserve"> to be paid to said State of </w:t>
      </w:r>
      <w:smartTag w:uri="urn:schemas-microsoft-com:office:smarttags" w:element="place">
        <w:smartTag w:uri="urn:schemas-microsoft-com:office:smarttags" w:element="time">
          <w:r>
            <w:rPr>
              <w:rFonts w:ascii="Arial" w:hAnsi="Arial"/>
              <w:sz w:val="22"/>
            </w:rPr>
            <w:t>Delaware</w:t>
          </w:r>
        </w:smartTag>
      </w:smartTag>
      <w:r>
        <w:rPr>
          <w:rFonts w:ascii="Arial" w:hAnsi="Arial"/>
          <w:sz w:val="22"/>
        </w:rPr>
        <w:t xml:space="preserve"> for the use and benefit of the </w:t>
      </w:r>
      <w:r>
        <w:rPr>
          <w:rFonts w:ascii="Arial" w:hAnsi="Arial"/>
          <w:sz w:val="22"/>
          <w:u w:val="single"/>
        </w:rPr>
        <w:t>_____________________________</w:t>
      </w:r>
      <w:r>
        <w:rPr>
          <w:rFonts w:ascii="Arial" w:hAnsi="Arial"/>
          <w:sz w:val="22"/>
        </w:rPr>
        <w:t xml:space="preserve"> of said State, for which payment well</w:t>
      </w:r>
    </w:p>
    <w:p w14:paraId="1F5DBDF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(hereinafter referred to as Agency)</w:t>
      </w:r>
    </w:p>
    <w:p w14:paraId="6A4E377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and truly to be made, we do bind ourselves, our and each of our heirs, executors, administrators, and successors, jointly and severally for and in the whole, firmly by these presents.</w:t>
      </w:r>
    </w:p>
    <w:p w14:paraId="55B30F5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5161975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NOW THE CONDITION OF THIS OBLIGATION IS SUCH That if the above bounden principal </w:t>
      </w:r>
      <w:r>
        <w:rPr>
          <w:rFonts w:ascii="Arial" w:hAnsi="Arial"/>
          <w:sz w:val="22"/>
          <w:u w:val="single"/>
        </w:rPr>
        <w:t>___________________________</w:t>
      </w:r>
      <w:r>
        <w:rPr>
          <w:rFonts w:ascii="Arial" w:hAnsi="Arial"/>
          <w:sz w:val="22"/>
        </w:rPr>
        <w:t xml:space="preserve"> who has submitted to said Agency of the State of Delaware, a certain proposal to enter into a certain contract to be known as Contract No. </w:t>
      </w:r>
      <w:r>
        <w:rPr>
          <w:rFonts w:ascii="Arial" w:hAnsi="Arial"/>
          <w:sz w:val="22"/>
          <w:u w:val="single"/>
        </w:rPr>
        <w:t>____________</w:t>
      </w:r>
      <w:r>
        <w:rPr>
          <w:rFonts w:ascii="Arial" w:hAnsi="Arial"/>
          <w:sz w:val="22"/>
        </w:rPr>
        <w:t xml:space="preserve">, for the furnishing of certain products and/or services within the said State of </w:t>
      </w:r>
      <w:smartTag w:uri="urn:schemas-microsoft-com:office:smarttags" w:element="place">
        <w:smartTag w:uri="urn:schemas-microsoft-com:office:smarttags" w:element="time">
          <w:r>
            <w:rPr>
              <w:rFonts w:ascii="Arial" w:hAnsi="Arial"/>
              <w:sz w:val="22"/>
            </w:rPr>
            <w:t>Delaware</w:t>
          </w:r>
        </w:smartTag>
      </w:smartTag>
      <w:r>
        <w:rPr>
          <w:rFonts w:ascii="Arial" w:hAnsi="Arial"/>
          <w:sz w:val="22"/>
        </w:rPr>
        <w:t xml:space="preserve"> shall be awarded said Contract No. </w:t>
      </w:r>
      <w:r>
        <w:rPr>
          <w:rFonts w:ascii="Arial" w:hAnsi="Arial"/>
          <w:sz w:val="22"/>
          <w:u w:val="single"/>
        </w:rPr>
        <w:t>____________</w:t>
      </w:r>
      <w:r>
        <w:rPr>
          <w:rFonts w:ascii="Arial" w:hAnsi="Arial"/>
          <w:sz w:val="22"/>
        </w:rPr>
        <w:t xml:space="preserve">, and if said </w:t>
      </w:r>
      <w:r>
        <w:rPr>
          <w:rFonts w:ascii="Arial" w:hAnsi="Arial"/>
          <w:sz w:val="22"/>
          <w:u w:val="single"/>
        </w:rPr>
        <w:t>_________________</w:t>
      </w:r>
      <w:r>
        <w:rPr>
          <w:rFonts w:ascii="Arial" w:hAnsi="Arial"/>
          <w:sz w:val="22"/>
        </w:rPr>
        <w:t xml:space="preserve"> shall well and truly enter into and execute said Contract No. </w:t>
      </w:r>
      <w:r>
        <w:rPr>
          <w:rFonts w:ascii="Arial" w:hAnsi="Arial"/>
          <w:sz w:val="22"/>
          <w:u w:val="single"/>
        </w:rPr>
        <w:t>____________</w:t>
      </w:r>
      <w:r>
        <w:rPr>
          <w:rFonts w:ascii="Arial" w:hAnsi="Arial"/>
          <w:sz w:val="22"/>
        </w:rP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27F89B2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0766301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Sealed with </w:t>
      </w:r>
      <w:r>
        <w:rPr>
          <w:rFonts w:ascii="Arial" w:hAnsi="Arial"/>
          <w:sz w:val="22"/>
          <w:u w:val="single"/>
        </w:rPr>
        <w:t>__________________</w:t>
      </w:r>
      <w:r>
        <w:rPr>
          <w:rFonts w:ascii="Arial" w:hAnsi="Arial"/>
          <w:sz w:val="22"/>
        </w:rPr>
        <w:t xml:space="preserve"> seal and dated this </w:t>
      </w:r>
      <w:r>
        <w:rPr>
          <w:rFonts w:ascii="Arial" w:hAnsi="Arial"/>
          <w:sz w:val="22"/>
          <w:u w:val="single"/>
        </w:rPr>
        <w:t>_________</w:t>
      </w:r>
      <w:r>
        <w:rPr>
          <w:rFonts w:ascii="Arial" w:hAnsi="Arial"/>
          <w:sz w:val="22"/>
        </w:rPr>
        <w:t xml:space="preserve"> day of </w:t>
      </w:r>
      <w:r>
        <w:rPr>
          <w:rFonts w:ascii="Arial" w:hAnsi="Arial"/>
          <w:sz w:val="22"/>
          <w:u w:val="single"/>
        </w:rPr>
        <w:t>________________</w:t>
      </w:r>
      <w:r>
        <w:rPr>
          <w:rFonts w:ascii="Arial" w:hAnsi="Arial"/>
          <w:sz w:val="22"/>
        </w:rPr>
        <w:t xml:space="preserve"> in the year of our Lord two thousand and  </w:t>
      </w:r>
      <w:r>
        <w:rPr>
          <w:rFonts w:ascii="Arial" w:hAnsi="Arial"/>
          <w:sz w:val="22"/>
          <w:u w:val="single"/>
        </w:rPr>
        <w:t>______</w:t>
      </w:r>
      <w:r>
        <w:rPr>
          <w:rFonts w:ascii="Arial" w:hAnsi="Arial"/>
          <w:sz w:val="22"/>
        </w:rPr>
        <w:t xml:space="preserve"> (20</w:t>
      </w:r>
      <w:r>
        <w:rPr>
          <w:rFonts w:ascii="Arial" w:hAnsi="Arial"/>
          <w:sz w:val="22"/>
          <w:u w:val="single"/>
        </w:rPr>
        <w:t xml:space="preserve">       </w:t>
      </w:r>
      <w:r>
        <w:rPr>
          <w:rFonts w:ascii="Arial" w:hAnsi="Arial"/>
          <w:sz w:val="22"/>
        </w:rPr>
        <w:t>).</w:t>
      </w:r>
    </w:p>
    <w:p w14:paraId="764FD046"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EF5F92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SEALED AND DELIVERED IN THE</w:t>
      </w:r>
    </w:p>
    <w:p w14:paraId="6D6514F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 xml:space="preserve">     Presence Of</w:t>
      </w:r>
      <w:r>
        <w:rPr>
          <w:rFonts w:ascii="Arial" w:hAnsi="Arial"/>
          <w:sz w:val="22"/>
        </w:rPr>
        <w:tab/>
      </w:r>
      <w:r>
        <w:rPr>
          <w:rFonts w:ascii="Arial" w:hAnsi="Arial"/>
          <w:sz w:val="22"/>
          <w:u w:val="single"/>
        </w:rPr>
        <w:t>________________________</w:t>
      </w:r>
      <w:r>
        <w:rPr>
          <w:rFonts w:ascii="Arial" w:hAnsi="Arial"/>
          <w:sz w:val="22"/>
        </w:rPr>
        <w:tab/>
      </w:r>
      <w:r>
        <w:rPr>
          <w:rFonts w:ascii="Arial" w:hAnsi="Arial"/>
          <w:sz w:val="22"/>
          <w:u w:val="single"/>
        </w:rPr>
        <w:t>________________________</w:t>
      </w:r>
      <w:r>
        <w:rPr>
          <w:rFonts w:ascii="Arial" w:hAnsi="Arial"/>
          <w:sz w:val="22"/>
        </w:rPr>
        <w:t xml:space="preserve"> (Seal)</w:t>
      </w:r>
    </w:p>
    <w:p w14:paraId="59E2AEB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Bidder (Principal)</w:t>
      </w:r>
    </w:p>
    <w:p w14:paraId="68563C2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Witness</w:t>
      </w:r>
    </w:p>
    <w:p w14:paraId="4F4DDC6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90C9B5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w:t>
      </w:r>
      <w:r>
        <w:rPr>
          <w:rFonts w:ascii="Arial" w:hAnsi="Arial"/>
          <w:sz w:val="22"/>
        </w:rPr>
        <w:tab/>
        <w:t xml:space="preserve">BY  </w:t>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r>
        <w:rPr>
          <w:rFonts w:ascii="Arial" w:hAnsi="Arial"/>
          <w:sz w:val="22"/>
        </w:rPr>
        <w:t xml:space="preserve"> (Seal)</w:t>
      </w:r>
    </w:p>
    <w:p w14:paraId="73B0C04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ECD7C45"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Corporate </w:t>
      </w:r>
    </w:p>
    <w:p w14:paraId="0C25557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  Seal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0F4D378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2058532B"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77B6EA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BY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5550512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Surety</w:t>
      </w:r>
    </w:p>
    <w:p w14:paraId="0545712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4138D6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0D25BD1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BD4903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24ADA54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34A9CAFD" w14:textId="77777777" w:rsidR="00717B10" w:rsidRDefault="0004444D" w:rsidP="00717B10">
      <w:pPr>
        <w:pStyle w:val="NoSpacing"/>
        <w:jc w:val="right"/>
        <w:rPr>
          <w:rFonts w:ascii="Arial" w:hAnsi="Arial" w:cs="Arial"/>
          <w:b/>
          <w:sz w:val="22"/>
        </w:rPr>
      </w:pPr>
      <w:r>
        <w:rPr>
          <w:rFonts w:ascii="Arial" w:hAnsi="Arial" w:cs="Arial"/>
          <w:b/>
          <w:sz w:val="22"/>
        </w:rPr>
        <w:t>Attachment 13</w:t>
      </w:r>
    </w:p>
    <w:p w14:paraId="70DD28F8" w14:textId="77777777" w:rsidR="00717B10" w:rsidRDefault="00717B10" w:rsidP="00717B10">
      <w:pPr>
        <w:pStyle w:val="NoSpacing"/>
        <w:jc w:val="right"/>
        <w:rPr>
          <w:rFonts w:ascii="Arial" w:hAnsi="Arial" w:cs="Arial"/>
          <w:b/>
          <w:sz w:val="22"/>
        </w:rPr>
      </w:pP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4510DED3" w14:textId="77777777" w:rsidR="00717B10" w:rsidRDefault="00717B10" w:rsidP="00455AB6">
      <w:pPr>
        <w:pStyle w:val="Title"/>
        <w:ind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AB1311" w14:textId="77777777" w:rsidR="00717B10" w:rsidRPr="00A1505F" w:rsidRDefault="00717B10" w:rsidP="002E4562">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 and signed copy of the Subcontractor Information Form (Attachment </w:t>
      </w:r>
      <w:r>
        <w:rPr>
          <w:rFonts w:ascii="Arial" w:hAnsi="Arial" w:cs="Arial"/>
          <w:sz w:val="22"/>
        </w:rPr>
        <w:t>7</w:t>
      </w:r>
      <w:r w:rsidRPr="00A1505F">
        <w:rPr>
          <w:rFonts w:ascii="Arial" w:hAnsi="Arial" w:cs="Arial"/>
          <w:sz w:val="22"/>
        </w:rPr>
        <w:t>) for each subcontractor – only provide if applicable.</w:t>
      </w:r>
    </w:p>
    <w:p w14:paraId="6A072753" w14:textId="77777777" w:rsidR="00717B10" w:rsidRPr="00A1505F" w:rsidRDefault="00717B10" w:rsidP="00A60005">
      <w:pPr>
        <w:pStyle w:val="ListParagraph"/>
        <w:jc w:val="both"/>
        <w:rPr>
          <w:rFonts w:ascii="Arial" w:hAnsi="Arial" w:cs="Arial"/>
          <w:sz w:val="22"/>
        </w:rPr>
      </w:pPr>
    </w:p>
    <w:p w14:paraId="2F7C852D" w14:textId="77777777" w:rsidR="00717B10" w:rsidRPr="00A1505F" w:rsidRDefault="00717B10" w:rsidP="002E4562">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77777777" w:rsidR="00717B10" w:rsidRDefault="00717B10"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327FB7D9" w:rsidR="00717B10" w:rsidRPr="00A1505F" w:rsidRDefault="00455AB6" w:rsidP="002E4562">
      <w:pPr>
        <w:numPr>
          <w:ilvl w:val="0"/>
          <w:numId w:val="31"/>
        </w:numPr>
        <w:tabs>
          <w:tab w:val="left" w:pos="-720"/>
          <w:tab w:val="left" w:pos="0"/>
          <w:tab w:val="left" w:pos="1440"/>
        </w:tabs>
        <w:suppressAutoHyphens/>
        <w:ind w:left="1440"/>
        <w:jc w:val="both"/>
        <w:rPr>
          <w:rFonts w:ascii="Arial" w:hAnsi="Arial" w:cs="Arial"/>
          <w:sz w:val="22"/>
        </w:rPr>
      </w:pPr>
      <w:r>
        <w:rPr>
          <w:rFonts w:ascii="Arial" w:hAnsi="Arial" w:cs="Arial"/>
          <w:b/>
          <w:sz w:val="22"/>
        </w:rPr>
        <w:t xml:space="preserve">Three </w:t>
      </w:r>
      <w:r w:rsidR="00717B10" w:rsidRPr="00A1505F">
        <w:rPr>
          <w:rFonts w:ascii="Arial" w:hAnsi="Arial" w:cs="Arial"/>
          <w:sz w:val="22"/>
        </w:rPr>
        <w:t xml:space="preserve">paper copies of the vendor proposal paperwork.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10A51CEF" w:rsidR="00717B10" w:rsidRPr="00A1505F" w:rsidRDefault="00455AB6" w:rsidP="002E456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One</w:t>
      </w:r>
      <w:r w:rsidR="00717B10">
        <w:rPr>
          <w:rFonts w:ascii="Arial" w:hAnsi="Arial" w:cs="Arial"/>
          <w:sz w:val="22"/>
        </w:rPr>
        <w:t xml:space="preserve"> </w:t>
      </w:r>
      <w:r w:rsidR="00717B10" w:rsidRPr="00A1505F">
        <w:rPr>
          <w:rFonts w:ascii="Arial" w:hAnsi="Arial" w:cs="Arial"/>
          <w:sz w:val="22"/>
        </w:rPr>
        <w:t xml:space="preserve">electronic copy of the vendor proposal saved to CD or DVD media disk, or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w:t>
      </w:r>
      <w:r>
        <w:rPr>
          <w:rFonts w:ascii="Arial" w:hAnsi="Arial" w:cs="Arial"/>
          <w:sz w:val="22"/>
        </w:rPr>
        <w:t>media but</w:t>
      </w:r>
      <w:r w:rsidR="00717B10">
        <w:rPr>
          <w:rFonts w:ascii="Arial" w:hAnsi="Arial" w:cs="Arial"/>
          <w:sz w:val="22"/>
        </w:rPr>
        <w:t xml:space="preserve">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64C7947B"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21" w:name="_Toc487180969"/>
      <w:r>
        <w:t xml:space="preserve">Appendix A – STATEMENT </w:t>
      </w:r>
      <w:r w:rsidR="005648C6" w:rsidRPr="00941AC2">
        <w:t xml:space="preserve">OF WORK </w:t>
      </w:r>
      <w:r>
        <w:t>AND TECHNICAL SPECIFICATIONS</w:t>
      </w:r>
      <w:bookmarkEnd w:id="21"/>
    </w:p>
    <w:p w14:paraId="22955EF9" w14:textId="77777777" w:rsidR="009567F6" w:rsidRDefault="009567F6" w:rsidP="009567F6">
      <w:pPr>
        <w:tabs>
          <w:tab w:val="left" w:pos="-720"/>
        </w:tabs>
        <w:suppressAutoHyphens/>
        <w:rPr>
          <w:rFonts w:ascii="Arial" w:hAnsi="Arial"/>
          <w:sz w:val="22"/>
        </w:rPr>
      </w:pPr>
    </w:p>
    <w:p w14:paraId="27C2DEB4" w14:textId="3F1AEB9E" w:rsidR="00FE089C" w:rsidRPr="00FE089C" w:rsidRDefault="00FE089C" w:rsidP="00563FE5">
      <w:pPr>
        <w:suppressAutoHyphens/>
        <w:jc w:val="both"/>
        <w:rPr>
          <w:rFonts w:ascii="Arial" w:hAnsi="Arial"/>
          <w:b/>
          <w:bCs/>
          <w:spacing w:val="-3"/>
          <w:sz w:val="22"/>
        </w:rPr>
      </w:pPr>
      <w:r>
        <w:rPr>
          <w:rFonts w:ascii="Arial" w:hAnsi="Arial"/>
          <w:b/>
          <w:bCs/>
          <w:spacing w:val="-3"/>
          <w:sz w:val="22"/>
        </w:rPr>
        <w:t>General Information</w:t>
      </w:r>
    </w:p>
    <w:p w14:paraId="18081227" w14:textId="77777777" w:rsidR="00FE089C" w:rsidRDefault="00FE089C" w:rsidP="009567F6">
      <w:pPr>
        <w:suppressAutoHyphens/>
        <w:ind w:left="720"/>
        <w:jc w:val="both"/>
        <w:rPr>
          <w:rFonts w:ascii="Arial" w:hAnsi="Arial"/>
          <w:spacing w:val="-3"/>
          <w:sz w:val="22"/>
        </w:rPr>
      </w:pPr>
    </w:p>
    <w:p w14:paraId="576931A6" w14:textId="28AF1501" w:rsidR="009567F6" w:rsidRDefault="009567F6" w:rsidP="00563FE5">
      <w:pPr>
        <w:suppressAutoHyphens/>
        <w:jc w:val="both"/>
        <w:rPr>
          <w:rFonts w:ascii="Arial" w:hAnsi="Arial" w:cs="Arial"/>
          <w:sz w:val="22"/>
        </w:rPr>
      </w:pPr>
      <w:r w:rsidRPr="00BC184A">
        <w:rPr>
          <w:rFonts w:ascii="Arial" w:hAnsi="Arial"/>
          <w:spacing w:val="-3"/>
          <w:sz w:val="22"/>
        </w:rPr>
        <w:t xml:space="preserve">The </w:t>
      </w:r>
      <w:r w:rsidR="00563FE5">
        <w:rPr>
          <w:rFonts w:ascii="Arial" w:hAnsi="Arial"/>
          <w:spacing w:val="-3"/>
          <w:sz w:val="22"/>
        </w:rPr>
        <w:t xml:space="preserve">State of </w:t>
      </w:r>
      <w:r w:rsidRPr="00BC184A">
        <w:rPr>
          <w:rFonts w:ascii="Arial" w:hAnsi="Arial"/>
          <w:spacing w:val="-3"/>
          <w:sz w:val="22"/>
        </w:rPr>
        <w:t xml:space="preserve">Delaware </w:t>
      </w:r>
      <w:r w:rsidR="00563FE5">
        <w:rPr>
          <w:rFonts w:ascii="Arial" w:hAnsi="Arial"/>
          <w:spacing w:val="-3"/>
          <w:sz w:val="22"/>
        </w:rPr>
        <w:t xml:space="preserve">through the Department of Natural Resources and Environmental Control (DNREC) has established a </w:t>
      </w:r>
      <w:r>
        <w:rPr>
          <w:rFonts w:ascii="Arial" w:hAnsi="Arial"/>
          <w:spacing w:val="-3"/>
          <w:sz w:val="22"/>
        </w:rPr>
        <w:t xml:space="preserve">Photochemical Assessment Monitoring Station which measures a set of required parameters as is promulgated in </w:t>
      </w:r>
      <w:r>
        <w:rPr>
          <w:rFonts w:ascii="Arial" w:hAnsi="Arial" w:cs="Arial"/>
          <w:sz w:val="22"/>
        </w:rPr>
        <w:t xml:space="preserve">40 CFR Part 58 Appendix D. These parameters include hourly-speciated </w:t>
      </w:r>
      <w:r w:rsidR="00D5156D">
        <w:rPr>
          <w:rFonts w:ascii="Arial" w:hAnsi="Arial" w:cs="Arial"/>
          <w:sz w:val="22"/>
        </w:rPr>
        <w:t>VOC</w:t>
      </w:r>
      <w:r>
        <w:rPr>
          <w:rFonts w:ascii="Arial" w:hAnsi="Arial" w:cs="Arial"/>
          <w:sz w:val="22"/>
        </w:rPr>
        <w:t xml:space="preserve"> measurements collected with an automated gas chromatograph, flame-ionization detection</w:t>
      </w:r>
      <w:r w:rsidR="000269ED">
        <w:rPr>
          <w:rFonts w:ascii="Arial" w:hAnsi="Arial" w:cs="Arial"/>
          <w:sz w:val="22"/>
        </w:rPr>
        <w:t xml:space="preserve"> (</w:t>
      </w:r>
      <w:proofErr w:type="spellStart"/>
      <w:r w:rsidR="000269ED">
        <w:rPr>
          <w:rFonts w:ascii="Arial" w:hAnsi="Arial" w:cs="Arial"/>
          <w:sz w:val="22"/>
        </w:rPr>
        <w:t>autoGC</w:t>
      </w:r>
      <w:proofErr w:type="spellEnd"/>
      <w:r w:rsidR="000269ED">
        <w:rPr>
          <w:rFonts w:ascii="Arial" w:hAnsi="Arial" w:cs="Arial"/>
          <w:sz w:val="22"/>
        </w:rPr>
        <w:t>-FID)</w:t>
      </w:r>
      <w:r>
        <w:rPr>
          <w:rFonts w:ascii="Arial" w:hAnsi="Arial" w:cs="Arial"/>
          <w:sz w:val="22"/>
        </w:rPr>
        <w:t xml:space="preserve"> method. </w:t>
      </w:r>
    </w:p>
    <w:p w14:paraId="79A29A2C" w14:textId="77777777" w:rsidR="009567F6" w:rsidRPr="00BC184A" w:rsidRDefault="009567F6" w:rsidP="009567F6">
      <w:pPr>
        <w:suppressAutoHyphens/>
        <w:ind w:left="720"/>
        <w:jc w:val="both"/>
        <w:rPr>
          <w:rFonts w:ascii="Arial" w:hAnsi="Arial"/>
          <w:spacing w:val="-3"/>
          <w:sz w:val="22"/>
        </w:rPr>
      </w:pPr>
    </w:p>
    <w:p w14:paraId="4AAD4FAE" w14:textId="584FCE17" w:rsidR="00EB17CC" w:rsidRDefault="009567F6" w:rsidP="00563FE5">
      <w:pPr>
        <w:suppressAutoHyphens/>
        <w:jc w:val="both"/>
        <w:rPr>
          <w:rFonts w:ascii="Arial" w:hAnsi="Arial"/>
          <w:spacing w:val="-3"/>
          <w:sz w:val="22"/>
        </w:rPr>
      </w:pPr>
      <w:r w:rsidRPr="00BC184A">
        <w:rPr>
          <w:rFonts w:ascii="Arial" w:hAnsi="Arial"/>
          <w:spacing w:val="-3"/>
          <w:sz w:val="22"/>
        </w:rPr>
        <w:t xml:space="preserve">DNREC is </w:t>
      </w:r>
      <w:r>
        <w:rPr>
          <w:rFonts w:ascii="Arial" w:hAnsi="Arial"/>
          <w:spacing w:val="-3"/>
          <w:sz w:val="22"/>
        </w:rPr>
        <w:t>issuing this request for proposal (RFP) to solicit bids from interested parties for automated gas chromatography, flame-ionization detect</w:t>
      </w:r>
      <w:r w:rsidR="00FE089C">
        <w:rPr>
          <w:rFonts w:ascii="Arial" w:hAnsi="Arial"/>
          <w:spacing w:val="-3"/>
          <w:sz w:val="22"/>
        </w:rPr>
        <w:t xml:space="preserve">ion </w:t>
      </w:r>
      <w:r>
        <w:rPr>
          <w:rFonts w:ascii="Arial" w:hAnsi="Arial"/>
          <w:spacing w:val="-3"/>
          <w:sz w:val="22"/>
        </w:rPr>
        <w:t xml:space="preserve">systems used </w:t>
      </w:r>
      <w:r w:rsidR="00EB17CC">
        <w:rPr>
          <w:rFonts w:ascii="Arial" w:hAnsi="Arial"/>
          <w:spacing w:val="-3"/>
          <w:sz w:val="22"/>
        </w:rPr>
        <w:t>for collecting and quality-assuring ambient hourly</w:t>
      </w:r>
      <w:r w:rsidR="00D5156D">
        <w:rPr>
          <w:rFonts w:ascii="Arial" w:hAnsi="Arial"/>
          <w:spacing w:val="-3"/>
          <w:sz w:val="22"/>
        </w:rPr>
        <w:t>-</w:t>
      </w:r>
      <w:r w:rsidR="00EB17CC">
        <w:rPr>
          <w:rFonts w:ascii="Arial" w:hAnsi="Arial"/>
          <w:spacing w:val="-3"/>
          <w:sz w:val="22"/>
        </w:rPr>
        <w:t xml:space="preserve">speciated </w:t>
      </w:r>
      <w:r w:rsidR="00D5156D">
        <w:rPr>
          <w:rFonts w:ascii="Arial" w:hAnsi="Arial"/>
          <w:spacing w:val="-3"/>
          <w:sz w:val="22"/>
        </w:rPr>
        <w:t>VOC</w:t>
      </w:r>
      <w:r w:rsidR="00EB17CC">
        <w:rPr>
          <w:rFonts w:ascii="Arial" w:hAnsi="Arial"/>
          <w:spacing w:val="-3"/>
          <w:sz w:val="22"/>
        </w:rPr>
        <w:t xml:space="preserve"> data. </w:t>
      </w:r>
    </w:p>
    <w:p w14:paraId="15B502E2" w14:textId="77777777" w:rsidR="00563FE5" w:rsidRDefault="00563FE5" w:rsidP="009567F6">
      <w:pPr>
        <w:tabs>
          <w:tab w:val="left" w:pos="-720"/>
        </w:tabs>
        <w:suppressAutoHyphens/>
        <w:rPr>
          <w:rFonts w:ascii="Arial" w:hAnsi="Arial"/>
          <w:sz w:val="22"/>
        </w:rPr>
      </w:pPr>
    </w:p>
    <w:p w14:paraId="63AAEE9B" w14:textId="77777777" w:rsidR="00563FE5" w:rsidRDefault="00563FE5" w:rsidP="009567F6">
      <w:pPr>
        <w:tabs>
          <w:tab w:val="left" w:pos="-720"/>
        </w:tabs>
        <w:suppressAutoHyphens/>
        <w:rPr>
          <w:rFonts w:ascii="Arial" w:hAnsi="Arial"/>
          <w:b/>
          <w:bCs/>
          <w:sz w:val="22"/>
        </w:rPr>
      </w:pPr>
      <w:r>
        <w:rPr>
          <w:rFonts w:ascii="Arial" w:hAnsi="Arial"/>
          <w:b/>
          <w:bCs/>
          <w:sz w:val="22"/>
        </w:rPr>
        <w:t>Schedule</w:t>
      </w:r>
    </w:p>
    <w:p w14:paraId="4EC296D8" w14:textId="77777777" w:rsidR="00563FE5" w:rsidRDefault="00563FE5" w:rsidP="009567F6">
      <w:pPr>
        <w:tabs>
          <w:tab w:val="left" w:pos="-720"/>
        </w:tabs>
        <w:suppressAutoHyphens/>
        <w:rPr>
          <w:rFonts w:ascii="Arial" w:hAnsi="Arial"/>
          <w:b/>
          <w:bCs/>
          <w:sz w:val="22"/>
        </w:rPr>
      </w:pPr>
    </w:p>
    <w:tbl>
      <w:tblPr>
        <w:tblStyle w:val="TableGrid"/>
        <w:tblW w:w="8820" w:type="dxa"/>
        <w:tblInd w:w="895" w:type="dxa"/>
        <w:tblLook w:val="04A0" w:firstRow="1" w:lastRow="0" w:firstColumn="1" w:lastColumn="0" w:noHBand="0" w:noVBand="1"/>
      </w:tblPr>
      <w:tblGrid>
        <w:gridCol w:w="4410"/>
        <w:gridCol w:w="4410"/>
      </w:tblGrid>
      <w:tr w:rsidR="00563FE5" w14:paraId="287E35B9" w14:textId="77777777" w:rsidTr="00563FE5">
        <w:tc>
          <w:tcPr>
            <w:tcW w:w="4410" w:type="dxa"/>
          </w:tcPr>
          <w:p w14:paraId="40F1BB7F" w14:textId="4B60AD49" w:rsidR="00563FE5" w:rsidRPr="00563FE5" w:rsidRDefault="00563FE5" w:rsidP="00563FE5">
            <w:pPr>
              <w:tabs>
                <w:tab w:val="left" w:pos="-720"/>
              </w:tabs>
              <w:suppressAutoHyphens/>
              <w:jc w:val="center"/>
              <w:rPr>
                <w:rFonts w:ascii="Arial" w:hAnsi="Arial"/>
                <w:b/>
                <w:bCs/>
                <w:sz w:val="20"/>
                <w:szCs w:val="18"/>
              </w:rPr>
            </w:pPr>
            <w:r w:rsidRPr="00563FE5">
              <w:rPr>
                <w:rFonts w:ascii="Arial" w:hAnsi="Arial"/>
                <w:b/>
                <w:bCs/>
                <w:sz w:val="20"/>
                <w:szCs w:val="18"/>
              </w:rPr>
              <w:t>Activity</w:t>
            </w:r>
          </w:p>
        </w:tc>
        <w:tc>
          <w:tcPr>
            <w:tcW w:w="4410" w:type="dxa"/>
          </w:tcPr>
          <w:p w14:paraId="14B2C00B" w14:textId="6673D442" w:rsidR="00563FE5" w:rsidRPr="00563FE5" w:rsidRDefault="00563FE5" w:rsidP="00563FE5">
            <w:pPr>
              <w:tabs>
                <w:tab w:val="left" w:pos="-720"/>
              </w:tabs>
              <w:suppressAutoHyphens/>
              <w:jc w:val="center"/>
              <w:rPr>
                <w:rFonts w:ascii="Arial" w:hAnsi="Arial"/>
                <w:b/>
                <w:bCs/>
                <w:sz w:val="20"/>
                <w:szCs w:val="18"/>
              </w:rPr>
            </w:pPr>
            <w:r w:rsidRPr="00563FE5">
              <w:rPr>
                <w:rFonts w:ascii="Arial" w:hAnsi="Arial"/>
                <w:b/>
                <w:bCs/>
                <w:sz w:val="20"/>
                <w:szCs w:val="18"/>
              </w:rPr>
              <w:t>Due Date</w:t>
            </w:r>
          </w:p>
        </w:tc>
      </w:tr>
      <w:tr w:rsidR="00563FE5" w14:paraId="2AA75F68" w14:textId="77777777" w:rsidTr="00563FE5">
        <w:tc>
          <w:tcPr>
            <w:tcW w:w="4410" w:type="dxa"/>
          </w:tcPr>
          <w:p w14:paraId="0CDFB7E0" w14:textId="7A7AF949" w:rsidR="00563FE5" w:rsidRPr="00563FE5" w:rsidRDefault="00563FE5" w:rsidP="009567F6">
            <w:pPr>
              <w:tabs>
                <w:tab w:val="left" w:pos="-720"/>
              </w:tabs>
              <w:suppressAutoHyphens/>
              <w:rPr>
                <w:rFonts w:ascii="Arial" w:hAnsi="Arial"/>
                <w:sz w:val="20"/>
                <w:szCs w:val="18"/>
              </w:rPr>
            </w:pPr>
            <w:r w:rsidRPr="00563FE5">
              <w:rPr>
                <w:rFonts w:ascii="Arial" w:hAnsi="Arial"/>
                <w:sz w:val="20"/>
                <w:szCs w:val="18"/>
              </w:rPr>
              <w:t>RPF Available to Vendors</w:t>
            </w:r>
          </w:p>
        </w:tc>
        <w:tc>
          <w:tcPr>
            <w:tcW w:w="4410" w:type="dxa"/>
          </w:tcPr>
          <w:p w14:paraId="7D9DD2A8" w14:textId="3D85B02A" w:rsidR="00563FE5" w:rsidRPr="00743DE1" w:rsidRDefault="00743DE1" w:rsidP="00563FE5">
            <w:pPr>
              <w:tabs>
                <w:tab w:val="left" w:pos="-720"/>
              </w:tabs>
              <w:suppressAutoHyphens/>
              <w:jc w:val="center"/>
              <w:rPr>
                <w:rFonts w:ascii="Arial" w:hAnsi="Arial"/>
                <w:b/>
                <w:bCs/>
                <w:sz w:val="20"/>
                <w:szCs w:val="18"/>
              </w:rPr>
            </w:pPr>
            <w:r w:rsidRPr="00743DE1">
              <w:rPr>
                <w:rFonts w:ascii="Arial" w:hAnsi="Arial"/>
                <w:b/>
                <w:bCs/>
                <w:sz w:val="20"/>
                <w:szCs w:val="18"/>
              </w:rPr>
              <w:t>11/</w:t>
            </w:r>
            <w:r w:rsidR="004336CF">
              <w:rPr>
                <w:rFonts w:ascii="Arial" w:hAnsi="Arial"/>
                <w:b/>
                <w:bCs/>
                <w:sz w:val="20"/>
                <w:szCs w:val="18"/>
              </w:rPr>
              <w:t>14</w:t>
            </w:r>
            <w:r w:rsidRPr="00743DE1">
              <w:rPr>
                <w:rFonts w:ascii="Arial" w:hAnsi="Arial"/>
                <w:b/>
                <w:bCs/>
                <w:sz w:val="20"/>
                <w:szCs w:val="18"/>
              </w:rPr>
              <w:t>/2025</w:t>
            </w:r>
          </w:p>
        </w:tc>
      </w:tr>
      <w:tr w:rsidR="00563FE5" w14:paraId="6C88392E" w14:textId="77777777" w:rsidTr="00563FE5">
        <w:tc>
          <w:tcPr>
            <w:tcW w:w="4410" w:type="dxa"/>
          </w:tcPr>
          <w:p w14:paraId="7203F3AB" w14:textId="100D39E7" w:rsidR="00563FE5" w:rsidRPr="00563FE5" w:rsidRDefault="00563FE5" w:rsidP="009567F6">
            <w:pPr>
              <w:tabs>
                <w:tab w:val="left" w:pos="-720"/>
              </w:tabs>
              <w:suppressAutoHyphens/>
              <w:rPr>
                <w:rFonts w:ascii="Arial" w:hAnsi="Arial"/>
                <w:sz w:val="20"/>
                <w:szCs w:val="18"/>
              </w:rPr>
            </w:pPr>
            <w:r w:rsidRPr="00563FE5">
              <w:rPr>
                <w:rFonts w:ascii="Arial" w:hAnsi="Arial"/>
                <w:sz w:val="20"/>
                <w:szCs w:val="18"/>
              </w:rPr>
              <w:t xml:space="preserve">Written Questions </w:t>
            </w:r>
            <w:r>
              <w:rPr>
                <w:rFonts w:ascii="Arial" w:hAnsi="Arial"/>
                <w:sz w:val="20"/>
                <w:szCs w:val="18"/>
              </w:rPr>
              <w:t>D</w:t>
            </w:r>
            <w:r w:rsidRPr="00563FE5">
              <w:rPr>
                <w:rFonts w:ascii="Arial" w:hAnsi="Arial"/>
                <w:sz w:val="20"/>
                <w:szCs w:val="18"/>
              </w:rPr>
              <w:t>ue No Later Than (NLT)</w:t>
            </w:r>
          </w:p>
        </w:tc>
        <w:tc>
          <w:tcPr>
            <w:tcW w:w="4410" w:type="dxa"/>
          </w:tcPr>
          <w:p w14:paraId="1CA7CDA0" w14:textId="13974D76" w:rsidR="00563FE5" w:rsidRPr="00743DE1" w:rsidRDefault="00743DE1" w:rsidP="00563FE5">
            <w:pPr>
              <w:tabs>
                <w:tab w:val="left" w:pos="-720"/>
              </w:tabs>
              <w:suppressAutoHyphens/>
              <w:jc w:val="center"/>
              <w:rPr>
                <w:rFonts w:ascii="Arial" w:hAnsi="Arial"/>
                <w:b/>
                <w:bCs/>
                <w:sz w:val="20"/>
                <w:szCs w:val="18"/>
              </w:rPr>
            </w:pPr>
            <w:r w:rsidRPr="00743DE1">
              <w:rPr>
                <w:rFonts w:ascii="Arial" w:hAnsi="Arial"/>
                <w:b/>
                <w:bCs/>
                <w:sz w:val="20"/>
                <w:szCs w:val="18"/>
              </w:rPr>
              <w:t>12/</w:t>
            </w:r>
            <w:r w:rsidR="004336CF">
              <w:rPr>
                <w:rFonts w:ascii="Arial" w:hAnsi="Arial"/>
                <w:b/>
                <w:bCs/>
                <w:sz w:val="20"/>
                <w:szCs w:val="18"/>
              </w:rPr>
              <w:t>26</w:t>
            </w:r>
            <w:r w:rsidRPr="00743DE1">
              <w:rPr>
                <w:rFonts w:ascii="Arial" w:hAnsi="Arial"/>
                <w:b/>
                <w:bCs/>
                <w:sz w:val="20"/>
                <w:szCs w:val="18"/>
              </w:rPr>
              <w:t>/2025</w:t>
            </w:r>
          </w:p>
        </w:tc>
      </w:tr>
      <w:tr w:rsidR="00563FE5" w14:paraId="0DDFBEA4" w14:textId="77777777" w:rsidTr="00563FE5">
        <w:tc>
          <w:tcPr>
            <w:tcW w:w="4410" w:type="dxa"/>
          </w:tcPr>
          <w:p w14:paraId="4106938B" w14:textId="1ED481F9" w:rsidR="00563FE5" w:rsidRPr="00563FE5" w:rsidRDefault="00563FE5" w:rsidP="009567F6">
            <w:pPr>
              <w:tabs>
                <w:tab w:val="left" w:pos="-720"/>
              </w:tabs>
              <w:suppressAutoHyphens/>
              <w:rPr>
                <w:rFonts w:ascii="Arial" w:hAnsi="Arial"/>
                <w:sz w:val="20"/>
                <w:szCs w:val="18"/>
              </w:rPr>
            </w:pPr>
            <w:r>
              <w:rPr>
                <w:rFonts w:ascii="Arial" w:hAnsi="Arial"/>
                <w:sz w:val="20"/>
                <w:szCs w:val="18"/>
              </w:rPr>
              <w:t>Written Answers Due/Posted to Website NLT</w:t>
            </w:r>
          </w:p>
        </w:tc>
        <w:tc>
          <w:tcPr>
            <w:tcW w:w="4410" w:type="dxa"/>
          </w:tcPr>
          <w:p w14:paraId="345722D3" w14:textId="787B3F73" w:rsidR="00563FE5" w:rsidRPr="00743DE1" w:rsidRDefault="00743DE1" w:rsidP="00563FE5">
            <w:pPr>
              <w:tabs>
                <w:tab w:val="left" w:pos="-720"/>
              </w:tabs>
              <w:suppressAutoHyphens/>
              <w:jc w:val="center"/>
              <w:rPr>
                <w:rFonts w:ascii="Arial" w:hAnsi="Arial"/>
                <w:b/>
                <w:bCs/>
                <w:sz w:val="20"/>
                <w:szCs w:val="18"/>
              </w:rPr>
            </w:pPr>
            <w:r w:rsidRPr="00743DE1">
              <w:rPr>
                <w:rFonts w:ascii="Arial" w:hAnsi="Arial"/>
                <w:b/>
                <w:bCs/>
                <w:sz w:val="20"/>
                <w:szCs w:val="18"/>
              </w:rPr>
              <w:t>01/</w:t>
            </w:r>
            <w:r w:rsidR="004336CF">
              <w:rPr>
                <w:rFonts w:ascii="Arial" w:hAnsi="Arial"/>
                <w:b/>
                <w:bCs/>
                <w:sz w:val="20"/>
                <w:szCs w:val="18"/>
              </w:rPr>
              <w:t>14</w:t>
            </w:r>
            <w:r w:rsidRPr="00743DE1">
              <w:rPr>
                <w:rFonts w:ascii="Arial" w:hAnsi="Arial"/>
                <w:b/>
                <w:bCs/>
                <w:sz w:val="20"/>
                <w:szCs w:val="18"/>
              </w:rPr>
              <w:t>/2026</w:t>
            </w:r>
          </w:p>
        </w:tc>
      </w:tr>
      <w:tr w:rsidR="00563FE5" w14:paraId="73D9C253" w14:textId="77777777" w:rsidTr="00563FE5">
        <w:tc>
          <w:tcPr>
            <w:tcW w:w="4410" w:type="dxa"/>
          </w:tcPr>
          <w:p w14:paraId="5BA13FB7" w14:textId="6B5648C0" w:rsidR="00563FE5" w:rsidRPr="00563FE5" w:rsidRDefault="00563FE5" w:rsidP="009567F6">
            <w:pPr>
              <w:tabs>
                <w:tab w:val="left" w:pos="-720"/>
              </w:tabs>
              <w:suppressAutoHyphens/>
              <w:rPr>
                <w:rFonts w:ascii="Arial" w:hAnsi="Arial"/>
                <w:sz w:val="20"/>
                <w:szCs w:val="18"/>
              </w:rPr>
            </w:pPr>
            <w:r>
              <w:rPr>
                <w:rFonts w:ascii="Arial" w:hAnsi="Arial"/>
                <w:sz w:val="20"/>
                <w:szCs w:val="18"/>
              </w:rPr>
              <w:t>Proposals Due NLT</w:t>
            </w:r>
          </w:p>
        </w:tc>
        <w:tc>
          <w:tcPr>
            <w:tcW w:w="4410" w:type="dxa"/>
          </w:tcPr>
          <w:p w14:paraId="54163AC7" w14:textId="0A510843" w:rsidR="00563FE5" w:rsidRPr="00743DE1" w:rsidRDefault="00743DE1" w:rsidP="00563FE5">
            <w:pPr>
              <w:tabs>
                <w:tab w:val="left" w:pos="-720"/>
              </w:tabs>
              <w:suppressAutoHyphens/>
              <w:jc w:val="center"/>
              <w:rPr>
                <w:rFonts w:ascii="Arial" w:hAnsi="Arial"/>
                <w:b/>
                <w:bCs/>
                <w:sz w:val="20"/>
                <w:szCs w:val="18"/>
              </w:rPr>
            </w:pPr>
            <w:r w:rsidRPr="00743DE1">
              <w:rPr>
                <w:rFonts w:ascii="Arial" w:hAnsi="Arial"/>
                <w:b/>
                <w:bCs/>
                <w:sz w:val="20"/>
                <w:szCs w:val="18"/>
              </w:rPr>
              <w:t>01/2</w:t>
            </w:r>
            <w:r w:rsidR="004336CF">
              <w:rPr>
                <w:rFonts w:ascii="Arial" w:hAnsi="Arial"/>
                <w:b/>
                <w:bCs/>
                <w:sz w:val="20"/>
                <w:szCs w:val="18"/>
              </w:rPr>
              <w:t>8</w:t>
            </w:r>
            <w:r w:rsidRPr="00743DE1">
              <w:rPr>
                <w:rFonts w:ascii="Arial" w:hAnsi="Arial"/>
                <w:b/>
                <w:bCs/>
                <w:sz w:val="20"/>
                <w:szCs w:val="18"/>
              </w:rPr>
              <w:t>/2026</w:t>
            </w:r>
          </w:p>
        </w:tc>
      </w:tr>
      <w:tr w:rsidR="00563FE5" w14:paraId="3CB5CD5C" w14:textId="77777777" w:rsidTr="00563FE5">
        <w:tc>
          <w:tcPr>
            <w:tcW w:w="4410" w:type="dxa"/>
          </w:tcPr>
          <w:p w14:paraId="0400E8C9" w14:textId="28339DB6" w:rsidR="00563FE5" w:rsidRPr="00563FE5" w:rsidRDefault="00563FE5" w:rsidP="009567F6">
            <w:pPr>
              <w:tabs>
                <w:tab w:val="left" w:pos="-720"/>
              </w:tabs>
              <w:suppressAutoHyphens/>
              <w:rPr>
                <w:rFonts w:ascii="Arial" w:hAnsi="Arial"/>
                <w:sz w:val="20"/>
                <w:szCs w:val="18"/>
              </w:rPr>
            </w:pPr>
            <w:r>
              <w:rPr>
                <w:rFonts w:ascii="Arial" w:hAnsi="Arial"/>
                <w:sz w:val="20"/>
                <w:szCs w:val="18"/>
              </w:rPr>
              <w:t>Contract Award</w:t>
            </w:r>
          </w:p>
        </w:tc>
        <w:tc>
          <w:tcPr>
            <w:tcW w:w="4410" w:type="dxa"/>
          </w:tcPr>
          <w:p w14:paraId="31EF1999" w14:textId="5E4158FB" w:rsidR="00563FE5" w:rsidRPr="00743DE1" w:rsidRDefault="00743DE1" w:rsidP="00563FE5">
            <w:pPr>
              <w:tabs>
                <w:tab w:val="left" w:pos="-720"/>
              </w:tabs>
              <w:suppressAutoHyphens/>
              <w:jc w:val="center"/>
              <w:rPr>
                <w:rFonts w:ascii="Arial" w:hAnsi="Arial"/>
                <w:b/>
                <w:bCs/>
                <w:sz w:val="20"/>
                <w:szCs w:val="18"/>
              </w:rPr>
            </w:pPr>
            <w:r w:rsidRPr="00743DE1">
              <w:rPr>
                <w:rFonts w:ascii="Arial" w:hAnsi="Arial"/>
                <w:b/>
                <w:bCs/>
                <w:sz w:val="20"/>
                <w:szCs w:val="18"/>
              </w:rPr>
              <w:t>3/</w:t>
            </w:r>
            <w:r w:rsidR="004336CF">
              <w:rPr>
                <w:rFonts w:ascii="Arial" w:hAnsi="Arial"/>
                <w:b/>
                <w:bCs/>
                <w:sz w:val="20"/>
                <w:szCs w:val="18"/>
              </w:rPr>
              <w:t>12</w:t>
            </w:r>
            <w:r w:rsidRPr="00743DE1">
              <w:rPr>
                <w:rFonts w:ascii="Arial" w:hAnsi="Arial"/>
                <w:b/>
                <w:bCs/>
                <w:sz w:val="20"/>
                <w:szCs w:val="18"/>
              </w:rPr>
              <w:t>/2026</w:t>
            </w:r>
          </w:p>
        </w:tc>
      </w:tr>
      <w:tr w:rsidR="00563FE5" w14:paraId="7CFA02F6" w14:textId="77777777" w:rsidTr="00563FE5">
        <w:tc>
          <w:tcPr>
            <w:tcW w:w="4410" w:type="dxa"/>
          </w:tcPr>
          <w:p w14:paraId="44BD336D" w14:textId="0C98DE0A" w:rsidR="00563FE5" w:rsidRDefault="00563FE5" w:rsidP="009567F6">
            <w:pPr>
              <w:tabs>
                <w:tab w:val="left" w:pos="-720"/>
              </w:tabs>
              <w:suppressAutoHyphens/>
              <w:rPr>
                <w:rFonts w:ascii="Arial" w:hAnsi="Arial"/>
                <w:sz w:val="20"/>
                <w:szCs w:val="18"/>
              </w:rPr>
            </w:pPr>
            <w:r>
              <w:rPr>
                <w:rFonts w:ascii="Arial" w:hAnsi="Arial"/>
                <w:sz w:val="20"/>
                <w:szCs w:val="18"/>
              </w:rPr>
              <w:t>Target Equipment Delivery Date</w:t>
            </w:r>
          </w:p>
        </w:tc>
        <w:tc>
          <w:tcPr>
            <w:tcW w:w="4410" w:type="dxa"/>
          </w:tcPr>
          <w:p w14:paraId="296AB04B" w14:textId="7B17799B" w:rsidR="00563FE5" w:rsidRPr="00743DE1" w:rsidRDefault="00743DE1" w:rsidP="00563FE5">
            <w:pPr>
              <w:tabs>
                <w:tab w:val="left" w:pos="-720"/>
              </w:tabs>
              <w:suppressAutoHyphens/>
              <w:jc w:val="center"/>
              <w:rPr>
                <w:rFonts w:ascii="Arial" w:hAnsi="Arial"/>
                <w:b/>
                <w:bCs/>
                <w:sz w:val="20"/>
                <w:szCs w:val="18"/>
              </w:rPr>
            </w:pPr>
            <w:r w:rsidRPr="00743DE1">
              <w:rPr>
                <w:rFonts w:ascii="Arial" w:hAnsi="Arial"/>
                <w:b/>
                <w:bCs/>
                <w:sz w:val="20"/>
                <w:szCs w:val="18"/>
              </w:rPr>
              <w:t>11/3/2026</w:t>
            </w:r>
          </w:p>
        </w:tc>
      </w:tr>
    </w:tbl>
    <w:p w14:paraId="408D9ADE" w14:textId="77777777" w:rsidR="00563FE5" w:rsidRDefault="00563FE5" w:rsidP="009567F6">
      <w:pPr>
        <w:tabs>
          <w:tab w:val="left" w:pos="-720"/>
        </w:tabs>
        <w:suppressAutoHyphens/>
        <w:rPr>
          <w:rFonts w:ascii="Arial" w:hAnsi="Arial"/>
          <w:sz w:val="22"/>
        </w:rPr>
      </w:pPr>
    </w:p>
    <w:p w14:paraId="56342F24" w14:textId="77777777" w:rsidR="00563FE5" w:rsidRDefault="00563FE5" w:rsidP="009567F6">
      <w:pPr>
        <w:tabs>
          <w:tab w:val="left" w:pos="-720"/>
        </w:tabs>
        <w:suppressAutoHyphens/>
        <w:rPr>
          <w:rFonts w:ascii="Arial" w:hAnsi="Arial"/>
          <w:sz w:val="22"/>
        </w:rPr>
      </w:pPr>
      <w:r>
        <w:rPr>
          <w:rFonts w:ascii="Arial" w:hAnsi="Arial"/>
          <w:b/>
          <w:bCs/>
          <w:sz w:val="22"/>
        </w:rPr>
        <w:t>Background</w:t>
      </w:r>
    </w:p>
    <w:p w14:paraId="6CF572F0" w14:textId="77777777" w:rsidR="00563FE5" w:rsidRDefault="00563FE5" w:rsidP="009567F6">
      <w:pPr>
        <w:tabs>
          <w:tab w:val="left" w:pos="-720"/>
        </w:tabs>
        <w:suppressAutoHyphens/>
        <w:rPr>
          <w:rFonts w:ascii="Arial" w:hAnsi="Arial"/>
          <w:sz w:val="22"/>
        </w:rPr>
      </w:pPr>
    </w:p>
    <w:p w14:paraId="0D60CE46" w14:textId="3E3245DE" w:rsidR="00AE4190" w:rsidRDefault="003E71E5" w:rsidP="00AE4190">
      <w:pPr>
        <w:tabs>
          <w:tab w:val="left" w:pos="-720"/>
        </w:tabs>
        <w:suppressAutoHyphens/>
        <w:rPr>
          <w:rFonts w:ascii="Arial" w:hAnsi="Arial"/>
          <w:spacing w:val="-3"/>
          <w:sz w:val="22"/>
        </w:rPr>
      </w:pPr>
      <w:r>
        <w:rPr>
          <w:rFonts w:ascii="Arial" w:hAnsi="Arial"/>
          <w:sz w:val="22"/>
        </w:rPr>
        <w:t xml:space="preserve">DNREC is seeking proposals from vendors for an </w:t>
      </w:r>
      <w:r w:rsidR="004549F7">
        <w:rPr>
          <w:rFonts w:ascii="Arial" w:hAnsi="Arial"/>
          <w:sz w:val="22"/>
        </w:rPr>
        <w:t>A</w:t>
      </w:r>
      <w:r>
        <w:rPr>
          <w:rFonts w:ascii="Arial" w:hAnsi="Arial"/>
          <w:sz w:val="22"/>
        </w:rPr>
        <w:t xml:space="preserve">utomated </w:t>
      </w:r>
      <w:r w:rsidR="004549F7">
        <w:rPr>
          <w:rFonts w:ascii="Arial" w:hAnsi="Arial"/>
          <w:sz w:val="22"/>
        </w:rPr>
        <w:t>G</w:t>
      </w:r>
      <w:r>
        <w:rPr>
          <w:rFonts w:ascii="Arial" w:hAnsi="Arial"/>
          <w:sz w:val="22"/>
        </w:rPr>
        <w:t xml:space="preserve">as </w:t>
      </w:r>
      <w:r w:rsidR="004549F7">
        <w:rPr>
          <w:rFonts w:ascii="Arial" w:hAnsi="Arial"/>
          <w:sz w:val="22"/>
        </w:rPr>
        <w:t>C</w:t>
      </w:r>
      <w:r>
        <w:rPr>
          <w:rFonts w:ascii="Arial" w:hAnsi="Arial"/>
          <w:sz w:val="22"/>
        </w:rPr>
        <w:t xml:space="preserve">hromatograph, </w:t>
      </w:r>
      <w:r w:rsidR="004549F7">
        <w:rPr>
          <w:rFonts w:ascii="Arial" w:hAnsi="Arial"/>
          <w:sz w:val="22"/>
        </w:rPr>
        <w:t>F</w:t>
      </w:r>
      <w:r>
        <w:rPr>
          <w:rFonts w:ascii="Arial" w:hAnsi="Arial"/>
          <w:sz w:val="22"/>
        </w:rPr>
        <w:t xml:space="preserve">lame </w:t>
      </w:r>
      <w:r w:rsidR="004549F7">
        <w:rPr>
          <w:rFonts w:ascii="Arial" w:hAnsi="Arial"/>
          <w:sz w:val="22"/>
        </w:rPr>
        <w:t>I</w:t>
      </w:r>
      <w:r>
        <w:rPr>
          <w:rFonts w:ascii="Arial" w:hAnsi="Arial"/>
          <w:sz w:val="22"/>
        </w:rPr>
        <w:t xml:space="preserve">onization </w:t>
      </w:r>
      <w:r w:rsidR="004549F7">
        <w:rPr>
          <w:rFonts w:ascii="Arial" w:hAnsi="Arial"/>
          <w:sz w:val="22"/>
        </w:rPr>
        <w:t>D</w:t>
      </w:r>
      <w:r>
        <w:rPr>
          <w:rFonts w:ascii="Arial" w:hAnsi="Arial"/>
          <w:sz w:val="22"/>
        </w:rPr>
        <w:t xml:space="preserve">etection system to support </w:t>
      </w:r>
      <w:r w:rsidR="004549F7">
        <w:rPr>
          <w:rFonts w:ascii="Arial" w:hAnsi="Arial"/>
          <w:sz w:val="22"/>
        </w:rPr>
        <w:t xml:space="preserve">data collection operations at </w:t>
      </w:r>
      <w:r>
        <w:rPr>
          <w:rFonts w:ascii="Arial" w:hAnsi="Arial"/>
          <w:sz w:val="22"/>
        </w:rPr>
        <w:t>the Photochemical Assessment Monitoring Station beginning in May 2027. Selected monitoring equipment</w:t>
      </w:r>
      <w:r w:rsidR="00AE4190">
        <w:rPr>
          <w:rFonts w:ascii="Arial" w:hAnsi="Arial"/>
          <w:sz w:val="22"/>
        </w:rPr>
        <w:t xml:space="preserve"> must meet data quality objectives and Summary of Method requirements described in the </w:t>
      </w:r>
      <w:r w:rsidR="00AE4190">
        <w:rPr>
          <w:rFonts w:ascii="Arial" w:hAnsi="Arial"/>
          <w:spacing w:val="-3"/>
          <w:sz w:val="22"/>
        </w:rPr>
        <w:t>EPA Technical Assistance Document for Sampling and Analysis of Ozone Precursors for the Photochemical Assessment Monitoring Stations Program, Revision 3.</w:t>
      </w:r>
      <w:r w:rsidR="00AE4190">
        <w:rPr>
          <w:rStyle w:val="FootnoteReference"/>
          <w:rFonts w:ascii="Arial" w:hAnsi="Arial"/>
          <w:spacing w:val="-3"/>
          <w:sz w:val="22"/>
        </w:rPr>
        <w:footnoteReference w:id="2"/>
      </w:r>
    </w:p>
    <w:p w14:paraId="424D2E1B" w14:textId="77777777" w:rsidR="00AE4190" w:rsidRDefault="00AE4190" w:rsidP="00AE4190">
      <w:pPr>
        <w:tabs>
          <w:tab w:val="left" w:pos="-720"/>
        </w:tabs>
        <w:suppressAutoHyphens/>
        <w:rPr>
          <w:rFonts w:ascii="Arial" w:hAnsi="Arial"/>
          <w:spacing w:val="-3"/>
          <w:sz w:val="22"/>
        </w:rPr>
      </w:pPr>
    </w:p>
    <w:p w14:paraId="464360B3" w14:textId="6A9BA308" w:rsidR="00AE4190" w:rsidRDefault="00AE4190" w:rsidP="009567F6">
      <w:pPr>
        <w:tabs>
          <w:tab w:val="left" w:pos="-720"/>
        </w:tabs>
        <w:suppressAutoHyphens/>
        <w:rPr>
          <w:rFonts w:ascii="Arial" w:hAnsi="Arial"/>
          <w:sz w:val="22"/>
        </w:rPr>
      </w:pPr>
      <w:r>
        <w:rPr>
          <w:rFonts w:ascii="Arial" w:hAnsi="Arial"/>
          <w:sz w:val="22"/>
        </w:rPr>
        <w:t xml:space="preserve">Selected equipment </w:t>
      </w:r>
      <w:r w:rsidR="003E71E5">
        <w:rPr>
          <w:rFonts w:ascii="Arial" w:hAnsi="Arial"/>
          <w:sz w:val="22"/>
        </w:rPr>
        <w:t>must</w:t>
      </w:r>
      <w:r>
        <w:rPr>
          <w:rFonts w:ascii="Arial" w:hAnsi="Arial"/>
          <w:sz w:val="22"/>
        </w:rPr>
        <w:t xml:space="preserve"> also</w:t>
      </w:r>
      <w:r w:rsidR="003E71E5">
        <w:rPr>
          <w:rFonts w:ascii="Arial" w:hAnsi="Arial"/>
          <w:sz w:val="22"/>
        </w:rPr>
        <w:t xml:space="preserve"> be capable of </w:t>
      </w:r>
      <w:r w:rsidR="004549F7">
        <w:rPr>
          <w:rFonts w:ascii="Arial" w:hAnsi="Arial"/>
          <w:sz w:val="22"/>
        </w:rPr>
        <w:t>collecting hourly-speciated measurements of</w:t>
      </w:r>
      <w:r w:rsidR="003E71E5">
        <w:rPr>
          <w:rFonts w:ascii="Arial" w:hAnsi="Arial"/>
          <w:sz w:val="22"/>
        </w:rPr>
        <w:t xml:space="preserve"> all required VOCs listed in the </w:t>
      </w:r>
      <w:r w:rsidR="004549F7">
        <w:rPr>
          <w:rFonts w:ascii="Arial" w:hAnsi="Arial"/>
          <w:sz w:val="22"/>
        </w:rPr>
        <w:t xml:space="preserve">“Additional Revisions to the Photochemical Assessment Monitoring Stations Compound Target List” published October 2, </w:t>
      </w:r>
      <w:r w:rsidR="00EA37FD">
        <w:rPr>
          <w:rFonts w:ascii="Arial" w:hAnsi="Arial"/>
          <w:sz w:val="22"/>
        </w:rPr>
        <w:t>2017,</w:t>
      </w:r>
      <w:r w:rsidR="004549F7">
        <w:rPr>
          <w:rFonts w:ascii="Arial" w:hAnsi="Arial"/>
          <w:sz w:val="22"/>
        </w:rPr>
        <w:t xml:space="preserve"> by the U.S. EPA</w:t>
      </w:r>
      <w:r>
        <w:rPr>
          <w:rFonts w:ascii="Arial" w:hAnsi="Arial"/>
          <w:sz w:val="22"/>
        </w:rPr>
        <w:t>,</w:t>
      </w:r>
      <w:r w:rsidR="004549F7">
        <w:rPr>
          <w:rStyle w:val="FootnoteReference"/>
          <w:rFonts w:ascii="Arial" w:hAnsi="Arial"/>
          <w:sz w:val="22"/>
        </w:rPr>
        <w:footnoteReference w:id="3"/>
      </w:r>
      <w:r w:rsidR="004549F7">
        <w:rPr>
          <w:rFonts w:ascii="Arial" w:hAnsi="Arial"/>
          <w:sz w:val="22"/>
        </w:rPr>
        <w:t xml:space="preserve"> </w:t>
      </w:r>
      <w:r>
        <w:rPr>
          <w:rFonts w:ascii="Arial" w:hAnsi="Arial"/>
          <w:sz w:val="22"/>
        </w:rPr>
        <w:t xml:space="preserve">as well as Total Non-Methane Organic Compounds. Selected equipment should be capable of collecting hourly-speciated measurements of optional compounds; </w:t>
      </w:r>
      <w:r w:rsidR="00AB002F">
        <w:rPr>
          <w:rFonts w:ascii="Arial" w:hAnsi="Arial"/>
          <w:sz w:val="22"/>
        </w:rPr>
        <w:t xml:space="preserve">see </w:t>
      </w:r>
      <w:r w:rsidR="00AB002F" w:rsidRPr="00504EBA">
        <w:rPr>
          <w:rFonts w:ascii="Arial" w:hAnsi="Arial"/>
          <w:b/>
          <w:bCs/>
          <w:sz w:val="22"/>
        </w:rPr>
        <w:t>Target Analytes for Hourly-Speciated Measurement</w:t>
      </w:r>
      <w:r w:rsidR="00504EBA" w:rsidRPr="00504EBA">
        <w:rPr>
          <w:rFonts w:ascii="Arial" w:hAnsi="Arial"/>
          <w:b/>
          <w:bCs/>
          <w:sz w:val="22"/>
        </w:rPr>
        <w:t>.</w:t>
      </w:r>
      <w:r w:rsidR="00504EBA">
        <w:rPr>
          <w:rFonts w:ascii="Arial" w:hAnsi="Arial"/>
          <w:sz w:val="22"/>
        </w:rPr>
        <w:t xml:space="preserve">  </w:t>
      </w:r>
    </w:p>
    <w:p w14:paraId="65C0687D" w14:textId="77777777" w:rsidR="00AE4190" w:rsidRDefault="00AE4190" w:rsidP="009567F6">
      <w:pPr>
        <w:tabs>
          <w:tab w:val="left" w:pos="-720"/>
        </w:tabs>
        <w:suppressAutoHyphens/>
        <w:rPr>
          <w:rFonts w:ascii="Arial" w:hAnsi="Arial"/>
          <w:sz w:val="22"/>
        </w:rPr>
      </w:pPr>
    </w:p>
    <w:p w14:paraId="0EE767F1" w14:textId="4CD01D26" w:rsidR="00E87E94" w:rsidRDefault="00E87E94" w:rsidP="009567F6">
      <w:pPr>
        <w:tabs>
          <w:tab w:val="left" w:pos="-720"/>
        </w:tabs>
        <w:suppressAutoHyphens/>
        <w:rPr>
          <w:rFonts w:ascii="Arial" w:hAnsi="Arial"/>
          <w:spacing w:val="-3"/>
          <w:sz w:val="22"/>
        </w:rPr>
      </w:pPr>
    </w:p>
    <w:p w14:paraId="41AC18FC" w14:textId="77777777" w:rsidR="00EA37FD" w:rsidRDefault="00EA37FD" w:rsidP="009567F6">
      <w:pPr>
        <w:tabs>
          <w:tab w:val="left" w:pos="-720"/>
        </w:tabs>
        <w:suppressAutoHyphens/>
        <w:rPr>
          <w:rFonts w:ascii="Arial" w:hAnsi="Arial"/>
          <w:b/>
          <w:spacing w:val="-3"/>
          <w:sz w:val="22"/>
        </w:rPr>
      </w:pPr>
    </w:p>
    <w:p w14:paraId="05028FE2" w14:textId="77777777" w:rsidR="00EA37FD" w:rsidRDefault="00EA37FD" w:rsidP="009567F6">
      <w:pPr>
        <w:tabs>
          <w:tab w:val="left" w:pos="-720"/>
        </w:tabs>
        <w:suppressAutoHyphens/>
        <w:rPr>
          <w:rFonts w:ascii="Arial" w:hAnsi="Arial"/>
          <w:b/>
          <w:spacing w:val="-3"/>
          <w:sz w:val="22"/>
        </w:rPr>
      </w:pPr>
    </w:p>
    <w:p w14:paraId="682ECA2C" w14:textId="77777777" w:rsidR="00EA37FD" w:rsidRDefault="00EA37FD" w:rsidP="009567F6">
      <w:pPr>
        <w:tabs>
          <w:tab w:val="left" w:pos="-720"/>
        </w:tabs>
        <w:suppressAutoHyphens/>
        <w:rPr>
          <w:rFonts w:ascii="Arial" w:hAnsi="Arial"/>
          <w:b/>
          <w:spacing w:val="-3"/>
          <w:sz w:val="22"/>
        </w:rPr>
      </w:pPr>
    </w:p>
    <w:p w14:paraId="62AD2E24" w14:textId="77777777" w:rsidR="00EA37FD" w:rsidRDefault="00EA37FD" w:rsidP="009567F6">
      <w:pPr>
        <w:tabs>
          <w:tab w:val="left" w:pos="-720"/>
        </w:tabs>
        <w:suppressAutoHyphens/>
        <w:rPr>
          <w:rFonts w:ascii="Arial" w:hAnsi="Arial"/>
          <w:b/>
          <w:spacing w:val="-3"/>
          <w:sz w:val="22"/>
        </w:rPr>
      </w:pPr>
    </w:p>
    <w:p w14:paraId="4F07751E" w14:textId="77777777" w:rsidR="00EA37FD" w:rsidRDefault="00EA37FD" w:rsidP="009567F6">
      <w:pPr>
        <w:tabs>
          <w:tab w:val="left" w:pos="-720"/>
        </w:tabs>
        <w:suppressAutoHyphens/>
        <w:rPr>
          <w:rFonts w:ascii="Arial" w:hAnsi="Arial"/>
          <w:b/>
          <w:spacing w:val="-3"/>
          <w:sz w:val="22"/>
        </w:rPr>
      </w:pPr>
    </w:p>
    <w:p w14:paraId="5D6B91B3" w14:textId="77777777" w:rsidR="00EA37FD" w:rsidRDefault="00EA37FD" w:rsidP="009567F6">
      <w:pPr>
        <w:tabs>
          <w:tab w:val="left" w:pos="-720"/>
        </w:tabs>
        <w:suppressAutoHyphens/>
        <w:rPr>
          <w:rFonts w:ascii="Arial" w:hAnsi="Arial"/>
          <w:b/>
          <w:spacing w:val="-3"/>
          <w:sz w:val="22"/>
        </w:rPr>
      </w:pPr>
    </w:p>
    <w:p w14:paraId="52618020" w14:textId="77777777" w:rsidR="00EA37FD" w:rsidRDefault="00EA37FD" w:rsidP="009567F6">
      <w:pPr>
        <w:tabs>
          <w:tab w:val="left" w:pos="-720"/>
        </w:tabs>
        <w:suppressAutoHyphens/>
        <w:rPr>
          <w:rFonts w:ascii="Arial" w:hAnsi="Arial"/>
          <w:b/>
          <w:spacing w:val="-3"/>
          <w:sz w:val="22"/>
        </w:rPr>
      </w:pPr>
    </w:p>
    <w:p w14:paraId="66FB21D4" w14:textId="017D29AB" w:rsidR="00E87E94" w:rsidRPr="00E87E94" w:rsidRDefault="00E87E94" w:rsidP="009567F6">
      <w:pPr>
        <w:tabs>
          <w:tab w:val="left" w:pos="-720"/>
        </w:tabs>
        <w:suppressAutoHyphens/>
        <w:rPr>
          <w:rFonts w:ascii="Arial" w:hAnsi="Arial"/>
          <w:b/>
          <w:sz w:val="22"/>
        </w:rPr>
      </w:pPr>
      <w:r w:rsidRPr="00E87E94">
        <w:rPr>
          <w:rFonts w:ascii="Arial" w:hAnsi="Arial"/>
          <w:b/>
          <w:spacing w:val="-3"/>
          <w:sz w:val="22"/>
        </w:rPr>
        <w:t>Desired features and functionality:</w:t>
      </w:r>
    </w:p>
    <w:p w14:paraId="2C64C931" w14:textId="77777777" w:rsidR="00EB17CC" w:rsidRDefault="00EB17CC" w:rsidP="009567F6">
      <w:pPr>
        <w:tabs>
          <w:tab w:val="left" w:pos="-720"/>
        </w:tabs>
        <w:suppressAutoHyphens/>
        <w:rPr>
          <w:rFonts w:ascii="Arial" w:hAnsi="Arial"/>
          <w:sz w:val="22"/>
        </w:rPr>
      </w:pPr>
    </w:p>
    <w:p w14:paraId="5082ED0F" w14:textId="01BE4395" w:rsidR="00D239F9" w:rsidRDefault="00E87E94" w:rsidP="00E87E94">
      <w:pPr>
        <w:tabs>
          <w:tab w:val="left" w:pos="-720"/>
        </w:tabs>
        <w:suppressAutoHyphens/>
        <w:rPr>
          <w:rFonts w:ascii="Arial" w:hAnsi="Arial"/>
          <w:bCs/>
          <w:sz w:val="22"/>
        </w:rPr>
      </w:pPr>
      <w:r>
        <w:rPr>
          <w:rFonts w:ascii="Arial" w:hAnsi="Arial"/>
          <w:bCs/>
          <w:sz w:val="22"/>
        </w:rPr>
        <w:t>Auto</w:t>
      </w:r>
      <w:r w:rsidR="00F1419A">
        <w:rPr>
          <w:rFonts w:ascii="Arial" w:hAnsi="Arial"/>
          <w:bCs/>
          <w:sz w:val="22"/>
        </w:rPr>
        <w:t>-</w:t>
      </w:r>
      <w:r w:rsidR="000269ED">
        <w:rPr>
          <w:rFonts w:ascii="Arial" w:hAnsi="Arial"/>
          <w:bCs/>
          <w:sz w:val="22"/>
        </w:rPr>
        <w:t xml:space="preserve">GC instrumentation and </w:t>
      </w:r>
      <w:r>
        <w:rPr>
          <w:rFonts w:ascii="Arial" w:hAnsi="Arial"/>
          <w:bCs/>
          <w:sz w:val="22"/>
        </w:rPr>
        <w:t xml:space="preserve">associated </w:t>
      </w:r>
      <w:r w:rsidR="000269ED">
        <w:rPr>
          <w:rFonts w:ascii="Arial" w:hAnsi="Arial"/>
          <w:bCs/>
          <w:sz w:val="22"/>
        </w:rPr>
        <w:t xml:space="preserve">support </w:t>
      </w:r>
      <w:r>
        <w:rPr>
          <w:rFonts w:ascii="Arial" w:hAnsi="Arial"/>
          <w:bCs/>
          <w:sz w:val="22"/>
        </w:rPr>
        <w:t>equipment</w:t>
      </w:r>
      <w:r w:rsidR="000269ED">
        <w:rPr>
          <w:rFonts w:ascii="Arial" w:hAnsi="Arial"/>
          <w:bCs/>
          <w:sz w:val="22"/>
        </w:rPr>
        <w:t xml:space="preserve"> </w:t>
      </w:r>
      <w:r>
        <w:rPr>
          <w:rFonts w:ascii="Arial" w:hAnsi="Arial"/>
          <w:bCs/>
          <w:sz w:val="22"/>
        </w:rPr>
        <w:t xml:space="preserve">submitted to the RFP </w:t>
      </w:r>
      <w:r w:rsidR="005241A5">
        <w:rPr>
          <w:rFonts w:ascii="Arial" w:hAnsi="Arial"/>
          <w:bCs/>
          <w:sz w:val="22"/>
        </w:rPr>
        <w:t xml:space="preserve">should meet the </w:t>
      </w:r>
      <w:r w:rsidR="00A55C5B">
        <w:rPr>
          <w:rFonts w:ascii="Arial" w:hAnsi="Arial"/>
          <w:bCs/>
          <w:sz w:val="22"/>
        </w:rPr>
        <w:t xml:space="preserve">following </w:t>
      </w:r>
      <w:r w:rsidR="00F1419A">
        <w:rPr>
          <w:rFonts w:ascii="Arial" w:hAnsi="Arial"/>
          <w:bCs/>
          <w:sz w:val="22"/>
        </w:rPr>
        <w:t>requirements</w:t>
      </w:r>
      <w:r w:rsidR="00A55C5B">
        <w:rPr>
          <w:rFonts w:ascii="Arial" w:hAnsi="Arial"/>
          <w:bCs/>
          <w:sz w:val="22"/>
        </w:rPr>
        <w:t xml:space="preserve"> for each of the key sampling components list below</w:t>
      </w:r>
      <w:r>
        <w:rPr>
          <w:rFonts w:ascii="Arial" w:hAnsi="Arial"/>
          <w:bCs/>
          <w:sz w:val="22"/>
        </w:rPr>
        <w:t>:</w:t>
      </w:r>
    </w:p>
    <w:p w14:paraId="34ABFCF5" w14:textId="77777777" w:rsidR="00A55C5B" w:rsidRDefault="00A55C5B" w:rsidP="00E87E94">
      <w:pPr>
        <w:tabs>
          <w:tab w:val="left" w:pos="-720"/>
        </w:tabs>
        <w:suppressAutoHyphens/>
        <w:rPr>
          <w:rFonts w:ascii="Arial" w:hAnsi="Arial"/>
          <w:bCs/>
          <w:sz w:val="22"/>
        </w:rPr>
      </w:pPr>
    </w:p>
    <w:p w14:paraId="09C668DC" w14:textId="0F1B822E" w:rsidR="00E87E94" w:rsidRPr="00A81213" w:rsidRDefault="005241A5" w:rsidP="00F1419A">
      <w:pPr>
        <w:pStyle w:val="ListParagraph"/>
        <w:numPr>
          <w:ilvl w:val="0"/>
          <w:numId w:val="55"/>
        </w:numPr>
        <w:tabs>
          <w:tab w:val="left" w:pos="-720"/>
        </w:tabs>
        <w:suppressAutoHyphens/>
        <w:rPr>
          <w:rFonts w:ascii="Arial" w:hAnsi="Arial"/>
          <w:bCs/>
          <w:sz w:val="22"/>
          <w:szCs w:val="22"/>
        </w:rPr>
      </w:pPr>
      <w:r>
        <w:rPr>
          <w:rFonts w:ascii="Arial" w:hAnsi="Arial"/>
          <w:bCs/>
          <w:sz w:val="22"/>
          <w:u w:val="single"/>
        </w:rPr>
        <w:t>Analy</w:t>
      </w:r>
      <w:r w:rsidR="00A55C5B">
        <w:rPr>
          <w:rFonts w:ascii="Arial" w:hAnsi="Arial"/>
          <w:bCs/>
          <w:sz w:val="22"/>
          <w:u w:val="single"/>
        </w:rPr>
        <w:t>tical column</w:t>
      </w:r>
      <w:r w:rsidR="00E87E94">
        <w:rPr>
          <w:rFonts w:ascii="Arial" w:hAnsi="Arial"/>
          <w:bCs/>
          <w:sz w:val="22"/>
        </w:rPr>
        <w:t xml:space="preserve">: </w:t>
      </w:r>
      <w:r w:rsidR="00F1419A" w:rsidRPr="00F1419A">
        <w:rPr>
          <w:rFonts w:ascii="Arial" w:hAnsi="Arial"/>
          <w:bCs/>
          <w:sz w:val="22"/>
        </w:rPr>
        <w:t>"The auto-GC analyzer unit(s) should utilize two distinct analytical columns made of narrow-bore tubing, each with an interior coating optimized for the efficient and effective separation of target PAMS VOCs."</w:t>
      </w:r>
      <w:r w:rsidR="007F4EA6" w:rsidRPr="007F4EA6">
        <w:rPr>
          <w:rFonts w:ascii="Arial" w:hAnsi="Arial"/>
          <w:bCs/>
          <w:sz w:val="22"/>
          <w:szCs w:val="22"/>
        </w:rPr>
        <w:t>. Typically, a</w:t>
      </w:r>
      <w:r w:rsidR="00934BB2">
        <w:rPr>
          <w:rFonts w:ascii="Arial" w:hAnsi="Arial"/>
          <w:bCs/>
          <w:sz w:val="22"/>
          <w:szCs w:val="22"/>
        </w:rPr>
        <w:t xml:space="preserve"> porous layer open tubular</w:t>
      </w:r>
      <w:r w:rsidR="007F4EA6" w:rsidRPr="007F4EA6">
        <w:rPr>
          <w:rFonts w:ascii="Arial" w:hAnsi="Arial"/>
          <w:bCs/>
          <w:sz w:val="22"/>
          <w:szCs w:val="22"/>
        </w:rPr>
        <w:t xml:space="preserve"> </w:t>
      </w:r>
      <w:r w:rsidR="00934BB2">
        <w:rPr>
          <w:rFonts w:ascii="Arial" w:hAnsi="Arial"/>
          <w:bCs/>
          <w:sz w:val="22"/>
          <w:szCs w:val="22"/>
        </w:rPr>
        <w:t>(</w:t>
      </w:r>
      <w:r w:rsidR="007F4EA6" w:rsidRPr="007F4EA6">
        <w:rPr>
          <w:rFonts w:ascii="Arial" w:hAnsi="Arial"/>
          <w:bCs/>
          <w:sz w:val="22"/>
          <w:szCs w:val="22"/>
        </w:rPr>
        <w:t>PLOT</w:t>
      </w:r>
      <w:r w:rsidR="00934BB2">
        <w:rPr>
          <w:rFonts w:ascii="Arial" w:hAnsi="Arial"/>
          <w:bCs/>
          <w:sz w:val="22"/>
          <w:szCs w:val="22"/>
        </w:rPr>
        <w:t>)</w:t>
      </w:r>
      <w:r w:rsidR="007F4EA6" w:rsidRPr="007F4EA6">
        <w:rPr>
          <w:rFonts w:ascii="Arial" w:hAnsi="Arial"/>
          <w:bCs/>
          <w:sz w:val="22"/>
          <w:szCs w:val="22"/>
        </w:rPr>
        <w:t xml:space="preserve"> </w:t>
      </w:r>
      <w:r w:rsidR="007F4EA6" w:rsidRPr="007F4EA6">
        <w:rPr>
          <w:rFonts w:ascii="Arial" w:hAnsi="Arial" w:cs="Arial"/>
          <w:bCs/>
          <w:sz w:val="22"/>
          <w:szCs w:val="22"/>
        </w:rPr>
        <w:t>column</w:t>
      </w:r>
      <w:r w:rsidR="00934BB2">
        <w:rPr>
          <w:rFonts w:ascii="Arial" w:hAnsi="Arial" w:cs="Arial"/>
          <w:bCs/>
          <w:sz w:val="22"/>
          <w:szCs w:val="22"/>
        </w:rPr>
        <w:t xml:space="preserve"> coated with</w:t>
      </w:r>
      <w:r w:rsidR="007F4EA6" w:rsidRPr="007F4EA6">
        <w:rPr>
          <w:rFonts w:ascii="Arial" w:hAnsi="Arial" w:cs="Arial"/>
          <w:bCs/>
          <w:sz w:val="22"/>
          <w:szCs w:val="22"/>
        </w:rPr>
        <w:t xml:space="preserve"> </w:t>
      </w:r>
      <w:r w:rsidR="007F4EA6" w:rsidRPr="007F4EA6">
        <w:rPr>
          <w:rFonts w:ascii="Arial" w:hAnsi="Arial" w:cs="Arial"/>
          <w:sz w:val="22"/>
          <w:szCs w:val="22"/>
        </w:rPr>
        <w:t>Al</w:t>
      </w:r>
      <w:r w:rsidR="007F4EA6" w:rsidRPr="007F4EA6">
        <w:rPr>
          <w:rFonts w:ascii="Arial" w:hAnsi="Arial" w:cs="Arial"/>
          <w:sz w:val="22"/>
          <w:szCs w:val="22"/>
          <w:vertAlign w:val="subscript"/>
        </w:rPr>
        <w:t>2</w:t>
      </w:r>
      <w:r w:rsidR="007F4EA6" w:rsidRPr="007F4EA6">
        <w:rPr>
          <w:rFonts w:ascii="Arial" w:hAnsi="Arial" w:cs="Arial"/>
          <w:sz w:val="22"/>
          <w:szCs w:val="22"/>
        </w:rPr>
        <w:t>O</w:t>
      </w:r>
      <w:r w:rsidR="007F4EA6" w:rsidRPr="007F4EA6">
        <w:rPr>
          <w:rFonts w:ascii="Arial" w:hAnsi="Arial" w:cs="Arial"/>
          <w:sz w:val="22"/>
          <w:szCs w:val="22"/>
          <w:vertAlign w:val="subscript"/>
        </w:rPr>
        <w:t>3</w:t>
      </w:r>
      <w:r w:rsidR="007F4EA6" w:rsidRPr="007F4EA6">
        <w:rPr>
          <w:rFonts w:ascii="Arial" w:hAnsi="Arial" w:cs="Arial"/>
          <w:sz w:val="22"/>
          <w:szCs w:val="22"/>
        </w:rPr>
        <w:t>-Na</w:t>
      </w:r>
      <w:r w:rsidR="007F4EA6" w:rsidRPr="007F4EA6">
        <w:rPr>
          <w:rFonts w:ascii="Arial" w:hAnsi="Arial" w:cs="Arial"/>
          <w:sz w:val="22"/>
          <w:szCs w:val="22"/>
          <w:vertAlign w:val="subscript"/>
        </w:rPr>
        <w:t>2</w:t>
      </w:r>
      <w:r w:rsidR="007F4EA6" w:rsidRPr="007F4EA6">
        <w:rPr>
          <w:rFonts w:ascii="Arial" w:hAnsi="Arial" w:cs="Arial"/>
          <w:sz w:val="22"/>
          <w:szCs w:val="22"/>
        </w:rPr>
        <w:t>SO</w:t>
      </w:r>
      <w:r w:rsidR="007F4EA6" w:rsidRPr="007F4EA6">
        <w:rPr>
          <w:rFonts w:ascii="Arial" w:hAnsi="Arial" w:cs="Arial"/>
          <w:sz w:val="22"/>
          <w:szCs w:val="22"/>
          <w:vertAlign w:val="subscript"/>
        </w:rPr>
        <w:t>4</w:t>
      </w:r>
      <w:r w:rsidR="007F4EA6" w:rsidRPr="007F4EA6">
        <w:rPr>
          <w:rFonts w:ascii="Arial" w:hAnsi="Arial" w:cs="Arial"/>
          <w:sz w:val="22"/>
          <w:szCs w:val="22"/>
        </w:rPr>
        <w:t xml:space="preserve"> stationary phase</w:t>
      </w:r>
      <w:r w:rsidR="007F4EA6">
        <w:rPr>
          <w:rFonts w:ascii="Arial" w:hAnsi="Arial" w:cs="Arial"/>
          <w:sz w:val="22"/>
          <w:szCs w:val="22"/>
        </w:rPr>
        <w:t xml:space="preserve"> is used </w:t>
      </w:r>
      <w:r w:rsidR="00934BB2">
        <w:rPr>
          <w:rFonts w:ascii="Arial" w:hAnsi="Arial" w:cs="Arial"/>
          <w:sz w:val="22"/>
          <w:szCs w:val="22"/>
        </w:rPr>
        <w:t>for separating the light PAMS hydrocarbons (C</w:t>
      </w:r>
      <w:r w:rsidR="00934BB2">
        <w:rPr>
          <w:rFonts w:ascii="Arial" w:hAnsi="Arial" w:cs="Arial"/>
          <w:sz w:val="22"/>
          <w:szCs w:val="22"/>
          <w:vertAlign w:val="subscript"/>
        </w:rPr>
        <w:t>2</w:t>
      </w:r>
      <w:r w:rsidR="00934BB2">
        <w:rPr>
          <w:rFonts w:ascii="Arial" w:hAnsi="Arial" w:cs="Arial"/>
          <w:sz w:val="22"/>
          <w:szCs w:val="22"/>
        </w:rPr>
        <w:t>-C</w:t>
      </w:r>
      <w:r w:rsidR="00934BB2">
        <w:rPr>
          <w:rFonts w:ascii="Arial" w:hAnsi="Arial" w:cs="Arial"/>
          <w:sz w:val="22"/>
          <w:szCs w:val="22"/>
          <w:vertAlign w:val="subscript"/>
        </w:rPr>
        <w:t>6</w:t>
      </w:r>
      <w:r w:rsidR="00934BB2">
        <w:rPr>
          <w:rFonts w:ascii="Arial" w:hAnsi="Arial" w:cs="Arial"/>
          <w:sz w:val="22"/>
          <w:szCs w:val="22"/>
        </w:rPr>
        <w:t xml:space="preserve">), while a </w:t>
      </w:r>
      <w:r w:rsidR="00EA37FD">
        <w:rPr>
          <w:rFonts w:ascii="Arial" w:hAnsi="Arial" w:cs="Arial"/>
          <w:sz w:val="22"/>
          <w:szCs w:val="22"/>
        </w:rPr>
        <w:t>polydimethylsiloxane</w:t>
      </w:r>
      <w:r w:rsidR="00934BB2">
        <w:rPr>
          <w:rFonts w:ascii="Arial" w:hAnsi="Arial" w:cs="Arial"/>
          <w:sz w:val="22"/>
          <w:szCs w:val="22"/>
        </w:rPr>
        <w:t xml:space="preserve"> (PDMS)-coated capillary column is used for</w:t>
      </w:r>
      <w:r w:rsidR="00914313">
        <w:rPr>
          <w:rFonts w:ascii="Arial" w:hAnsi="Arial" w:cs="Arial"/>
          <w:sz w:val="22"/>
          <w:szCs w:val="22"/>
        </w:rPr>
        <w:t xml:space="preserve"> separating the heavier compounds (C</w:t>
      </w:r>
      <w:r w:rsidR="00914313">
        <w:rPr>
          <w:rFonts w:ascii="Arial" w:hAnsi="Arial" w:cs="Arial"/>
          <w:sz w:val="22"/>
          <w:szCs w:val="22"/>
          <w:vertAlign w:val="subscript"/>
        </w:rPr>
        <w:t>6</w:t>
      </w:r>
      <w:r w:rsidR="00914313">
        <w:rPr>
          <w:rFonts w:ascii="Arial" w:hAnsi="Arial" w:cs="Arial"/>
          <w:sz w:val="22"/>
          <w:szCs w:val="22"/>
        </w:rPr>
        <w:t>C</w:t>
      </w:r>
      <w:r w:rsidR="00914313" w:rsidRPr="00F1419A">
        <w:rPr>
          <w:rFonts w:ascii="Arial" w:hAnsi="Arial" w:cs="Arial"/>
          <w:sz w:val="22"/>
          <w:szCs w:val="22"/>
          <w:vertAlign w:val="subscript"/>
        </w:rPr>
        <w:t>12</w:t>
      </w:r>
      <w:r w:rsidR="00914313">
        <w:rPr>
          <w:rFonts w:ascii="Arial" w:hAnsi="Arial" w:cs="Arial"/>
          <w:sz w:val="22"/>
          <w:szCs w:val="22"/>
        </w:rPr>
        <w:t>)</w:t>
      </w:r>
      <w:r w:rsidR="00C4622D">
        <w:rPr>
          <w:rFonts w:ascii="Arial" w:hAnsi="Arial" w:cs="Arial"/>
          <w:sz w:val="22"/>
          <w:szCs w:val="22"/>
        </w:rPr>
        <w:t xml:space="preserve">. </w:t>
      </w:r>
    </w:p>
    <w:p w14:paraId="15326A27" w14:textId="77777777" w:rsidR="00A81213" w:rsidRDefault="00A81213" w:rsidP="00A81213">
      <w:pPr>
        <w:pStyle w:val="ListParagraph"/>
        <w:tabs>
          <w:tab w:val="left" w:pos="-720"/>
        </w:tabs>
        <w:suppressAutoHyphens/>
        <w:rPr>
          <w:rFonts w:ascii="Arial" w:hAnsi="Arial"/>
          <w:bCs/>
          <w:sz w:val="22"/>
          <w:szCs w:val="22"/>
        </w:rPr>
      </w:pPr>
    </w:p>
    <w:p w14:paraId="70FBC2C1" w14:textId="08502E71" w:rsidR="00E5433E" w:rsidRPr="00E93B67" w:rsidRDefault="004A293B" w:rsidP="00E93B67">
      <w:pPr>
        <w:pStyle w:val="ListParagraph"/>
        <w:numPr>
          <w:ilvl w:val="0"/>
          <w:numId w:val="55"/>
        </w:numPr>
        <w:tabs>
          <w:tab w:val="left" w:pos="-720"/>
        </w:tabs>
        <w:suppressAutoHyphens/>
        <w:rPr>
          <w:rFonts w:ascii="Arial" w:hAnsi="Arial"/>
          <w:bCs/>
          <w:sz w:val="22"/>
          <w:szCs w:val="22"/>
        </w:rPr>
      </w:pPr>
      <w:r w:rsidRPr="00E93B67">
        <w:rPr>
          <w:rFonts w:ascii="Arial" w:hAnsi="Arial"/>
          <w:bCs/>
          <w:sz w:val="22"/>
          <w:szCs w:val="22"/>
          <w:u w:val="single"/>
        </w:rPr>
        <w:t>Compound Separation</w:t>
      </w:r>
      <w:r w:rsidR="00E93B67">
        <w:rPr>
          <w:rFonts w:ascii="Arial" w:hAnsi="Arial"/>
          <w:bCs/>
          <w:sz w:val="22"/>
          <w:szCs w:val="22"/>
        </w:rPr>
        <w:t xml:space="preserve">: </w:t>
      </w:r>
      <w:r w:rsidR="009350BA">
        <w:rPr>
          <w:rFonts w:ascii="Arial" w:hAnsi="Arial"/>
          <w:bCs/>
          <w:sz w:val="22"/>
          <w:szCs w:val="22"/>
        </w:rPr>
        <w:t>To</w:t>
      </w:r>
      <w:r w:rsidR="00A81213" w:rsidRPr="00E93B67">
        <w:rPr>
          <w:rFonts w:ascii="Arial" w:hAnsi="Arial"/>
          <w:bCs/>
          <w:sz w:val="22"/>
          <w:szCs w:val="22"/>
        </w:rPr>
        <w:t xml:space="preserve"> ensure </w:t>
      </w:r>
      <w:r w:rsidR="002E0D99" w:rsidRPr="00E93B67">
        <w:rPr>
          <w:rFonts w:ascii="Arial" w:hAnsi="Arial"/>
          <w:bCs/>
          <w:sz w:val="22"/>
          <w:szCs w:val="22"/>
        </w:rPr>
        <w:t xml:space="preserve">that the timing and duration of </w:t>
      </w:r>
      <w:r w:rsidR="0017745F" w:rsidRPr="00E93B67">
        <w:rPr>
          <w:rFonts w:ascii="Arial" w:hAnsi="Arial"/>
          <w:bCs/>
          <w:sz w:val="22"/>
          <w:szCs w:val="22"/>
        </w:rPr>
        <w:t>the instruments’ collection/</w:t>
      </w:r>
      <w:r w:rsidR="002E0D99" w:rsidRPr="00E93B67">
        <w:rPr>
          <w:rFonts w:ascii="Arial" w:hAnsi="Arial"/>
          <w:bCs/>
          <w:sz w:val="22"/>
          <w:szCs w:val="22"/>
        </w:rPr>
        <w:t xml:space="preserve">analysis </w:t>
      </w:r>
      <w:r w:rsidR="0017745F" w:rsidRPr="00E93B67">
        <w:rPr>
          <w:rFonts w:ascii="Arial" w:hAnsi="Arial"/>
          <w:bCs/>
          <w:sz w:val="22"/>
          <w:szCs w:val="22"/>
        </w:rPr>
        <w:t>routines remain</w:t>
      </w:r>
      <w:r w:rsidR="002E0D99" w:rsidRPr="00E93B67">
        <w:rPr>
          <w:rFonts w:ascii="Arial" w:hAnsi="Arial"/>
          <w:bCs/>
          <w:sz w:val="22"/>
          <w:szCs w:val="22"/>
        </w:rPr>
        <w:t xml:space="preserve"> consistent </w:t>
      </w:r>
      <w:r w:rsidR="0017745F" w:rsidRPr="00E93B67">
        <w:rPr>
          <w:rFonts w:ascii="Arial" w:hAnsi="Arial"/>
          <w:bCs/>
          <w:sz w:val="22"/>
          <w:szCs w:val="22"/>
        </w:rPr>
        <w:t>across</w:t>
      </w:r>
      <w:r w:rsidR="002E0D99" w:rsidRPr="00E93B67">
        <w:rPr>
          <w:rFonts w:ascii="Arial" w:hAnsi="Arial"/>
          <w:bCs/>
          <w:sz w:val="22"/>
          <w:szCs w:val="22"/>
        </w:rPr>
        <w:t xml:space="preserve"> the </w:t>
      </w:r>
      <w:r w:rsidR="0017745F" w:rsidRPr="00E93B67">
        <w:rPr>
          <w:rFonts w:ascii="Arial" w:hAnsi="Arial"/>
          <w:bCs/>
          <w:sz w:val="22"/>
          <w:szCs w:val="22"/>
        </w:rPr>
        <w:t>recurrent hourly samples,</w:t>
      </w:r>
      <w:r w:rsidR="00634700" w:rsidRPr="00E93B67">
        <w:rPr>
          <w:rFonts w:ascii="Arial" w:hAnsi="Arial"/>
          <w:bCs/>
          <w:sz w:val="22"/>
          <w:szCs w:val="22"/>
        </w:rPr>
        <w:t xml:space="preserve"> </w:t>
      </w:r>
      <w:r w:rsidR="0095098B" w:rsidRPr="00E93B67">
        <w:rPr>
          <w:rFonts w:ascii="Arial" w:hAnsi="Arial"/>
          <w:bCs/>
          <w:sz w:val="22"/>
          <w:szCs w:val="22"/>
        </w:rPr>
        <w:t xml:space="preserve">effective separation of both the light </w:t>
      </w:r>
      <w:r w:rsidR="0095098B" w:rsidRPr="00E93B67">
        <w:rPr>
          <w:rFonts w:ascii="Arial" w:hAnsi="Arial" w:cs="Arial"/>
          <w:bCs/>
          <w:sz w:val="22"/>
          <w:szCs w:val="22"/>
        </w:rPr>
        <w:t>(C</w:t>
      </w:r>
      <w:r w:rsidR="0095098B" w:rsidRPr="00E93B67">
        <w:rPr>
          <w:rFonts w:ascii="Arial" w:hAnsi="Arial" w:cs="Arial"/>
          <w:bCs/>
          <w:sz w:val="22"/>
          <w:szCs w:val="22"/>
          <w:vertAlign w:val="subscript"/>
        </w:rPr>
        <w:t>2</w:t>
      </w:r>
      <w:r w:rsidR="0095098B" w:rsidRPr="00E93B67">
        <w:rPr>
          <w:rFonts w:ascii="Arial" w:hAnsi="Arial" w:cs="Arial"/>
          <w:bCs/>
          <w:sz w:val="22"/>
          <w:szCs w:val="22"/>
        </w:rPr>
        <w:t>-C</w:t>
      </w:r>
      <w:r w:rsidR="0095098B" w:rsidRPr="00E93B67">
        <w:rPr>
          <w:rFonts w:ascii="Arial" w:hAnsi="Arial" w:cs="Arial"/>
          <w:bCs/>
          <w:sz w:val="22"/>
          <w:szCs w:val="22"/>
          <w:vertAlign w:val="subscript"/>
        </w:rPr>
        <w:t>6</w:t>
      </w:r>
      <w:r w:rsidR="0095098B" w:rsidRPr="00E93B67">
        <w:rPr>
          <w:rFonts w:ascii="Arial" w:hAnsi="Arial" w:cs="Arial"/>
          <w:bCs/>
          <w:sz w:val="22"/>
          <w:szCs w:val="22"/>
        </w:rPr>
        <w:t>) and heavy</w:t>
      </w:r>
      <w:r w:rsidR="00FE3C3D" w:rsidRPr="00E93B67">
        <w:rPr>
          <w:rFonts w:ascii="Arial" w:hAnsi="Arial" w:cs="Arial"/>
          <w:bCs/>
          <w:sz w:val="22"/>
          <w:szCs w:val="22"/>
        </w:rPr>
        <w:t xml:space="preserve"> (C</w:t>
      </w:r>
      <w:r w:rsidR="00FE3C3D" w:rsidRPr="00E93B67">
        <w:rPr>
          <w:rFonts w:ascii="Arial" w:hAnsi="Arial" w:cs="Arial"/>
          <w:bCs/>
          <w:sz w:val="22"/>
          <w:szCs w:val="22"/>
          <w:vertAlign w:val="subscript"/>
        </w:rPr>
        <w:t>6</w:t>
      </w:r>
      <w:r w:rsidR="00FE3C3D" w:rsidRPr="00E93B67">
        <w:rPr>
          <w:rFonts w:ascii="Arial" w:hAnsi="Arial" w:cs="Arial"/>
          <w:bCs/>
          <w:sz w:val="22"/>
          <w:szCs w:val="22"/>
        </w:rPr>
        <w:t>C</w:t>
      </w:r>
      <w:r w:rsidR="00FE3C3D" w:rsidRPr="009350BA">
        <w:rPr>
          <w:rFonts w:ascii="Arial" w:hAnsi="Arial" w:cs="Arial"/>
          <w:bCs/>
          <w:sz w:val="22"/>
          <w:szCs w:val="22"/>
          <w:vertAlign w:val="subscript"/>
        </w:rPr>
        <w:t>12</w:t>
      </w:r>
      <w:r w:rsidR="00FE3C3D" w:rsidRPr="00E93B67">
        <w:rPr>
          <w:rFonts w:ascii="Arial" w:hAnsi="Arial" w:cs="Arial"/>
          <w:bCs/>
          <w:sz w:val="22"/>
          <w:szCs w:val="22"/>
        </w:rPr>
        <w:t xml:space="preserve">) compounds needs to occur </w:t>
      </w:r>
      <w:r w:rsidRPr="00E93B67">
        <w:rPr>
          <w:rFonts w:ascii="Arial" w:hAnsi="Arial" w:cs="Arial"/>
          <w:bCs/>
          <w:sz w:val="22"/>
          <w:szCs w:val="22"/>
        </w:rPr>
        <w:t>in a controlled, time-</w:t>
      </w:r>
      <w:r w:rsidR="004657C9" w:rsidRPr="00E93B67">
        <w:rPr>
          <w:rFonts w:ascii="Arial" w:hAnsi="Arial" w:cs="Arial"/>
          <w:bCs/>
          <w:sz w:val="22"/>
          <w:szCs w:val="22"/>
        </w:rPr>
        <w:t>efficient</w:t>
      </w:r>
      <w:r w:rsidRPr="00E93B67">
        <w:rPr>
          <w:rFonts w:ascii="Arial" w:hAnsi="Arial" w:cs="Arial"/>
          <w:bCs/>
          <w:sz w:val="22"/>
          <w:szCs w:val="22"/>
        </w:rPr>
        <w:t xml:space="preserve"> manner</w:t>
      </w:r>
      <w:r w:rsidR="004657C9" w:rsidRPr="00E93B67">
        <w:rPr>
          <w:rFonts w:ascii="Arial" w:hAnsi="Arial" w:cs="Arial"/>
          <w:bCs/>
          <w:sz w:val="22"/>
          <w:szCs w:val="22"/>
        </w:rPr>
        <w:t>.</w:t>
      </w:r>
      <w:r w:rsidRPr="00E93B67">
        <w:rPr>
          <w:rFonts w:ascii="Arial" w:hAnsi="Arial" w:cs="Arial"/>
          <w:bCs/>
          <w:sz w:val="22"/>
          <w:szCs w:val="22"/>
        </w:rPr>
        <w:t xml:space="preserve"> </w:t>
      </w:r>
      <w:r w:rsidR="004657C9" w:rsidRPr="00E93B67">
        <w:rPr>
          <w:rFonts w:ascii="Arial" w:hAnsi="Arial" w:cs="Arial"/>
          <w:bCs/>
          <w:sz w:val="22"/>
          <w:szCs w:val="22"/>
        </w:rPr>
        <w:t xml:space="preserve">The system should be configured so that all the target compounds in the collected sample stream are eluted and detected before the scheduled </w:t>
      </w:r>
      <w:r w:rsidR="00F1419A" w:rsidRPr="00E93B67">
        <w:rPr>
          <w:rFonts w:ascii="Arial" w:hAnsi="Arial" w:cs="Arial"/>
          <w:bCs/>
          <w:sz w:val="22"/>
          <w:szCs w:val="22"/>
        </w:rPr>
        <w:t>desorption</w:t>
      </w:r>
      <w:r w:rsidR="004657C9" w:rsidRPr="00E93B67">
        <w:rPr>
          <w:rFonts w:ascii="Arial" w:hAnsi="Arial" w:cs="Arial"/>
          <w:bCs/>
          <w:sz w:val="22"/>
          <w:szCs w:val="22"/>
        </w:rPr>
        <w:t xml:space="preserve"> of the proceeding sample</w:t>
      </w:r>
      <w:r w:rsidR="00E5433E" w:rsidRPr="00E93B67">
        <w:rPr>
          <w:rFonts w:ascii="Arial" w:hAnsi="Arial" w:cs="Arial"/>
          <w:bCs/>
          <w:sz w:val="22"/>
          <w:szCs w:val="22"/>
        </w:rPr>
        <w:t>.</w:t>
      </w:r>
    </w:p>
    <w:p w14:paraId="060B11FA" w14:textId="77777777" w:rsidR="00567886" w:rsidRDefault="00567886" w:rsidP="00914313">
      <w:pPr>
        <w:pStyle w:val="ListParagraph"/>
        <w:tabs>
          <w:tab w:val="left" w:pos="-720"/>
        </w:tabs>
        <w:suppressAutoHyphens/>
        <w:rPr>
          <w:rFonts w:ascii="Arial" w:hAnsi="Arial" w:cs="Arial"/>
          <w:bCs/>
          <w:sz w:val="22"/>
          <w:szCs w:val="22"/>
        </w:rPr>
      </w:pPr>
    </w:p>
    <w:p w14:paraId="55707706" w14:textId="0BDB446B" w:rsidR="00914313" w:rsidRDefault="00567886" w:rsidP="00914313">
      <w:pPr>
        <w:pStyle w:val="ListParagraph"/>
        <w:tabs>
          <w:tab w:val="left" w:pos="-720"/>
        </w:tabs>
        <w:suppressAutoHyphens/>
        <w:rPr>
          <w:rFonts w:ascii="Arial" w:hAnsi="Arial" w:cs="Arial"/>
          <w:bCs/>
          <w:sz w:val="22"/>
          <w:szCs w:val="22"/>
        </w:rPr>
      </w:pPr>
      <w:r w:rsidRPr="00567886">
        <w:rPr>
          <w:rFonts w:ascii="Arial" w:hAnsi="Arial" w:cs="Arial"/>
          <w:bCs/>
          <w:sz w:val="22"/>
          <w:szCs w:val="22"/>
        </w:rPr>
        <w:t>The instrument must demonstrate precise control of the oven temperature in order to achieve reproducible and predictable compound RTs</w:t>
      </w:r>
      <w:r>
        <w:rPr>
          <w:rFonts w:ascii="Arial" w:hAnsi="Arial" w:cs="Arial"/>
          <w:bCs/>
          <w:sz w:val="22"/>
          <w:szCs w:val="22"/>
        </w:rPr>
        <w:t>.</w:t>
      </w:r>
    </w:p>
    <w:p w14:paraId="7B1E4D02" w14:textId="77777777" w:rsidR="00E93B67" w:rsidRDefault="00E93B67" w:rsidP="00914313">
      <w:pPr>
        <w:pStyle w:val="ListParagraph"/>
        <w:tabs>
          <w:tab w:val="left" w:pos="-720"/>
        </w:tabs>
        <w:suppressAutoHyphens/>
        <w:rPr>
          <w:rFonts w:ascii="Arial" w:hAnsi="Arial" w:cs="Arial"/>
          <w:bCs/>
          <w:sz w:val="22"/>
          <w:szCs w:val="22"/>
        </w:rPr>
      </w:pPr>
    </w:p>
    <w:p w14:paraId="62EE0448" w14:textId="1C80D73E" w:rsidR="00E93B67" w:rsidRDefault="00E93B67" w:rsidP="00914313">
      <w:pPr>
        <w:pStyle w:val="ListParagraph"/>
        <w:tabs>
          <w:tab w:val="left" w:pos="-720"/>
        </w:tabs>
        <w:suppressAutoHyphens/>
        <w:rPr>
          <w:rFonts w:ascii="Arial" w:hAnsi="Arial" w:cs="Arial"/>
          <w:bCs/>
          <w:sz w:val="22"/>
          <w:szCs w:val="22"/>
        </w:rPr>
      </w:pPr>
      <w:r w:rsidRPr="00E93B67">
        <w:rPr>
          <w:rFonts w:ascii="Arial" w:hAnsi="Arial" w:cs="Arial"/>
          <w:bCs/>
          <w:sz w:val="22"/>
          <w:szCs w:val="22"/>
        </w:rPr>
        <w:t xml:space="preserve">Ideally, the </w:t>
      </w:r>
      <w:r>
        <w:rPr>
          <w:rFonts w:ascii="Arial" w:hAnsi="Arial" w:cs="Arial"/>
          <w:bCs/>
          <w:sz w:val="22"/>
          <w:szCs w:val="22"/>
        </w:rPr>
        <w:t>instrument system should</w:t>
      </w:r>
      <w:r w:rsidRPr="00E93B67">
        <w:rPr>
          <w:rFonts w:ascii="Arial" w:hAnsi="Arial" w:cs="Arial"/>
          <w:bCs/>
          <w:sz w:val="22"/>
          <w:szCs w:val="22"/>
        </w:rPr>
        <w:t xml:space="preserve"> incorporate connections on the GC oven vent to permit routing oven heat exhaust to the exterior of the</w:t>
      </w:r>
      <w:r>
        <w:rPr>
          <w:rFonts w:ascii="Arial" w:hAnsi="Arial" w:cs="Arial"/>
          <w:bCs/>
          <w:sz w:val="22"/>
          <w:szCs w:val="22"/>
        </w:rPr>
        <w:t xml:space="preserve"> monitoring</w:t>
      </w:r>
      <w:r w:rsidRPr="00E93B67">
        <w:rPr>
          <w:rFonts w:ascii="Arial" w:hAnsi="Arial" w:cs="Arial"/>
          <w:bCs/>
          <w:sz w:val="22"/>
          <w:szCs w:val="22"/>
        </w:rPr>
        <w:t xml:space="preserve"> shelter</w:t>
      </w:r>
      <w:r>
        <w:rPr>
          <w:rFonts w:ascii="Arial" w:hAnsi="Arial" w:cs="Arial"/>
          <w:bCs/>
          <w:sz w:val="22"/>
          <w:szCs w:val="22"/>
        </w:rPr>
        <w:t>.</w:t>
      </w:r>
    </w:p>
    <w:p w14:paraId="5758A48C" w14:textId="77777777" w:rsidR="002E0D99" w:rsidRPr="00567886" w:rsidRDefault="002E0D99" w:rsidP="00567886">
      <w:pPr>
        <w:tabs>
          <w:tab w:val="left" w:pos="-720"/>
        </w:tabs>
        <w:suppressAutoHyphens/>
        <w:rPr>
          <w:rFonts w:ascii="Arial" w:hAnsi="Arial"/>
          <w:bCs/>
          <w:sz w:val="22"/>
          <w:szCs w:val="22"/>
        </w:rPr>
      </w:pPr>
    </w:p>
    <w:p w14:paraId="4B014409" w14:textId="5DFB5926" w:rsidR="005D1A81" w:rsidRDefault="00914313" w:rsidP="005D1A81">
      <w:pPr>
        <w:pStyle w:val="ListParagraph"/>
        <w:numPr>
          <w:ilvl w:val="0"/>
          <w:numId w:val="55"/>
        </w:numPr>
        <w:rPr>
          <w:rFonts w:ascii="Arial" w:hAnsi="Arial"/>
          <w:bCs/>
          <w:sz w:val="22"/>
        </w:rPr>
      </w:pPr>
      <w:r w:rsidRPr="005D1A81">
        <w:rPr>
          <w:rFonts w:ascii="Arial" w:hAnsi="Arial"/>
          <w:bCs/>
          <w:sz w:val="22"/>
          <w:u w:val="single"/>
        </w:rPr>
        <w:t>FID</w:t>
      </w:r>
      <w:r w:rsidR="005D1A81" w:rsidRPr="005D1A81">
        <w:rPr>
          <w:rFonts w:ascii="Arial" w:hAnsi="Arial"/>
          <w:bCs/>
          <w:sz w:val="22"/>
          <w:u w:val="single"/>
        </w:rPr>
        <w:t>s</w:t>
      </w:r>
      <w:r w:rsidRPr="005D1A81">
        <w:rPr>
          <w:rFonts w:ascii="Arial" w:hAnsi="Arial"/>
          <w:bCs/>
          <w:sz w:val="22"/>
        </w:rPr>
        <w:t xml:space="preserve">: </w:t>
      </w:r>
      <w:r w:rsidR="0088252B" w:rsidRPr="005D1A81">
        <w:rPr>
          <w:rFonts w:ascii="Arial" w:hAnsi="Arial"/>
          <w:bCs/>
          <w:sz w:val="22"/>
        </w:rPr>
        <w:t xml:space="preserve">The </w:t>
      </w:r>
      <w:r w:rsidR="00DD6A6B" w:rsidRPr="005D1A81">
        <w:rPr>
          <w:rFonts w:ascii="Arial" w:hAnsi="Arial"/>
          <w:bCs/>
          <w:sz w:val="22"/>
        </w:rPr>
        <w:t>auto</w:t>
      </w:r>
      <w:r w:rsidR="00CA0B12">
        <w:rPr>
          <w:rFonts w:ascii="Arial" w:hAnsi="Arial"/>
          <w:bCs/>
          <w:sz w:val="22"/>
        </w:rPr>
        <w:t>-</w:t>
      </w:r>
      <w:r w:rsidR="00DD6A6B" w:rsidRPr="005D1A81">
        <w:rPr>
          <w:rFonts w:ascii="Arial" w:hAnsi="Arial"/>
          <w:bCs/>
          <w:sz w:val="22"/>
        </w:rPr>
        <w:t xml:space="preserve">GC system </w:t>
      </w:r>
      <w:r w:rsidR="0088252B" w:rsidRPr="005D1A81">
        <w:rPr>
          <w:rFonts w:ascii="Arial" w:hAnsi="Arial"/>
          <w:bCs/>
          <w:sz w:val="22"/>
        </w:rPr>
        <w:t>must</w:t>
      </w:r>
      <w:r w:rsidR="00DD6A6B" w:rsidRPr="005D1A81">
        <w:rPr>
          <w:rFonts w:ascii="Arial" w:hAnsi="Arial"/>
          <w:bCs/>
          <w:sz w:val="22"/>
        </w:rPr>
        <w:t xml:space="preserve"> be equipped with two discrete FIDs</w:t>
      </w:r>
      <w:r w:rsidR="00F1419A">
        <w:rPr>
          <w:rFonts w:ascii="Arial" w:hAnsi="Arial"/>
          <w:bCs/>
          <w:sz w:val="22"/>
        </w:rPr>
        <w:t>.</w:t>
      </w:r>
      <w:r w:rsidR="00B317E4" w:rsidRPr="005D1A81">
        <w:rPr>
          <w:rFonts w:ascii="Arial" w:hAnsi="Arial"/>
          <w:bCs/>
          <w:sz w:val="22"/>
        </w:rPr>
        <w:t xml:space="preserve"> </w:t>
      </w:r>
      <w:r w:rsidR="0088252B" w:rsidRPr="005D1A81">
        <w:rPr>
          <w:rFonts w:ascii="Arial" w:hAnsi="Arial"/>
          <w:bCs/>
          <w:sz w:val="22"/>
        </w:rPr>
        <w:t>During an analysis cycle,</w:t>
      </w:r>
      <w:r w:rsidR="00806CC5" w:rsidRPr="005D1A81">
        <w:rPr>
          <w:rFonts w:ascii="Arial" w:hAnsi="Arial"/>
          <w:bCs/>
          <w:sz w:val="22"/>
        </w:rPr>
        <w:t xml:space="preserve"> </w:t>
      </w:r>
      <w:r w:rsidR="0088252B" w:rsidRPr="005D1A81">
        <w:rPr>
          <w:rFonts w:ascii="Arial" w:hAnsi="Arial"/>
          <w:bCs/>
          <w:sz w:val="22"/>
        </w:rPr>
        <w:t>the</w:t>
      </w:r>
      <w:r w:rsidR="0039027C" w:rsidRPr="005D1A81">
        <w:rPr>
          <w:rFonts w:ascii="Arial" w:hAnsi="Arial"/>
          <w:bCs/>
          <w:sz w:val="22"/>
        </w:rPr>
        <w:t xml:space="preserve"> </w:t>
      </w:r>
      <w:r w:rsidR="000713C5" w:rsidRPr="005D1A81">
        <w:rPr>
          <w:rFonts w:ascii="Arial" w:hAnsi="Arial"/>
          <w:bCs/>
          <w:sz w:val="22"/>
        </w:rPr>
        <w:t xml:space="preserve">eluent </w:t>
      </w:r>
      <w:r w:rsidR="00B317E4" w:rsidRPr="005D1A81">
        <w:rPr>
          <w:rFonts w:ascii="Arial" w:hAnsi="Arial"/>
          <w:bCs/>
          <w:sz w:val="22"/>
        </w:rPr>
        <w:t>from</w:t>
      </w:r>
      <w:r w:rsidR="00806CC5" w:rsidRPr="005D1A81">
        <w:rPr>
          <w:rFonts w:ascii="Arial" w:hAnsi="Arial"/>
          <w:bCs/>
          <w:sz w:val="22"/>
        </w:rPr>
        <w:t xml:space="preserve"> each of the</w:t>
      </w:r>
      <w:r w:rsidR="00B317E4" w:rsidRPr="005D1A81">
        <w:rPr>
          <w:rFonts w:ascii="Arial" w:hAnsi="Arial"/>
          <w:bCs/>
          <w:sz w:val="22"/>
        </w:rPr>
        <w:t xml:space="preserve"> two analytical columns </w:t>
      </w:r>
      <w:r w:rsidR="0088252B" w:rsidRPr="005D1A81">
        <w:rPr>
          <w:rFonts w:ascii="Arial" w:hAnsi="Arial"/>
          <w:bCs/>
          <w:sz w:val="22"/>
        </w:rPr>
        <w:t>must be</w:t>
      </w:r>
      <w:r w:rsidR="00806CC5" w:rsidRPr="005D1A81">
        <w:rPr>
          <w:rFonts w:ascii="Arial" w:hAnsi="Arial"/>
          <w:bCs/>
          <w:sz w:val="22"/>
        </w:rPr>
        <w:t xml:space="preserve"> delivered to separate FIDs.</w:t>
      </w:r>
      <w:r w:rsidR="0088252B" w:rsidRPr="005D1A81">
        <w:rPr>
          <w:rFonts w:ascii="Arial" w:hAnsi="Arial"/>
          <w:bCs/>
          <w:sz w:val="22"/>
        </w:rPr>
        <w:t xml:space="preserve"> </w:t>
      </w:r>
      <w:r w:rsidR="00B903C2" w:rsidRPr="005D1A81">
        <w:rPr>
          <w:rFonts w:ascii="Arial" w:hAnsi="Arial"/>
          <w:bCs/>
          <w:sz w:val="22"/>
        </w:rPr>
        <w:t>The flame is to be maintained through the delivery of zero air (as oxidant) and dry,</w:t>
      </w:r>
      <w:r w:rsidR="003E4674" w:rsidRPr="005D1A81">
        <w:rPr>
          <w:rFonts w:ascii="Arial" w:hAnsi="Arial"/>
          <w:bCs/>
          <w:sz w:val="22"/>
        </w:rPr>
        <w:t xml:space="preserve"> high </w:t>
      </w:r>
      <w:r w:rsidR="0088252B" w:rsidRPr="005D1A81">
        <w:rPr>
          <w:rFonts w:ascii="Arial" w:hAnsi="Arial"/>
          <w:bCs/>
          <w:sz w:val="22"/>
        </w:rPr>
        <w:t>puri</w:t>
      </w:r>
      <w:r w:rsidR="003E4674" w:rsidRPr="005D1A81">
        <w:rPr>
          <w:rFonts w:ascii="Arial" w:hAnsi="Arial"/>
          <w:bCs/>
          <w:sz w:val="22"/>
        </w:rPr>
        <w:t>ty</w:t>
      </w:r>
      <w:r w:rsidR="0088252B" w:rsidRPr="005D1A81">
        <w:rPr>
          <w:rFonts w:ascii="Arial" w:hAnsi="Arial"/>
          <w:bCs/>
          <w:sz w:val="22"/>
        </w:rPr>
        <w:t xml:space="preserve"> H</w:t>
      </w:r>
      <w:r w:rsidR="003E4674" w:rsidRPr="005D1A81">
        <w:rPr>
          <w:rFonts w:ascii="Arial" w:hAnsi="Arial"/>
          <w:bCs/>
          <w:sz w:val="22"/>
          <w:vertAlign w:val="subscript"/>
        </w:rPr>
        <w:t>2</w:t>
      </w:r>
      <w:r w:rsidR="00C4622D" w:rsidRPr="005D1A81">
        <w:rPr>
          <w:rFonts w:ascii="Arial" w:hAnsi="Arial"/>
          <w:bCs/>
          <w:sz w:val="22"/>
        </w:rPr>
        <w:t xml:space="preserve"> gas sourced from an external</w:t>
      </w:r>
      <w:r w:rsidR="003E4674" w:rsidRPr="005D1A81">
        <w:rPr>
          <w:rFonts w:ascii="Arial" w:hAnsi="Arial"/>
          <w:bCs/>
          <w:sz w:val="22"/>
        </w:rPr>
        <w:t xml:space="preserve"> Hydrogen Gas Generator </w:t>
      </w:r>
      <w:r w:rsidR="00C4622D" w:rsidRPr="005D1A81">
        <w:rPr>
          <w:rFonts w:ascii="Arial" w:hAnsi="Arial"/>
          <w:bCs/>
          <w:sz w:val="22"/>
        </w:rPr>
        <w:t xml:space="preserve">or a </w:t>
      </w:r>
      <w:r w:rsidR="005D1A81" w:rsidRPr="005D1A81">
        <w:rPr>
          <w:rFonts w:ascii="Arial" w:hAnsi="Arial"/>
          <w:bCs/>
          <w:sz w:val="22"/>
        </w:rPr>
        <w:t>high-pressure</w:t>
      </w:r>
      <w:r w:rsidR="00C4622D" w:rsidRPr="005D1A81">
        <w:rPr>
          <w:rFonts w:ascii="Arial" w:hAnsi="Arial"/>
          <w:bCs/>
          <w:sz w:val="22"/>
        </w:rPr>
        <w:t xml:space="preserve"> cylinder.</w:t>
      </w:r>
      <w:r w:rsidR="005D1A81" w:rsidRPr="005D1A81">
        <w:rPr>
          <w:rFonts w:ascii="Arial" w:hAnsi="Arial"/>
          <w:bCs/>
          <w:sz w:val="22"/>
        </w:rPr>
        <w:t xml:space="preserve"> </w:t>
      </w:r>
    </w:p>
    <w:p w14:paraId="1D4B08D3" w14:textId="77777777" w:rsidR="005D1A81" w:rsidRDefault="005D1A81" w:rsidP="005D1A81">
      <w:pPr>
        <w:pStyle w:val="ListParagraph"/>
        <w:rPr>
          <w:rFonts w:ascii="Arial" w:hAnsi="Arial"/>
          <w:bCs/>
          <w:sz w:val="22"/>
          <w:u w:val="single"/>
        </w:rPr>
      </w:pPr>
    </w:p>
    <w:p w14:paraId="160C58D6" w14:textId="3551A33F" w:rsidR="00D239F9" w:rsidRPr="005D1A81" w:rsidRDefault="005D1A81" w:rsidP="005D1A81">
      <w:pPr>
        <w:pStyle w:val="ListParagraph"/>
        <w:rPr>
          <w:rFonts w:ascii="Arial" w:hAnsi="Arial"/>
          <w:bCs/>
          <w:sz w:val="22"/>
        </w:rPr>
      </w:pPr>
      <w:r w:rsidRPr="005D1A81">
        <w:rPr>
          <w:rFonts w:ascii="Arial" w:hAnsi="Arial"/>
          <w:bCs/>
          <w:sz w:val="22"/>
        </w:rPr>
        <w:t xml:space="preserve">The </w:t>
      </w:r>
      <w:r w:rsidR="004A293B">
        <w:rPr>
          <w:rFonts w:ascii="Arial" w:hAnsi="Arial"/>
          <w:bCs/>
          <w:sz w:val="22"/>
        </w:rPr>
        <w:t>FIDs must</w:t>
      </w:r>
      <w:r w:rsidRPr="005D1A81">
        <w:rPr>
          <w:rFonts w:ascii="Arial" w:hAnsi="Arial"/>
          <w:bCs/>
          <w:sz w:val="22"/>
        </w:rPr>
        <w:t xml:space="preserve"> have a predictable linear and stable carbon response</w:t>
      </w:r>
      <w:r>
        <w:rPr>
          <w:rFonts w:ascii="Arial" w:hAnsi="Arial"/>
          <w:bCs/>
          <w:sz w:val="22"/>
        </w:rPr>
        <w:t xml:space="preserve"> </w:t>
      </w:r>
      <w:r w:rsidRPr="005D1A81">
        <w:rPr>
          <w:rFonts w:ascii="Arial" w:hAnsi="Arial"/>
          <w:bCs/>
          <w:sz w:val="22"/>
        </w:rPr>
        <w:t>and provide sufficient sensitivity to measure the target compounds at the desired concentration levels</w:t>
      </w:r>
      <w:r>
        <w:rPr>
          <w:rFonts w:ascii="Arial" w:hAnsi="Arial"/>
          <w:bCs/>
          <w:sz w:val="22"/>
        </w:rPr>
        <w:t>.</w:t>
      </w:r>
    </w:p>
    <w:p w14:paraId="3FF1F829" w14:textId="77777777" w:rsidR="00B903C2" w:rsidRPr="00B903C2" w:rsidRDefault="00B903C2" w:rsidP="00B903C2">
      <w:pPr>
        <w:pStyle w:val="ListParagraph"/>
        <w:tabs>
          <w:tab w:val="left" w:pos="-720"/>
        </w:tabs>
        <w:suppressAutoHyphens/>
        <w:rPr>
          <w:rFonts w:ascii="Arial" w:hAnsi="Arial"/>
          <w:b/>
          <w:bCs/>
          <w:sz w:val="22"/>
        </w:rPr>
      </w:pPr>
    </w:p>
    <w:p w14:paraId="5B89FAFF" w14:textId="07CF1C4A" w:rsidR="009B07EC" w:rsidRDefault="00096CC7" w:rsidP="007A6D52">
      <w:pPr>
        <w:pStyle w:val="ListParagraph"/>
        <w:numPr>
          <w:ilvl w:val="0"/>
          <w:numId w:val="55"/>
        </w:numPr>
        <w:tabs>
          <w:tab w:val="left" w:pos="-720"/>
        </w:tabs>
        <w:suppressAutoHyphens/>
        <w:rPr>
          <w:rFonts w:ascii="Arial" w:hAnsi="Arial"/>
          <w:sz w:val="22"/>
        </w:rPr>
      </w:pPr>
      <w:r>
        <w:rPr>
          <w:rFonts w:ascii="Arial" w:hAnsi="Arial"/>
          <w:sz w:val="22"/>
          <w:u w:val="single"/>
        </w:rPr>
        <w:t xml:space="preserve">Preconcentration &amp; </w:t>
      </w:r>
      <w:r w:rsidR="00B903C2" w:rsidRPr="005D2D2B">
        <w:rPr>
          <w:rFonts w:ascii="Arial" w:hAnsi="Arial"/>
          <w:sz w:val="22"/>
          <w:u w:val="single"/>
        </w:rPr>
        <w:t xml:space="preserve">Thermal </w:t>
      </w:r>
      <w:r w:rsidR="00144DE8" w:rsidRPr="005D2D2B">
        <w:rPr>
          <w:rFonts w:ascii="Arial" w:hAnsi="Arial"/>
          <w:sz w:val="22"/>
          <w:u w:val="single"/>
        </w:rPr>
        <w:t>Desorption</w:t>
      </w:r>
      <w:r w:rsidR="00B903C2" w:rsidRPr="005D2D2B">
        <w:rPr>
          <w:rFonts w:ascii="Arial" w:hAnsi="Arial"/>
          <w:sz w:val="22"/>
          <w:u w:val="single"/>
        </w:rPr>
        <w:t>:</w:t>
      </w:r>
      <w:r w:rsidR="00B903C2" w:rsidRPr="005D2D2B">
        <w:rPr>
          <w:rFonts w:ascii="Arial" w:hAnsi="Arial"/>
          <w:sz w:val="22"/>
        </w:rPr>
        <w:t xml:space="preserve"> </w:t>
      </w:r>
      <w:r w:rsidR="00032653" w:rsidRPr="005D2D2B">
        <w:rPr>
          <w:rFonts w:ascii="Arial" w:hAnsi="Arial"/>
          <w:sz w:val="22"/>
        </w:rPr>
        <w:t xml:space="preserve">The sampling system </w:t>
      </w:r>
      <w:r w:rsidR="00BC6C1B" w:rsidRPr="005D2D2B">
        <w:rPr>
          <w:rFonts w:ascii="Arial" w:hAnsi="Arial"/>
          <w:sz w:val="22"/>
        </w:rPr>
        <w:t>must</w:t>
      </w:r>
      <w:r w:rsidR="00032653" w:rsidRPr="005D2D2B">
        <w:rPr>
          <w:rFonts w:ascii="Arial" w:hAnsi="Arial"/>
          <w:sz w:val="22"/>
        </w:rPr>
        <w:t xml:space="preserve"> deliver sample</w:t>
      </w:r>
      <w:r w:rsidR="00C1067F" w:rsidRPr="005D2D2B">
        <w:rPr>
          <w:rFonts w:ascii="Arial" w:hAnsi="Arial"/>
          <w:sz w:val="22"/>
        </w:rPr>
        <w:t xml:space="preserve"> gas</w:t>
      </w:r>
      <w:r w:rsidR="00032653" w:rsidRPr="005D2D2B">
        <w:rPr>
          <w:rFonts w:ascii="Arial" w:hAnsi="Arial"/>
          <w:sz w:val="22"/>
        </w:rPr>
        <w:t xml:space="preserve"> across one (or more) sorbent traps </w:t>
      </w:r>
      <w:r w:rsidR="00F545DD">
        <w:rPr>
          <w:rFonts w:ascii="Arial" w:hAnsi="Arial"/>
          <w:sz w:val="22"/>
        </w:rPr>
        <w:t xml:space="preserve">during </w:t>
      </w:r>
      <w:r w:rsidR="001D48F0" w:rsidRPr="005D2D2B">
        <w:rPr>
          <w:rFonts w:ascii="Arial" w:hAnsi="Arial"/>
          <w:sz w:val="22"/>
        </w:rPr>
        <w:t xml:space="preserve">sample collection. </w:t>
      </w:r>
      <w:r w:rsidR="005D2D2B" w:rsidRPr="005D2D2B">
        <w:rPr>
          <w:rFonts w:ascii="Arial" w:hAnsi="Arial"/>
          <w:sz w:val="22"/>
        </w:rPr>
        <w:t>The trap</w:t>
      </w:r>
      <w:r w:rsidR="00B602C4">
        <w:rPr>
          <w:rFonts w:ascii="Arial" w:hAnsi="Arial"/>
          <w:sz w:val="22"/>
        </w:rPr>
        <w:t>(s)</w:t>
      </w:r>
      <w:r w:rsidR="005D2D2B" w:rsidRPr="005D2D2B">
        <w:rPr>
          <w:rFonts w:ascii="Arial" w:hAnsi="Arial"/>
          <w:sz w:val="22"/>
        </w:rPr>
        <w:t xml:space="preserve"> may consist of one or more sorbent materials and should be configured to ensure </w:t>
      </w:r>
      <w:r w:rsidR="005D2D2B">
        <w:rPr>
          <w:rFonts w:ascii="Arial" w:hAnsi="Arial"/>
          <w:sz w:val="22"/>
        </w:rPr>
        <w:t>the effective absorption and desorption of the specified compounds of interest.</w:t>
      </w:r>
    </w:p>
    <w:p w14:paraId="6234FC96" w14:textId="77777777" w:rsidR="005D2D2B" w:rsidRPr="005D2D2B" w:rsidRDefault="005D2D2B" w:rsidP="005D2D2B">
      <w:pPr>
        <w:pStyle w:val="ListParagraph"/>
        <w:rPr>
          <w:rFonts w:ascii="Arial" w:hAnsi="Arial"/>
          <w:sz w:val="22"/>
        </w:rPr>
      </w:pPr>
    </w:p>
    <w:p w14:paraId="359BB7AB" w14:textId="41A73CAE" w:rsidR="00096CC7" w:rsidRDefault="008178A3" w:rsidP="008178A3">
      <w:pPr>
        <w:pStyle w:val="ListParagraph"/>
        <w:tabs>
          <w:tab w:val="left" w:pos="-720"/>
        </w:tabs>
        <w:suppressAutoHyphens/>
        <w:rPr>
          <w:rFonts w:ascii="Arial" w:hAnsi="Arial"/>
          <w:sz w:val="22"/>
        </w:rPr>
      </w:pPr>
      <w:r>
        <w:rPr>
          <w:rFonts w:ascii="Arial" w:hAnsi="Arial"/>
          <w:sz w:val="22"/>
        </w:rPr>
        <w:t xml:space="preserve">Traps intended to retain the most volatile PAMS VOCs should be </w:t>
      </w:r>
      <w:r w:rsidR="00EB5E7C">
        <w:rPr>
          <w:rFonts w:ascii="Arial" w:hAnsi="Arial"/>
          <w:sz w:val="22"/>
        </w:rPr>
        <w:t xml:space="preserve">capable of </w:t>
      </w:r>
      <w:r w:rsidR="005D1A81">
        <w:rPr>
          <w:rFonts w:ascii="Arial" w:hAnsi="Arial"/>
          <w:sz w:val="22"/>
        </w:rPr>
        <w:t>cooling to</w:t>
      </w:r>
      <w:r w:rsidR="00F545DD">
        <w:rPr>
          <w:rFonts w:ascii="Arial" w:hAnsi="Arial"/>
          <w:sz w:val="22"/>
        </w:rPr>
        <w:t xml:space="preserve"> temperatures b</w:t>
      </w:r>
      <w:r w:rsidR="00EB5E7C">
        <w:rPr>
          <w:rFonts w:ascii="Arial" w:hAnsi="Arial"/>
          <w:sz w:val="22"/>
        </w:rPr>
        <w:t>e</w:t>
      </w:r>
      <w:r w:rsidR="00F545DD">
        <w:rPr>
          <w:rFonts w:ascii="Arial" w:hAnsi="Arial"/>
          <w:sz w:val="22"/>
        </w:rPr>
        <w:t xml:space="preserve">tween </w:t>
      </w:r>
      <w:r>
        <w:rPr>
          <w:rFonts w:ascii="Arial" w:hAnsi="Arial"/>
          <w:sz w:val="22"/>
        </w:rPr>
        <w:t>-10</w:t>
      </w:r>
      <w:r>
        <w:rPr>
          <w:rFonts w:ascii="Calibri" w:hAnsi="Calibri" w:cs="Calibri"/>
          <w:sz w:val="22"/>
        </w:rPr>
        <w:t>°</w:t>
      </w:r>
      <w:r>
        <w:rPr>
          <w:rFonts w:ascii="Arial" w:hAnsi="Arial"/>
          <w:sz w:val="22"/>
        </w:rPr>
        <w:t>C - 30</w:t>
      </w:r>
      <w:r>
        <w:rPr>
          <w:rFonts w:ascii="Calibri" w:hAnsi="Calibri" w:cs="Calibri"/>
          <w:sz w:val="22"/>
        </w:rPr>
        <w:t>°</w:t>
      </w:r>
      <w:r>
        <w:rPr>
          <w:rFonts w:ascii="Arial" w:hAnsi="Arial"/>
          <w:sz w:val="22"/>
        </w:rPr>
        <w:t>C</w:t>
      </w:r>
      <w:r w:rsidR="00096CC7">
        <w:rPr>
          <w:rFonts w:ascii="Arial" w:hAnsi="Arial"/>
          <w:sz w:val="22"/>
        </w:rPr>
        <w:t xml:space="preserve">. </w:t>
      </w:r>
      <w:r w:rsidR="005D1A81">
        <w:rPr>
          <w:rFonts w:ascii="Arial" w:hAnsi="Arial"/>
          <w:sz w:val="22"/>
        </w:rPr>
        <w:t>Upon</w:t>
      </w:r>
      <w:r w:rsidR="00EB5E7C">
        <w:rPr>
          <w:rFonts w:ascii="Arial" w:hAnsi="Arial"/>
          <w:sz w:val="22"/>
        </w:rPr>
        <w:t xml:space="preserve"> </w:t>
      </w:r>
      <w:r w:rsidR="005D1A81">
        <w:rPr>
          <w:rFonts w:ascii="Arial" w:hAnsi="Arial"/>
          <w:sz w:val="22"/>
        </w:rPr>
        <w:t>desorption</w:t>
      </w:r>
      <w:r w:rsidR="00EB5E7C">
        <w:rPr>
          <w:rFonts w:ascii="Arial" w:hAnsi="Arial"/>
          <w:sz w:val="22"/>
        </w:rPr>
        <w:t xml:space="preserve">, all traps must be able to quickly (and </w:t>
      </w:r>
      <w:r w:rsidR="005D1A81">
        <w:rPr>
          <w:rFonts w:ascii="Arial" w:hAnsi="Arial"/>
          <w:sz w:val="22"/>
        </w:rPr>
        <w:t>reliably</w:t>
      </w:r>
      <w:r w:rsidR="00EB5E7C">
        <w:rPr>
          <w:rFonts w:ascii="Arial" w:hAnsi="Arial"/>
          <w:sz w:val="22"/>
        </w:rPr>
        <w:t xml:space="preserve">) be heated to </w:t>
      </w:r>
      <w:r w:rsidR="00EB5E7C" w:rsidRPr="00EB5E7C">
        <w:rPr>
          <w:rFonts w:ascii="Arial" w:hAnsi="Arial"/>
          <w:sz w:val="22"/>
        </w:rPr>
        <w:t>≥ 300°C</w:t>
      </w:r>
      <w:r w:rsidR="00EB5E7C">
        <w:rPr>
          <w:rFonts w:ascii="Arial" w:hAnsi="Arial"/>
          <w:sz w:val="22"/>
        </w:rPr>
        <w:t>.</w:t>
      </w:r>
    </w:p>
    <w:p w14:paraId="459EC61B" w14:textId="77777777" w:rsidR="00096CC7" w:rsidRDefault="00096CC7" w:rsidP="008178A3">
      <w:pPr>
        <w:pStyle w:val="ListParagraph"/>
        <w:tabs>
          <w:tab w:val="left" w:pos="-720"/>
        </w:tabs>
        <w:suppressAutoHyphens/>
        <w:rPr>
          <w:rFonts w:ascii="Arial" w:hAnsi="Arial"/>
          <w:sz w:val="22"/>
        </w:rPr>
      </w:pPr>
    </w:p>
    <w:p w14:paraId="409EA4AE" w14:textId="021794D2" w:rsidR="00D239F9" w:rsidRDefault="00EB5E7C" w:rsidP="005D1A81">
      <w:pPr>
        <w:pStyle w:val="ListParagraph"/>
        <w:tabs>
          <w:tab w:val="left" w:pos="-720"/>
        </w:tabs>
        <w:suppressAutoHyphens/>
        <w:rPr>
          <w:rFonts w:ascii="Arial" w:hAnsi="Arial"/>
          <w:sz w:val="22"/>
        </w:rPr>
      </w:pPr>
      <w:r>
        <w:rPr>
          <w:rFonts w:ascii="Arial" w:hAnsi="Arial"/>
          <w:sz w:val="22"/>
        </w:rPr>
        <w:t>Note: T</w:t>
      </w:r>
      <w:r w:rsidR="00096CC7" w:rsidRPr="00096CC7">
        <w:rPr>
          <w:rFonts w:ascii="Arial" w:hAnsi="Arial"/>
          <w:sz w:val="22"/>
        </w:rPr>
        <w:t xml:space="preserve">he </w:t>
      </w:r>
      <w:r w:rsidR="00096CC7">
        <w:rPr>
          <w:rFonts w:ascii="Arial" w:hAnsi="Arial"/>
          <w:sz w:val="22"/>
        </w:rPr>
        <w:t xml:space="preserve">auto-GC system must be able to purge the </w:t>
      </w:r>
      <w:r w:rsidR="00EA37FD" w:rsidRPr="00096CC7">
        <w:rPr>
          <w:rFonts w:ascii="Arial" w:hAnsi="Arial"/>
          <w:sz w:val="22"/>
        </w:rPr>
        <w:t>preconcentrat</w:t>
      </w:r>
      <w:r w:rsidR="00EA37FD">
        <w:rPr>
          <w:rFonts w:ascii="Arial" w:hAnsi="Arial"/>
          <w:sz w:val="22"/>
        </w:rPr>
        <w:t>ed</w:t>
      </w:r>
      <w:r w:rsidR="005D1A81">
        <w:rPr>
          <w:rFonts w:ascii="Arial" w:hAnsi="Arial"/>
          <w:sz w:val="22"/>
        </w:rPr>
        <w:t xml:space="preserve"> </w:t>
      </w:r>
      <w:r w:rsidR="00096CC7" w:rsidRPr="00096CC7">
        <w:rPr>
          <w:rFonts w:ascii="Arial" w:hAnsi="Arial"/>
          <w:sz w:val="22"/>
        </w:rPr>
        <w:t>trap</w:t>
      </w:r>
      <w:r w:rsidR="00096CC7">
        <w:rPr>
          <w:rFonts w:ascii="Arial" w:hAnsi="Arial"/>
          <w:sz w:val="22"/>
        </w:rPr>
        <w:t>(s)</w:t>
      </w:r>
      <w:r w:rsidR="00096CC7" w:rsidRPr="00096CC7">
        <w:rPr>
          <w:rFonts w:ascii="Arial" w:hAnsi="Arial"/>
          <w:sz w:val="22"/>
        </w:rPr>
        <w:t xml:space="preserve"> </w:t>
      </w:r>
      <w:r w:rsidR="00096CC7">
        <w:rPr>
          <w:rFonts w:ascii="Arial" w:hAnsi="Arial"/>
          <w:sz w:val="22"/>
        </w:rPr>
        <w:t xml:space="preserve">with </w:t>
      </w:r>
      <w:r w:rsidR="00096CC7" w:rsidRPr="00096CC7">
        <w:rPr>
          <w:rFonts w:ascii="Arial" w:hAnsi="Arial"/>
          <w:sz w:val="22"/>
        </w:rPr>
        <w:t>inert gas</w:t>
      </w:r>
      <w:r>
        <w:rPr>
          <w:rFonts w:ascii="Arial" w:hAnsi="Arial"/>
          <w:sz w:val="22"/>
        </w:rPr>
        <w:t xml:space="preserve"> at the end of </w:t>
      </w:r>
      <w:r w:rsidR="005D1A81">
        <w:rPr>
          <w:rFonts w:ascii="Arial" w:hAnsi="Arial"/>
          <w:sz w:val="22"/>
        </w:rPr>
        <w:t>each</w:t>
      </w:r>
      <w:r>
        <w:rPr>
          <w:rFonts w:ascii="Arial" w:hAnsi="Arial"/>
          <w:sz w:val="22"/>
        </w:rPr>
        <w:t xml:space="preserve"> sample collection period</w:t>
      </w:r>
      <w:r w:rsidR="005D1A81">
        <w:rPr>
          <w:rFonts w:ascii="Arial" w:hAnsi="Arial"/>
          <w:sz w:val="22"/>
        </w:rPr>
        <w:t>. The system must then be able to backflush traps with carrier gas during thermal</w:t>
      </w:r>
      <w:r>
        <w:rPr>
          <w:rFonts w:ascii="Arial" w:hAnsi="Arial"/>
          <w:sz w:val="22"/>
        </w:rPr>
        <w:t xml:space="preserve"> </w:t>
      </w:r>
      <w:r w:rsidR="005D1A81">
        <w:rPr>
          <w:rFonts w:ascii="Arial" w:hAnsi="Arial"/>
          <w:sz w:val="22"/>
        </w:rPr>
        <w:t>desorption</w:t>
      </w:r>
    </w:p>
    <w:p w14:paraId="07C64F54" w14:textId="77777777" w:rsidR="005D1A81" w:rsidRDefault="005D1A81" w:rsidP="005D1A81">
      <w:pPr>
        <w:pStyle w:val="ListParagraph"/>
        <w:tabs>
          <w:tab w:val="left" w:pos="-720"/>
        </w:tabs>
        <w:suppressAutoHyphens/>
        <w:rPr>
          <w:rFonts w:ascii="Arial" w:hAnsi="Arial"/>
          <w:sz w:val="22"/>
        </w:rPr>
      </w:pPr>
    </w:p>
    <w:p w14:paraId="3ABF63D6" w14:textId="31C46EBB" w:rsidR="00736389" w:rsidRDefault="00144DE8" w:rsidP="00736389">
      <w:pPr>
        <w:pStyle w:val="ListParagraph"/>
        <w:numPr>
          <w:ilvl w:val="0"/>
          <w:numId w:val="55"/>
        </w:numPr>
        <w:tabs>
          <w:tab w:val="left" w:pos="-720"/>
        </w:tabs>
        <w:suppressAutoHyphens/>
        <w:rPr>
          <w:rFonts w:ascii="Arial" w:hAnsi="Arial"/>
          <w:sz w:val="22"/>
        </w:rPr>
      </w:pPr>
      <w:r w:rsidRPr="00E657EB">
        <w:rPr>
          <w:rFonts w:ascii="Arial" w:hAnsi="Arial"/>
          <w:sz w:val="22"/>
          <w:u w:val="single"/>
        </w:rPr>
        <w:t>Moisture Control:</w:t>
      </w:r>
      <w:r w:rsidRPr="00E657EB">
        <w:rPr>
          <w:rFonts w:ascii="Arial" w:hAnsi="Arial"/>
          <w:sz w:val="22"/>
        </w:rPr>
        <w:t xml:space="preserve"> </w:t>
      </w:r>
      <w:r w:rsidR="00BC0967" w:rsidRPr="00E657EB">
        <w:rPr>
          <w:rFonts w:ascii="Arial" w:hAnsi="Arial"/>
          <w:sz w:val="22"/>
        </w:rPr>
        <w:t>The</w:t>
      </w:r>
      <w:r w:rsidR="000A71E0" w:rsidRPr="00E657EB">
        <w:rPr>
          <w:rFonts w:ascii="Arial" w:hAnsi="Arial"/>
          <w:sz w:val="22"/>
        </w:rPr>
        <w:t xml:space="preserve"> sampling system should have a mechanism to remove excess moisture from sampled ambient air</w:t>
      </w:r>
      <w:r w:rsidR="00F50A5A" w:rsidRPr="00E657EB">
        <w:rPr>
          <w:rFonts w:ascii="Arial" w:hAnsi="Arial"/>
          <w:sz w:val="22"/>
        </w:rPr>
        <w:t xml:space="preserve">, either through the use of a Nafion-type dryer or </w:t>
      </w:r>
      <w:r w:rsidR="00707680" w:rsidRPr="00E657EB">
        <w:rPr>
          <w:rFonts w:ascii="Arial" w:hAnsi="Arial"/>
          <w:sz w:val="22"/>
        </w:rPr>
        <w:t xml:space="preserve">an </w:t>
      </w:r>
      <w:r w:rsidR="00F50A5A" w:rsidRPr="00E657EB">
        <w:rPr>
          <w:rFonts w:ascii="Arial" w:hAnsi="Arial"/>
          <w:sz w:val="22"/>
        </w:rPr>
        <w:t>electronic cooling</w:t>
      </w:r>
      <w:r w:rsidR="000B4300" w:rsidRPr="00E657EB">
        <w:rPr>
          <w:rFonts w:ascii="Arial" w:hAnsi="Arial"/>
          <w:sz w:val="22"/>
        </w:rPr>
        <w:t xml:space="preserve"> / water abstraction </w:t>
      </w:r>
      <w:r w:rsidR="00F50A5A" w:rsidRPr="00E657EB">
        <w:rPr>
          <w:rFonts w:ascii="Arial" w:hAnsi="Arial"/>
          <w:sz w:val="22"/>
        </w:rPr>
        <w:t>system.</w:t>
      </w:r>
      <w:r w:rsidR="00E657EB" w:rsidRPr="00E657EB">
        <w:rPr>
          <w:rFonts w:ascii="Arial" w:hAnsi="Arial"/>
          <w:sz w:val="22"/>
        </w:rPr>
        <w:t xml:space="preserve"> </w:t>
      </w:r>
      <w:r w:rsidR="00736389">
        <w:rPr>
          <w:rFonts w:ascii="Arial" w:hAnsi="Arial"/>
          <w:sz w:val="22"/>
        </w:rPr>
        <w:t>The zero air and hydrogen generator systems should</w:t>
      </w:r>
      <w:r w:rsidR="00F545DD">
        <w:rPr>
          <w:rFonts w:ascii="Arial" w:hAnsi="Arial"/>
          <w:sz w:val="22"/>
        </w:rPr>
        <w:t xml:space="preserve"> also</w:t>
      </w:r>
      <w:r w:rsidR="00736389">
        <w:rPr>
          <w:rFonts w:ascii="Arial" w:hAnsi="Arial"/>
          <w:sz w:val="22"/>
        </w:rPr>
        <w:t xml:space="preserve"> be equipped with a means of moisture removal.</w:t>
      </w:r>
    </w:p>
    <w:p w14:paraId="40987F2D" w14:textId="77777777" w:rsidR="00736389" w:rsidRDefault="00736389" w:rsidP="00736389">
      <w:pPr>
        <w:pStyle w:val="ListParagraph"/>
        <w:tabs>
          <w:tab w:val="left" w:pos="-720"/>
        </w:tabs>
        <w:suppressAutoHyphens/>
        <w:rPr>
          <w:rFonts w:ascii="Arial" w:hAnsi="Arial"/>
          <w:sz w:val="22"/>
        </w:rPr>
      </w:pPr>
    </w:p>
    <w:p w14:paraId="6F27E503" w14:textId="09B884FA" w:rsidR="00DD6C49" w:rsidRPr="00507A87" w:rsidRDefault="00EA5CA5" w:rsidP="00736389">
      <w:pPr>
        <w:pStyle w:val="ListParagraph"/>
        <w:tabs>
          <w:tab w:val="left" w:pos="-720"/>
        </w:tabs>
        <w:suppressAutoHyphens/>
        <w:rPr>
          <w:rFonts w:ascii="Arial" w:hAnsi="Arial"/>
          <w:sz w:val="22"/>
        </w:rPr>
      </w:pPr>
      <w:r w:rsidRPr="00736389">
        <w:rPr>
          <w:rFonts w:ascii="Arial" w:hAnsi="Arial"/>
          <w:sz w:val="22"/>
        </w:rPr>
        <w:t>In order to minimize condensation</w:t>
      </w:r>
      <w:r w:rsidR="00DD3F38" w:rsidRPr="00736389">
        <w:rPr>
          <w:rFonts w:ascii="Arial" w:hAnsi="Arial"/>
          <w:sz w:val="22"/>
        </w:rPr>
        <w:t xml:space="preserve"> within the sampling/analytical </w:t>
      </w:r>
      <w:r w:rsidR="00EA37FD" w:rsidRPr="00736389">
        <w:rPr>
          <w:rFonts w:ascii="Arial" w:hAnsi="Arial"/>
          <w:sz w:val="22"/>
        </w:rPr>
        <w:t>flow path</w:t>
      </w:r>
      <w:r w:rsidRPr="00736389">
        <w:rPr>
          <w:rFonts w:ascii="Arial" w:hAnsi="Arial"/>
          <w:sz w:val="22"/>
        </w:rPr>
        <w:t>,</w:t>
      </w:r>
      <w:r w:rsidR="00A07B95" w:rsidRPr="00736389">
        <w:rPr>
          <w:rFonts w:ascii="Arial" w:hAnsi="Arial"/>
          <w:sz w:val="22"/>
        </w:rPr>
        <w:t xml:space="preserve"> it is preferred that </w:t>
      </w:r>
      <w:r w:rsidR="00DD3F38" w:rsidRPr="00736389">
        <w:rPr>
          <w:rFonts w:ascii="Arial" w:hAnsi="Arial"/>
          <w:sz w:val="22"/>
        </w:rPr>
        <w:t xml:space="preserve">the </w:t>
      </w:r>
      <w:r w:rsidR="00A07B95" w:rsidRPr="00736389">
        <w:rPr>
          <w:rFonts w:ascii="Arial" w:hAnsi="Arial"/>
          <w:sz w:val="22"/>
        </w:rPr>
        <w:t>transfer lines</w:t>
      </w:r>
      <w:r w:rsidR="00DD3F38" w:rsidRPr="00736389">
        <w:rPr>
          <w:rFonts w:ascii="Arial" w:hAnsi="Arial"/>
          <w:sz w:val="22"/>
        </w:rPr>
        <w:t xml:space="preserve"> connecting system components are</w:t>
      </w:r>
      <w:r w:rsidR="00A07B95" w:rsidRPr="00736389">
        <w:rPr>
          <w:rFonts w:ascii="Arial" w:hAnsi="Arial"/>
          <w:sz w:val="22"/>
        </w:rPr>
        <w:t xml:space="preserve"> heated and/or insulated.</w:t>
      </w:r>
      <w:r w:rsidR="00507A87" w:rsidRPr="00736389">
        <w:rPr>
          <w:rFonts w:ascii="Arial" w:hAnsi="Arial"/>
          <w:sz w:val="22"/>
        </w:rPr>
        <w:t xml:space="preserve"> </w:t>
      </w:r>
    </w:p>
    <w:p w14:paraId="38BA63DF" w14:textId="77777777" w:rsidR="00DD3F38" w:rsidRDefault="00DD3F38" w:rsidP="00DD3F38">
      <w:pPr>
        <w:pStyle w:val="ListParagraph"/>
        <w:tabs>
          <w:tab w:val="left" w:pos="-720"/>
        </w:tabs>
        <w:suppressAutoHyphens/>
        <w:rPr>
          <w:rFonts w:ascii="Arial" w:hAnsi="Arial"/>
          <w:sz w:val="22"/>
        </w:rPr>
      </w:pPr>
    </w:p>
    <w:p w14:paraId="7271B017" w14:textId="089C4898" w:rsidR="00736389" w:rsidRDefault="004D0301" w:rsidP="00736389">
      <w:pPr>
        <w:pStyle w:val="ListParagraph"/>
        <w:numPr>
          <w:ilvl w:val="0"/>
          <w:numId w:val="55"/>
        </w:numPr>
        <w:rPr>
          <w:rFonts w:ascii="Arial" w:hAnsi="Arial"/>
          <w:bCs/>
          <w:sz w:val="22"/>
        </w:rPr>
      </w:pPr>
      <w:r w:rsidRPr="006E2ADF">
        <w:rPr>
          <w:rFonts w:ascii="Arial" w:hAnsi="Arial"/>
          <w:bCs/>
          <w:sz w:val="22"/>
          <w:u w:val="single"/>
        </w:rPr>
        <w:t>Zero Air</w:t>
      </w:r>
      <w:r w:rsidR="00DD3F38" w:rsidRPr="00736389">
        <w:rPr>
          <w:rFonts w:ascii="Arial" w:hAnsi="Arial"/>
          <w:bCs/>
          <w:sz w:val="22"/>
        </w:rPr>
        <w:t xml:space="preserve">: </w:t>
      </w:r>
      <w:r w:rsidR="00507A87" w:rsidRPr="00736389">
        <w:rPr>
          <w:rFonts w:ascii="Arial" w:hAnsi="Arial"/>
          <w:bCs/>
          <w:sz w:val="22"/>
        </w:rPr>
        <w:t xml:space="preserve">The </w:t>
      </w:r>
      <w:r w:rsidR="00736389" w:rsidRPr="00736389">
        <w:rPr>
          <w:rFonts w:ascii="Arial" w:hAnsi="Arial"/>
          <w:bCs/>
          <w:sz w:val="22"/>
        </w:rPr>
        <w:t>auto</w:t>
      </w:r>
      <w:r w:rsidR="00507A87" w:rsidRPr="00736389">
        <w:rPr>
          <w:rFonts w:ascii="Arial" w:hAnsi="Arial"/>
          <w:bCs/>
          <w:sz w:val="22"/>
        </w:rPr>
        <w:t xml:space="preserve">-GC system should include an online zero air generator </w:t>
      </w:r>
      <w:r w:rsidR="00736389">
        <w:rPr>
          <w:rFonts w:ascii="Arial" w:hAnsi="Arial"/>
          <w:bCs/>
          <w:sz w:val="22"/>
        </w:rPr>
        <w:t>capable of generating</w:t>
      </w:r>
      <w:r w:rsidR="00736389" w:rsidRPr="00736389">
        <w:rPr>
          <w:rFonts w:ascii="Arial" w:hAnsi="Arial"/>
          <w:bCs/>
          <w:sz w:val="22"/>
        </w:rPr>
        <w:t xml:space="preserve"> approximately 5 L/minute flow of nominally HC-free air (total hydrocarbon concentration of ≤ 10 ppbC, </w:t>
      </w:r>
      <w:r w:rsidR="006E2ADF">
        <w:rPr>
          <w:rFonts w:ascii="Arial" w:hAnsi="Arial"/>
          <w:bCs/>
          <w:sz w:val="22"/>
        </w:rPr>
        <w:t>&lt;0.5 ppbC</w:t>
      </w:r>
      <w:r w:rsidR="006D2671">
        <w:rPr>
          <w:rFonts w:ascii="Arial" w:hAnsi="Arial"/>
          <w:bCs/>
          <w:sz w:val="22"/>
        </w:rPr>
        <w:t xml:space="preserve"> of each of target VOC</w:t>
      </w:r>
      <w:r w:rsidR="006E2ADF">
        <w:rPr>
          <w:rFonts w:ascii="Arial" w:hAnsi="Arial"/>
          <w:bCs/>
          <w:sz w:val="22"/>
        </w:rPr>
        <w:t>).</w:t>
      </w:r>
    </w:p>
    <w:p w14:paraId="51AF96CA" w14:textId="77777777" w:rsidR="006E2ADF" w:rsidRPr="00736389" w:rsidRDefault="006E2ADF" w:rsidP="006E2ADF">
      <w:pPr>
        <w:pStyle w:val="ListParagraph"/>
        <w:rPr>
          <w:rFonts w:ascii="Arial" w:hAnsi="Arial"/>
          <w:bCs/>
          <w:sz w:val="22"/>
        </w:rPr>
      </w:pPr>
    </w:p>
    <w:p w14:paraId="452C30BF" w14:textId="4F28B4C3" w:rsidR="000A71E0" w:rsidRPr="006E2ADF" w:rsidRDefault="006E2ADF" w:rsidP="006E2ADF">
      <w:pPr>
        <w:pStyle w:val="ListParagraph"/>
        <w:numPr>
          <w:ilvl w:val="0"/>
          <w:numId w:val="55"/>
        </w:numPr>
        <w:tabs>
          <w:tab w:val="left" w:pos="-720"/>
        </w:tabs>
        <w:suppressAutoHyphens/>
        <w:rPr>
          <w:rFonts w:ascii="Arial" w:hAnsi="Arial"/>
          <w:bCs/>
          <w:sz w:val="22"/>
          <w:u w:val="single"/>
        </w:rPr>
      </w:pPr>
      <w:r>
        <w:rPr>
          <w:rFonts w:ascii="Arial" w:hAnsi="Arial"/>
          <w:bCs/>
          <w:sz w:val="22"/>
          <w:u w:val="single"/>
        </w:rPr>
        <w:t>Hydrogen</w:t>
      </w:r>
      <w:r w:rsidRPr="006E2ADF">
        <w:rPr>
          <w:rFonts w:ascii="Arial" w:hAnsi="Arial"/>
          <w:bCs/>
          <w:sz w:val="22"/>
          <w:u w:val="single"/>
        </w:rPr>
        <w:t xml:space="preserve"> Generator</w:t>
      </w:r>
      <w:r>
        <w:rPr>
          <w:rFonts w:ascii="Arial" w:hAnsi="Arial"/>
          <w:bCs/>
          <w:sz w:val="22"/>
          <w:u w:val="single"/>
        </w:rPr>
        <w:t xml:space="preserve">: </w:t>
      </w:r>
      <w:r w:rsidRPr="00736389">
        <w:rPr>
          <w:rFonts w:ascii="Arial" w:hAnsi="Arial"/>
          <w:bCs/>
          <w:sz w:val="22"/>
        </w:rPr>
        <w:t>The auto-GC system should include an</w:t>
      </w:r>
      <w:r>
        <w:rPr>
          <w:rFonts w:ascii="Arial" w:hAnsi="Arial"/>
          <w:bCs/>
          <w:sz w:val="22"/>
        </w:rPr>
        <w:t xml:space="preserve"> online hydrogen gas generator capable of producing a sustained flow of pure, dry H</w:t>
      </w:r>
      <w:r>
        <w:rPr>
          <w:rFonts w:ascii="Arial" w:hAnsi="Arial"/>
          <w:bCs/>
          <w:sz w:val="22"/>
          <w:vertAlign w:val="subscript"/>
        </w:rPr>
        <w:t>2</w:t>
      </w:r>
      <w:r>
        <w:rPr>
          <w:rFonts w:ascii="Arial" w:hAnsi="Arial"/>
          <w:bCs/>
          <w:sz w:val="22"/>
        </w:rPr>
        <w:t xml:space="preserve"> gas throughout the PAMS sampling season.</w:t>
      </w:r>
    </w:p>
    <w:p w14:paraId="67AB8EBB" w14:textId="77777777" w:rsidR="006E2ADF" w:rsidRPr="006E2ADF" w:rsidRDefault="006E2ADF" w:rsidP="006E2ADF">
      <w:pPr>
        <w:pStyle w:val="ListParagraph"/>
        <w:tabs>
          <w:tab w:val="left" w:pos="-720"/>
        </w:tabs>
        <w:suppressAutoHyphens/>
        <w:rPr>
          <w:rFonts w:ascii="Arial" w:hAnsi="Arial"/>
          <w:bCs/>
          <w:sz w:val="22"/>
          <w:u w:val="single"/>
        </w:rPr>
      </w:pPr>
    </w:p>
    <w:p w14:paraId="7034AA24" w14:textId="14F0BF4F" w:rsidR="006E2ADF" w:rsidRPr="00CD7680" w:rsidRDefault="00E758BB" w:rsidP="006E2ADF">
      <w:pPr>
        <w:pStyle w:val="ListParagraph"/>
        <w:numPr>
          <w:ilvl w:val="0"/>
          <w:numId w:val="55"/>
        </w:numPr>
        <w:tabs>
          <w:tab w:val="left" w:pos="-720"/>
        </w:tabs>
        <w:suppressAutoHyphens/>
        <w:rPr>
          <w:rFonts w:ascii="Arial" w:hAnsi="Arial"/>
          <w:bCs/>
          <w:sz w:val="22"/>
          <w:u w:val="single"/>
        </w:rPr>
      </w:pPr>
      <w:r>
        <w:rPr>
          <w:rFonts w:ascii="Arial" w:hAnsi="Arial"/>
          <w:bCs/>
          <w:sz w:val="22"/>
          <w:u w:val="single"/>
        </w:rPr>
        <w:t>Auto-GC Calibration</w:t>
      </w:r>
      <w:r w:rsidR="00BC1B15">
        <w:rPr>
          <w:rFonts w:ascii="Arial" w:hAnsi="Arial"/>
          <w:bCs/>
          <w:sz w:val="22"/>
        </w:rPr>
        <w:t xml:space="preserve">: </w:t>
      </w:r>
      <w:r w:rsidR="003D6F0E">
        <w:rPr>
          <w:rFonts w:ascii="Arial" w:hAnsi="Arial"/>
          <w:bCs/>
          <w:sz w:val="22"/>
        </w:rPr>
        <w:t xml:space="preserve">Proposals should include most of the equipment and materials </w:t>
      </w:r>
      <w:r w:rsidR="00F545DD">
        <w:rPr>
          <w:rFonts w:ascii="Arial" w:hAnsi="Arial"/>
          <w:bCs/>
          <w:sz w:val="22"/>
        </w:rPr>
        <w:t>required to ca</w:t>
      </w:r>
      <w:r w:rsidR="00EB13BF">
        <w:rPr>
          <w:rFonts w:ascii="Arial" w:hAnsi="Arial"/>
          <w:bCs/>
          <w:sz w:val="22"/>
        </w:rPr>
        <w:t xml:space="preserve">librate both </w:t>
      </w:r>
      <w:r w:rsidR="00B22B5B">
        <w:rPr>
          <w:rFonts w:ascii="Arial" w:hAnsi="Arial"/>
          <w:bCs/>
          <w:sz w:val="22"/>
        </w:rPr>
        <w:t>FID</w:t>
      </w:r>
      <w:r w:rsidR="00031159">
        <w:rPr>
          <w:rFonts w:ascii="Arial" w:hAnsi="Arial"/>
          <w:bCs/>
          <w:sz w:val="22"/>
        </w:rPr>
        <w:t xml:space="preserve"> channels</w:t>
      </w:r>
      <w:r w:rsidR="00B22B5B">
        <w:rPr>
          <w:rFonts w:ascii="Arial" w:hAnsi="Arial"/>
          <w:bCs/>
          <w:sz w:val="22"/>
        </w:rPr>
        <w:t xml:space="preserve">.  </w:t>
      </w:r>
    </w:p>
    <w:p w14:paraId="138A1208" w14:textId="77777777" w:rsidR="00CD7680" w:rsidRPr="00CD7680" w:rsidRDefault="00CD7680" w:rsidP="00CD7680">
      <w:pPr>
        <w:pStyle w:val="ListParagraph"/>
        <w:tabs>
          <w:tab w:val="left" w:pos="-720"/>
        </w:tabs>
        <w:suppressAutoHyphens/>
        <w:rPr>
          <w:rFonts w:ascii="Arial" w:hAnsi="Arial"/>
          <w:bCs/>
          <w:sz w:val="22"/>
          <w:u w:val="single"/>
        </w:rPr>
      </w:pPr>
    </w:p>
    <w:p w14:paraId="7342D8B4" w14:textId="63FBC769" w:rsidR="00CD7680" w:rsidRPr="00AB002F" w:rsidRDefault="0030092B" w:rsidP="006E2ADF">
      <w:pPr>
        <w:pStyle w:val="ListParagraph"/>
        <w:numPr>
          <w:ilvl w:val="0"/>
          <w:numId w:val="55"/>
        </w:numPr>
        <w:tabs>
          <w:tab w:val="left" w:pos="-720"/>
        </w:tabs>
        <w:suppressAutoHyphens/>
        <w:rPr>
          <w:rFonts w:ascii="Arial" w:hAnsi="Arial"/>
          <w:bCs/>
          <w:sz w:val="22"/>
          <w:u w:val="single"/>
        </w:rPr>
      </w:pPr>
      <w:r>
        <w:rPr>
          <w:rFonts w:ascii="Arial" w:hAnsi="Arial"/>
          <w:bCs/>
          <w:sz w:val="22"/>
          <w:u w:val="single"/>
        </w:rPr>
        <w:t>Software</w:t>
      </w:r>
      <w:r w:rsidR="00AB002F">
        <w:rPr>
          <w:rFonts w:ascii="Arial" w:hAnsi="Arial"/>
          <w:bCs/>
          <w:sz w:val="22"/>
        </w:rPr>
        <w:t xml:space="preserve">: </w:t>
      </w:r>
      <w:r w:rsidR="000A5015">
        <w:rPr>
          <w:rFonts w:ascii="Arial" w:hAnsi="Arial"/>
          <w:bCs/>
          <w:sz w:val="22"/>
        </w:rPr>
        <w:t>Instrument operation</w:t>
      </w:r>
      <w:r w:rsidR="00E758BB">
        <w:rPr>
          <w:rFonts w:ascii="Arial" w:hAnsi="Arial"/>
          <w:bCs/>
          <w:sz w:val="22"/>
        </w:rPr>
        <w:t>s</w:t>
      </w:r>
      <w:r w:rsidR="000A5015">
        <w:rPr>
          <w:rFonts w:ascii="Arial" w:hAnsi="Arial"/>
          <w:bCs/>
          <w:sz w:val="22"/>
        </w:rPr>
        <w:t xml:space="preserve">, data collection, and data processing will be </w:t>
      </w:r>
      <w:r w:rsidR="00E758BB">
        <w:rPr>
          <w:rFonts w:ascii="Arial" w:hAnsi="Arial"/>
          <w:bCs/>
          <w:sz w:val="22"/>
        </w:rPr>
        <w:t>supported through</w:t>
      </w:r>
      <w:r w:rsidR="000A5015">
        <w:rPr>
          <w:rFonts w:ascii="Arial" w:hAnsi="Arial"/>
          <w:bCs/>
          <w:sz w:val="22"/>
        </w:rPr>
        <w:t xml:space="preserve"> an integrated chromatography data system. </w:t>
      </w:r>
    </w:p>
    <w:p w14:paraId="3D811C4E" w14:textId="77777777" w:rsidR="00AB002F" w:rsidRDefault="00AB002F" w:rsidP="00AB002F">
      <w:pPr>
        <w:pStyle w:val="ListParagraph"/>
        <w:rPr>
          <w:rFonts w:ascii="Arial" w:hAnsi="Arial"/>
          <w:bCs/>
          <w:sz w:val="22"/>
          <w:u w:val="single"/>
        </w:rPr>
      </w:pPr>
    </w:p>
    <w:p w14:paraId="42594A66" w14:textId="77777777" w:rsidR="000E3B5E" w:rsidRPr="00AB002F" w:rsidRDefault="000E3B5E" w:rsidP="00AB002F">
      <w:pPr>
        <w:pStyle w:val="ListParagraph"/>
        <w:rPr>
          <w:rFonts w:ascii="Arial" w:hAnsi="Arial"/>
          <w:bCs/>
          <w:sz w:val="22"/>
          <w:u w:val="single"/>
        </w:rPr>
      </w:pPr>
    </w:p>
    <w:p w14:paraId="70CEE270" w14:textId="5520A747" w:rsidR="00D239F9" w:rsidRDefault="00AB002F" w:rsidP="009567F6">
      <w:pPr>
        <w:tabs>
          <w:tab w:val="left" w:pos="-720"/>
        </w:tabs>
        <w:suppressAutoHyphens/>
        <w:rPr>
          <w:rFonts w:ascii="Arial" w:hAnsi="Arial"/>
          <w:b/>
          <w:bCs/>
          <w:sz w:val="22"/>
        </w:rPr>
      </w:pPr>
      <w:r>
        <w:rPr>
          <w:rFonts w:ascii="Arial" w:hAnsi="Arial"/>
          <w:b/>
          <w:bCs/>
          <w:sz w:val="22"/>
        </w:rPr>
        <w:t>Target Analytes for Hourly-Speciated Measurement</w:t>
      </w:r>
    </w:p>
    <w:p w14:paraId="05BAEF22" w14:textId="77777777" w:rsidR="00AB002F" w:rsidRDefault="00AB002F" w:rsidP="009567F6">
      <w:pPr>
        <w:tabs>
          <w:tab w:val="left" w:pos="-720"/>
        </w:tabs>
        <w:suppressAutoHyphens/>
        <w:rPr>
          <w:rFonts w:ascii="Arial" w:hAnsi="Arial"/>
          <w:b/>
          <w:bCs/>
          <w:sz w:val="22"/>
        </w:rPr>
      </w:pPr>
    </w:p>
    <w:tbl>
      <w:tblPr>
        <w:tblW w:w="9000" w:type="dxa"/>
        <w:jc w:val="center"/>
        <w:tblLayout w:type="fixed"/>
        <w:tblLook w:val="04A0" w:firstRow="1" w:lastRow="0" w:firstColumn="1" w:lastColumn="0" w:noHBand="0" w:noVBand="1"/>
      </w:tblPr>
      <w:tblGrid>
        <w:gridCol w:w="2250"/>
        <w:gridCol w:w="2250"/>
        <w:gridCol w:w="2150"/>
        <w:gridCol w:w="2350"/>
      </w:tblGrid>
      <w:tr w:rsidR="00A45EDC" w:rsidRPr="00761D58" w14:paraId="3E217A05" w14:textId="77777777" w:rsidTr="006068E5">
        <w:trPr>
          <w:trHeight w:val="20"/>
          <w:jc w:val="center"/>
        </w:trPr>
        <w:tc>
          <w:tcPr>
            <w:tcW w:w="4500"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DE7F221" w14:textId="77777777" w:rsidR="00A45EDC" w:rsidRPr="00BB5810" w:rsidRDefault="00A45EDC" w:rsidP="006068E5">
            <w:pPr>
              <w:jc w:val="center"/>
              <w:rPr>
                <w:rFonts w:ascii="Arial" w:hAnsi="Arial" w:cs="Arial"/>
                <w:b/>
                <w:bCs/>
                <w:color w:val="000000" w:themeColor="text1"/>
                <w:sz w:val="22"/>
                <w:szCs w:val="22"/>
              </w:rPr>
            </w:pPr>
            <w:r w:rsidRPr="00BB5810">
              <w:rPr>
                <w:rFonts w:ascii="Arial" w:hAnsi="Arial" w:cs="Arial"/>
                <w:b/>
                <w:bCs/>
                <w:sz w:val="22"/>
                <w:szCs w:val="22"/>
              </w:rPr>
              <w:t>Priority Compounds</w:t>
            </w:r>
          </w:p>
        </w:tc>
        <w:tc>
          <w:tcPr>
            <w:tcW w:w="4500"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hideMark/>
          </w:tcPr>
          <w:p w14:paraId="4640C710" w14:textId="77777777" w:rsidR="00A45EDC" w:rsidRPr="00BB5810" w:rsidRDefault="00A45EDC" w:rsidP="006068E5">
            <w:pPr>
              <w:jc w:val="center"/>
              <w:rPr>
                <w:rFonts w:ascii="Arial" w:hAnsi="Arial" w:cs="Arial"/>
                <w:b/>
                <w:bCs/>
                <w:color w:val="000000" w:themeColor="text1"/>
                <w:sz w:val="22"/>
                <w:szCs w:val="22"/>
              </w:rPr>
            </w:pPr>
            <w:r w:rsidRPr="00BB5810">
              <w:rPr>
                <w:rFonts w:ascii="Arial" w:hAnsi="Arial" w:cs="Arial"/>
                <w:b/>
                <w:bCs/>
                <w:color w:val="000000" w:themeColor="text1"/>
                <w:sz w:val="22"/>
                <w:szCs w:val="22"/>
              </w:rPr>
              <w:t>Optional Compounds</w:t>
            </w:r>
          </w:p>
        </w:tc>
      </w:tr>
      <w:tr w:rsidR="00A45EDC" w:rsidRPr="00761D58" w14:paraId="6015B01F"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552D70D"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1,2,3-trimethylbenzene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a</w:t>
            </w:r>
          </w:p>
        </w:tc>
        <w:tc>
          <w:tcPr>
            <w:tcW w:w="2250" w:type="dxa"/>
            <w:tcBorders>
              <w:top w:val="single" w:sz="4" w:space="0" w:color="auto"/>
              <w:left w:val="single" w:sz="4" w:space="0" w:color="auto"/>
              <w:bottom w:val="single" w:sz="4" w:space="0" w:color="auto"/>
              <w:right w:val="single" w:sz="4" w:space="0" w:color="auto"/>
            </w:tcBorders>
            <w:vAlign w:val="center"/>
          </w:tcPr>
          <w:p w14:paraId="7610E144"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m-ethyltoluene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a</w:t>
            </w:r>
          </w:p>
        </w:tc>
        <w:tc>
          <w:tcPr>
            <w:tcW w:w="2150" w:type="dxa"/>
            <w:tcBorders>
              <w:top w:val="single" w:sz="4" w:space="0" w:color="auto"/>
              <w:left w:val="single" w:sz="4" w:space="0" w:color="auto"/>
              <w:bottom w:val="single" w:sz="4" w:space="0" w:color="auto"/>
              <w:right w:val="single" w:sz="4" w:space="0" w:color="auto"/>
            </w:tcBorders>
            <w:vAlign w:val="center"/>
            <w:hideMark/>
          </w:tcPr>
          <w:p w14:paraId="009EDBDA"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1,3,5-trimethylbenzene</w:t>
            </w:r>
          </w:p>
        </w:tc>
        <w:tc>
          <w:tcPr>
            <w:tcW w:w="2350" w:type="dxa"/>
            <w:tcBorders>
              <w:top w:val="single" w:sz="4" w:space="0" w:color="auto"/>
              <w:left w:val="single" w:sz="4" w:space="0" w:color="auto"/>
              <w:bottom w:val="single" w:sz="4" w:space="0" w:color="auto"/>
              <w:right w:val="single" w:sz="4" w:space="0" w:color="auto"/>
            </w:tcBorders>
            <w:vAlign w:val="center"/>
          </w:tcPr>
          <w:p w14:paraId="6964EE45" w14:textId="2E4C0210" w:rsidR="00A45EDC" w:rsidRPr="00BB5810" w:rsidRDefault="00EA37FD"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isopropyl benzene</w:t>
            </w:r>
            <w:r w:rsidR="00A45EDC" w:rsidRPr="00BB5810">
              <w:rPr>
                <w:rFonts w:ascii="Arial" w:hAnsi="Arial" w:cs="Arial"/>
                <w:color w:val="000000"/>
                <w:sz w:val="22"/>
                <w:szCs w:val="22"/>
              </w:rPr>
              <w:t xml:space="preserve"> </w:t>
            </w:r>
            <w:r w:rsidR="00A45EDC" w:rsidRPr="00BB5810">
              <w:rPr>
                <w:rFonts w:ascii="Arial" w:hAnsi="Arial" w:cs="Arial"/>
                <w:color w:val="000000"/>
                <w:sz w:val="22"/>
                <w:szCs w:val="22"/>
                <w:vertAlign w:val="superscript"/>
              </w:rPr>
              <w:t>b</w:t>
            </w:r>
          </w:p>
        </w:tc>
      </w:tr>
      <w:tr w:rsidR="00A45EDC" w:rsidRPr="00761D58" w14:paraId="50ECB6BC"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3B127F83"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1,2,4-trimethylbenzene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a</w:t>
            </w:r>
          </w:p>
        </w:tc>
        <w:tc>
          <w:tcPr>
            <w:tcW w:w="2250" w:type="dxa"/>
            <w:tcBorders>
              <w:top w:val="single" w:sz="4" w:space="0" w:color="auto"/>
              <w:left w:val="single" w:sz="4" w:space="0" w:color="auto"/>
              <w:bottom w:val="single" w:sz="4" w:space="0" w:color="auto"/>
              <w:right w:val="single" w:sz="4" w:space="0" w:color="auto"/>
            </w:tcBorders>
            <w:vAlign w:val="center"/>
          </w:tcPr>
          <w:p w14:paraId="4FB28DCB"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n-butane</w:t>
            </w:r>
          </w:p>
        </w:tc>
        <w:tc>
          <w:tcPr>
            <w:tcW w:w="2150" w:type="dxa"/>
            <w:tcBorders>
              <w:top w:val="single" w:sz="4" w:space="0" w:color="auto"/>
              <w:left w:val="single" w:sz="4" w:space="0" w:color="auto"/>
              <w:bottom w:val="single" w:sz="4" w:space="0" w:color="auto"/>
              <w:right w:val="single" w:sz="4" w:space="0" w:color="auto"/>
            </w:tcBorders>
            <w:vAlign w:val="center"/>
            <w:hideMark/>
          </w:tcPr>
          <w:p w14:paraId="0FF69059"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1-pentene</w:t>
            </w:r>
          </w:p>
        </w:tc>
        <w:tc>
          <w:tcPr>
            <w:tcW w:w="2350" w:type="dxa"/>
            <w:tcBorders>
              <w:top w:val="single" w:sz="4" w:space="0" w:color="auto"/>
              <w:left w:val="single" w:sz="4" w:space="0" w:color="auto"/>
              <w:bottom w:val="single" w:sz="4" w:space="0" w:color="auto"/>
              <w:right w:val="single" w:sz="4" w:space="0" w:color="auto"/>
            </w:tcBorders>
            <w:vAlign w:val="center"/>
          </w:tcPr>
          <w:p w14:paraId="010C5385"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m-diethlybenzene</w:t>
            </w:r>
          </w:p>
        </w:tc>
      </w:tr>
      <w:tr w:rsidR="00A45EDC" w:rsidRPr="00761D58" w14:paraId="0157DF83"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42B2497"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1-butene</w:t>
            </w:r>
          </w:p>
        </w:tc>
        <w:tc>
          <w:tcPr>
            <w:tcW w:w="2250" w:type="dxa"/>
            <w:tcBorders>
              <w:top w:val="single" w:sz="4" w:space="0" w:color="auto"/>
              <w:left w:val="single" w:sz="4" w:space="0" w:color="auto"/>
              <w:bottom w:val="single" w:sz="4" w:space="0" w:color="auto"/>
              <w:right w:val="single" w:sz="4" w:space="0" w:color="auto"/>
            </w:tcBorders>
            <w:vAlign w:val="center"/>
          </w:tcPr>
          <w:p w14:paraId="26276F14"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n-hexane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b</w:t>
            </w:r>
          </w:p>
        </w:tc>
        <w:tc>
          <w:tcPr>
            <w:tcW w:w="2150" w:type="dxa"/>
            <w:tcBorders>
              <w:top w:val="single" w:sz="4" w:space="0" w:color="auto"/>
              <w:left w:val="single" w:sz="4" w:space="0" w:color="auto"/>
              <w:bottom w:val="single" w:sz="4" w:space="0" w:color="auto"/>
              <w:right w:val="single" w:sz="4" w:space="0" w:color="auto"/>
            </w:tcBorders>
            <w:vAlign w:val="center"/>
            <w:hideMark/>
          </w:tcPr>
          <w:p w14:paraId="51DD0AE9"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2,2-dimethylbutane</w:t>
            </w:r>
          </w:p>
        </w:tc>
        <w:tc>
          <w:tcPr>
            <w:tcW w:w="2350" w:type="dxa"/>
            <w:tcBorders>
              <w:top w:val="single" w:sz="4" w:space="0" w:color="auto"/>
              <w:left w:val="single" w:sz="4" w:space="0" w:color="auto"/>
              <w:bottom w:val="single" w:sz="4" w:space="0" w:color="auto"/>
              <w:right w:val="single" w:sz="4" w:space="0" w:color="auto"/>
            </w:tcBorders>
            <w:vAlign w:val="center"/>
          </w:tcPr>
          <w:p w14:paraId="27F872C6"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methylcyclohexane</w:t>
            </w:r>
          </w:p>
        </w:tc>
      </w:tr>
      <w:tr w:rsidR="00A45EDC" w:rsidRPr="00761D58" w14:paraId="6D4961E6"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326664E"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2,2,4-trimethylpentane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b</w:t>
            </w:r>
          </w:p>
        </w:tc>
        <w:tc>
          <w:tcPr>
            <w:tcW w:w="2250" w:type="dxa"/>
            <w:tcBorders>
              <w:top w:val="single" w:sz="4" w:space="0" w:color="auto"/>
              <w:left w:val="single" w:sz="4" w:space="0" w:color="auto"/>
              <w:bottom w:val="single" w:sz="4" w:space="0" w:color="auto"/>
              <w:right w:val="single" w:sz="4" w:space="0" w:color="auto"/>
            </w:tcBorders>
            <w:vAlign w:val="center"/>
          </w:tcPr>
          <w:p w14:paraId="132F7D48"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n-pentane</w:t>
            </w:r>
          </w:p>
        </w:tc>
        <w:tc>
          <w:tcPr>
            <w:tcW w:w="2150" w:type="dxa"/>
            <w:tcBorders>
              <w:top w:val="single" w:sz="4" w:space="0" w:color="auto"/>
              <w:left w:val="single" w:sz="4" w:space="0" w:color="auto"/>
              <w:bottom w:val="single" w:sz="4" w:space="0" w:color="auto"/>
              <w:right w:val="single" w:sz="4" w:space="0" w:color="auto"/>
            </w:tcBorders>
            <w:vAlign w:val="center"/>
            <w:hideMark/>
          </w:tcPr>
          <w:p w14:paraId="1FE5E1F4"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2,3,4-trimethylpentane</w:t>
            </w:r>
          </w:p>
        </w:tc>
        <w:tc>
          <w:tcPr>
            <w:tcW w:w="2350" w:type="dxa"/>
            <w:tcBorders>
              <w:top w:val="single" w:sz="4" w:space="0" w:color="auto"/>
              <w:left w:val="single" w:sz="4" w:space="0" w:color="auto"/>
              <w:bottom w:val="single" w:sz="4" w:space="0" w:color="auto"/>
              <w:right w:val="single" w:sz="4" w:space="0" w:color="auto"/>
            </w:tcBorders>
            <w:vAlign w:val="center"/>
          </w:tcPr>
          <w:p w14:paraId="5119FE9B" w14:textId="633BE9FD" w:rsidR="00A45EDC" w:rsidRPr="00BB5810" w:rsidRDefault="00EA37FD"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methyl cyclopentane</w:t>
            </w:r>
          </w:p>
        </w:tc>
      </w:tr>
      <w:tr w:rsidR="00A45EDC" w:rsidRPr="00761D58" w14:paraId="1CF4CAB0"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tcPr>
          <w:p w14:paraId="333DB821"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benzene</w:t>
            </w:r>
            <w:r w:rsidRPr="00BB5810">
              <w:rPr>
                <w:rFonts w:ascii="Arial" w:hAnsi="Arial" w:cs="Arial"/>
                <w:color w:val="000000"/>
                <w:sz w:val="22"/>
                <w:szCs w:val="22"/>
              </w:rPr>
              <w:t xml:space="preserve"> </w:t>
            </w:r>
            <w:proofErr w:type="spellStart"/>
            <w:r w:rsidRPr="00BB5810">
              <w:rPr>
                <w:rFonts w:ascii="Arial" w:hAnsi="Arial" w:cs="Arial"/>
                <w:color w:val="000000"/>
                <w:sz w:val="22"/>
                <w:szCs w:val="22"/>
                <w:vertAlign w:val="superscript"/>
              </w:rPr>
              <w:t>a,b</w:t>
            </w:r>
            <w:proofErr w:type="spellEnd"/>
          </w:p>
        </w:tc>
        <w:tc>
          <w:tcPr>
            <w:tcW w:w="2250" w:type="dxa"/>
            <w:tcBorders>
              <w:top w:val="single" w:sz="4" w:space="0" w:color="auto"/>
              <w:left w:val="single" w:sz="4" w:space="0" w:color="auto"/>
              <w:bottom w:val="single" w:sz="4" w:space="0" w:color="auto"/>
              <w:right w:val="single" w:sz="4" w:space="0" w:color="auto"/>
            </w:tcBorders>
            <w:vAlign w:val="center"/>
          </w:tcPr>
          <w:p w14:paraId="61CDA254"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o-ethyltoluene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a</w:t>
            </w:r>
          </w:p>
        </w:tc>
        <w:tc>
          <w:tcPr>
            <w:tcW w:w="2150" w:type="dxa"/>
            <w:tcBorders>
              <w:top w:val="single" w:sz="4" w:space="0" w:color="auto"/>
              <w:left w:val="single" w:sz="4" w:space="0" w:color="auto"/>
              <w:bottom w:val="single" w:sz="4" w:space="0" w:color="auto"/>
              <w:right w:val="single" w:sz="4" w:space="0" w:color="auto"/>
            </w:tcBorders>
            <w:vAlign w:val="center"/>
            <w:hideMark/>
          </w:tcPr>
          <w:p w14:paraId="28D95047"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2,3-dimethylbutane</w:t>
            </w:r>
          </w:p>
        </w:tc>
        <w:tc>
          <w:tcPr>
            <w:tcW w:w="2350" w:type="dxa"/>
            <w:tcBorders>
              <w:top w:val="single" w:sz="4" w:space="0" w:color="auto"/>
              <w:left w:val="single" w:sz="4" w:space="0" w:color="auto"/>
              <w:bottom w:val="single" w:sz="4" w:space="0" w:color="auto"/>
              <w:right w:val="single" w:sz="4" w:space="0" w:color="auto"/>
            </w:tcBorders>
            <w:vAlign w:val="center"/>
          </w:tcPr>
          <w:p w14:paraId="33E96C84"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n-decane</w:t>
            </w:r>
          </w:p>
        </w:tc>
      </w:tr>
      <w:tr w:rsidR="00A45EDC" w:rsidRPr="00761D58" w14:paraId="089B6C74"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tcPr>
          <w:p w14:paraId="76108765"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cis-2-butene</w:t>
            </w:r>
          </w:p>
        </w:tc>
        <w:tc>
          <w:tcPr>
            <w:tcW w:w="2250" w:type="dxa"/>
            <w:tcBorders>
              <w:top w:val="single" w:sz="4" w:space="0" w:color="auto"/>
              <w:left w:val="single" w:sz="4" w:space="0" w:color="auto"/>
              <w:bottom w:val="single" w:sz="4" w:space="0" w:color="auto"/>
              <w:right w:val="single" w:sz="4" w:space="0" w:color="auto"/>
            </w:tcBorders>
            <w:vAlign w:val="center"/>
          </w:tcPr>
          <w:p w14:paraId="73271623"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o-xylene</w:t>
            </w:r>
            <w:r w:rsidRPr="00BB5810">
              <w:rPr>
                <w:rFonts w:ascii="Arial" w:hAnsi="Arial" w:cs="Arial"/>
                <w:color w:val="000000"/>
                <w:sz w:val="22"/>
                <w:szCs w:val="22"/>
              </w:rPr>
              <w:t xml:space="preserve"> </w:t>
            </w:r>
            <w:proofErr w:type="spellStart"/>
            <w:r w:rsidRPr="00BB5810">
              <w:rPr>
                <w:rFonts w:ascii="Arial" w:hAnsi="Arial" w:cs="Arial"/>
                <w:color w:val="000000"/>
                <w:sz w:val="22"/>
                <w:szCs w:val="22"/>
                <w:vertAlign w:val="superscript"/>
              </w:rPr>
              <w:t>a,b</w:t>
            </w:r>
            <w:proofErr w:type="spellEnd"/>
          </w:p>
        </w:tc>
        <w:tc>
          <w:tcPr>
            <w:tcW w:w="2150" w:type="dxa"/>
            <w:tcBorders>
              <w:top w:val="single" w:sz="4" w:space="0" w:color="auto"/>
              <w:left w:val="single" w:sz="4" w:space="0" w:color="auto"/>
              <w:bottom w:val="single" w:sz="4" w:space="0" w:color="auto"/>
              <w:right w:val="single" w:sz="4" w:space="0" w:color="auto"/>
            </w:tcBorders>
            <w:vAlign w:val="center"/>
            <w:hideMark/>
          </w:tcPr>
          <w:p w14:paraId="3D894503"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2,3-dimethylpentane</w:t>
            </w:r>
          </w:p>
        </w:tc>
        <w:tc>
          <w:tcPr>
            <w:tcW w:w="2350" w:type="dxa"/>
            <w:tcBorders>
              <w:top w:val="single" w:sz="4" w:space="0" w:color="auto"/>
              <w:left w:val="single" w:sz="4" w:space="0" w:color="auto"/>
              <w:bottom w:val="single" w:sz="4" w:space="0" w:color="auto"/>
              <w:right w:val="single" w:sz="4" w:space="0" w:color="auto"/>
            </w:tcBorders>
            <w:vAlign w:val="center"/>
          </w:tcPr>
          <w:p w14:paraId="56294726"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n-heptane</w:t>
            </w:r>
          </w:p>
        </w:tc>
      </w:tr>
      <w:tr w:rsidR="00A45EDC" w:rsidRPr="00761D58" w14:paraId="7E334566"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tcPr>
          <w:p w14:paraId="4D9C43FB"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ethane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c</w:t>
            </w:r>
          </w:p>
        </w:tc>
        <w:tc>
          <w:tcPr>
            <w:tcW w:w="2250" w:type="dxa"/>
            <w:tcBorders>
              <w:top w:val="single" w:sz="4" w:space="0" w:color="auto"/>
              <w:left w:val="single" w:sz="4" w:space="0" w:color="auto"/>
              <w:bottom w:val="single" w:sz="4" w:space="0" w:color="auto"/>
              <w:right w:val="single" w:sz="4" w:space="0" w:color="auto"/>
            </w:tcBorders>
            <w:vAlign w:val="center"/>
          </w:tcPr>
          <w:p w14:paraId="7EE8C39B"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p-ethyltoluene</w:t>
            </w:r>
          </w:p>
        </w:tc>
        <w:tc>
          <w:tcPr>
            <w:tcW w:w="2150" w:type="dxa"/>
            <w:tcBorders>
              <w:top w:val="single" w:sz="4" w:space="0" w:color="auto"/>
              <w:left w:val="single" w:sz="4" w:space="0" w:color="auto"/>
              <w:bottom w:val="single" w:sz="4" w:space="0" w:color="auto"/>
              <w:right w:val="single" w:sz="4" w:space="0" w:color="auto"/>
            </w:tcBorders>
            <w:vAlign w:val="center"/>
            <w:hideMark/>
          </w:tcPr>
          <w:p w14:paraId="42A4FFD4"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2,4-dimethylpentane</w:t>
            </w:r>
          </w:p>
        </w:tc>
        <w:tc>
          <w:tcPr>
            <w:tcW w:w="2350" w:type="dxa"/>
            <w:tcBorders>
              <w:top w:val="single" w:sz="4" w:space="0" w:color="auto"/>
              <w:left w:val="single" w:sz="4" w:space="0" w:color="auto"/>
              <w:bottom w:val="single" w:sz="4" w:space="0" w:color="auto"/>
              <w:right w:val="single" w:sz="4" w:space="0" w:color="auto"/>
            </w:tcBorders>
            <w:vAlign w:val="center"/>
          </w:tcPr>
          <w:p w14:paraId="4EF73EDB"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n-nonane</w:t>
            </w:r>
          </w:p>
        </w:tc>
      </w:tr>
      <w:tr w:rsidR="00A45EDC" w:rsidRPr="00761D58" w14:paraId="4A4FB0A8"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tcPr>
          <w:p w14:paraId="0FFA6533"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ethylbenzene</w:t>
            </w:r>
            <w:r w:rsidRPr="00BB5810">
              <w:rPr>
                <w:rFonts w:ascii="Arial" w:hAnsi="Arial" w:cs="Arial"/>
                <w:color w:val="000000"/>
                <w:sz w:val="22"/>
                <w:szCs w:val="22"/>
              </w:rPr>
              <w:t xml:space="preserve"> </w:t>
            </w:r>
            <w:proofErr w:type="spellStart"/>
            <w:r w:rsidRPr="00BB5810">
              <w:rPr>
                <w:rFonts w:ascii="Arial" w:hAnsi="Arial" w:cs="Arial"/>
                <w:color w:val="000000"/>
                <w:sz w:val="22"/>
                <w:szCs w:val="22"/>
                <w:vertAlign w:val="superscript"/>
              </w:rPr>
              <w:t>a,b</w:t>
            </w:r>
            <w:proofErr w:type="spellEnd"/>
          </w:p>
        </w:tc>
        <w:tc>
          <w:tcPr>
            <w:tcW w:w="2250" w:type="dxa"/>
            <w:tcBorders>
              <w:top w:val="single" w:sz="4" w:space="0" w:color="auto"/>
              <w:left w:val="single" w:sz="4" w:space="0" w:color="auto"/>
              <w:bottom w:val="single" w:sz="4" w:space="0" w:color="auto"/>
              <w:right w:val="single" w:sz="4" w:space="0" w:color="auto"/>
            </w:tcBorders>
            <w:vAlign w:val="center"/>
          </w:tcPr>
          <w:p w14:paraId="140914D8"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propane</w:t>
            </w:r>
          </w:p>
        </w:tc>
        <w:tc>
          <w:tcPr>
            <w:tcW w:w="2150" w:type="dxa"/>
            <w:tcBorders>
              <w:top w:val="single" w:sz="4" w:space="0" w:color="auto"/>
              <w:left w:val="single" w:sz="4" w:space="0" w:color="auto"/>
              <w:bottom w:val="single" w:sz="4" w:space="0" w:color="auto"/>
              <w:right w:val="single" w:sz="4" w:space="0" w:color="auto"/>
            </w:tcBorders>
            <w:vAlign w:val="center"/>
            <w:hideMark/>
          </w:tcPr>
          <w:p w14:paraId="3B71689A"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2-methylheptane</w:t>
            </w:r>
          </w:p>
        </w:tc>
        <w:tc>
          <w:tcPr>
            <w:tcW w:w="2350" w:type="dxa"/>
            <w:tcBorders>
              <w:top w:val="single" w:sz="4" w:space="0" w:color="auto"/>
              <w:left w:val="single" w:sz="4" w:space="0" w:color="auto"/>
              <w:bottom w:val="single" w:sz="4" w:space="0" w:color="auto"/>
              <w:right w:val="single" w:sz="4" w:space="0" w:color="auto"/>
            </w:tcBorders>
            <w:vAlign w:val="center"/>
          </w:tcPr>
          <w:p w14:paraId="08C6B663"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n-octane</w:t>
            </w:r>
          </w:p>
        </w:tc>
      </w:tr>
      <w:tr w:rsidR="00A45EDC" w:rsidRPr="00761D58" w14:paraId="71011A1C"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tcPr>
          <w:p w14:paraId="6E38FBD0"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ethylene</w:t>
            </w:r>
          </w:p>
        </w:tc>
        <w:tc>
          <w:tcPr>
            <w:tcW w:w="2250" w:type="dxa"/>
            <w:tcBorders>
              <w:top w:val="single" w:sz="4" w:space="0" w:color="auto"/>
              <w:left w:val="single" w:sz="4" w:space="0" w:color="auto"/>
              <w:bottom w:val="single" w:sz="4" w:space="0" w:color="auto"/>
              <w:right w:val="single" w:sz="4" w:space="0" w:color="auto"/>
            </w:tcBorders>
            <w:vAlign w:val="center"/>
          </w:tcPr>
          <w:p w14:paraId="1B215227"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propylene</w:t>
            </w:r>
          </w:p>
        </w:tc>
        <w:tc>
          <w:tcPr>
            <w:tcW w:w="2150" w:type="dxa"/>
            <w:tcBorders>
              <w:top w:val="single" w:sz="4" w:space="0" w:color="auto"/>
              <w:left w:val="single" w:sz="4" w:space="0" w:color="auto"/>
              <w:bottom w:val="single" w:sz="4" w:space="0" w:color="auto"/>
              <w:right w:val="single" w:sz="4" w:space="0" w:color="auto"/>
            </w:tcBorders>
            <w:vAlign w:val="center"/>
            <w:hideMark/>
          </w:tcPr>
          <w:p w14:paraId="685951BF"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2-methylhexane</w:t>
            </w:r>
          </w:p>
        </w:tc>
        <w:tc>
          <w:tcPr>
            <w:tcW w:w="2350" w:type="dxa"/>
            <w:tcBorders>
              <w:top w:val="single" w:sz="4" w:space="0" w:color="auto"/>
              <w:left w:val="single" w:sz="4" w:space="0" w:color="auto"/>
              <w:bottom w:val="single" w:sz="4" w:space="0" w:color="auto"/>
              <w:right w:val="single" w:sz="4" w:space="0" w:color="auto"/>
            </w:tcBorders>
            <w:vAlign w:val="center"/>
          </w:tcPr>
          <w:p w14:paraId="45A1F357" w14:textId="65A54495"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w:t>
            </w:r>
            <w:r w:rsidR="00EA37FD" w:rsidRPr="00BB5810">
              <w:rPr>
                <w:rFonts w:ascii="Arial" w:hAnsi="Arial" w:cs="Arial"/>
                <w:color w:val="000000" w:themeColor="text1"/>
                <w:sz w:val="22"/>
                <w:szCs w:val="22"/>
              </w:rPr>
              <w:t>propyl benzene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a</w:t>
            </w:r>
          </w:p>
        </w:tc>
      </w:tr>
      <w:tr w:rsidR="00A45EDC" w:rsidRPr="00761D58" w14:paraId="7B02FF03"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tcPr>
          <w:p w14:paraId="52538547"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isobutane</w:t>
            </w:r>
          </w:p>
        </w:tc>
        <w:tc>
          <w:tcPr>
            <w:tcW w:w="2250" w:type="dxa"/>
            <w:tcBorders>
              <w:top w:val="single" w:sz="4" w:space="0" w:color="auto"/>
              <w:left w:val="single" w:sz="4" w:space="0" w:color="auto"/>
              <w:bottom w:val="single" w:sz="4" w:space="0" w:color="auto"/>
              <w:right w:val="single" w:sz="4" w:space="0" w:color="auto"/>
            </w:tcBorders>
            <w:vAlign w:val="center"/>
          </w:tcPr>
          <w:p w14:paraId="692CDE37"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styrene</w:t>
            </w:r>
            <w:r w:rsidRPr="00BB5810">
              <w:rPr>
                <w:rFonts w:ascii="Arial" w:hAnsi="Arial" w:cs="Arial"/>
                <w:color w:val="000000"/>
                <w:sz w:val="22"/>
                <w:szCs w:val="22"/>
              </w:rPr>
              <w:t xml:space="preserve"> </w:t>
            </w:r>
            <w:proofErr w:type="spellStart"/>
            <w:r w:rsidRPr="00BB5810">
              <w:rPr>
                <w:rFonts w:ascii="Arial" w:hAnsi="Arial" w:cs="Arial"/>
                <w:color w:val="000000"/>
                <w:sz w:val="22"/>
                <w:szCs w:val="22"/>
                <w:vertAlign w:val="superscript"/>
              </w:rPr>
              <w:t>a,b</w:t>
            </w:r>
            <w:proofErr w:type="spellEnd"/>
          </w:p>
        </w:tc>
        <w:tc>
          <w:tcPr>
            <w:tcW w:w="2150" w:type="dxa"/>
            <w:tcBorders>
              <w:top w:val="single" w:sz="4" w:space="0" w:color="auto"/>
              <w:left w:val="single" w:sz="4" w:space="0" w:color="auto"/>
              <w:bottom w:val="single" w:sz="4" w:space="0" w:color="auto"/>
              <w:right w:val="single" w:sz="4" w:space="0" w:color="auto"/>
            </w:tcBorders>
            <w:vAlign w:val="center"/>
            <w:hideMark/>
          </w:tcPr>
          <w:p w14:paraId="7955D39F"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2-methylpentane</w:t>
            </w:r>
          </w:p>
        </w:tc>
        <w:tc>
          <w:tcPr>
            <w:tcW w:w="2350" w:type="dxa"/>
            <w:tcBorders>
              <w:top w:val="single" w:sz="4" w:space="0" w:color="auto"/>
              <w:left w:val="single" w:sz="4" w:space="0" w:color="auto"/>
              <w:bottom w:val="single" w:sz="4" w:space="0" w:color="auto"/>
              <w:right w:val="single" w:sz="4" w:space="0" w:color="auto"/>
            </w:tcBorders>
            <w:vAlign w:val="center"/>
          </w:tcPr>
          <w:p w14:paraId="6CA46D53"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n-undecane</w:t>
            </w:r>
          </w:p>
        </w:tc>
      </w:tr>
      <w:tr w:rsidR="00A45EDC" w:rsidRPr="00761D58" w14:paraId="73B188BB"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tcPr>
          <w:p w14:paraId="3CFE0BA7"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isopentane</w:t>
            </w:r>
          </w:p>
        </w:tc>
        <w:tc>
          <w:tcPr>
            <w:tcW w:w="2250" w:type="dxa"/>
            <w:tcBorders>
              <w:top w:val="single" w:sz="4" w:space="0" w:color="auto"/>
              <w:left w:val="single" w:sz="4" w:space="0" w:color="auto"/>
              <w:bottom w:val="single" w:sz="4" w:space="0" w:color="auto"/>
              <w:right w:val="single" w:sz="4" w:space="0" w:color="auto"/>
            </w:tcBorders>
            <w:vAlign w:val="center"/>
          </w:tcPr>
          <w:p w14:paraId="7911DF5B"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toluene</w:t>
            </w:r>
            <w:r w:rsidRPr="00BB5810">
              <w:rPr>
                <w:rFonts w:ascii="Arial" w:hAnsi="Arial" w:cs="Arial"/>
                <w:color w:val="000000"/>
                <w:sz w:val="22"/>
                <w:szCs w:val="22"/>
              </w:rPr>
              <w:t xml:space="preserve"> </w:t>
            </w:r>
            <w:proofErr w:type="spellStart"/>
            <w:r w:rsidRPr="00BB5810">
              <w:rPr>
                <w:rFonts w:ascii="Arial" w:hAnsi="Arial" w:cs="Arial"/>
                <w:color w:val="000000"/>
                <w:sz w:val="22"/>
                <w:szCs w:val="22"/>
                <w:vertAlign w:val="superscript"/>
              </w:rPr>
              <w:t>a,b</w:t>
            </w:r>
            <w:proofErr w:type="spellEnd"/>
          </w:p>
        </w:tc>
        <w:tc>
          <w:tcPr>
            <w:tcW w:w="2150" w:type="dxa"/>
            <w:tcBorders>
              <w:top w:val="single" w:sz="4" w:space="0" w:color="auto"/>
              <w:left w:val="single" w:sz="4" w:space="0" w:color="auto"/>
              <w:bottom w:val="single" w:sz="4" w:space="0" w:color="auto"/>
              <w:right w:val="single" w:sz="4" w:space="0" w:color="auto"/>
            </w:tcBorders>
            <w:vAlign w:val="center"/>
            <w:hideMark/>
          </w:tcPr>
          <w:p w14:paraId="3DB29028"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3-methylheptane</w:t>
            </w:r>
          </w:p>
        </w:tc>
        <w:tc>
          <w:tcPr>
            <w:tcW w:w="2350" w:type="dxa"/>
            <w:tcBorders>
              <w:top w:val="single" w:sz="4" w:space="0" w:color="auto"/>
              <w:left w:val="single" w:sz="4" w:space="0" w:color="auto"/>
              <w:bottom w:val="single" w:sz="4" w:space="0" w:color="auto"/>
              <w:right w:val="single" w:sz="4" w:space="0" w:color="auto"/>
            </w:tcBorders>
            <w:vAlign w:val="center"/>
          </w:tcPr>
          <w:p w14:paraId="0651302B"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p-diethylbenzene</w:t>
            </w:r>
          </w:p>
        </w:tc>
      </w:tr>
      <w:tr w:rsidR="00A45EDC" w:rsidRPr="00761D58" w14:paraId="59EBD38D" w14:textId="77777777" w:rsidTr="006068E5">
        <w:trPr>
          <w:trHeight w:val="20"/>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CD76717"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isoprene</w:t>
            </w:r>
          </w:p>
        </w:tc>
        <w:tc>
          <w:tcPr>
            <w:tcW w:w="2250" w:type="dxa"/>
            <w:tcBorders>
              <w:top w:val="single" w:sz="4" w:space="0" w:color="auto"/>
              <w:left w:val="single" w:sz="4" w:space="0" w:color="auto"/>
              <w:bottom w:val="single" w:sz="4" w:space="0" w:color="auto"/>
              <w:right w:val="single" w:sz="4" w:space="0" w:color="auto"/>
            </w:tcBorders>
            <w:vAlign w:val="center"/>
          </w:tcPr>
          <w:p w14:paraId="6E9AD29E"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trans-2-butene</w:t>
            </w:r>
          </w:p>
        </w:tc>
        <w:tc>
          <w:tcPr>
            <w:tcW w:w="2150" w:type="dxa"/>
            <w:tcBorders>
              <w:top w:val="single" w:sz="4" w:space="0" w:color="auto"/>
              <w:left w:val="single" w:sz="4" w:space="0" w:color="auto"/>
              <w:bottom w:val="single" w:sz="4" w:space="0" w:color="auto"/>
              <w:right w:val="single" w:sz="4" w:space="0" w:color="auto"/>
            </w:tcBorders>
            <w:vAlign w:val="center"/>
            <w:hideMark/>
          </w:tcPr>
          <w:p w14:paraId="448EDB94"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3-methylhexane</w:t>
            </w:r>
          </w:p>
        </w:tc>
        <w:tc>
          <w:tcPr>
            <w:tcW w:w="2350" w:type="dxa"/>
            <w:tcBorders>
              <w:top w:val="single" w:sz="4" w:space="0" w:color="auto"/>
              <w:left w:val="single" w:sz="4" w:space="0" w:color="auto"/>
              <w:bottom w:val="single" w:sz="4" w:space="0" w:color="auto"/>
              <w:right w:val="single" w:sz="4" w:space="0" w:color="auto"/>
            </w:tcBorders>
            <w:vAlign w:val="center"/>
          </w:tcPr>
          <w:p w14:paraId="378A9110"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trans-2-pentene</w:t>
            </w:r>
          </w:p>
        </w:tc>
      </w:tr>
      <w:tr w:rsidR="00A45EDC" w:rsidRPr="00761D58" w14:paraId="614121F3" w14:textId="77777777" w:rsidTr="006068E5">
        <w:trPr>
          <w:trHeight w:val="20"/>
          <w:jc w:val="center"/>
        </w:trPr>
        <w:tc>
          <w:tcPr>
            <w:tcW w:w="2250" w:type="dxa"/>
            <w:vMerge w:val="restart"/>
            <w:tcBorders>
              <w:top w:val="single" w:sz="4" w:space="0" w:color="auto"/>
              <w:left w:val="single" w:sz="4" w:space="0" w:color="auto"/>
              <w:right w:val="single" w:sz="4" w:space="0" w:color="auto"/>
            </w:tcBorders>
            <w:vAlign w:val="center"/>
          </w:tcPr>
          <w:p w14:paraId="471F9FAA" w14:textId="77777777" w:rsidR="00A45EDC" w:rsidRPr="00BB5810" w:rsidRDefault="00A45EDC" w:rsidP="006068E5">
            <w:pPr>
              <w:jc w:val="center"/>
              <w:rPr>
                <w:rFonts w:ascii="Arial" w:hAnsi="Arial" w:cs="Arial"/>
                <w:color w:val="000000"/>
                <w:sz w:val="22"/>
                <w:szCs w:val="22"/>
              </w:rPr>
            </w:pPr>
            <w:proofErr w:type="spellStart"/>
            <w:r w:rsidRPr="00BB5810">
              <w:rPr>
                <w:rFonts w:ascii="Arial" w:hAnsi="Arial" w:cs="Arial"/>
                <w:color w:val="000000" w:themeColor="text1"/>
                <w:sz w:val="22"/>
                <w:szCs w:val="22"/>
              </w:rPr>
              <w:t>m&amp;p-xylenes</w:t>
            </w:r>
            <w:proofErr w:type="spellEnd"/>
            <w:r w:rsidRPr="00BB5810">
              <w:rPr>
                <w:rFonts w:ascii="Arial" w:hAnsi="Arial" w:cs="Arial"/>
                <w:color w:val="000000"/>
                <w:sz w:val="22"/>
                <w:szCs w:val="22"/>
              </w:rPr>
              <w:t xml:space="preserve"> </w:t>
            </w:r>
            <w:proofErr w:type="spellStart"/>
            <w:r w:rsidRPr="00BB5810">
              <w:rPr>
                <w:rFonts w:ascii="Arial" w:hAnsi="Arial" w:cs="Arial"/>
                <w:color w:val="000000"/>
                <w:sz w:val="22"/>
                <w:szCs w:val="22"/>
                <w:vertAlign w:val="superscript"/>
              </w:rPr>
              <w:t>a,b</w:t>
            </w:r>
            <w:proofErr w:type="spellEnd"/>
          </w:p>
        </w:tc>
        <w:tc>
          <w:tcPr>
            <w:tcW w:w="2250" w:type="dxa"/>
            <w:vMerge w:val="restart"/>
            <w:tcBorders>
              <w:top w:val="single" w:sz="4" w:space="0" w:color="auto"/>
              <w:left w:val="single" w:sz="4" w:space="0" w:color="auto"/>
              <w:right w:val="single" w:sz="4" w:space="0" w:color="auto"/>
            </w:tcBorders>
            <w:vAlign w:val="center"/>
          </w:tcPr>
          <w:p w14:paraId="233D15A0"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total non-methane organic carbon (TNMOC)</w:t>
            </w:r>
          </w:p>
        </w:tc>
        <w:tc>
          <w:tcPr>
            <w:tcW w:w="2150" w:type="dxa"/>
            <w:tcBorders>
              <w:top w:val="single" w:sz="4" w:space="0" w:color="auto"/>
              <w:left w:val="single" w:sz="4" w:space="0" w:color="auto"/>
              <w:bottom w:val="single" w:sz="4" w:space="0" w:color="auto"/>
              <w:right w:val="single" w:sz="4" w:space="0" w:color="auto"/>
            </w:tcBorders>
            <w:vAlign w:val="center"/>
            <w:hideMark/>
          </w:tcPr>
          <w:p w14:paraId="79735EEF"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3-methylpentane</w:t>
            </w:r>
          </w:p>
        </w:tc>
        <w:tc>
          <w:tcPr>
            <w:tcW w:w="2350" w:type="dxa"/>
            <w:tcBorders>
              <w:top w:val="single" w:sz="4" w:space="0" w:color="auto"/>
              <w:left w:val="single" w:sz="4" w:space="0" w:color="auto"/>
              <w:bottom w:val="single" w:sz="4" w:space="0" w:color="auto"/>
              <w:right w:val="single" w:sz="4" w:space="0" w:color="auto"/>
            </w:tcBorders>
            <w:vAlign w:val="center"/>
          </w:tcPr>
          <w:p w14:paraId="5A0DDF6C"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α/β-pinene</w:t>
            </w:r>
          </w:p>
        </w:tc>
      </w:tr>
      <w:tr w:rsidR="00A45EDC" w:rsidRPr="00761D58" w14:paraId="48006746" w14:textId="77777777" w:rsidTr="006068E5">
        <w:trPr>
          <w:trHeight w:val="20"/>
          <w:jc w:val="center"/>
        </w:trPr>
        <w:tc>
          <w:tcPr>
            <w:tcW w:w="2250" w:type="dxa"/>
            <w:vMerge/>
            <w:tcBorders>
              <w:left w:val="single" w:sz="4" w:space="0" w:color="auto"/>
              <w:right w:val="single" w:sz="4" w:space="0" w:color="auto"/>
            </w:tcBorders>
            <w:vAlign w:val="center"/>
          </w:tcPr>
          <w:p w14:paraId="1AC060D0" w14:textId="77777777" w:rsidR="00A45EDC" w:rsidRPr="00BB5810" w:rsidRDefault="00A45EDC" w:rsidP="006068E5">
            <w:pPr>
              <w:jc w:val="center"/>
              <w:rPr>
                <w:rFonts w:ascii="Arial" w:hAnsi="Arial" w:cs="Arial"/>
                <w:color w:val="000000"/>
                <w:sz w:val="22"/>
                <w:szCs w:val="22"/>
              </w:rPr>
            </w:pPr>
          </w:p>
        </w:tc>
        <w:tc>
          <w:tcPr>
            <w:tcW w:w="2250" w:type="dxa"/>
            <w:vMerge/>
            <w:tcBorders>
              <w:left w:val="single" w:sz="4" w:space="0" w:color="auto"/>
              <w:right w:val="single" w:sz="4" w:space="0" w:color="auto"/>
            </w:tcBorders>
            <w:vAlign w:val="center"/>
          </w:tcPr>
          <w:p w14:paraId="614ED6DD" w14:textId="77777777" w:rsidR="00A45EDC" w:rsidRPr="00BB5810" w:rsidRDefault="00A45EDC" w:rsidP="006068E5">
            <w:pPr>
              <w:jc w:val="center"/>
              <w:rPr>
                <w:rFonts w:ascii="Arial" w:hAnsi="Arial" w:cs="Arial"/>
                <w:color w:val="000000" w:themeColor="text1"/>
                <w:sz w:val="22"/>
                <w:szCs w:val="2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2895CB2E"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acetylene</w:t>
            </w:r>
          </w:p>
        </w:tc>
        <w:tc>
          <w:tcPr>
            <w:tcW w:w="2350" w:type="dxa"/>
            <w:tcBorders>
              <w:top w:val="single" w:sz="4" w:space="0" w:color="auto"/>
              <w:left w:val="single" w:sz="4" w:space="0" w:color="auto"/>
              <w:bottom w:val="single" w:sz="4" w:space="0" w:color="auto"/>
              <w:right w:val="single" w:sz="4" w:space="0" w:color="auto"/>
            </w:tcBorders>
            <w:vAlign w:val="center"/>
          </w:tcPr>
          <w:p w14:paraId="15A076F6"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1,3 butadiene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b</w:t>
            </w:r>
          </w:p>
        </w:tc>
      </w:tr>
      <w:tr w:rsidR="00A45EDC" w:rsidRPr="00761D58" w14:paraId="75A0CD6C" w14:textId="77777777" w:rsidTr="006068E5">
        <w:trPr>
          <w:trHeight w:val="20"/>
          <w:jc w:val="center"/>
        </w:trPr>
        <w:tc>
          <w:tcPr>
            <w:tcW w:w="2250" w:type="dxa"/>
            <w:vMerge/>
            <w:tcBorders>
              <w:left w:val="single" w:sz="4" w:space="0" w:color="auto"/>
              <w:bottom w:val="single" w:sz="4" w:space="0" w:color="auto"/>
              <w:right w:val="single" w:sz="4" w:space="0" w:color="auto"/>
            </w:tcBorders>
            <w:vAlign w:val="center"/>
          </w:tcPr>
          <w:p w14:paraId="5286D334" w14:textId="77777777" w:rsidR="00A45EDC" w:rsidRPr="00BB5810" w:rsidRDefault="00A45EDC" w:rsidP="006068E5">
            <w:pPr>
              <w:jc w:val="center"/>
              <w:rPr>
                <w:rFonts w:ascii="Arial" w:hAnsi="Arial" w:cs="Arial"/>
                <w:color w:val="000000"/>
                <w:sz w:val="22"/>
                <w:szCs w:val="22"/>
              </w:rPr>
            </w:pPr>
          </w:p>
        </w:tc>
        <w:tc>
          <w:tcPr>
            <w:tcW w:w="2250" w:type="dxa"/>
            <w:vMerge/>
            <w:tcBorders>
              <w:left w:val="single" w:sz="4" w:space="0" w:color="auto"/>
              <w:bottom w:val="single" w:sz="4" w:space="0" w:color="auto"/>
              <w:right w:val="single" w:sz="4" w:space="0" w:color="auto"/>
            </w:tcBorders>
            <w:vAlign w:val="center"/>
          </w:tcPr>
          <w:p w14:paraId="19614583" w14:textId="77777777" w:rsidR="00A45EDC" w:rsidRPr="00BB5810" w:rsidRDefault="00A45EDC" w:rsidP="006068E5">
            <w:pPr>
              <w:jc w:val="center"/>
              <w:rPr>
                <w:rFonts w:ascii="Arial" w:hAnsi="Arial" w:cs="Arial"/>
                <w:color w:val="000000" w:themeColor="text1"/>
                <w:sz w:val="22"/>
                <w:szCs w:val="2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43B48157"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cis-2-pentene</w:t>
            </w:r>
          </w:p>
        </w:tc>
        <w:tc>
          <w:tcPr>
            <w:tcW w:w="2350" w:type="dxa"/>
            <w:tcBorders>
              <w:top w:val="single" w:sz="4" w:space="0" w:color="auto"/>
              <w:left w:val="single" w:sz="4" w:space="0" w:color="auto"/>
              <w:bottom w:val="single" w:sz="4" w:space="0" w:color="auto"/>
              <w:right w:val="single" w:sz="4" w:space="0" w:color="auto"/>
            </w:tcBorders>
            <w:vAlign w:val="center"/>
          </w:tcPr>
          <w:p w14:paraId="7ED2BCC5"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carbon tetrachloride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b</w:t>
            </w:r>
          </w:p>
        </w:tc>
      </w:tr>
      <w:tr w:rsidR="00A45EDC" w:rsidRPr="00761D58" w14:paraId="6147C238" w14:textId="77777777" w:rsidTr="006068E5">
        <w:trPr>
          <w:trHeight w:val="20"/>
          <w:jc w:val="center"/>
        </w:trPr>
        <w:tc>
          <w:tcPr>
            <w:tcW w:w="4500" w:type="dxa"/>
            <w:gridSpan w:val="2"/>
            <w:vMerge w:val="restart"/>
            <w:tcBorders>
              <w:top w:val="single" w:sz="4" w:space="0" w:color="auto"/>
              <w:left w:val="single" w:sz="4" w:space="0" w:color="auto"/>
              <w:right w:val="single" w:sz="4" w:space="0" w:color="auto"/>
            </w:tcBorders>
            <w:vAlign w:val="center"/>
          </w:tcPr>
          <w:p w14:paraId="34F58BD1" w14:textId="77777777" w:rsidR="00A45EDC" w:rsidRPr="00BB5810" w:rsidRDefault="00A45EDC" w:rsidP="006068E5">
            <w:pPr>
              <w:jc w:val="center"/>
              <w:rPr>
                <w:rFonts w:ascii="Arial" w:hAnsi="Arial" w:cs="Arial"/>
                <w:color w:val="000000" w:themeColor="text1"/>
                <w:sz w:val="22"/>
                <w:szCs w:val="2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4B0193D6"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cyclohexane</w:t>
            </w:r>
          </w:p>
        </w:tc>
        <w:tc>
          <w:tcPr>
            <w:tcW w:w="2350" w:type="dxa"/>
            <w:tcBorders>
              <w:top w:val="single" w:sz="4" w:space="0" w:color="auto"/>
              <w:left w:val="single" w:sz="4" w:space="0" w:color="auto"/>
              <w:bottom w:val="single" w:sz="4" w:space="0" w:color="auto"/>
              <w:right w:val="single" w:sz="4" w:space="0" w:color="auto"/>
            </w:tcBorders>
            <w:vAlign w:val="center"/>
          </w:tcPr>
          <w:p w14:paraId="16915A74"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ethanol</w:t>
            </w:r>
          </w:p>
        </w:tc>
      </w:tr>
      <w:tr w:rsidR="00A45EDC" w:rsidRPr="00761D58" w14:paraId="22C24620" w14:textId="77777777" w:rsidTr="006068E5">
        <w:trPr>
          <w:trHeight w:val="20"/>
          <w:jc w:val="center"/>
        </w:trPr>
        <w:tc>
          <w:tcPr>
            <w:tcW w:w="4500" w:type="dxa"/>
            <w:gridSpan w:val="2"/>
            <w:vMerge/>
            <w:tcBorders>
              <w:left w:val="single" w:sz="4" w:space="0" w:color="auto"/>
              <w:bottom w:val="single" w:sz="4" w:space="0" w:color="auto"/>
              <w:right w:val="single" w:sz="4" w:space="0" w:color="auto"/>
            </w:tcBorders>
            <w:vAlign w:val="center"/>
          </w:tcPr>
          <w:p w14:paraId="18F2D362" w14:textId="77777777" w:rsidR="00A45EDC" w:rsidRPr="00BB5810" w:rsidRDefault="00A45EDC" w:rsidP="006068E5">
            <w:pPr>
              <w:jc w:val="center"/>
              <w:rPr>
                <w:rFonts w:ascii="Arial" w:hAnsi="Arial" w:cs="Arial"/>
                <w:color w:val="000000" w:themeColor="text1"/>
                <w:sz w:val="22"/>
                <w:szCs w:val="22"/>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36A425CD" w14:textId="77777777" w:rsidR="00A45EDC" w:rsidRPr="00BB5810" w:rsidRDefault="00A45EDC" w:rsidP="006068E5">
            <w:pPr>
              <w:jc w:val="center"/>
              <w:rPr>
                <w:rFonts w:ascii="Arial" w:hAnsi="Arial" w:cs="Arial"/>
                <w:color w:val="000000"/>
                <w:sz w:val="22"/>
                <w:szCs w:val="22"/>
              </w:rPr>
            </w:pPr>
            <w:r w:rsidRPr="00BB5810">
              <w:rPr>
                <w:rFonts w:ascii="Arial" w:hAnsi="Arial" w:cs="Arial"/>
                <w:color w:val="000000" w:themeColor="text1"/>
                <w:sz w:val="22"/>
                <w:szCs w:val="22"/>
              </w:rPr>
              <w:t>cyclopentane</w:t>
            </w:r>
          </w:p>
        </w:tc>
        <w:tc>
          <w:tcPr>
            <w:tcW w:w="2350" w:type="dxa"/>
            <w:tcBorders>
              <w:top w:val="single" w:sz="4" w:space="0" w:color="auto"/>
              <w:left w:val="single" w:sz="4" w:space="0" w:color="auto"/>
              <w:bottom w:val="single" w:sz="4" w:space="0" w:color="auto"/>
              <w:right w:val="single" w:sz="4" w:space="0" w:color="auto"/>
            </w:tcBorders>
            <w:vAlign w:val="center"/>
          </w:tcPr>
          <w:p w14:paraId="524B0316" w14:textId="77777777" w:rsidR="00A45EDC" w:rsidRPr="00BB5810" w:rsidRDefault="00A45EDC" w:rsidP="006068E5">
            <w:pPr>
              <w:jc w:val="center"/>
              <w:rPr>
                <w:rFonts w:ascii="Arial" w:hAnsi="Arial" w:cs="Arial"/>
                <w:color w:val="000000" w:themeColor="text1"/>
                <w:sz w:val="22"/>
                <w:szCs w:val="22"/>
              </w:rPr>
            </w:pPr>
            <w:r w:rsidRPr="00BB5810">
              <w:rPr>
                <w:rFonts w:ascii="Arial" w:hAnsi="Arial" w:cs="Arial"/>
                <w:color w:val="000000" w:themeColor="text1"/>
                <w:sz w:val="22"/>
                <w:szCs w:val="22"/>
              </w:rPr>
              <w:t>tetrachloroethylene</w:t>
            </w:r>
            <w:r w:rsidRPr="00BB5810">
              <w:rPr>
                <w:rFonts w:ascii="Arial" w:hAnsi="Arial" w:cs="Arial"/>
                <w:color w:val="000000"/>
                <w:sz w:val="22"/>
                <w:szCs w:val="22"/>
              </w:rPr>
              <w:t xml:space="preserve"> </w:t>
            </w:r>
            <w:r w:rsidRPr="00BB5810">
              <w:rPr>
                <w:rFonts w:ascii="Arial" w:hAnsi="Arial" w:cs="Arial"/>
                <w:color w:val="000000"/>
                <w:sz w:val="22"/>
                <w:szCs w:val="22"/>
                <w:vertAlign w:val="superscript"/>
              </w:rPr>
              <w:t>b</w:t>
            </w:r>
          </w:p>
        </w:tc>
      </w:tr>
    </w:tbl>
    <w:p w14:paraId="1EEF01B0" w14:textId="799EDD52" w:rsidR="00AB002F" w:rsidRPr="00BB5810" w:rsidRDefault="006542E8" w:rsidP="00AB002F">
      <w:pPr>
        <w:tabs>
          <w:tab w:val="left" w:pos="180"/>
        </w:tabs>
        <w:ind w:left="-18" w:firstLine="18"/>
        <w:rPr>
          <w:rFonts w:ascii="Arial" w:eastAsia="Calibri"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proofErr w:type="spellStart"/>
      <w:r w:rsidR="00AB002F" w:rsidRPr="00BB5810">
        <w:rPr>
          <w:rFonts w:ascii="Arial" w:hAnsi="Arial" w:cs="Arial"/>
          <w:sz w:val="22"/>
          <w:szCs w:val="22"/>
          <w:vertAlign w:val="superscript"/>
        </w:rPr>
        <w:t>a</w:t>
      </w:r>
      <w:proofErr w:type="spellEnd"/>
      <w:r w:rsidR="00AB002F" w:rsidRPr="00BB5810">
        <w:rPr>
          <w:rFonts w:ascii="Arial" w:hAnsi="Arial" w:cs="Arial"/>
          <w:sz w:val="22"/>
          <w:szCs w:val="22"/>
          <w:vertAlign w:val="superscript"/>
        </w:rPr>
        <w:t xml:space="preserve"> </w:t>
      </w:r>
      <w:r w:rsidR="00AB002F" w:rsidRPr="00BB5810">
        <w:rPr>
          <w:rFonts w:ascii="Arial" w:hAnsi="Arial" w:cs="Arial"/>
          <w:sz w:val="22"/>
          <w:szCs w:val="22"/>
        </w:rPr>
        <w:t>Important SOAP (Secondary Organic Aerosols Precursor) Compounds</w:t>
      </w:r>
    </w:p>
    <w:p w14:paraId="522088FD" w14:textId="574C93FE" w:rsidR="00AB002F" w:rsidRPr="00BB5810" w:rsidRDefault="006542E8" w:rsidP="00AB002F">
      <w:pPr>
        <w:tabs>
          <w:tab w:val="left" w:pos="180"/>
        </w:tabs>
        <w:ind w:left="90" w:hanging="90"/>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sidR="00AB002F" w:rsidRPr="00BB5810">
        <w:rPr>
          <w:rFonts w:ascii="Arial" w:hAnsi="Arial" w:cs="Arial"/>
          <w:sz w:val="22"/>
          <w:szCs w:val="22"/>
          <w:vertAlign w:val="superscript"/>
        </w:rPr>
        <w:t xml:space="preserve">b </w:t>
      </w:r>
      <w:r w:rsidR="00AB002F" w:rsidRPr="00BB5810">
        <w:rPr>
          <w:rFonts w:ascii="Arial" w:hAnsi="Arial" w:cs="Arial"/>
          <w:sz w:val="22"/>
          <w:szCs w:val="22"/>
        </w:rPr>
        <w:t xml:space="preserve">HAP (Hazardous Air Pollutant) Compounds </w:t>
      </w:r>
    </w:p>
    <w:p w14:paraId="453439C3" w14:textId="77777777" w:rsidR="00AB002F" w:rsidRPr="00BB5810" w:rsidRDefault="00AB002F" w:rsidP="006542E8">
      <w:pPr>
        <w:spacing w:line="259" w:lineRule="auto"/>
        <w:ind w:firstLine="720"/>
        <w:rPr>
          <w:rFonts w:ascii="Arial" w:eastAsia="Calibri" w:hAnsi="Arial" w:cs="Arial"/>
          <w:sz w:val="22"/>
          <w:szCs w:val="22"/>
        </w:rPr>
      </w:pPr>
      <w:r w:rsidRPr="00BB5810">
        <w:rPr>
          <w:rFonts w:ascii="Arial" w:eastAsia="Calibri" w:hAnsi="Arial" w:cs="Arial"/>
          <w:sz w:val="22"/>
          <w:szCs w:val="22"/>
          <w:vertAlign w:val="superscript"/>
        </w:rPr>
        <w:t xml:space="preserve">c </w:t>
      </w:r>
      <w:r w:rsidRPr="00BB5810">
        <w:rPr>
          <w:rFonts w:ascii="Arial" w:eastAsia="Calibri" w:hAnsi="Arial" w:cs="Arial"/>
          <w:sz w:val="22"/>
          <w:szCs w:val="22"/>
        </w:rPr>
        <w:t>Non-reactive compounds, not considered to be VOC for regulatory purposes</w:t>
      </w:r>
    </w:p>
    <w:p w14:paraId="2D9BF6B1" w14:textId="77777777" w:rsidR="008F507C" w:rsidRDefault="008F507C" w:rsidP="009567F6">
      <w:pPr>
        <w:tabs>
          <w:tab w:val="left" w:pos="-720"/>
        </w:tabs>
        <w:suppressAutoHyphens/>
        <w:rPr>
          <w:rFonts w:ascii="Arial" w:hAnsi="Arial"/>
          <w:sz w:val="22"/>
        </w:rPr>
      </w:pPr>
    </w:p>
    <w:p w14:paraId="42FBBAF3" w14:textId="77777777" w:rsidR="00EA37FD" w:rsidRDefault="00EA37FD" w:rsidP="009567F6">
      <w:pPr>
        <w:tabs>
          <w:tab w:val="left" w:pos="-720"/>
        </w:tabs>
        <w:suppressAutoHyphens/>
        <w:rPr>
          <w:rFonts w:ascii="Arial" w:hAnsi="Arial"/>
          <w:sz w:val="22"/>
        </w:rPr>
      </w:pPr>
    </w:p>
    <w:p w14:paraId="7FF5265D" w14:textId="77777777" w:rsidR="00EA37FD" w:rsidRDefault="00EA37FD" w:rsidP="009567F6">
      <w:pPr>
        <w:tabs>
          <w:tab w:val="left" w:pos="-720"/>
        </w:tabs>
        <w:suppressAutoHyphens/>
        <w:rPr>
          <w:rFonts w:ascii="Arial" w:hAnsi="Arial"/>
          <w:sz w:val="22"/>
        </w:rPr>
      </w:pPr>
    </w:p>
    <w:p w14:paraId="409434F4" w14:textId="77777777" w:rsidR="00EA37FD" w:rsidRDefault="00EA37FD" w:rsidP="009567F6">
      <w:pPr>
        <w:tabs>
          <w:tab w:val="left" w:pos="-720"/>
        </w:tabs>
        <w:suppressAutoHyphens/>
        <w:rPr>
          <w:rFonts w:ascii="Arial" w:hAnsi="Arial"/>
          <w:sz w:val="22"/>
        </w:rPr>
      </w:pPr>
    </w:p>
    <w:p w14:paraId="584E0499" w14:textId="77777777" w:rsidR="008F507C" w:rsidRDefault="008F507C" w:rsidP="009567F6">
      <w:pPr>
        <w:tabs>
          <w:tab w:val="left" w:pos="-720"/>
        </w:tabs>
        <w:suppressAutoHyphens/>
        <w:rPr>
          <w:rFonts w:ascii="Arial" w:hAnsi="Arial"/>
          <w:b/>
          <w:bCs/>
          <w:sz w:val="22"/>
        </w:rPr>
      </w:pPr>
    </w:p>
    <w:p w14:paraId="7D697AAA" w14:textId="2B82E9BF" w:rsidR="00EB17CC" w:rsidRDefault="00EB17CC" w:rsidP="009567F6">
      <w:pPr>
        <w:tabs>
          <w:tab w:val="left" w:pos="-720"/>
        </w:tabs>
        <w:suppressAutoHyphens/>
        <w:rPr>
          <w:rFonts w:ascii="Arial" w:hAnsi="Arial"/>
          <w:b/>
          <w:bCs/>
          <w:sz w:val="22"/>
        </w:rPr>
      </w:pPr>
      <w:r>
        <w:rPr>
          <w:rFonts w:ascii="Arial" w:hAnsi="Arial"/>
          <w:b/>
          <w:bCs/>
          <w:sz w:val="22"/>
        </w:rPr>
        <w:t>Selection Criteria</w:t>
      </w:r>
    </w:p>
    <w:p w14:paraId="5A50D733" w14:textId="77777777" w:rsidR="00EB17CC" w:rsidRDefault="00EB17CC" w:rsidP="009567F6">
      <w:pPr>
        <w:tabs>
          <w:tab w:val="left" w:pos="-720"/>
        </w:tabs>
        <w:suppressAutoHyphens/>
        <w:rPr>
          <w:rFonts w:ascii="Arial" w:hAnsi="Arial"/>
          <w:b/>
          <w:bCs/>
          <w:sz w:val="22"/>
        </w:rPr>
      </w:pPr>
    </w:p>
    <w:p w14:paraId="631B54F9" w14:textId="77777777" w:rsidR="00F0708E" w:rsidRDefault="00EB17CC" w:rsidP="009567F6">
      <w:pPr>
        <w:tabs>
          <w:tab w:val="left" w:pos="-720"/>
        </w:tabs>
        <w:suppressAutoHyphens/>
        <w:rPr>
          <w:rFonts w:ascii="Arial" w:hAnsi="Arial"/>
          <w:sz w:val="22"/>
        </w:rPr>
      </w:pPr>
      <w:r>
        <w:rPr>
          <w:rFonts w:ascii="Arial" w:hAnsi="Arial"/>
          <w:sz w:val="22"/>
        </w:rPr>
        <w:t xml:space="preserve">Equipment will be evaluated based on best value to DNREC-AQ. </w:t>
      </w:r>
      <w:r w:rsidR="00F0708E">
        <w:rPr>
          <w:rFonts w:ascii="Arial" w:hAnsi="Arial"/>
          <w:sz w:val="22"/>
        </w:rPr>
        <w:t xml:space="preserve">DNREC-AQ program staff will assign scores as follows: </w:t>
      </w:r>
    </w:p>
    <w:p w14:paraId="1A50D0E7" w14:textId="77777777" w:rsidR="00F0708E" w:rsidRDefault="00F0708E" w:rsidP="009567F6">
      <w:pPr>
        <w:tabs>
          <w:tab w:val="left" w:pos="-720"/>
        </w:tabs>
        <w:suppressAutoHyphens/>
        <w:rPr>
          <w:rFonts w:ascii="Arial" w:hAnsi="Arial"/>
          <w:sz w:val="22"/>
        </w:rPr>
      </w:pPr>
    </w:p>
    <w:tbl>
      <w:tblPr>
        <w:tblStyle w:val="TableGrid"/>
        <w:tblW w:w="0" w:type="auto"/>
        <w:tblInd w:w="535" w:type="dxa"/>
        <w:tblLook w:val="04A0" w:firstRow="1" w:lastRow="0" w:firstColumn="1" w:lastColumn="0" w:noHBand="0" w:noVBand="1"/>
      </w:tblPr>
      <w:tblGrid>
        <w:gridCol w:w="720"/>
        <w:gridCol w:w="5220"/>
        <w:gridCol w:w="1744"/>
        <w:gridCol w:w="2158"/>
      </w:tblGrid>
      <w:tr w:rsidR="00F0708E" w14:paraId="6A329FDA" w14:textId="77777777" w:rsidTr="00F0708E">
        <w:tc>
          <w:tcPr>
            <w:tcW w:w="720" w:type="dxa"/>
          </w:tcPr>
          <w:p w14:paraId="5D1FD812" w14:textId="77777777" w:rsidR="00F0708E" w:rsidRDefault="00F0708E" w:rsidP="00F0708E">
            <w:pPr>
              <w:tabs>
                <w:tab w:val="left" w:pos="-720"/>
              </w:tabs>
              <w:suppressAutoHyphens/>
              <w:jc w:val="center"/>
              <w:rPr>
                <w:rFonts w:ascii="Arial" w:hAnsi="Arial"/>
                <w:sz w:val="22"/>
              </w:rPr>
            </w:pPr>
          </w:p>
        </w:tc>
        <w:tc>
          <w:tcPr>
            <w:tcW w:w="5220" w:type="dxa"/>
          </w:tcPr>
          <w:p w14:paraId="29B10667" w14:textId="03D2D1B9" w:rsidR="00F0708E" w:rsidRDefault="00E1441E" w:rsidP="00F0708E">
            <w:pPr>
              <w:tabs>
                <w:tab w:val="left" w:pos="-720"/>
              </w:tabs>
              <w:suppressAutoHyphens/>
              <w:jc w:val="center"/>
              <w:rPr>
                <w:rFonts w:ascii="Arial" w:hAnsi="Arial"/>
                <w:sz w:val="22"/>
              </w:rPr>
            </w:pPr>
            <w:r>
              <w:rPr>
                <w:rFonts w:ascii="Arial" w:hAnsi="Arial"/>
                <w:sz w:val="22"/>
              </w:rPr>
              <w:t>EVALUATION CRITERIA</w:t>
            </w:r>
          </w:p>
        </w:tc>
        <w:tc>
          <w:tcPr>
            <w:tcW w:w="1564" w:type="dxa"/>
          </w:tcPr>
          <w:p w14:paraId="0CD8C516" w14:textId="77777777" w:rsidR="00F0708E" w:rsidRDefault="00F0708E" w:rsidP="00F0708E">
            <w:pPr>
              <w:tabs>
                <w:tab w:val="left" w:pos="-720"/>
              </w:tabs>
              <w:suppressAutoHyphens/>
              <w:jc w:val="center"/>
              <w:rPr>
                <w:rFonts w:ascii="Arial" w:hAnsi="Arial"/>
                <w:sz w:val="22"/>
              </w:rPr>
            </w:pPr>
          </w:p>
        </w:tc>
        <w:tc>
          <w:tcPr>
            <w:tcW w:w="2158" w:type="dxa"/>
          </w:tcPr>
          <w:p w14:paraId="730D8EF7" w14:textId="77777777" w:rsidR="00F0708E" w:rsidRDefault="00F0708E" w:rsidP="00F0708E">
            <w:pPr>
              <w:tabs>
                <w:tab w:val="left" w:pos="-720"/>
              </w:tabs>
              <w:suppressAutoHyphens/>
              <w:jc w:val="center"/>
              <w:rPr>
                <w:rFonts w:ascii="Arial" w:hAnsi="Arial"/>
                <w:sz w:val="22"/>
              </w:rPr>
            </w:pPr>
          </w:p>
        </w:tc>
      </w:tr>
      <w:tr w:rsidR="00F0708E" w14:paraId="2135129A" w14:textId="77777777" w:rsidTr="00F0708E">
        <w:tc>
          <w:tcPr>
            <w:tcW w:w="720" w:type="dxa"/>
          </w:tcPr>
          <w:p w14:paraId="332B4D6E" w14:textId="77777777" w:rsidR="00F0708E" w:rsidRDefault="00F0708E" w:rsidP="00F0708E">
            <w:pPr>
              <w:tabs>
                <w:tab w:val="left" w:pos="-720"/>
              </w:tabs>
              <w:suppressAutoHyphens/>
              <w:jc w:val="center"/>
              <w:rPr>
                <w:rFonts w:ascii="Arial" w:hAnsi="Arial"/>
                <w:sz w:val="22"/>
              </w:rPr>
            </w:pPr>
          </w:p>
        </w:tc>
        <w:tc>
          <w:tcPr>
            <w:tcW w:w="5220" w:type="dxa"/>
          </w:tcPr>
          <w:p w14:paraId="1F4649A2" w14:textId="77777777" w:rsidR="00F0708E" w:rsidRDefault="00F0708E" w:rsidP="00F0708E">
            <w:pPr>
              <w:tabs>
                <w:tab w:val="left" w:pos="-720"/>
              </w:tabs>
              <w:suppressAutoHyphens/>
              <w:jc w:val="center"/>
              <w:rPr>
                <w:rFonts w:ascii="Arial" w:hAnsi="Arial"/>
                <w:sz w:val="22"/>
              </w:rPr>
            </w:pPr>
          </w:p>
        </w:tc>
        <w:tc>
          <w:tcPr>
            <w:tcW w:w="1564" w:type="dxa"/>
          </w:tcPr>
          <w:p w14:paraId="5F2E3A60" w14:textId="03277778" w:rsidR="00F0708E" w:rsidRPr="00F0708E" w:rsidRDefault="00F0708E" w:rsidP="00F0708E">
            <w:pPr>
              <w:tabs>
                <w:tab w:val="left" w:pos="-720"/>
              </w:tabs>
              <w:suppressAutoHyphens/>
              <w:jc w:val="center"/>
              <w:rPr>
                <w:rFonts w:ascii="Arial" w:hAnsi="Arial"/>
                <w:b/>
                <w:bCs/>
                <w:sz w:val="22"/>
              </w:rPr>
            </w:pPr>
            <w:r>
              <w:rPr>
                <w:rFonts w:ascii="Arial" w:hAnsi="Arial"/>
                <w:b/>
                <w:bCs/>
                <w:sz w:val="22"/>
              </w:rPr>
              <w:t>PERCENTAGE</w:t>
            </w:r>
          </w:p>
        </w:tc>
        <w:tc>
          <w:tcPr>
            <w:tcW w:w="2158" w:type="dxa"/>
          </w:tcPr>
          <w:p w14:paraId="0B824F9E" w14:textId="54BD2B91" w:rsidR="00F0708E" w:rsidRPr="00F0708E" w:rsidRDefault="00F0708E" w:rsidP="00F0708E">
            <w:pPr>
              <w:tabs>
                <w:tab w:val="left" w:pos="-720"/>
              </w:tabs>
              <w:suppressAutoHyphens/>
              <w:jc w:val="center"/>
              <w:rPr>
                <w:rFonts w:ascii="Arial" w:hAnsi="Arial"/>
                <w:b/>
                <w:bCs/>
                <w:sz w:val="22"/>
              </w:rPr>
            </w:pPr>
            <w:r>
              <w:rPr>
                <w:rFonts w:ascii="Arial" w:hAnsi="Arial"/>
                <w:b/>
                <w:bCs/>
                <w:sz w:val="22"/>
              </w:rPr>
              <w:t>POINTS</w:t>
            </w:r>
          </w:p>
        </w:tc>
      </w:tr>
      <w:tr w:rsidR="00F0708E" w14:paraId="1F6DA063" w14:textId="77777777" w:rsidTr="00F0708E">
        <w:tc>
          <w:tcPr>
            <w:tcW w:w="720" w:type="dxa"/>
          </w:tcPr>
          <w:p w14:paraId="0C176C40" w14:textId="5D7B514E" w:rsidR="00F0708E" w:rsidRDefault="00F0708E" w:rsidP="00F0708E">
            <w:pPr>
              <w:tabs>
                <w:tab w:val="left" w:pos="-720"/>
              </w:tabs>
              <w:suppressAutoHyphens/>
              <w:jc w:val="center"/>
              <w:rPr>
                <w:rFonts w:ascii="Arial" w:hAnsi="Arial"/>
                <w:sz w:val="22"/>
              </w:rPr>
            </w:pPr>
            <w:r>
              <w:rPr>
                <w:rFonts w:ascii="Arial" w:hAnsi="Arial"/>
                <w:sz w:val="22"/>
              </w:rPr>
              <w:t>1.</w:t>
            </w:r>
          </w:p>
        </w:tc>
        <w:tc>
          <w:tcPr>
            <w:tcW w:w="5220" w:type="dxa"/>
          </w:tcPr>
          <w:p w14:paraId="79A07F9B" w14:textId="69686154" w:rsidR="00F0708E" w:rsidRDefault="00F0708E" w:rsidP="009567F6">
            <w:pPr>
              <w:tabs>
                <w:tab w:val="left" w:pos="-720"/>
              </w:tabs>
              <w:suppressAutoHyphens/>
              <w:rPr>
                <w:rFonts w:ascii="Arial" w:hAnsi="Arial"/>
                <w:sz w:val="22"/>
              </w:rPr>
            </w:pPr>
            <w:r>
              <w:rPr>
                <w:rFonts w:ascii="Arial" w:hAnsi="Arial"/>
                <w:sz w:val="22"/>
              </w:rPr>
              <w:t xml:space="preserve">Submittal of the completed COMPANY PROFILE &amp; CAPABILITIES FORM </w:t>
            </w:r>
            <w:r w:rsidR="00EA37FD" w:rsidRPr="00A00065">
              <w:rPr>
                <w:rFonts w:ascii="Arial" w:hAnsi="Arial"/>
                <w:b/>
                <w:bCs/>
                <w:sz w:val="20"/>
              </w:rPr>
              <w:t>(see page. 4</w:t>
            </w:r>
            <w:r w:rsidR="00EA112D" w:rsidRPr="00A00065">
              <w:rPr>
                <w:rFonts w:ascii="Arial" w:hAnsi="Arial"/>
                <w:b/>
                <w:bCs/>
                <w:sz w:val="20"/>
              </w:rPr>
              <w:t>6</w:t>
            </w:r>
            <w:r w:rsidR="00EA37FD" w:rsidRPr="00A00065">
              <w:rPr>
                <w:rFonts w:ascii="Arial" w:hAnsi="Arial"/>
                <w:b/>
                <w:bCs/>
                <w:sz w:val="20"/>
              </w:rPr>
              <w:t>)</w:t>
            </w:r>
          </w:p>
        </w:tc>
        <w:tc>
          <w:tcPr>
            <w:tcW w:w="1564" w:type="dxa"/>
          </w:tcPr>
          <w:p w14:paraId="12FA5B61" w14:textId="07092C39"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20%</w:t>
            </w:r>
          </w:p>
        </w:tc>
        <w:tc>
          <w:tcPr>
            <w:tcW w:w="2158" w:type="dxa"/>
          </w:tcPr>
          <w:p w14:paraId="299049D8" w14:textId="36282BD8"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20</w:t>
            </w:r>
          </w:p>
        </w:tc>
      </w:tr>
      <w:tr w:rsidR="00F0708E" w14:paraId="201ED937" w14:textId="77777777" w:rsidTr="00F0708E">
        <w:tc>
          <w:tcPr>
            <w:tcW w:w="720" w:type="dxa"/>
          </w:tcPr>
          <w:p w14:paraId="4BAEC34A" w14:textId="6EBFE80C" w:rsidR="00F0708E" w:rsidRDefault="00F0708E" w:rsidP="00F0708E">
            <w:pPr>
              <w:tabs>
                <w:tab w:val="left" w:pos="-720"/>
              </w:tabs>
              <w:suppressAutoHyphens/>
              <w:jc w:val="center"/>
              <w:rPr>
                <w:rFonts w:ascii="Arial" w:hAnsi="Arial"/>
                <w:sz w:val="22"/>
              </w:rPr>
            </w:pPr>
            <w:r>
              <w:rPr>
                <w:rFonts w:ascii="Arial" w:hAnsi="Arial"/>
                <w:sz w:val="22"/>
              </w:rPr>
              <w:t>2.</w:t>
            </w:r>
          </w:p>
        </w:tc>
        <w:tc>
          <w:tcPr>
            <w:tcW w:w="5220" w:type="dxa"/>
          </w:tcPr>
          <w:p w14:paraId="6E095465" w14:textId="77777777" w:rsidR="00F0708E" w:rsidRDefault="00F0708E" w:rsidP="009567F6">
            <w:pPr>
              <w:tabs>
                <w:tab w:val="left" w:pos="-720"/>
              </w:tabs>
              <w:suppressAutoHyphens/>
              <w:rPr>
                <w:rFonts w:ascii="Arial" w:hAnsi="Arial"/>
                <w:sz w:val="22"/>
              </w:rPr>
            </w:pPr>
            <w:r>
              <w:rPr>
                <w:rFonts w:ascii="Arial" w:hAnsi="Arial"/>
                <w:sz w:val="22"/>
              </w:rPr>
              <w:t>Accuracy / Precision</w:t>
            </w:r>
          </w:p>
          <w:p w14:paraId="07834A40" w14:textId="77777777" w:rsidR="00F0708E" w:rsidRDefault="00F0708E" w:rsidP="009567F6">
            <w:pPr>
              <w:tabs>
                <w:tab w:val="left" w:pos="-720"/>
              </w:tabs>
              <w:suppressAutoHyphens/>
              <w:rPr>
                <w:rFonts w:ascii="Arial" w:hAnsi="Arial"/>
                <w:sz w:val="22"/>
              </w:rPr>
            </w:pPr>
            <w:r>
              <w:rPr>
                <w:rFonts w:ascii="Arial" w:hAnsi="Arial"/>
                <w:sz w:val="22"/>
              </w:rPr>
              <w:t>Ease of use</w:t>
            </w:r>
          </w:p>
          <w:p w14:paraId="0A86D91C" w14:textId="616AB0B8" w:rsidR="00F0708E" w:rsidRDefault="00F0708E" w:rsidP="009567F6">
            <w:pPr>
              <w:tabs>
                <w:tab w:val="left" w:pos="-720"/>
              </w:tabs>
              <w:suppressAutoHyphens/>
              <w:rPr>
                <w:rFonts w:ascii="Arial" w:hAnsi="Arial"/>
                <w:sz w:val="22"/>
              </w:rPr>
            </w:pPr>
            <w:r>
              <w:rPr>
                <w:rFonts w:ascii="Arial" w:hAnsi="Arial"/>
                <w:sz w:val="22"/>
              </w:rPr>
              <w:t>Ease and cost of maintenance</w:t>
            </w:r>
          </w:p>
        </w:tc>
        <w:tc>
          <w:tcPr>
            <w:tcW w:w="1564" w:type="dxa"/>
          </w:tcPr>
          <w:p w14:paraId="2AF1E8C3" w14:textId="310BE5CD"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15%</w:t>
            </w:r>
          </w:p>
        </w:tc>
        <w:tc>
          <w:tcPr>
            <w:tcW w:w="2158" w:type="dxa"/>
          </w:tcPr>
          <w:p w14:paraId="1D7B5955" w14:textId="740798E5"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15</w:t>
            </w:r>
          </w:p>
        </w:tc>
      </w:tr>
      <w:tr w:rsidR="00F0708E" w14:paraId="323690F5" w14:textId="77777777" w:rsidTr="00F0708E">
        <w:tc>
          <w:tcPr>
            <w:tcW w:w="720" w:type="dxa"/>
          </w:tcPr>
          <w:p w14:paraId="5A7FC375" w14:textId="1A6788B8" w:rsidR="00F0708E" w:rsidRDefault="00F0708E" w:rsidP="00F0708E">
            <w:pPr>
              <w:tabs>
                <w:tab w:val="left" w:pos="-720"/>
              </w:tabs>
              <w:suppressAutoHyphens/>
              <w:jc w:val="center"/>
              <w:rPr>
                <w:rFonts w:ascii="Arial" w:hAnsi="Arial"/>
                <w:sz w:val="22"/>
              </w:rPr>
            </w:pPr>
            <w:r>
              <w:rPr>
                <w:rFonts w:ascii="Arial" w:hAnsi="Arial"/>
                <w:sz w:val="22"/>
              </w:rPr>
              <w:t>3.</w:t>
            </w:r>
          </w:p>
        </w:tc>
        <w:tc>
          <w:tcPr>
            <w:tcW w:w="5220" w:type="dxa"/>
          </w:tcPr>
          <w:p w14:paraId="79529CB6" w14:textId="77777777" w:rsidR="00F0708E" w:rsidRDefault="00F0708E" w:rsidP="009567F6">
            <w:pPr>
              <w:tabs>
                <w:tab w:val="left" w:pos="-720"/>
              </w:tabs>
              <w:suppressAutoHyphens/>
              <w:rPr>
                <w:rFonts w:ascii="Arial" w:hAnsi="Arial"/>
                <w:sz w:val="22"/>
              </w:rPr>
            </w:pPr>
            <w:r>
              <w:rPr>
                <w:rFonts w:ascii="Arial" w:hAnsi="Arial"/>
                <w:sz w:val="22"/>
              </w:rPr>
              <w:t>Warranty provisions, including extended warranty.</w:t>
            </w:r>
          </w:p>
          <w:p w14:paraId="048702FE" w14:textId="77777777" w:rsidR="00F0708E" w:rsidRDefault="00F0708E" w:rsidP="009567F6">
            <w:pPr>
              <w:tabs>
                <w:tab w:val="left" w:pos="-720"/>
              </w:tabs>
              <w:suppressAutoHyphens/>
              <w:rPr>
                <w:rFonts w:ascii="Arial" w:hAnsi="Arial"/>
                <w:sz w:val="22"/>
              </w:rPr>
            </w:pPr>
            <w:r>
              <w:rPr>
                <w:rFonts w:ascii="Arial" w:hAnsi="Arial"/>
                <w:sz w:val="22"/>
              </w:rPr>
              <w:t>Staff Training – onsite or virtual</w:t>
            </w:r>
          </w:p>
          <w:p w14:paraId="727A4D59" w14:textId="706C801A" w:rsidR="00F0708E" w:rsidRDefault="00F0708E" w:rsidP="009567F6">
            <w:pPr>
              <w:tabs>
                <w:tab w:val="left" w:pos="-720"/>
              </w:tabs>
              <w:suppressAutoHyphens/>
              <w:rPr>
                <w:rFonts w:ascii="Arial" w:hAnsi="Arial"/>
                <w:sz w:val="22"/>
              </w:rPr>
            </w:pPr>
            <w:r>
              <w:rPr>
                <w:rFonts w:ascii="Arial" w:hAnsi="Arial"/>
                <w:sz w:val="22"/>
              </w:rPr>
              <w:t>References and demonstrated in-field use</w:t>
            </w:r>
          </w:p>
        </w:tc>
        <w:tc>
          <w:tcPr>
            <w:tcW w:w="1564" w:type="dxa"/>
          </w:tcPr>
          <w:p w14:paraId="7839FBD9" w14:textId="43F03491"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15%</w:t>
            </w:r>
          </w:p>
        </w:tc>
        <w:tc>
          <w:tcPr>
            <w:tcW w:w="2158" w:type="dxa"/>
          </w:tcPr>
          <w:p w14:paraId="637FA054" w14:textId="152914A9"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15</w:t>
            </w:r>
          </w:p>
        </w:tc>
      </w:tr>
      <w:tr w:rsidR="00F0708E" w14:paraId="35F0CC76" w14:textId="77777777" w:rsidTr="00F0708E">
        <w:tc>
          <w:tcPr>
            <w:tcW w:w="720" w:type="dxa"/>
          </w:tcPr>
          <w:p w14:paraId="7263C3B1" w14:textId="797FA356" w:rsidR="00F0708E" w:rsidRDefault="00F0708E" w:rsidP="00F0708E">
            <w:pPr>
              <w:tabs>
                <w:tab w:val="left" w:pos="-720"/>
              </w:tabs>
              <w:suppressAutoHyphens/>
              <w:jc w:val="center"/>
              <w:rPr>
                <w:rFonts w:ascii="Arial" w:hAnsi="Arial"/>
                <w:sz w:val="22"/>
              </w:rPr>
            </w:pPr>
            <w:r>
              <w:rPr>
                <w:rFonts w:ascii="Arial" w:hAnsi="Arial"/>
                <w:sz w:val="22"/>
              </w:rPr>
              <w:t>4.</w:t>
            </w:r>
          </w:p>
        </w:tc>
        <w:tc>
          <w:tcPr>
            <w:tcW w:w="5220" w:type="dxa"/>
          </w:tcPr>
          <w:p w14:paraId="78576272" w14:textId="4D3326ED" w:rsidR="00F0708E" w:rsidRDefault="00F0708E" w:rsidP="009567F6">
            <w:pPr>
              <w:tabs>
                <w:tab w:val="left" w:pos="-720"/>
              </w:tabs>
              <w:suppressAutoHyphens/>
              <w:rPr>
                <w:rFonts w:ascii="Arial" w:hAnsi="Arial"/>
                <w:sz w:val="22"/>
              </w:rPr>
            </w:pPr>
            <w:r>
              <w:rPr>
                <w:rFonts w:ascii="Arial" w:hAnsi="Arial"/>
                <w:sz w:val="22"/>
              </w:rPr>
              <w:t>Data reporting capabilities</w:t>
            </w:r>
          </w:p>
        </w:tc>
        <w:tc>
          <w:tcPr>
            <w:tcW w:w="1564" w:type="dxa"/>
          </w:tcPr>
          <w:p w14:paraId="08DE60E4" w14:textId="1EEA54EF"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10%</w:t>
            </w:r>
          </w:p>
        </w:tc>
        <w:tc>
          <w:tcPr>
            <w:tcW w:w="2158" w:type="dxa"/>
          </w:tcPr>
          <w:p w14:paraId="5637CE43" w14:textId="2518F810"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10</w:t>
            </w:r>
          </w:p>
        </w:tc>
      </w:tr>
      <w:tr w:rsidR="00F0708E" w14:paraId="69E194E4" w14:textId="77777777" w:rsidTr="00F0708E">
        <w:tc>
          <w:tcPr>
            <w:tcW w:w="720" w:type="dxa"/>
          </w:tcPr>
          <w:p w14:paraId="36855BD1" w14:textId="12EB637B" w:rsidR="00F0708E" w:rsidRDefault="00F0708E" w:rsidP="00F0708E">
            <w:pPr>
              <w:tabs>
                <w:tab w:val="left" w:pos="-720"/>
              </w:tabs>
              <w:suppressAutoHyphens/>
              <w:jc w:val="center"/>
              <w:rPr>
                <w:rFonts w:ascii="Arial" w:hAnsi="Arial"/>
                <w:sz w:val="22"/>
              </w:rPr>
            </w:pPr>
            <w:r>
              <w:rPr>
                <w:rFonts w:ascii="Arial" w:hAnsi="Arial"/>
                <w:sz w:val="22"/>
              </w:rPr>
              <w:t>5.</w:t>
            </w:r>
          </w:p>
        </w:tc>
        <w:tc>
          <w:tcPr>
            <w:tcW w:w="5220" w:type="dxa"/>
          </w:tcPr>
          <w:p w14:paraId="352041F5" w14:textId="0A96841B" w:rsidR="00F0708E" w:rsidRDefault="00F0708E" w:rsidP="009567F6">
            <w:pPr>
              <w:tabs>
                <w:tab w:val="left" w:pos="-720"/>
              </w:tabs>
              <w:suppressAutoHyphens/>
              <w:rPr>
                <w:rFonts w:ascii="Arial" w:hAnsi="Arial"/>
                <w:sz w:val="22"/>
              </w:rPr>
            </w:pPr>
            <w:r>
              <w:rPr>
                <w:rFonts w:ascii="Arial" w:hAnsi="Arial"/>
                <w:sz w:val="22"/>
              </w:rPr>
              <w:t>Delivery Time</w:t>
            </w:r>
          </w:p>
        </w:tc>
        <w:tc>
          <w:tcPr>
            <w:tcW w:w="1564" w:type="dxa"/>
          </w:tcPr>
          <w:p w14:paraId="318F3676" w14:textId="4E971230"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20%</w:t>
            </w:r>
          </w:p>
        </w:tc>
        <w:tc>
          <w:tcPr>
            <w:tcW w:w="2158" w:type="dxa"/>
          </w:tcPr>
          <w:p w14:paraId="5E291A44" w14:textId="16FC8A0D"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20</w:t>
            </w:r>
          </w:p>
        </w:tc>
      </w:tr>
      <w:tr w:rsidR="00F0708E" w14:paraId="5746F949" w14:textId="77777777" w:rsidTr="00F0708E">
        <w:tc>
          <w:tcPr>
            <w:tcW w:w="720" w:type="dxa"/>
          </w:tcPr>
          <w:p w14:paraId="428F5B28" w14:textId="49D11214" w:rsidR="00F0708E" w:rsidRPr="00F0708E" w:rsidRDefault="00F0708E" w:rsidP="00F0708E">
            <w:pPr>
              <w:tabs>
                <w:tab w:val="left" w:pos="-720"/>
              </w:tabs>
              <w:suppressAutoHyphens/>
              <w:jc w:val="center"/>
              <w:rPr>
                <w:rFonts w:ascii="Arial" w:hAnsi="Arial"/>
                <w:sz w:val="22"/>
              </w:rPr>
            </w:pPr>
            <w:r w:rsidRPr="00F0708E">
              <w:rPr>
                <w:rFonts w:ascii="Arial" w:hAnsi="Arial"/>
                <w:sz w:val="22"/>
              </w:rPr>
              <w:t>6.</w:t>
            </w:r>
            <w:r>
              <w:rPr>
                <w:rFonts w:ascii="Arial" w:hAnsi="Arial"/>
                <w:sz w:val="22"/>
              </w:rPr>
              <w:t xml:space="preserve"> </w:t>
            </w:r>
          </w:p>
        </w:tc>
        <w:tc>
          <w:tcPr>
            <w:tcW w:w="5220" w:type="dxa"/>
          </w:tcPr>
          <w:p w14:paraId="10A8ED98" w14:textId="4E06B4D7" w:rsidR="00F0708E" w:rsidRDefault="00F0708E" w:rsidP="009567F6">
            <w:pPr>
              <w:tabs>
                <w:tab w:val="left" w:pos="-720"/>
              </w:tabs>
              <w:suppressAutoHyphens/>
              <w:rPr>
                <w:rFonts w:ascii="Arial" w:hAnsi="Arial"/>
                <w:sz w:val="22"/>
              </w:rPr>
            </w:pPr>
            <w:r>
              <w:rPr>
                <w:rFonts w:ascii="Arial" w:hAnsi="Arial"/>
                <w:sz w:val="22"/>
              </w:rPr>
              <w:t>Pricing</w:t>
            </w:r>
          </w:p>
        </w:tc>
        <w:tc>
          <w:tcPr>
            <w:tcW w:w="1564" w:type="dxa"/>
          </w:tcPr>
          <w:p w14:paraId="3BAF8E73" w14:textId="09C32035"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20%</w:t>
            </w:r>
          </w:p>
        </w:tc>
        <w:tc>
          <w:tcPr>
            <w:tcW w:w="2158" w:type="dxa"/>
          </w:tcPr>
          <w:p w14:paraId="58F8AE63" w14:textId="1BA0A26D" w:rsidR="00F0708E" w:rsidRPr="00A00065" w:rsidRDefault="00F0708E" w:rsidP="00F0708E">
            <w:pPr>
              <w:tabs>
                <w:tab w:val="left" w:pos="-720"/>
              </w:tabs>
              <w:suppressAutoHyphens/>
              <w:jc w:val="center"/>
              <w:rPr>
                <w:rFonts w:ascii="Arial" w:hAnsi="Arial"/>
                <w:b/>
                <w:bCs/>
                <w:sz w:val="22"/>
                <w:szCs w:val="22"/>
              </w:rPr>
            </w:pPr>
            <w:r w:rsidRPr="00A00065">
              <w:rPr>
                <w:rFonts w:ascii="Arial" w:hAnsi="Arial"/>
                <w:b/>
                <w:bCs/>
                <w:sz w:val="22"/>
                <w:szCs w:val="22"/>
              </w:rPr>
              <w:t>20</w:t>
            </w:r>
          </w:p>
        </w:tc>
      </w:tr>
      <w:tr w:rsidR="00F0708E" w14:paraId="28706646" w14:textId="77777777" w:rsidTr="00E1441E">
        <w:tc>
          <w:tcPr>
            <w:tcW w:w="720" w:type="dxa"/>
            <w:shd w:val="clear" w:color="auto" w:fill="D9D9D9" w:themeFill="background1" w:themeFillShade="D9"/>
          </w:tcPr>
          <w:p w14:paraId="44C2434F" w14:textId="77777777" w:rsidR="00F0708E" w:rsidRPr="00F0708E" w:rsidRDefault="00F0708E" w:rsidP="00F0708E">
            <w:pPr>
              <w:tabs>
                <w:tab w:val="left" w:pos="-720"/>
              </w:tabs>
              <w:suppressAutoHyphens/>
              <w:jc w:val="center"/>
              <w:rPr>
                <w:rFonts w:ascii="Arial" w:hAnsi="Arial"/>
                <w:sz w:val="22"/>
              </w:rPr>
            </w:pPr>
          </w:p>
        </w:tc>
        <w:tc>
          <w:tcPr>
            <w:tcW w:w="5220" w:type="dxa"/>
            <w:shd w:val="clear" w:color="auto" w:fill="D9D9D9" w:themeFill="background1" w:themeFillShade="D9"/>
          </w:tcPr>
          <w:p w14:paraId="6B9D153F" w14:textId="6380B4C7" w:rsidR="00F0708E" w:rsidRDefault="00F0708E" w:rsidP="00F0708E">
            <w:pPr>
              <w:tabs>
                <w:tab w:val="left" w:pos="-720"/>
              </w:tabs>
              <w:suppressAutoHyphens/>
              <w:jc w:val="center"/>
              <w:rPr>
                <w:rFonts w:ascii="Arial" w:hAnsi="Arial"/>
                <w:sz w:val="22"/>
              </w:rPr>
            </w:pPr>
            <w:r>
              <w:rPr>
                <w:rFonts w:ascii="Arial" w:hAnsi="Arial"/>
                <w:sz w:val="22"/>
              </w:rPr>
              <w:t>TOTAL SCORE</w:t>
            </w:r>
          </w:p>
        </w:tc>
        <w:tc>
          <w:tcPr>
            <w:tcW w:w="1564" w:type="dxa"/>
            <w:shd w:val="clear" w:color="auto" w:fill="D9D9D9" w:themeFill="background1" w:themeFillShade="D9"/>
          </w:tcPr>
          <w:p w14:paraId="04451324" w14:textId="77777777" w:rsidR="00F0708E" w:rsidRDefault="00F0708E" w:rsidP="00F0708E">
            <w:pPr>
              <w:tabs>
                <w:tab w:val="left" w:pos="-720"/>
              </w:tabs>
              <w:suppressAutoHyphens/>
              <w:jc w:val="center"/>
              <w:rPr>
                <w:rFonts w:ascii="Arial" w:hAnsi="Arial"/>
                <w:b/>
                <w:bCs/>
                <w:sz w:val="22"/>
              </w:rPr>
            </w:pPr>
          </w:p>
        </w:tc>
        <w:tc>
          <w:tcPr>
            <w:tcW w:w="2158" w:type="dxa"/>
            <w:shd w:val="clear" w:color="auto" w:fill="D9D9D9" w:themeFill="background1" w:themeFillShade="D9"/>
          </w:tcPr>
          <w:p w14:paraId="68FC0C4A" w14:textId="1298D0A9" w:rsidR="00F0708E" w:rsidRDefault="00743DE1" w:rsidP="00F0708E">
            <w:pPr>
              <w:tabs>
                <w:tab w:val="left" w:pos="-720"/>
              </w:tabs>
              <w:suppressAutoHyphens/>
              <w:jc w:val="center"/>
              <w:rPr>
                <w:rFonts w:ascii="Arial" w:hAnsi="Arial"/>
                <w:b/>
                <w:bCs/>
                <w:sz w:val="22"/>
              </w:rPr>
            </w:pPr>
            <w:r>
              <w:rPr>
                <w:rFonts w:ascii="Arial" w:hAnsi="Arial"/>
                <w:b/>
                <w:bCs/>
                <w:sz w:val="22"/>
              </w:rPr>
              <w:t>100</w:t>
            </w:r>
          </w:p>
        </w:tc>
      </w:tr>
    </w:tbl>
    <w:p w14:paraId="1FEEC28B" w14:textId="77777777" w:rsidR="003E71E5" w:rsidRDefault="003E71E5" w:rsidP="00E1441E">
      <w:pPr>
        <w:tabs>
          <w:tab w:val="left" w:pos="-720"/>
        </w:tabs>
        <w:suppressAutoHyphens/>
        <w:rPr>
          <w:rFonts w:ascii="Arial" w:hAnsi="Arial"/>
          <w:sz w:val="22"/>
        </w:rPr>
      </w:pPr>
    </w:p>
    <w:p w14:paraId="088D22F1" w14:textId="77777777" w:rsidR="003E71E5" w:rsidRDefault="003E71E5" w:rsidP="00E1441E">
      <w:pPr>
        <w:tabs>
          <w:tab w:val="left" w:pos="-720"/>
        </w:tabs>
        <w:suppressAutoHyphens/>
        <w:rPr>
          <w:rFonts w:ascii="Arial" w:hAnsi="Arial"/>
          <w:sz w:val="22"/>
        </w:rPr>
      </w:pPr>
    </w:p>
    <w:p w14:paraId="229748B6" w14:textId="7FB91603" w:rsidR="00E1441E" w:rsidRDefault="00E1441E" w:rsidP="00E1441E">
      <w:pPr>
        <w:pStyle w:val="ListParagraph"/>
        <w:numPr>
          <w:ilvl w:val="0"/>
          <w:numId w:val="50"/>
        </w:numPr>
        <w:tabs>
          <w:tab w:val="left" w:pos="-720"/>
        </w:tabs>
        <w:suppressAutoHyphens/>
        <w:ind w:left="360"/>
        <w:rPr>
          <w:rFonts w:ascii="Arial" w:hAnsi="Arial"/>
          <w:sz w:val="22"/>
        </w:rPr>
      </w:pPr>
      <w:r>
        <w:rPr>
          <w:rFonts w:ascii="Arial" w:hAnsi="Arial"/>
          <w:sz w:val="22"/>
        </w:rPr>
        <w:t>Equipment quality/features:</w:t>
      </w:r>
    </w:p>
    <w:p w14:paraId="474F288A" w14:textId="60AEDFC5" w:rsidR="00E1441E" w:rsidRDefault="00E1441E" w:rsidP="003E71E5">
      <w:pPr>
        <w:pStyle w:val="ListParagraph"/>
        <w:numPr>
          <w:ilvl w:val="1"/>
          <w:numId w:val="50"/>
        </w:numPr>
        <w:tabs>
          <w:tab w:val="left" w:pos="-720"/>
        </w:tabs>
        <w:suppressAutoHyphens/>
        <w:ind w:left="1440"/>
        <w:rPr>
          <w:rFonts w:ascii="Arial" w:hAnsi="Arial"/>
          <w:sz w:val="22"/>
        </w:rPr>
      </w:pPr>
      <w:r>
        <w:rPr>
          <w:rFonts w:ascii="Arial" w:hAnsi="Arial"/>
          <w:sz w:val="22"/>
        </w:rPr>
        <w:t>Evaluated and scored by a selection committee of DNREC-AQ staff.</w:t>
      </w:r>
    </w:p>
    <w:p w14:paraId="2C3142E3" w14:textId="0E98B64B" w:rsidR="00E1441E" w:rsidRDefault="00E1441E" w:rsidP="003E71E5">
      <w:pPr>
        <w:pStyle w:val="ListParagraph"/>
        <w:numPr>
          <w:ilvl w:val="1"/>
          <w:numId w:val="50"/>
        </w:numPr>
        <w:tabs>
          <w:tab w:val="left" w:pos="-720"/>
        </w:tabs>
        <w:suppressAutoHyphens/>
        <w:ind w:left="1440"/>
        <w:rPr>
          <w:rFonts w:ascii="Arial" w:hAnsi="Arial"/>
          <w:sz w:val="22"/>
        </w:rPr>
      </w:pPr>
      <w:r>
        <w:rPr>
          <w:rFonts w:ascii="Arial" w:hAnsi="Arial"/>
          <w:sz w:val="22"/>
        </w:rPr>
        <w:t xml:space="preserve">Factors that will be considered by the selection committee: </w:t>
      </w:r>
    </w:p>
    <w:p w14:paraId="7F5AD9E4" w14:textId="76C694D8" w:rsidR="00E1441E" w:rsidRPr="003E71E5" w:rsidRDefault="00E1441E" w:rsidP="003E71E5">
      <w:pPr>
        <w:pStyle w:val="ListParagraph"/>
        <w:numPr>
          <w:ilvl w:val="2"/>
          <w:numId w:val="51"/>
        </w:numPr>
        <w:tabs>
          <w:tab w:val="left" w:pos="-720"/>
        </w:tabs>
        <w:suppressAutoHyphens/>
        <w:ind w:left="2520"/>
        <w:rPr>
          <w:rFonts w:ascii="Arial" w:hAnsi="Arial"/>
          <w:b/>
          <w:bCs/>
          <w:sz w:val="22"/>
        </w:rPr>
      </w:pPr>
      <w:r w:rsidRPr="003E71E5">
        <w:rPr>
          <w:rFonts w:ascii="Arial" w:hAnsi="Arial"/>
          <w:b/>
          <w:bCs/>
          <w:sz w:val="22"/>
        </w:rPr>
        <w:t xml:space="preserve">Accuracy/Precision </w:t>
      </w:r>
    </w:p>
    <w:p w14:paraId="087B93A6" w14:textId="6B2B4A19" w:rsidR="00E1441E" w:rsidRPr="003E71E5" w:rsidRDefault="00E1441E" w:rsidP="003E71E5">
      <w:pPr>
        <w:pStyle w:val="ListParagraph"/>
        <w:numPr>
          <w:ilvl w:val="2"/>
          <w:numId w:val="51"/>
        </w:numPr>
        <w:tabs>
          <w:tab w:val="left" w:pos="-720"/>
        </w:tabs>
        <w:suppressAutoHyphens/>
        <w:ind w:left="2520"/>
        <w:rPr>
          <w:rFonts w:ascii="Arial" w:hAnsi="Arial"/>
          <w:b/>
          <w:bCs/>
          <w:sz w:val="22"/>
        </w:rPr>
      </w:pPr>
      <w:r w:rsidRPr="003E71E5">
        <w:rPr>
          <w:rFonts w:ascii="Arial" w:hAnsi="Arial"/>
          <w:b/>
          <w:bCs/>
          <w:sz w:val="22"/>
        </w:rPr>
        <w:t xml:space="preserve">Ease of use </w:t>
      </w:r>
    </w:p>
    <w:p w14:paraId="0A9DF8D1" w14:textId="31779B58" w:rsidR="00E1441E" w:rsidRPr="003E71E5" w:rsidRDefault="00E1441E" w:rsidP="003E71E5">
      <w:pPr>
        <w:pStyle w:val="ListParagraph"/>
        <w:numPr>
          <w:ilvl w:val="2"/>
          <w:numId w:val="51"/>
        </w:numPr>
        <w:tabs>
          <w:tab w:val="left" w:pos="-720"/>
        </w:tabs>
        <w:suppressAutoHyphens/>
        <w:ind w:left="2520"/>
        <w:rPr>
          <w:rFonts w:ascii="Arial" w:hAnsi="Arial"/>
          <w:b/>
          <w:bCs/>
          <w:sz w:val="22"/>
        </w:rPr>
      </w:pPr>
      <w:r w:rsidRPr="003E71E5">
        <w:rPr>
          <w:rFonts w:ascii="Arial" w:hAnsi="Arial"/>
          <w:b/>
          <w:bCs/>
          <w:sz w:val="22"/>
        </w:rPr>
        <w:t xml:space="preserve">Ease and cost of maintenance </w:t>
      </w:r>
    </w:p>
    <w:p w14:paraId="672186A1" w14:textId="5D6DA4CA" w:rsidR="00E1441E" w:rsidRPr="003E71E5" w:rsidRDefault="00E1441E" w:rsidP="003E71E5">
      <w:pPr>
        <w:pStyle w:val="ListParagraph"/>
        <w:numPr>
          <w:ilvl w:val="2"/>
          <w:numId w:val="51"/>
        </w:numPr>
        <w:tabs>
          <w:tab w:val="left" w:pos="-720"/>
        </w:tabs>
        <w:suppressAutoHyphens/>
        <w:ind w:left="2520"/>
        <w:rPr>
          <w:rFonts w:ascii="Arial" w:hAnsi="Arial"/>
          <w:b/>
          <w:bCs/>
          <w:sz w:val="22"/>
        </w:rPr>
      </w:pPr>
      <w:r w:rsidRPr="003E71E5">
        <w:rPr>
          <w:rFonts w:ascii="Arial" w:hAnsi="Arial"/>
          <w:b/>
          <w:bCs/>
          <w:sz w:val="22"/>
        </w:rPr>
        <w:t xml:space="preserve">Data reporting capabilities </w:t>
      </w:r>
    </w:p>
    <w:p w14:paraId="7EEC1271" w14:textId="66AFBA60" w:rsidR="00E1441E" w:rsidRPr="003E71E5" w:rsidRDefault="00E1441E" w:rsidP="003E71E5">
      <w:pPr>
        <w:pStyle w:val="ListParagraph"/>
        <w:numPr>
          <w:ilvl w:val="2"/>
          <w:numId w:val="51"/>
        </w:numPr>
        <w:tabs>
          <w:tab w:val="left" w:pos="-720"/>
        </w:tabs>
        <w:suppressAutoHyphens/>
        <w:ind w:left="2520"/>
        <w:rPr>
          <w:rFonts w:ascii="Arial" w:hAnsi="Arial"/>
          <w:b/>
          <w:bCs/>
          <w:sz w:val="22"/>
        </w:rPr>
      </w:pPr>
      <w:r w:rsidRPr="003E71E5">
        <w:rPr>
          <w:rFonts w:ascii="Arial" w:hAnsi="Arial"/>
          <w:b/>
          <w:bCs/>
          <w:sz w:val="22"/>
        </w:rPr>
        <w:t xml:space="preserve">Warranty provisions, including extended warranty </w:t>
      </w:r>
    </w:p>
    <w:p w14:paraId="05B922F8" w14:textId="3B2E8560" w:rsidR="00E1441E" w:rsidRPr="003E71E5" w:rsidRDefault="00E1441E" w:rsidP="003E71E5">
      <w:pPr>
        <w:pStyle w:val="ListParagraph"/>
        <w:numPr>
          <w:ilvl w:val="2"/>
          <w:numId w:val="51"/>
        </w:numPr>
        <w:tabs>
          <w:tab w:val="left" w:pos="-720"/>
        </w:tabs>
        <w:suppressAutoHyphens/>
        <w:ind w:left="2520"/>
        <w:rPr>
          <w:rFonts w:ascii="Arial" w:hAnsi="Arial"/>
          <w:b/>
          <w:bCs/>
          <w:sz w:val="22"/>
        </w:rPr>
      </w:pPr>
      <w:r w:rsidRPr="003E71E5">
        <w:rPr>
          <w:rFonts w:ascii="Arial" w:hAnsi="Arial"/>
          <w:b/>
          <w:bCs/>
          <w:sz w:val="22"/>
        </w:rPr>
        <w:t xml:space="preserve">Staff training – onsite or virtual </w:t>
      </w:r>
    </w:p>
    <w:p w14:paraId="5F0BFE1D" w14:textId="544840E3" w:rsidR="00E1441E" w:rsidRDefault="00E1441E" w:rsidP="003E71E5">
      <w:pPr>
        <w:pStyle w:val="ListParagraph"/>
        <w:numPr>
          <w:ilvl w:val="2"/>
          <w:numId w:val="51"/>
        </w:numPr>
        <w:tabs>
          <w:tab w:val="left" w:pos="-720"/>
        </w:tabs>
        <w:suppressAutoHyphens/>
        <w:ind w:left="2520"/>
        <w:rPr>
          <w:rFonts w:ascii="Arial" w:hAnsi="Arial"/>
          <w:b/>
          <w:bCs/>
          <w:sz w:val="22"/>
        </w:rPr>
      </w:pPr>
      <w:r w:rsidRPr="003E71E5">
        <w:rPr>
          <w:rFonts w:ascii="Arial" w:hAnsi="Arial"/>
          <w:b/>
          <w:bCs/>
          <w:sz w:val="22"/>
        </w:rPr>
        <w:t xml:space="preserve">References and demonstrated in-field use </w:t>
      </w:r>
    </w:p>
    <w:p w14:paraId="7F4119AA" w14:textId="77777777" w:rsidR="003E71E5" w:rsidRPr="003E71E5" w:rsidRDefault="003E71E5" w:rsidP="003E71E5">
      <w:pPr>
        <w:pStyle w:val="ListParagraph"/>
        <w:tabs>
          <w:tab w:val="left" w:pos="-720"/>
        </w:tabs>
        <w:suppressAutoHyphens/>
        <w:ind w:left="2520"/>
        <w:rPr>
          <w:rFonts w:ascii="Arial" w:hAnsi="Arial"/>
          <w:b/>
          <w:bCs/>
          <w:sz w:val="22"/>
        </w:rPr>
      </w:pPr>
    </w:p>
    <w:p w14:paraId="78261F26" w14:textId="7A69B745" w:rsidR="00E1441E" w:rsidRDefault="003E71E5" w:rsidP="003E71E5">
      <w:pPr>
        <w:pStyle w:val="ListParagraph"/>
        <w:numPr>
          <w:ilvl w:val="0"/>
          <w:numId w:val="50"/>
        </w:numPr>
        <w:tabs>
          <w:tab w:val="left" w:pos="-720"/>
        </w:tabs>
        <w:suppressAutoHyphens/>
        <w:ind w:left="360"/>
        <w:rPr>
          <w:rFonts w:ascii="Arial" w:hAnsi="Arial"/>
          <w:sz w:val="22"/>
        </w:rPr>
      </w:pPr>
      <w:r>
        <w:rPr>
          <w:rFonts w:ascii="Arial" w:hAnsi="Arial"/>
          <w:sz w:val="22"/>
        </w:rPr>
        <w:t>Delivery time guarantee</w:t>
      </w:r>
      <w:r w:rsidR="00EA37FD">
        <w:rPr>
          <w:rFonts w:ascii="Arial" w:hAnsi="Arial"/>
          <w:sz w:val="22"/>
        </w:rPr>
        <w:t xml:space="preserve">: </w:t>
      </w:r>
      <w:r w:rsidR="00EA37FD" w:rsidRPr="00EA37FD">
        <w:rPr>
          <w:rFonts w:ascii="Arial" w:hAnsi="Arial"/>
          <w:b/>
          <w:bCs/>
          <w:sz w:val="22"/>
        </w:rPr>
        <w:t>20 points</w:t>
      </w:r>
      <w:r>
        <w:rPr>
          <w:rFonts w:ascii="Arial" w:hAnsi="Arial"/>
          <w:sz w:val="22"/>
        </w:rPr>
        <w:t xml:space="preserve"> </w:t>
      </w:r>
    </w:p>
    <w:p w14:paraId="238C048F" w14:textId="77777777" w:rsidR="003E71E5" w:rsidRPr="003E71E5" w:rsidRDefault="003E71E5" w:rsidP="003E71E5">
      <w:pPr>
        <w:tabs>
          <w:tab w:val="left" w:pos="-720"/>
        </w:tabs>
        <w:suppressAutoHyphens/>
        <w:ind w:left="1512"/>
        <w:rPr>
          <w:rFonts w:ascii="Arial" w:hAnsi="Arial"/>
          <w:sz w:val="22"/>
        </w:rPr>
      </w:pPr>
    </w:p>
    <w:p w14:paraId="4208413F" w14:textId="56A92E20" w:rsidR="003E71E5" w:rsidRDefault="003E71E5" w:rsidP="003E71E5">
      <w:pPr>
        <w:pStyle w:val="ListParagraph"/>
        <w:numPr>
          <w:ilvl w:val="0"/>
          <w:numId w:val="50"/>
        </w:numPr>
        <w:tabs>
          <w:tab w:val="left" w:pos="-720"/>
        </w:tabs>
        <w:suppressAutoHyphens/>
        <w:ind w:left="360"/>
        <w:rPr>
          <w:rFonts w:ascii="Arial" w:hAnsi="Arial"/>
          <w:sz w:val="22"/>
        </w:rPr>
      </w:pPr>
      <w:r>
        <w:rPr>
          <w:rFonts w:ascii="Arial" w:hAnsi="Arial"/>
          <w:sz w:val="22"/>
        </w:rPr>
        <w:t xml:space="preserve">Price – </w:t>
      </w:r>
      <w:r w:rsidRPr="00EA37FD">
        <w:rPr>
          <w:rFonts w:ascii="Arial" w:hAnsi="Arial"/>
          <w:b/>
          <w:bCs/>
          <w:sz w:val="22"/>
        </w:rPr>
        <w:t>20 points</w:t>
      </w:r>
      <w:r>
        <w:rPr>
          <w:rFonts w:ascii="Arial" w:hAnsi="Arial"/>
          <w:sz w:val="22"/>
        </w:rPr>
        <w:t xml:space="preserve"> as scored as follows: </w:t>
      </w:r>
    </w:p>
    <w:p w14:paraId="51D98106" w14:textId="7AF88D8F" w:rsidR="003E71E5" w:rsidRPr="003E71E5" w:rsidRDefault="003E71E5" w:rsidP="003E71E5">
      <w:pPr>
        <w:pStyle w:val="ListParagraph"/>
        <w:numPr>
          <w:ilvl w:val="2"/>
          <w:numId w:val="52"/>
        </w:numPr>
        <w:tabs>
          <w:tab w:val="left" w:pos="-720"/>
        </w:tabs>
        <w:suppressAutoHyphens/>
        <w:ind w:left="2520"/>
        <w:rPr>
          <w:rFonts w:ascii="Arial" w:hAnsi="Arial"/>
          <w:b/>
          <w:bCs/>
          <w:sz w:val="22"/>
        </w:rPr>
      </w:pPr>
      <w:r w:rsidRPr="003E71E5">
        <w:rPr>
          <w:rFonts w:ascii="Arial" w:hAnsi="Arial"/>
          <w:b/>
          <w:bCs/>
          <w:sz w:val="22"/>
        </w:rPr>
        <w:t>Lowest-priced quote = 20 points</w:t>
      </w:r>
    </w:p>
    <w:p w14:paraId="50C9D020" w14:textId="523D7032" w:rsidR="003E71E5" w:rsidRPr="003E71E5" w:rsidRDefault="003E71E5" w:rsidP="003E71E5">
      <w:pPr>
        <w:pStyle w:val="ListParagraph"/>
        <w:numPr>
          <w:ilvl w:val="2"/>
          <w:numId w:val="52"/>
        </w:numPr>
        <w:tabs>
          <w:tab w:val="left" w:pos="-720"/>
        </w:tabs>
        <w:suppressAutoHyphens/>
        <w:ind w:left="2520"/>
        <w:rPr>
          <w:rFonts w:ascii="Arial" w:hAnsi="Arial"/>
          <w:b/>
          <w:bCs/>
          <w:sz w:val="22"/>
        </w:rPr>
      </w:pPr>
      <w:r w:rsidRPr="003E71E5">
        <w:rPr>
          <w:rFonts w:ascii="Arial" w:hAnsi="Arial"/>
          <w:b/>
          <w:bCs/>
          <w:sz w:val="22"/>
        </w:rPr>
        <w:t>Highest-priced quote = 0 points</w:t>
      </w:r>
    </w:p>
    <w:p w14:paraId="76B285E9" w14:textId="1E1B5AF2" w:rsidR="003E71E5" w:rsidRPr="003E71E5" w:rsidRDefault="003E71E5" w:rsidP="003E71E5">
      <w:pPr>
        <w:pStyle w:val="ListParagraph"/>
        <w:numPr>
          <w:ilvl w:val="2"/>
          <w:numId w:val="52"/>
        </w:numPr>
        <w:tabs>
          <w:tab w:val="left" w:pos="-720"/>
        </w:tabs>
        <w:suppressAutoHyphens/>
        <w:ind w:left="2520"/>
        <w:rPr>
          <w:rFonts w:ascii="Arial" w:hAnsi="Arial"/>
          <w:b/>
          <w:bCs/>
          <w:sz w:val="22"/>
        </w:rPr>
      </w:pPr>
      <w:r w:rsidRPr="003E71E5">
        <w:rPr>
          <w:rFonts w:ascii="Arial" w:hAnsi="Arial"/>
          <w:b/>
          <w:bCs/>
          <w:sz w:val="22"/>
        </w:rPr>
        <w:t>Other prices will be scaled based on position within the range from the lowest to</w:t>
      </w:r>
      <w:r>
        <w:rPr>
          <w:rFonts w:ascii="Arial" w:hAnsi="Arial"/>
          <w:b/>
          <w:bCs/>
          <w:sz w:val="22"/>
        </w:rPr>
        <w:t xml:space="preserve"> the</w:t>
      </w:r>
      <w:r w:rsidRPr="003E71E5">
        <w:rPr>
          <w:rFonts w:ascii="Arial" w:hAnsi="Arial"/>
          <w:b/>
          <w:bCs/>
          <w:sz w:val="22"/>
        </w:rPr>
        <w:t xml:space="preserve"> highest.</w:t>
      </w:r>
    </w:p>
    <w:p w14:paraId="2535B950" w14:textId="77777777" w:rsidR="00E1441E" w:rsidRDefault="00E1441E" w:rsidP="009567F6">
      <w:pPr>
        <w:tabs>
          <w:tab w:val="left" w:pos="-720"/>
        </w:tabs>
        <w:suppressAutoHyphens/>
        <w:rPr>
          <w:rFonts w:ascii="Arial" w:hAnsi="Arial"/>
          <w:sz w:val="22"/>
        </w:rPr>
      </w:pPr>
    </w:p>
    <w:p w14:paraId="4693B0C2" w14:textId="77777777" w:rsidR="00E1441E" w:rsidRDefault="00E1441E" w:rsidP="009567F6">
      <w:pPr>
        <w:tabs>
          <w:tab w:val="left" w:pos="-720"/>
        </w:tabs>
        <w:suppressAutoHyphens/>
        <w:rPr>
          <w:rFonts w:ascii="Arial" w:hAnsi="Arial"/>
          <w:sz w:val="22"/>
        </w:rPr>
      </w:pPr>
    </w:p>
    <w:p w14:paraId="4701844F" w14:textId="77777777" w:rsidR="00E1441E" w:rsidRPr="00F4641D" w:rsidRDefault="00E1441E" w:rsidP="009567F6">
      <w:pPr>
        <w:tabs>
          <w:tab w:val="left" w:pos="-720"/>
        </w:tabs>
        <w:suppressAutoHyphens/>
        <w:rPr>
          <w:rFonts w:cs="Times"/>
          <w:b/>
          <w:bCs/>
        </w:rPr>
      </w:pPr>
    </w:p>
    <w:p w14:paraId="67A8022C" w14:textId="77777777" w:rsidR="004156FE" w:rsidRDefault="004156FE" w:rsidP="004156FE">
      <w:pPr>
        <w:pStyle w:val="Title"/>
        <w:rPr>
          <w:rFonts w:ascii="Arial" w:hAnsi="Arial"/>
          <w:b/>
          <w:spacing w:val="-3"/>
          <w:sz w:val="22"/>
          <w:u w:val="none"/>
        </w:rPr>
      </w:pPr>
    </w:p>
    <w:p w14:paraId="33683471" w14:textId="77777777" w:rsidR="004156FE" w:rsidRDefault="004156FE" w:rsidP="004156FE">
      <w:pPr>
        <w:pStyle w:val="Title"/>
        <w:rPr>
          <w:rFonts w:ascii="Arial" w:hAnsi="Arial"/>
          <w:b/>
          <w:spacing w:val="-3"/>
          <w:sz w:val="22"/>
          <w:u w:val="none"/>
        </w:rPr>
      </w:pPr>
    </w:p>
    <w:sectPr w:rsidR="004156FE" w:rsidSect="00351991">
      <w:headerReference w:type="default" r:id="rId61"/>
      <w:footerReference w:type="default" r:id="rId62"/>
      <w:headerReference w:type="first" r:id="rId63"/>
      <w:footerReference w:type="first" r:id="rId64"/>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5AAA" w14:textId="77777777" w:rsidR="009512FB" w:rsidRDefault="009512FB">
      <w:r>
        <w:separator/>
      </w:r>
    </w:p>
    <w:p w14:paraId="0FCEF21E" w14:textId="77777777" w:rsidR="009512FB" w:rsidRDefault="009512FB"/>
  </w:endnote>
  <w:endnote w:type="continuationSeparator" w:id="0">
    <w:p w14:paraId="41255B6E" w14:textId="77777777" w:rsidR="009512FB" w:rsidRDefault="009512FB">
      <w:r>
        <w:continuationSeparator/>
      </w:r>
    </w:p>
    <w:p w14:paraId="51316ADE" w14:textId="77777777" w:rsidR="009512FB" w:rsidRDefault="00951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B0D6" w14:textId="77777777" w:rsidR="007A6D52" w:rsidRDefault="007A6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6D4C4" w14:textId="77777777" w:rsidR="007A6D52" w:rsidRDefault="007A6D5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B0D7" w14:textId="77777777" w:rsidR="007A6D52" w:rsidRDefault="007A6D52">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7A6D52" w:rsidRDefault="007A6D52">
    <w:pPr>
      <w:pStyle w:val="Footer"/>
    </w:pPr>
  </w:p>
  <w:p w14:paraId="3A42E3C6" w14:textId="77777777" w:rsidR="007A6D52" w:rsidRDefault="007A6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DC26" w14:textId="2FEC2579" w:rsidR="007A6D52" w:rsidRDefault="007A6D52">
    <w:pPr>
      <w:pStyle w:val="Footer"/>
      <w:jc w:val="center"/>
    </w:pPr>
    <w:r>
      <w:fldChar w:fldCharType="begin"/>
    </w:r>
    <w:r>
      <w:instrText xml:space="preserve"> PAGE   \* MERGEFORMAT </w:instrText>
    </w:r>
    <w:r>
      <w:fldChar w:fldCharType="separate"/>
    </w:r>
    <w:r w:rsidR="006B523E">
      <w:rPr>
        <w:noProof/>
      </w:rPr>
      <w:t>44</w:t>
    </w:r>
    <w:r>
      <w:rPr>
        <w:noProof/>
      </w:rPr>
      <w:fldChar w:fldCharType="end"/>
    </w:r>
  </w:p>
  <w:p w14:paraId="2912625E" w14:textId="77777777" w:rsidR="007A6D52" w:rsidRDefault="007A6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AB54" w14:textId="2EC06622" w:rsidR="007A6D52" w:rsidRPr="00DF1232" w:rsidRDefault="007A6D52"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F1419A" w:rsidRPr="00F1419A">
      <w:rPr>
        <w:rFonts w:cs="Arial"/>
        <w:noProof/>
        <w:sz w:val="20"/>
        <w:szCs w:val="16"/>
      </w:rPr>
      <w:t>2</w:t>
    </w:r>
    <w:r w:rsidRPr="005332FF">
      <w:rPr>
        <w:rFonts w:ascii="Arial" w:hAnsi="Arial" w:cs="Arial"/>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5CE9" w14:textId="77777777" w:rsidR="007A6D52" w:rsidRDefault="007A6D52">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7A6D52" w:rsidRDefault="007A6D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EB81" w14:textId="77C0ACF2" w:rsidR="007A6D52" w:rsidRDefault="007A6D52">
    <w:pPr>
      <w:pStyle w:val="Footer"/>
      <w:jc w:val="center"/>
    </w:pPr>
    <w:r>
      <w:fldChar w:fldCharType="begin"/>
    </w:r>
    <w:r>
      <w:instrText xml:space="preserve"> PAGE   \* MERGEFORMAT </w:instrText>
    </w:r>
    <w:r>
      <w:fldChar w:fldCharType="separate"/>
    </w:r>
    <w:r w:rsidR="006B523E">
      <w:rPr>
        <w:noProof/>
      </w:rPr>
      <w:t>46</w:t>
    </w:r>
    <w:r>
      <w:rPr>
        <w:noProof/>
      </w:rPr>
      <w:fldChar w:fldCharType="end"/>
    </w:r>
  </w:p>
  <w:p w14:paraId="44DC5A27" w14:textId="77777777" w:rsidR="007A6D52" w:rsidRDefault="007A6D5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1E6E" w14:textId="1022C579" w:rsidR="007A6D52" w:rsidRDefault="007A6D52">
    <w:pPr>
      <w:pStyle w:val="Footer"/>
      <w:jc w:val="center"/>
    </w:pPr>
    <w:r>
      <w:fldChar w:fldCharType="begin"/>
    </w:r>
    <w:r>
      <w:instrText xml:space="preserve"> PAGE   \* MERGEFORMAT </w:instrText>
    </w:r>
    <w:r>
      <w:fldChar w:fldCharType="separate"/>
    </w:r>
    <w:r w:rsidR="006B523E">
      <w:rPr>
        <w:noProof/>
      </w:rPr>
      <w:t>54</w:t>
    </w:r>
    <w:r>
      <w:rPr>
        <w:noProof/>
      </w:rPr>
      <w:fldChar w:fldCharType="end"/>
    </w:r>
  </w:p>
  <w:p w14:paraId="5B75149C" w14:textId="77777777" w:rsidR="007A6D52" w:rsidRDefault="007A6D5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8505" w14:textId="77777777" w:rsidR="007A6D52" w:rsidRDefault="007A6D52"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3EB48E" w14:textId="77777777" w:rsidR="007A6D52" w:rsidRDefault="007A6D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8A7" w14:textId="77777777" w:rsidR="007A6D52" w:rsidRDefault="007A6D52">
    <w:pPr>
      <w:pStyle w:val="Footer"/>
      <w:jc w:val="center"/>
    </w:pPr>
    <w:r>
      <w:fldChar w:fldCharType="begin"/>
    </w:r>
    <w:r>
      <w:instrText xml:space="preserve"> PAGE   \* MERGEFORMAT </w:instrText>
    </w:r>
    <w:r>
      <w:fldChar w:fldCharType="separate"/>
    </w:r>
    <w:r>
      <w:rPr>
        <w:noProof/>
      </w:rPr>
      <w:t>43</w:t>
    </w:r>
    <w:r>
      <w:rPr>
        <w:noProof/>
      </w:rPr>
      <w:fldChar w:fldCharType="end"/>
    </w:r>
  </w:p>
  <w:p w14:paraId="755BCF07" w14:textId="77777777" w:rsidR="007A6D52" w:rsidRDefault="007A6D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4614" w14:textId="0A859653" w:rsidR="007A6D52" w:rsidRDefault="007A6D52">
    <w:pPr>
      <w:pStyle w:val="Footer"/>
      <w:jc w:val="center"/>
    </w:pPr>
    <w:r>
      <w:fldChar w:fldCharType="begin"/>
    </w:r>
    <w:r>
      <w:instrText xml:space="preserve"> PAGE   \* MERGEFORMAT </w:instrText>
    </w:r>
    <w:r>
      <w:fldChar w:fldCharType="separate"/>
    </w:r>
    <w:r w:rsidR="006B523E">
      <w:rPr>
        <w:noProof/>
      </w:rPr>
      <w:t>63</w:t>
    </w:r>
    <w:r>
      <w:rPr>
        <w:noProof/>
      </w:rPr>
      <w:fldChar w:fldCharType="end"/>
    </w:r>
  </w:p>
  <w:p w14:paraId="54713366" w14:textId="77777777" w:rsidR="007A6D52" w:rsidRDefault="007A6D52" w:rsidP="000046B6">
    <w:pPr>
      <w:pStyle w:val="Footer"/>
    </w:pPr>
  </w:p>
  <w:p w14:paraId="15CDAA7F" w14:textId="77777777" w:rsidR="007A6D52" w:rsidRDefault="007A6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8BEF" w14:textId="77777777" w:rsidR="009512FB" w:rsidRDefault="009512FB">
      <w:r>
        <w:separator/>
      </w:r>
    </w:p>
    <w:p w14:paraId="75FF399F" w14:textId="77777777" w:rsidR="009512FB" w:rsidRDefault="009512FB"/>
  </w:footnote>
  <w:footnote w:type="continuationSeparator" w:id="0">
    <w:p w14:paraId="055AE024" w14:textId="77777777" w:rsidR="009512FB" w:rsidRDefault="009512FB">
      <w:r>
        <w:continuationSeparator/>
      </w:r>
    </w:p>
    <w:p w14:paraId="0A5576FC" w14:textId="77777777" w:rsidR="009512FB" w:rsidRDefault="009512FB"/>
  </w:footnote>
  <w:footnote w:id="1">
    <w:p w14:paraId="4205F110" w14:textId="397745C5" w:rsidR="007A6D52" w:rsidRPr="00AD7575" w:rsidRDefault="007A6D52">
      <w:pPr>
        <w:pStyle w:val="FootnoteText"/>
        <w:rPr>
          <w:rFonts w:ascii="Arial" w:hAnsi="Arial" w:cs="Arial"/>
        </w:rPr>
      </w:pPr>
      <w:r w:rsidRPr="00AD7575">
        <w:rPr>
          <w:rStyle w:val="FootnoteReference"/>
          <w:rFonts w:ascii="Arial" w:hAnsi="Arial" w:cs="Arial"/>
          <w:sz w:val="18"/>
          <w:szCs w:val="14"/>
        </w:rPr>
        <w:footnoteRef/>
      </w:r>
      <w:r w:rsidRPr="00AD7575">
        <w:rPr>
          <w:rFonts w:ascii="Arial" w:hAnsi="Arial" w:cs="Arial"/>
          <w:sz w:val="18"/>
          <w:szCs w:val="14"/>
        </w:rPr>
        <w:t xml:space="preserve"> </w:t>
      </w:r>
      <w:r>
        <w:rPr>
          <w:rFonts w:ascii="Arial" w:hAnsi="Arial" w:cs="Arial"/>
          <w:sz w:val="18"/>
          <w:szCs w:val="14"/>
        </w:rPr>
        <w:t>Full-text document found at:</w:t>
      </w:r>
      <w:r w:rsidRPr="00AD7575">
        <w:rPr>
          <w:rFonts w:ascii="Arial" w:hAnsi="Arial" w:cs="Arial"/>
          <w:sz w:val="18"/>
          <w:szCs w:val="14"/>
        </w:rPr>
        <w:t xml:space="preserve"> </w:t>
      </w:r>
      <w:hyperlink r:id="rId1" w:history="1">
        <w:r w:rsidRPr="00FF0C3D">
          <w:rPr>
            <w:rStyle w:val="Hyperlink"/>
            <w:rFonts w:ascii="Arial" w:hAnsi="Arial" w:cs="Arial"/>
            <w:sz w:val="18"/>
            <w:szCs w:val="14"/>
          </w:rPr>
          <w:t>https://www.epa.gov/system/files/documents/2023-05/TAD R3 May 2023.pdf</w:t>
        </w:r>
      </w:hyperlink>
    </w:p>
  </w:footnote>
  <w:footnote w:id="2">
    <w:p w14:paraId="0E5549A6" w14:textId="77777777" w:rsidR="00AE4190" w:rsidRDefault="00AE4190" w:rsidP="00AE4190">
      <w:pPr>
        <w:pStyle w:val="FootnoteText"/>
      </w:pPr>
      <w:r w:rsidRPr="00322BA2">
        <w:rPr>
          <w:rStyle w:val="FootnoteReference"/>
          <w:rFonts w:ascii="Arial" w:hAnsi="Arial" w:cs="Arial"/>
          <w:sz w:val="18"/>
          <w:szCs w:val="14"/>
        </w:rPr>
        <w:footnoteRef/>
      </w:r>
      <w:r w:rsidRPr="00322BA2">
        <w:rPr>
          <w:rFonts w:ascii="Arial" w:hAnsi="Arial" w:cs="Arial"/>
          <w:sz w:val="18"/>
          <w:szCs w:val="14"/>
        </w:rPr>
        <w:t xml:space="preserve"> </w:t>
      </w:r>
      <w:r>
        <w:rPr>
          <w:rFonts w:ascii="Arial" w:hAnsi="Arial" w:cs="Arial"/>
          <w:sz w:val="18"/>
          <w:szCs w:val="14"/>
        </w:rPr>
        <w:t>Full-text document found at:</w:t>
      </w:r>
      <w:r w:rsidRPr="00AD7575">
        <w:rPr>
          <w:rFonts w:ascii="Arial" w:hAnsi="Arial" w:cs="Arial"/>
          <w:sz w:val="18"/>
          <w:szCs w:val="14"/>
        </w:rPr>
        <w:t xml:space="preserve"> </w:t>
      </w:r>
      <w:hyperlink r:id="rId2" w:history="1">
        <w:r w:rsidRPr="00FF0C3D">
          <w:rPr>
            <w:rStyle w:val="Hyperlink"/>
            <w:rFonts w:ascii="Arial" w:hAnsi="Arial" w:cs="Arial"/>
            <w:sz w:val="18"/>
            <w:szCs w:val="14"/>
          </w:rPr>
          <w:t>https://www.epa.gov/system/files/documents/2023-05/TAD R3 May 2023.pdf</w:t>
        </w:r>
      </w:hyperlink>
    </w:p>
  </w:footnote>
  <w:footnote w:id="3">
    <w:p w14:paraId="13EDF755" w14:textId="1024FE92" w:rsidR="007A6D52" w:rsidRPr="004549F7" w:rsidRDefault="007A6D52">
      <w:pPr>
        <w:pStyle w:val="FootnoteText"/>
        <w:rPr>
          <w:rFonts w:ascii="Arial" w:hAnsi="Arial" w:cs="Arial"/>
        </w:rPr>
      </w:pPr>
      <w:r w:rsidRPr="004549F7">
        <w:rPr>
          <w:rStyle w:val="FootnoteReference"/>
          <w:rFonts w:ascii="Arial" w:hAnsi="Arial" w:cs="Arial"/>
          <w:sz w:val="18"/>
          <w:szCs w:val="14"/>
        </w:rPr>
        <w:footnoteRef/>
      </w:r>
      <w:r>
        <w:rPr>
          <w:rFonts w:ascii="Arial" w:hAnsi="Arial" w:cs="Arial"/>
          <w:sz w:val="18"/>
          <w:szCs w:val="14"/>
        </w:rPr>
        <w:t xml:space="preserve"> Full-text document found at:</w:t>
      </w:r>
      <w:r w:rsidRPr="004549F7">
        <w:rPr>
          <w:rFonts w:ascii="Arial" w:hAnsi="Arial" w:cs="Arial"/>
          <w:sz w:val="18"/>
          <w:szCs w:val="14"/>
        </w:rPr>
        <w:t xml:space="preserve"> </w:t>
      </w:r>
      <w:hyperlink r:id="rId3" w:history="1">
        <w:r w:rsidRPr="004549F7">
          <w:rPr>
            <w:rStyle w:val="Hyperlink"/>
            <w:rFonts w:ascii="Arial" w:hAnsi="Arial" w:cs="Arial"/>
            <w:sz w:val="18"/>
            <w:szCs w:val="14"/>
          </w:rPr>
          <w:t>https://www.epa.gov/sites/default/files/2019-11/documents/targetlist_0.pdf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51D1" w14:textId="77777777" w:rsidR="007A6D52" w:rsidRDefault="007A6D52"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45FB781" w14:textId="44E10D85" w:rsidR="007A6D52" w:rsidRDefault="007A6D52" w:rsidP="00AD3E69">
    <w:pPr>
      <w:tabs>
        <w:tab w:val="left" w:pos="-720"/>
        <w:tab w:val="left" w:pos="0"/>
      </w:tabs>
      <w:suppressAutoHyphens/>
      <w:jc w:val="center"/>
      <w:rPr>
        <w:rFonts w:ascii="Arial" w:hAnsi="Arial" w:cs="Arial"/>
        <w:spacing w:val="-3"/>
        <w:sz w:val="22"/>
        <w:szCs w:val="22"/>
      </w:rPr>
    </w:pPr>
    <w:r w:rsidRPr="00575B18">
      <w:rPr>
        <w:rFonts w:ascii="Arial" w:hAnsi="Arial"/>
        <w:spacing w:val="-3"/>
        <w:sz w:val="22"/>
      </w:rPr>
      <w:t>Department of Natural Resources and Environmental Control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57A" w14:textId="77777777" w:rsidR="007A6D52" w:rsidRDefault="007A6D52"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3009EFB3" w:rsidR="007A6D52" w:rsidRDefault="007A6D52" w:rsidP="00575B18">
    <w:pPr>
      <w:tabs>
        <w:tab w:val="left" w:pos="-720"/>
        <w:tab w:val="left" w:pos="0"/>
      </w:tabs>
      <w:suppressAutoHyphens/>
      <w:jc w:val="center"/>
    </w:pPr>
    <w:r w:rsidRPr="00575B18">
      <w:rPr>
        <w:rFonts w:ascii="Arial" w:hAnsi="Arial"/>
        <w:spacing w:val="-3"/>
        <w:sz w:val="22"/>
      </w:rPr>
      <w:t>Department of Natural Resources and Environmental Control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D285" w14:textId="77777777" w:rsidR="007A6D52" w:rsidRDefault="007A6D52"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0762064" w14:textId="37A1AA5B" w:rsidR="007A6D52" w:rsidRDefault="00455AB6" w:rsidP="00AA718E">
    <w:pPr>
      <w:tabs>
        <w:tab w:val="left" w:pos="-720"/>
        <w:tab w:val="left" w:pos="0"/>
      </w:tabs>
      <w:suppressAutoHyphens/>
      <w:jc w:val="center"/>
      <w:rPr>
        <w:rFonts w:ascii="Arial" w:hAnsi="Arial"/>
        <w:spacing w:val="-3"/>
        <w:sz w:val="22"/>
      </w:rPr>
    </w:pPr>
    <w:r>
      <w:rPr>
        <w:rFonts w:ascii="Arial" w:hAnsi="Arial"/>
        <w:spacing w:val="-3"/>
        <w:sz w:val="22"/>
      </w:rPr>
      <w:t>Division of Natural Resources and Environmental Control</w:t>
    </w:r>
  </w:p>
  <w:p w14:paraId="3F4DDEBF" w14:textId="1DC7B8DD" w:rsidR="00455AB6" w:rsidRDefault="00455AB6" w:rsidP="00AA718E">
    <w:pPr>
      <w:tabs>
        <w:tab w:val="left" w:pos="-720"/>
        <w:tab w:val="left" w:pos="0"/>
      </w:tabs>
      <w:suppressAutoHyphens/>
      <w:jc w:val="center"/>
      <w:rPr>
        <w:rFonts w:ascii="Arial" w:hAnsi="Arial"/>
        <w:spacing w:val="-3"/>
        <w:sz w:val="22"/>
      </w:rPr>
    </w:pPr>
    <w:r>
      <w:rPr>
        <w:rFonts w:ascii="Arial" w:hAnsi="Arial"/>
        <w:spacing w:val="-3"/>
        <w:sz w:val="22"/>
      </w:rPr>
      <w:t xml:space="preserve">Air Quality </w:t>
    </w:r>
  </w:p>
  <w:p w14:paraId="0EC581A2" w14:textId="77777777" w:rsidR="007A6D52" w:rsidRPr="00AA718E" w:rsidRDefault="007A6D52"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F975" w14:textId="77777777" w:rsidR="007A6D52" w:rsidRDefault="007A6D52"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31DFB50" w14:textId="6E13A326" w:rsidR="007A6D52" w:rsidRDefault="00455AB6" w:rsidP="00AA718E">
    <w:pPr>
      <w:tabs>
        <w:tab w:val="left" w:pos="-720"/>
        <w:tab w:val="left" w:pos="0"/>
      </w:tabs>
      <w:suppressAutoHyphens/>
      <w:jc w:val="center"/>
      <w:rPr>
        <w:rFonts w:ascii="Arial" w:hAnsi="Arial"/>
        <w:spacing w:val="-3"/>
        <w:sz w:val="22"/>
      </w:rPr>
    </w:pPr>
    <w:r>
      <w:rPr>
        <w:rFonts w:ascii="Arial" w:hAnsi="Arial"/>
        <w:spacing w:val="-3"/>
        <w:sz w:val="22"/>
      </w:rPr>
      <w:t>DNREC, Air Quality</w:t>
    </w:r>
  </w:p>
  <w:p w14:paraId="303EDE91" w14:textId="77777777" w:rsidR="007A6D52" w:rsidRPr="00AA718E" w:rsidRDefault="007A6D52"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8932" w14:textId="77777777" w:rsidR="007A6D52" w:rsidRDefault="007A6D52"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DF295E" w14:textId="4B82FEEF" w:rsidR="007A6D52" w:rsidRDefault="00455AB6" w:rsidP="00AA718E">
    <w:pPr>
      <w:tabs>
        <w:tab w:val="left" w:pos="-720"/>
        <w:tab w:val="left" w:pos="0"/>
      </w:tabs>
      <w:suppressAutoHyphens/>
      <w:jc w:val="center"/>
      <w:rPr>
        <w:rFonts w:ascii="Arial" w:hAnsi="Arial"/>
        <w:spacing w:val="-3"/>
        <w:sz w:val="22"/>
      </w:rPr>
    </w:pPr>
    <w:r>
      <w:rPr>
        <w:rFonts w:ascii="Arial" w:hAnsi="Arial"/>
        <w:spacing w:val="-3"/>
        <w:sz w:val="22"/>
      </w:rPr>
      <w:t>DNREC, Air Quality</w:t>
    </w:r>
  </w:p>
  <w:p w14:paraId="4B42CBB2" w14:textId="77777777" w:rsidR="007A6D52" w:rsidRPr="00AA718E" w:rsidRDefault="007A6D52" w:rsidP="00AA718E">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51CC" w14:textId="77777777" w:rsidR="007A6D52" w:rsidRDefault="007A6D52"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7A6D52" w:rsidRDefault="007A6D52"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7A6D52" w:rsidRDefault="007A6D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F6515"/>
    <w:multiLevelType w:val="hybridMultilevel"/>
    <w:tmpl w:val="2CAA0014"/>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51187616">
      <w:start w:val="1"/>
      <w:numFmt w:val="decimal"/>
      <w:lvlText w:val="(%4)"/>
      <w:lvlJc w:val="left"/>
      <w:pPr>
        <w:ind w:left="3300" w:hanging="360"/>
      </w:pPr>
      <w:rPr>
        <w:rFonts w:hint="default"/>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B27FD"/>
    <w:multiLevelType w:val="hybridMultilevel"/>
    <w:tmpl w:val="B9EC0A8C"/>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4"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DAB5839"/>
    <w:multiLevelType w:val="hybridMultilevel"/>
    <w:tmpl w:val="788C1BE2"/>
    <w:lvl w:ilvl="0" w:tplc="1DDC088E">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900EEA"/>
    <w:multiLevelType w:val="hybridMultilevel"/>
    <w:tmpl w:val="86F0171E"/>
    <w:lvl w:ilvl="0" w:tplc="FFFFFFFF">
      <w:start w:val="1"/>
      <w:numFmt w:val="decimal"/>
      <w:lvlText w:val="%1."/>
      <w:lvlJc w:val="left"/>
      <w:pPr>
        <w:ind w:left="1512" w:hanging="360"/>
      </w:pPr>
    </w:lvl>
    <w:lvl w:ilvl="1" w:tplc="FFFFFFFF">
      <w:start w:val="1"/>
      <w:numFmt w:val="lowerLetter"/>
      <w:lvlText w:val="%2."/>
      <w:lvlJc w:val="left"/>
      <w:pPr>
        <w:ind w:left="2232" w:hanging="360"/>
      </w:pPr>
    </w:lvl>
    <w:lvl w:ilvl="2" w:tplc="0409000F">
      <w:start w:val="1"/>
      <w:numFmt w:val="decimal"/>
      <w:lvlText w:val="%3."/>
      <w:lvlJc w:val="left"/>
      <w:pPr>
        <w:ind w:left="3672" w:hanging="360"/>
      </w:pPr>
    </w:lvl>
    <w:lvl w:ilvl="3" w:tplc="FFFFFFFF">
      <w:start w:val="1"/>
      <w:numFmt w:val="decimal"/>
      <w:lvlText w:val="%4."/>
      <w:lvlJc w:val="left"/>
      <w:pPr>
        <w:ind w:left="3672" w:hanging="360"/>
      </w:pPr>
    </w:lvl>
    <w:lvl w:ilvl="4" w:tplc="FFFFFFFF">
      <w:start w:val="1"/>
      <w:numFmt w:val="lowerLetter"/>
      <w:lvlText w:val="%5."/>
      <w:lvlJc w:val="left"/>
      <w:pPr>
        <w:ind w:left="4392" w:hanging="360"/>
      </w:pPr>
    </w:lvl>
    <w:lvl w:ilvl="5" w:tplc="FFFFFFFF">
      <w:start w:val="1"/>
      <w:numFmt w:val="lowerRoman"/>
      <w:lvlText w:val="%6."/>
      <w:lvlJc w:val="right"/>
      <w:pPr>
        <w:ind w:left="5112" w:hanging="180"/>
      </w:pPr>
    </w:lvl>
    <w:lvl w:ilvl="6" w:tplc="FFFFFFFF">
      <w:start w:val="1"/>
      <w:numFmt w:val="decimal"/>
      <w:lvlText w:val="%7."/>
      <w:lvlJc w:val="left"/>
      <w:pPr>
        <w:ind w:left="5832" w:hanging="360"/>
      </w:pPr>
    </w:lvl>
    <w:lvl w:ilvl="7" w:tplc="FFFFFFFF">
      <w:start w:val="1"/>
      <w:numFmt w:val="lowerLetter"/>
      <w:lvlText w:val="%8."/>
      <w:lvlJc w:val="left"/>
      <w:pPr>
        <w:ind w:left="6552" w:hanging="360"/>
      </w:pPr>
    </w:lvl>
    <w:lvl w:ilvl="8" w:tplc="FFFFFFFF">
      <w:start w:val="1"/>
      <w:numFmt w:val="lowerRoman"/>
      <w:lvlText w:val="%9."/>
      <w:lvlJc w:val="right"/>
      <w:pPr>
        <w:ind w:left="7272" w:hanging="180"/>
      </w:pPr>
    </w:lvl>
  </w:abstractNum>
  <w:abstractNum w:abstractNumId="18" w15:restartNumberingAfterBreak="0">
    <w:nsid w:val="203257B7"/>
    <w:multiLevelType w:val="hybridMultilevel"/>
    <w:tmpl w:val="789EB478"/>
    <w:lvl w:ilvl="0" w:tplc="FFFFFFFF">
      <w:start w:val="1"/>
      <w:numFmt w:val="decimal"/>
      <w:lvlText w:val="%1."/>
      <w:lvlJc w:val="left"/>
      <w:pPr>
        <w:ind w:left="1512" w:hanging="360"/>
      </w:pPr>
    </w:lvl>
    <w:lvl w:ilvl="1" w:tplc="FFFFFFFF">
      <w:start w:val="1"/>
      <w:numFmt w:val="lowerLetter"/>
      <w:lvlText w:val="%2."/>
      <w:lvlJc w:val="left"/>
      <w:pPr>
        <w:ind w:left="2232" w:hanging="360"/>
      </w:pPr>
    </w:lvl>
    <w:lvl w:ilvl="2" w:tplc="0409000F">
      <w:start w:val="1"/>
      <w:numFmt w:val="decimal"/>
      <w:lvlText w:val="%3."/>
      <w:lvlJc w:val="left"/>
      <w:pPr>
        <w:ind w:left="3672" w:hanging="360"/>
      </w:pPr>
    </w:lvl>
    <w:lvl w:ilvl="3" w:tplc="FFFFFFFF">
      <w:start w:val="1"/>
      <w:numFmt w:val="decimal"/>
      <w:lvlText w:val="%4."/>
      <w:lvlJc w:val="left"/>
      <w:pPr>
        <w:ind w:left="3672" w:hanging="360"/>
      </w:pPr>
    </w:lvl>
    <w:lvl w:ilvl="4" w:tplc="FFFFFFFF">
      <w:start w:val="1"/>
      <w:numFmt w:val="lowerLetter"/>
      <w:lvlText w:val="%5."/>
      <w:lvlJc w:val="left"/>
      <w:pPr>
        <w:ind w:left="4392" w:hanging="360"/>
      </w:pPr>
    </w:lvl>
    <w:lvl w:ilvl="5" w:tplc="FFFFFFFF">
      <w:start w:val="1"/>
      <w:numFmt w:val="lowerRoman"/>
      <w:lvlText w:val="%6."/>
      <w:lvlJc w:val="right"/>
      <w:pPr>
        <w:ind w:left="5112" w:hanging="180"/>
      </w:pPr>
    </w:lvl>
    <w:lvl w:ilvl="6" w:tplc="FFFFFFFF">
      <w:start w:val="1"/>
      <w:numFmt w:val="decimal"/>
      <w:lvlText w:val="%7."/>
      <w:lvlJc w:val="left"/>
      <w:pPr>
        <w:ind w:left="5832" w:hanging="360"/>
      </w:pPr>
    </w:lvl>
    <w:lvl w:ilvl="7" w:tplc="FFFFFFFF">
      <w:start w:val="1"/>
      <w:numFmt w:val="lowerLetter"/>
      <w:lvlText w:val="%8."/>
      <w:lvlJc w:val="left"/>
      <w:pPr>
        <w:ind w:left="6552" w:hanging="360"/>
      </w:pPr>
    </w:lvl>
    <w:lvl w:ilvl="8" w:tplc="FFFFFFFF">
      <w:start w:val="1"/>
      <w:numFmt w:val="lowerRoman"/>
      <w:lvlText w:val="%9."/>
      <w:lvlJc w:val="right"/>
      <w:pPr>
        <w:ind w:left="7272" w:hanging="180"/>
      </w:pPr>
    </w:lvl>
  </w:abstractNum>
  <w:abstractNum w:abstractNumId="19"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19F0FAD"/>
    <w:multiLevelType w:val="hybridMultilevel"/>
    <w:tmpl w:val="2B7C93BC"/>
    <w:lvl w:ilvl="0" w:tplc="51187616">
      <w:start w:val="1"/>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426703"/>
    <w:multiLevelType w:val="hybridMultilevel"/>
    <w:tmpl w:val="F3E67C00"/>
    <w:lvl w:ilvl="0" w:tplc="0409000F">
      <w:start w:val="1"/>
      <w:numFmt w:val="decimal"/>
      <w:lvlText w:val="%1."/>
      <w:lvlJc w:val="left"/>
      <w:pPr>
        <w:ind w:left="1512" w:hanging="360"/>
      </w:pPr>
    </w:lvl>
    <w:lvl w:ilvl="1" w:tplc="FFFFFFFF">
      <w:start w:val="1"/>
      <w:numFmt w:val="lowerLetter"/>
      <w:lvlText w:val="%2."/>
      <w:lvlJc w:val="left"/>
      <w:pPr>
        <w:ind w:left="2232" w:hanging="360"/>
      </w:pPr>
    </w:lvl>
    <w:lvl w:ilvl="2" w:tplc="FFFFFFFF">
      <w:start w:val="1"/>
      <w:numFmt w:val="lowerRoman"/>
      <w:lvlText w:val="%3."/>
      <w:lvlJc w:val="right"/>
      <w:pPr>
        <w:ind w:left="2952" w:hanging="180"/>
      </w:pPr>
    </w:lvl>
    <w:lvl w:ilvl="3" w:tplc="FFFFFFFF">
      <w:start w:val="1"/>
      <w:numFmt w:val="decimal"/>
      <w:lvlText w:val="%4."/>
      <w:lvlJc w:val="left"/>
      <w:pPr>
        <w:ind w:left="3672" w:hanging="360"/>
      </w:pPr>
    </w:lvl>
    <w:lvl w:ilvl="4" w:tplc="FFFFFFFF">
      <w:start w:val="1"/>
      <w:numFmt w:val="lowerLetter"/>
      <w:lvlText w:val="%5."/>
      <w:lvlJc w:val="left"/>
      <w:pPr>
        <w:ind w:left="4392" w:hanging="360"/>
      </w:pPr>
    </w:lvl>
    <w:lvl w:ilvl="5" w:tplc="FFFFFFFF">
      <w:start w:val="1"/>
      <w:numFmt w:val="lowerRoman"/>
      <w:lvlText w:val="%6."/>
      <w:lvlJc w:val="right"/>
      <w:pPr>
        <w:ind w:left="5112" w:hanging="180"/>
      </w:pPr>
    </w:lvl>
    <w:lvl w:ilvl="6" w:tplc="FFFFFFFF">
      <w:start w:val="1"/>
      <w:numFmt w:val="decimal"/>
      <w:lvlText w:val="%7."/>
      <w:lvlJc w:val="left"/>
      <w:pPr>
        <w:ind w:left="5832" w:hanging="360"/>
      </w:pPr>
    </w:lvl>
    <w:lvl w:ilvl="7" w:tplc="FFFFFFFF">
      <w:start w:val="1"/>
      <w:numFmt w:val="lowerLetter"/>
      <w:lvlText w:val="%8."/>
      <w:lvlJc w:val="left"/>
      <w:pPr>
        <w:ind w:left="6552" w:hanging="360"/>
      </w:pPr>
    </w:lvl>
    <w:lvl w:ilvl="8" w:tplc="FFFFFFFF">
      <w:start w:val="1"/>
      <w:numFmt w:val="lowerRoman"/>
      <w:lvlText w:val="%9."/>
      <w:lvlJc w:val="right"/>
      <w:pPr>
        <w:ind w:left="7272" w:hanging="180"/>
      </w:pPr>
    </w:lvl>
  </w:abstractNum>
  <w:abstractNum w:abstractNumId="23"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8125BD"/>
    <w:multiLevelType w:val="hybridMultilevel"/>
    <w:tmpl w:val="145A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399535CA"/>
    <w:multiLevelType w:val="hybridMultilevel"/>
    <w:tmpl w:val="3A8A2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E13686F"/>
    <w:multiLevelType w:val="hybridMultilevel"/>
    <w:tmpl w:val="8A08DC2C"/>
    <w:lvl w:ilvl="0" w:tplc="D098FAA0">
      <w:start w:val="3"/>
      <w:numFmt w:val="decimal"/>
      <w:lvlText w:val="(%1)"/>
      <w:lvlJc w:val="left"/>
      <w:pPr>
        <w:ind w:left="3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3A28A0"/>
    <w:multiLevelType w:val="hybridMultilevel"/>
    <w:tmpl w:val="B9EC0A8C"/>
    <w:lvl w:ilvl="0" w:tplc="FFFFFFFF">
      <w:start w:val="1"/>
      <w:numFmt w:val="decimal"/>
      <w:lvlText w:val="%1."/>
      <w:lvlJc w:val="left"/>
      <w:pPr>
        <w:ind w:left="1512" w:hanging="360"/>
      </w:pPr>
    </w:lvl>
    <w:lvl w:ilvl="1" w:tplc="FFFFFFFF">
      <w:start w:val="1"/>
      <w:numFmt w:val="lowerLetter"/>
      <w:lvlText w:val="%2."/>
      <w:lvlJc w:val="left"/>
      <w:pPr>
        <w:ind w:left="2232" w:hanging="360"/>
      </w:pPr>
    </w:lvl>
    <w:lvl w:ilvl="2" w:tplc="FFFFFFFF">
      <w:start w:val="1"/>
      <w:numFmt w:val="lowerRoman"/>
      <w:lvlText w:val="%3."/>
      <w:lvlJc w:val="right"/>
      <w:pPr>
        <w:ind w:left="2952" w:hanging="180"/>
      </w:pPr>
    </w:lvl>
    <w:lvl w:ilvl="3" w:tplc="FFFFFFFF">
      <w:start w:val="1"/>
      <w:numFmt w:val="decimal"/>
      <w:lvlText w:val="%4."/>
      <w:lvlJc w:val="left"/>
      <w:pPr>
        <w:ind w:left="3672" w:hanging="360"/>
      </w:pPr>
    </w:lvl>
    <w:lvl w:ilvl="4" w:tplc="FFFFFFFF">
      <w:start w:val="1"/>
      <w:numFmt w:val="lowerLetter"/>
      <w:lvlText w:val="%5."/>
      <w:lvlJc w:val="left"/>
      <w:pPr>
        <w:ind w:left="4392" w:hanging="360"/>
      </w:pPr>
    </w:lvl>
    <w:lvl w:ilvl="5" w:tplc="FFFFFFFF">
      <w:start w:val="1"/>
      <w:numFmt w:val="lowerRoman"/>
      <w:lvlText w:val="%6."/>
      <w:lvlJc w:val="right"/>
      <w:pPr>
        <w:ind w:left="5112" w:hanging="180"/>
      </w:pPr>
    </w:lvl>
    <w:lvl w:ilvl="6" w:tplc="FFFFFFFF">
      <w:start w:val="1"/>
      <w:numFmt w:val="decimal"/>
      <w:lvlText w:val="%7."/>
      <w:lvlJc w:val="left"/>
      <w:pPr>
        <w:ind w:left="5832" w:hanging="360"/>
      </w:pPr>
    </w:lvl>
    <w:lvl w:ilvl="7" w:tplc="FFFFFFFF">
      <w:start w:val="1"/>
      <w:numFmt w:val="lowerLetter"/>
      <w:lvlText w:val="%8."/>
      <w:lvlJc w:val="left"/>
      <w:pPr>
        <w:ind w:left="6552" w:hanging="360"/>
      </w:pPr>
    </w:lvl>
    <w:lvl w:ilvl="8" w:tplc="FFFFFFFF">
      <w:start w:val="1"/>
      <w:numFmt w:val="lowerRoman"/>
      <w:lvlText w:val="%9."/>
      <w:lvlJc w:val="right"/>
      <w:pPr>
        <w:ind w:left="7272" w:hanging="180"/>
      </w:pPr>
    </w:lvl>
  </w:abstractNum>
  <w:abstractNum w:abstractNumId="39"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6036D2A"/>
    <w:multiLevelType w:val="hybridMultilevel"/>
    <w:tmpl w:val="6D26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9"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792974">
    <w:abstractNumId w:val="8"/>
  </w:num>
  <w:num w:numId="2" w16cid:durableId="492142376">
    <w:abstractNumId w:val="2"/>
  </w:num>
  <w:num w:numId="3" w16cid:durableId="1396970702">
    <w:abstractNumId w:val="36"/>
  </w:num>
  <w:num w:numId="4" w16cid:durableId="313069249">
    <w:abstractNumId w:val="30"/>
  </w:num>
  <w:num w:numId="5" w16cid:durableId="1631130445">
    <w:abstractNumId w:val="4"/>
  </w:num>
  <w:num w:numId="6" w16cid:durableId="1835802041">
    <w:abstractNumId w:val="5"/>
  </w:num>
  <w:num w:numId="7" w16cid:durableId="1975911982">
    <w:abstractNumId w:val="54"/>
  </w:num>
  <w:num w:numId="8" w16cid:durableId="521356113">
    <w:abstractNumId w:val="19"/>
  </w:num>
  <w:num w:numId="9" w16cid:durableId="2054842910">
    <w:abstractNumId w:val="34"/>
  </w:num>
  <w:num w:numId="10" w16cid:durableId="1309943186">
    <w:abstractNumId w:val="11"/>
  </w:num>
  <w:num w:numId="11" w16cid:durableId="1534688843">
    <w:abstractNumId w:val="44"/>
  </w:num>
  <w:num w:numId="12" w16cid:durableId="109907848">
    <w:abstractNumId w:val="55"/>
  </w:num>
  <w:num w:numId="13" w16cid:durableId="617297850">
    <w:abstractNumId w:val="29"/>
  </w:num>
  <w:num w:numId="14" w16cid:durableId="687829103">
    <w:abstractNumId w:val="50"/>
  </w:num>
  <w:num w:numId="15" w16cid:durableId="1601062590">
    <w:abstractNumId w:val="9"/>
  </w:num>
  <w:num w:numId="16" w16cid:durableId="392892244">
    <w:abstractNumId w:val="48"/>
  </w:num>
  <w:num w:numId="17" w16cid:durableId="1143277706">
    <w:abstractNumId w:val="46"/>
  </w:num>
  <w:num w:numId="18" w16cid:durableId="1628389964">
    <w:abstractNumId w:val="6"/>
  </w:num>
  <w:num w:numId="19" w16cid:durableId="1164661658">
    <w:abstractNumId w:val="16"/>
  </w:num>
  <w:num w:numId="20" w16cid:durableId="1616788638">
    <w:abstractNumId w:val="7"/>
  </w:num>
  <w:num w:numId="21" w16cid:durableId="2067288948">
    <w:abstractNumId w:val="35"/>
  </w:num>
  <w:num w:numId="22" w16cid:durableId="2033412034">
    <w:abstractNumId w:val="1"/>
  </w:num>
  <w:num w:numId="23" w16cid:durableId="1935744759">
    <w:abstractNumId w:val="0"/>
  </w:num>
  <w:num w:numId="24" w16cid:durableId="1801608677">
    <w:abstractNumId w:val="21"/>
  </w:num>
  <w:num w:numId="25" w16cid:durableId="1203902986">
    <w:abstractNumId w:val="3"/>
  </w:num>
  <w:num w:numId="26" w16cid:durableId="1672172805">
    <w:abstractNumId w:val="47"/>
  </w:num>
  <w:num w:numId="27" w16cid:durableId="2088961555">
    <w:abstractNumId w:val="28"/>
  </w:num>
  <w:num w:numId="28" w16cid:durableId="30958833">
    <w:abstractNumId w:val="12"/>
  </w:num>
  <w:num w:numId="29" w16cid:durableId="1073356097">
    <w:abstractNumId w:val="45"/>
  </w:num>
  <w:num w:numId="30" w16cid:durableId="424884005">
    <w:abstractNumId w:val="53"/>
  </w:num>
  <w:num w:numId="31" w16cid:durableId="370425000">
    <w:abstractNumId w:val="32"/>
  </w:num>
  <w:num w:numId="32" w16cid:durableId="841547949">
    <w:abstractNumId w:val="14"/>
  </w:num>
  <w:num w:numId="33" w16cid:durableId="1973052473">
    <w:abstractNumId w:val="49"/>
  </w:num>
  <w:num w:numId="34" w16cid:durableId="128861630">
    <w:abstractNumId w:val="10"/>
  </w:num>
  <w:num w:numId="35" w16cid:durableId="662972224">
    <w:abstractNumId w:val="43"/>
  </w:num>
  <w:num w:numId="36" w16cid:durableId="359399830">
    <w:abstractNumId w:val="42"/>
  </w:num>
  <w:num w:numId="37" w16cid:durableId="777263352">
    <w:abstractNumId w:val="25"/>
  </w:num>
  <w:num w:numId="38" w16cid:durableId="459804393">
    <w:abstractNumId w:val="40"/>
  </w:num>
  <w:num w:numId="39" w16cid:durableId="1428576777">
    <w:abstractNumId w:val="33"/>
  </w:num>
  <w:num w:numId="40" w16cid:durableId="396245318">
    <w:abstractNumId w:val="23"/>
  </w:num>
  <w:num w:numId="41" w16cid:durableId="916406554">
    <w:abstractNumId w:val="27"/>
  </w:num>
  <w:num w:numId="42" w16cid:durableId="691760387">
    <w:abstractNumId w:val="39"/>
  </w:num>
  <w:num w:numId="43" w16cid:durableId="11798535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44529">
    <w:abstractNumId w:val="13"/>
  </w:num>
  <w:num w:numId="45" w16cid:durableId="20478748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7699570">
    <w:abstractNumId w:val="31"/>
  </w:num>
  <w:num w:numId="47" w16cid:durableId="688988650">
    <w:abstractNumId w:val="37"/>
  </w:num>
  <w:num w:numId="48" w16cid:durableId="1168640491">
    <w:abstractNumId w:val="20"/>
  </w:num>
  <w:num w:numId="49" w16cid:durableId="351735148">
    <w:abstractNumId w:val="15"/>
  </w:num>
  <w:num w:numId="50" w16cid:durableId="1896238446">
    <w:abstractNumId w:val="38"/>
  </w:num>
  <w:num w:numId="51" w16cid:durableId="2122996449">
    <w:abstractNumId w:val="18"/>
  </w:num>
  <w:num w:numId="52" w16cid:durableId="1030956802">
    <w:abstractNumId w:val="17"/>
  </w:num>
  <w:num w:numId="53" w16cid:durableId="1748913883">
    <w:abstractNumId w:val="22"/>
  </w:num>
  <w:num w:numId="54" w16cid:durableId="2082437859">
    <w:abstractNumId w:val="24"/>
  </w:num>
  <w:num w:numId="55" w16cid:durableId="150173266">
    <w:abstractNumId w:val="26"/>
  </w:num>
  <w:num w:numId="56" w16cid:durableId="262694201">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1873"/>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0C6"/>
    <w:rsid w:val="000254E8"/>
    <w:rsid w:val="00026882"/>
    <w:rsid w:val="000269ED"/>
    <w:rsid w:val="00026CD9"/>
    <w:rsid w:val="0002752C"/>
    <w:rsid w:val="00030258"/>
    <w:rsid w:val="00031159"/>
    <w:rsid w:val="000315AC"/>
    <w:rsid w:val="00032653"/>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77A"/>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3C5"/>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09"/>
    <w:rsid w:val="000817A5"/>
    <w:rsid w:val="00083658"/>
    <w:rsid w:val="000838BE"/>
    <w:rsid w:val="00085C99"/>
    <w:rsid w:val="00086B54"/>
    <w:rsid w:val="000874B3"/>
    <w:rsid w:val="0008797B"/>
    <w:rsid w:val="00087D5E"/>
    <w:rsid w:val="00090BA1"/>
    <w:rsid w:val="00091027"/>
    <w:rsid w:val="000926E5"/>
    <w:rsid w:val="00093282"/>
    <w:rsid w:val="00093998"/>
    <w:rsid w:val="00093CEF"/>
    <w:rsid w:val="00093D06"/>
    <w:rsid w:val="00094A39"/>
    <w:rsid w:val="00095E19"/>
    <w:rsid w:val="00095F0B"/>
    <w:rsid w:val="00095F67"/>
    <w:rsid w:val="00096CC7"/>
    <w:rsid w:val="0009762B"/>
    <w:rsid w:val="000A0059"/>
    <w:rsid w:val="000A0390"/>
    <w:rsid w:val="000A0446"/>
    <w:rsid w:val="000A1C4D"/>
    <w:rsid w:val="000A2AA3"/>
    <w:rsid w:val="000A2D3C"/>
    <w:rsid w:val="000A30B8"/>
    <w:rsid w:val="000A31A4"/>
    <w:rsid w:val="000A3C34"/>
    <w:rsid w:val="000A4BB6"/>
    <w:rsid w:val="000A5015"/>
    <w:rsid w:val="000A5A5B"/>
    <w:rsid w:val="000A66D6"/>
    <w:rsid w:val="000A6826"/>
    <w:rsid w:val="000A6BA0"/>
    <w:rsid w:val="000A71E0"/>
    <w:rsid w:val="000A7715"/>
    <w:rsid w:val="000A7827"/>
    <w:rsid w:val="000B06C3"/>
    <w:rsid w:val="000B0A34"/>
    <w:rsid w:val="000B2235"/>
    <w:rsid w:val="000B268F"/>
    <w:rsid w:val="000B38C5"/>
    <w:rsid w:val="000B4300"/>
    <w:rsid w:val="000B43EF"/>
    <w:rsid w:val="000B4487"/>
    <w:rsid w:val="000B5089"/>
    <w:rsid w:val="000B55B4"/>
    <w:rsid w:val="000B5BE9"/>
    <w:rsid w:val="000B5FE4"/>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568"/>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3B5E"/>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4DE8"/>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8C1"/>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45F"/>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36E"/>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1BF"/>
    <w:rsid w:val="001D082D"/>
    <w:rsid w:val="001D0E89"/>
    <w:rsid w:val="001D2B05"/>
    <w:rsid w:val="001D2FB8"/>
    <w:rsid w:val="001D34AF"/>
    <w:rsid w:val="001D37B7"/>
    <w:rsid w:val="001D3DE5"/>
    <w:rsid w:val="001D48F0"/>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0C6"/>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9CF"/>
    <w:rsid w:val="00240BA4"/>
    <w:rsid w:val="00241127"/>
    <w:rsid w:val="002414A3"/>
    <w:rsid w:val="00241BDB"/>
    <w:rsid w:val="00241E55"/>
    <w:rsid w:val="00242233"/>
    <w:rsid w:val="0024237F"/>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6D1D"/>
    <w:rsid w:val="002875D4"/>
    <w:rsid w:val="00290997"/>
    <w:rsid w:val="00290E8A"/>
    <w:rsid w:val="0029152F"/>
    <w:rsid w:val="002917A4"/>
    <w:rsid w:val="00292EFB"/>
    <w:rsid w:val="0029305A"/>
    <w:rsid w:val="00293930"/>
    <w:rsid w:val="002939EE"/>
    <w:rsid w:val="00294007"/>
    <w:rsid w:val="00296052"/>
    <w:rsid w:val="0029628C"/>
    <w:rsid w:val="00296849"/>
    <w:rsid w:val="002A0F88"/>
    <w:rsid w:val="002A1178"/>
    <w:rsid w:val="002A1577"/>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D99"/>
    <w:rsid w:val="002E0ECE"/>
    <w:rsid w:val="002E1201"/>
    <w:rsid w:val="002E1F0D"/>
    <w:rsid w:val="002E22BC"/>
    <w:rsid w:val="002E265B"/>
    <w:rsid w:val="002E30DD"/>
    <w:rsid w:val="002E31D4"/>
    <w:rsid w:val="002E3849"/>
    <w:rsid w:val="002E3EE6"/>
    <w:rsid w:val="002E4562"/>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92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17A3C"/>
    <w:rsid w:val="00322395"/>
    <w:rsid w:val="00322BA2"/>
    <w:rsid w:val="00322EE7"/>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75B"/>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3E9A"/>
    <w:rsid w:val="003440F6"/>
    <w:rsid w:val="00344285"/>
    <w:rsid w:val="003442CA"/>
    <w:rsid w:val="003451CC"/>
    <w:rsid w:val="00345237"/>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6C8"/>
    <w:rsid w:val="00377725"/>
    <w:rsid w:val="00380A0F"/>
    <w:rsid w:val="00380CE2"/>
    <w:rsid w:val="003821C3"/>
    <w:rsid w:val="00382ED4"/>
    <w:rsid w:val="003834C2"/>
    <w:rsid w:val="0038415A"/>
    <w:rsid w:val="003850B2"/>
    <w:rsid w:val="00385128"/>
    <w:rsid w:val="00385EA5"/>
    <w:rsid w:val="00390006"/>
    <w:rsid w:val="003901C3"/>
    <w:rsid w:val="0039027C"/>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1E8A"/>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4307"/>
    <w:rsid w:val="003D6081"/>
    <w:rsid w:val="003D658E"/>
    <w:rsid w:val="003D677C"/>
    <w:rsid w:val="003D6F0E"/>
    <w:rsid w:val="003D731F"/>
    <w:rsid w:val="003D7346"/>
    <w:rsid w:val="003D7885"/>
    <w:rsid w:val="003E02AB"/>
    <w:rsid w:val="003E031B"/>
    <w:rsid w:val="003E0C5E"/>
    <w:rsid w:val="003E3036"/>
    <w:rsid w:val="003E340B"/>
    <w:rsid w:val="003E37C7"/>
    <w:rsid w:val="003E3C43"/>
    <w:rsid w:val="003E4072"/>
    <w:rsid w:val="003E428B"/>
    <w:rsid w:val="003E4674"/>
    <w:rsid w:val="003E47B4"/>
    <w:rsid w:val="003E507D"/>
    <w:rsid w:val="003E50E4"/>
    <w:rsid w:val="003E5559"/>
    <w:rsid w:val="003E5AE7"/>
    <w:rsid w:val="003E5F18"/>
    <w:rsid w:val="003E62AC"/>
    <w:rsid w:val="003E7195"/>
    <w:rsid w:val="003E71DD"/>
    <w:rsid w:val="003E71E5"/>
    <w:rsid w:val="003E71FB"/>
    <w:rsid w:val="003E7323"/>
    <w:rsid w:val="003F0869"/>
    <w:rsid w:val="003F1194"/>
    <w:rsid w:val="003F18DE"/>
    <w:rsid w:val="003F32B7"/>
    <w:rsid w:val="003F3C75"/>
    <w:rsid w:val="003F4853"/>
    <w:rsid w:val="003F532A"/>
    <w:rsid w:val="003F61C5"/>
    <w:rsid w:val="003F6A38"/>
    <w:rsid w:val="003F6C7E"/>
    <w:rsid w:val="003F7A34"/>
    <w:rsid w:val="003F7F49"/>
    <w:rsid w:val="003F7FD3"/>
    <w:rsid w:val="004003EC"/>
    <w:rsid w:val="00400529"/>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6C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37DA7"/>
    <w:rsid w:val="00440978"/>
    <w:rsid w:val="00440EE9"/>
    <w:rsid w:val="0044133A"/>
    <w:rsid w:val="00441664"/>
    <w:rsid w:val="004416E9"/>
    <w:rsid w:val="004418D6"/>
    <w:rsid w:val="0044211A"/>
    <w:rsid w:val="00442846"/>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9F7"/>
    <w:rsid w:val="00454E5F"/>
    <w:rsid w:val="004552C2"/>
    <w:rsid w:val="0045576D"/>
    <w:rsid w:val="00455AB6"/>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4710"/>
    <w:rsid w:val="0046504A"/>
    <w:rsid w:val="0046532D"/>
    <w:rsid w:val="004657C9"/>
    <w:rsid w:val="00465928"/>
    <w:rsid w:val="00465B5C"/>
    <w:rsid w:val="00465FC8"/>
    <w:rsid w:val="00466214"/>
    <w:rsid w:val="00466DBE"/>
    <w:rsid w:val="00467628"/>
    <w:rsid w:val="004707AB"/>
    <w:rsid w:val="0047084F"/>
    <w:rsid w:val="00470F7F"/>
    <w:rsid w:val="00472C7C"/>
    <w:rsid w:val="004736DB"/>
    <w:rsid w:val="00473D50"/>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293B"/>
    <w:rsid w:val="004A3CC4"/>
    <w:rsid w:val="004A42F2"/>
    <w:rsid w:val="004A430B"/>
    <w:rsid w:val="004A4BC0"/>
    <w:rsid w:val="004A4ED1"/>
    <w:rsid w:val="004A6359"/>
    <w:rsid w:val="004A6B2B"/>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301"/>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169B"/>
    <w:rsid w:val="005023B6"/>
    <w:rsid w:val="005023CD"/>
    <w:rsid w:val="00502595"/>
    <w:rsid w:val="00503CD7"/>
    <w:rsid w:val="00504551"/>
    <w:rsid w:val="00504BDC"/>
    <w:rsid w:val="00504EBA"/>
    <w:rsid w:val="00504EDC"/>
    <w:rsid w:val="0050515B"/>
    <w:rsid w:val="005055F7"/>
    <w:rsid w:val="00505FCA"/>
    <w:rsid w:val="00506416"/>
    <w:rsid w:val="005064AF"/>
    <w:rsid w:val="005069CA"/>
    <w:rsid w:val="0050705E"/>
    <w:rsid w:val="005079CC"/>
    <w:rsid w:val="00507A87"/>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1A5"/>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3FE5"/>
    <w:rsid w:val="005645EB"/>
    <w:rsid w:val="005648C6"/>
    <w:rsid w:val="0056595E"/>
    <w:rsid w:val="00565A2F"/>
    <w:rsid w:val="00565B6C"/>
    <w:rsid w:val="005670BE"/>
    <w:rsid w:val="005677F0"/>
    <w:rsid w:val="00567840"/>
    <w:rsid w:val="00567886"/>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5B18"/>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6CE"/>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30A"/>
    <w:rsid w:val="005C453E"/>
    <w:rsid w:val="005C49B5"/>
    <w:rsid w:val="005C4D8E"/>
    <w:rsid w:val="005C5550"/>
    <w:rsid w:val="005C5F47"/>
    <w:rsid w:val="005C640F"/>
    <w:rsid w:val="005D09A8"/>
    <w:rsid w:val="005D1064"/>
    <w:rsid w:val="005D12EB"/>
    <w:rsid w:val="005D1600"/>
    <w:rsid w:val="005D1A81"/>
    <w:rsid w:val="005D1AD7"/>
    <w:rsid w:val="005D213A"/>
    <w:rsid w:val="005D2A05"/>
    <w:rsid w:val="005D2D2B"/>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B63"/>
    <w:rsid w:val="005E5CF4"/>
    <w:rsid w:val="005E624F"/>
    <w:rsid w:val="005E6341"/>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46DF"/>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13B"/>
    <w:rsid w:val="006313AF"/>
    <w:rsid w:val="00631C70"/>
    <w:rsid w:val="00632218"/>
    <w:rsid w:val="006343FE"/>
    <w:rsid w:val="00634700"/>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2E8"/>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1940"/>
    <w:rsid w:val="006A263B"/>
    <w:rsid w:val="006A289B"/>
    <w:rsid w:val="006A2C5F"/>
    <w:rsid w:val="006A2F99"/>
    <w:rsid w:val="006A36D5"/>
    <w:rsid w:val="006A3E0C"/>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23E"/>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671"/>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2ADF"/>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3E4F"/>
    <w:rsid w:val="0070531F"/>
    <w:rsid w:val="00705EDA"/>
    <w:rsid w:val="00705F3D"/>
    <w:rsid w:val="00706310"/>
    <w:rsid w:val="00706771"/>
    <w:rsid w:val="00706EFE"/>
    <w:rsid w:val="0070732C"/>
    <w:rsid w:val="00707680"/>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389"/>
    <w:rsid w:val="00736A47"/>
    <w:rsid w:val="00737DD0"/>
    <w:rsid w:val="00740049"/>
    <w:rsid w:val="007405EA"/>
    <w:rsid w:val="00742DF2"/>
    <w:rsid w:val="00743477"/>
    <w:rsid w:val="007436D4"/>
    <w:rsid w:val="00743DE1"/>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5B62"/>
    <w:rsid w:val="007A631B"/>
    <w:rsid w:val="007A6380"/>
    <w:rsid w:val="007A650B"/>
    <w:rsid w:val="007A6D52"/>
    <w:rsid w:val="007A77E8"/>
    <w:rsid w:val="007A7CCA"/>
    <w:rsid w:val="007B0515"/>
    <w:rsid w:val="007B0832"/>
    <w:rsid w:val="007B1A85"/>
    <w:rsid w:val="007B1CCA"/>
    <w:rsid w:val="007B1ECE"/>
    <w:rsid w:val="007B23AD"/>
    <w:rsid w:val="007B2427"/>
    <w:rsid w:val="007B56E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4EA6"/>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6CC5"/>
    <w:rsid w:val="00807365"/>
    <w:rsid w:val="00807E96"/>
    <w:rsid w:val="00810022"/>
    <w:rsid w:val="00810A01"/>
    <w:rsid w:val="00811098"/>
    <w:rsid w:val="00811503"/>
    <w:rsid w:val="00812515"/>
    <w:rsid w:val="00812F27"/>
    <w:rsid w:val="008131F0"/>
    <w:rsid w:val="008138C4"/>
    <w:rsid w:val="00813923"/>
    <w:rsid w:val="00813954"/>
    <w:rsid w:val="008143A7"/>
    <w:rsid w:val="0081498D"/>
    <w:rsid w:val="00814AD6"/>
    <w:rsid w:val="00815311"/>
    <w:rsid w:val="00815395"/>
    <w:rsid w:val="00816281"/>
    <w:rsid w:val="0081698C"/>
    <w:rsid w:val="008175B3"/>
    <w:rsid w:val="008178A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270B9"/>
    <w:rsid w:val="00830553"/>
    <w:rsid w:val="00830ACE"/>
    <w:rsid w:val="008310C2"/>
    <w:rsid w:val="00833647"/>
    <w:rsid w:val="00833784"/>
    <w:rsid w:val="00834B2F"/>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52B"/>
    <w:rsid w:val="00882A56"/>
    <w:rsid w:val="00883ACE"/>
    <w:rsid w:val="00883DCB"/>
    <w:rsid w:val="00883EAC"/>
    <w:rsid w:val="00883EFB"/>
    <w:rsid w:val="008842ED"/>
    <w:rsid w:val="008848DD"/>
    <w:rsid w:val="00884FBC"/>
    <w:rsid w:val="00885083"/>
    <w:rsid w:val="00885402"/>
    <w:rsid w:val="0088596C"/>
    <w:rsid w:val="00886C8C"/>
    <w:rsid w:val="0088720F"/>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5C22"/>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9C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174"/>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07C"/>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13"/>
    <w:rsid w:val="0091433C"/>
    <w:rsid w:val="00914BF5"/>
    <w:rsid w:val="00915410"/>
    <w:rsid w:val="00915BBC"/>
    <w:rsid w:val="00916073"/>
    <w:rsid w:val="0091628E"/>
    <w:rsid w:val="009163D2"/>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BB2"/>
    <w:rsid w:val="00934D6E"/>
    <w:rsid w:val="009350BA"/>
    <w:rsid w:val="0093539E"/>
    <w:rsid w:val="00935BDA"/>
    <w:rsid w:val="00935D13"/>
    <w:rsid w:val="00935D2B"/>
    <w:rsid w:val="00935F73"/>
    <w:rsid w:val="009362FB"/>
    <w:rsid w:val="00936B41"/>
    <w:rsid w:val="00936E39"/>
    <w:rsid w:val="00936E9E"/>
    <w:rsid w:val="00936EB3"/>
    <w:rsid w:val="00937722"/>
    <w:rsid w:val="00937E39"/>
    <w:rsid w:val="0094023C"/>
    <w:rsid w:val="00940811"/>
    <w:rsid w:val="0094135D"/>
    <w:rsid w:val="00941648"/>
    <w:rsid w:val="00941AC2"/>
    <w:rsid w:val="00941C57"/>
    <w:rsid w:val="00942425"/>
    <w:rsid w:val="009425F0"/>
    <w:rsid w:val="00942B97"/>
    <w:rsid w:val="0094337A"/>
    <w:rsid w:val="0094396D"/>
    <w:rsid w:val="00943F8E"/>
    <w:rsid w:val="00944C54"/>
    <w:rsid w:val="00944FED"/>
    <w:rsid w:val="009455A9"/>
    <w:rsid w:val="0094572A"/>
    <w:rsid w:val="00945D30"/>
    <w:rsid w:val="00946E37"/>
    <w:rsid w:val="00947B80"/>
    <w:rsid w:val="00947ED2"/>
    <w:rsid w:val="009507D8"/>
    <w:rsid w:val="0095080A"/>
    <w:rsid w:val="0095098B"/>
    <w:rsid w:val="00950AFD"/>
    <w:rsid w:val="009512ED"/>
    <w:rsid w:val="009512FB"/>
    <w:rsid w:val="009513C4"/>
    <w:rsid w:val="009524E3"/>
    <w:rsid w:val="00952579"/>
    <w:rsid w:val="00952A78"/>
    <w:rsid w:val="00952DFC"/>
    <w:rsid w:val="0095309C"/>
    <w:rsid w:val="00954C85"/>
    <w:rsid w:val="00954E94"/>
    <w:rsid w:val="009551F8"/>
    <w:rsid w:val="00955559"/>
    <w:rsid w:val="0095584C"/>
    <w:rsid w:val="00955BAD"/>
    <w:rsid w:val="009567C2"/>
    <w:rsid w:val="009567F6"/>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1E3"/>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6FD3"/>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050"/>
    <w:rsid w:val="009A4C49"/>
    <w:rsid w:val="009A5259"/>
    <w:rsid w:val="009A5875"/>
    <w:rsid w:val="009A5EBD"/>
    <w:rsid w:val="009A5F97"/>
    <w:rsid w:val="009A6548"/>
    <w:rsid w:val="009A6D6E"/>
    <w:rsid w:val="009A7326"/>
    <w:rsid w:val="009B066F"/>
    <w:rsid w:val="009B07EC"/>
    <w:rsid w:val="009B1601"/>
    <w:rsid w:val="009B28A0"/>
    <w:rsid w:val="009B2C16"/>
    <w:rsid w:val="009B382F"/>
    <w:rsid w:val="009B39C5"/>
    <w:rsid w:val="009B3C5E"/>
    <w:rsid w:val="009B46EB"/>
    <w:rsid w:val="009B503C"/>
    <w:rsid w:val="009B50AE"/>
    <w:rsid w:val="009B6538"/>
    <w:rsid w:val="009B658B"/>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C78"/>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5AFF"/>
    <w:rsid w:val="009F622A"/>
    <w:rsid w:val="009F630C"/>
    <w:rsid w:val="009F6741"/>
    <w:rsid w:val="009F6D01"/>
    <w:rsid w:val="009F74CC"/>
    <w:rsid w:val="009F78C1"/>
    <w:rsid w:val="009F7F11"/>
    <w:rsid w:val="00A00065"/>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07B95"/>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5EDC"/>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C5B"/>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4E77"/>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779B1"/>
    <w:rsid w:val="00A80D7F"/>
    <w:rsid w:val="00A80F3F"/>
    <w:rsid w:val="00A81213"/>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60F"/>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3BB2"/>
    <w:rsid w:val="00AA4997"/>
    <w:rsid w:val="00AA5583"/>
    <w:rsid w:val="00AA59D3"/>
    <w:rsid w:val="00AA5CBB"/>
    <w:rsid w:val="00AA5CD0"/>
    <w:rsid w:val="00AA701C"/>
    <w:rsid w:val="00AA718E"/>
    <w:rsid w:val="00AA7AFE"/>
    <w:rsid w:val="00AB002F"/>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C5E"/>
    <w:rsid w:val="00AD3E69"/>
    <w:rsid w:val="00AD4426"/>
    <w:rsid w:val="00AD497F"/>
    <w:rsid w:val="00AD55AF"/>
    <w:rsid w:val="00AD6678"/>
    <w:rsid w:val="00AD7241"/>
    <w:rsid w:val="00AD7575"/>
    <w:rsid w:val="00AE02D3"/>
    <w:rsid w:val="00AE082C"/>
    <w:rsid w:val="00AE10AD"/>
    <w:rsid w:val="00AE10F2"/>
    <w:rsid w:val="00AE160D"/>
    <w:rsid w:val="00AE19E8"/>
    <w:rsid w:val="00AE1A28"/>
    <w:rsid w:val="00AE2066"/>
    <w:rsid w:val="00AE2820"/>
    <w:rsid w:val="00AE3581"/>
    <w:rsid w:val="00AE3ED6"/>
    <w:rsid w:val="00AE4190"/>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28A4"/>
    <w:rsid w:val="00B1365D"/>
    <w:rsid w:val="00B13D24"/>
    <w:rsid w:val="00B13FD0"/>
    <w:rsid w:val="00B14D1A"/>
    <w:rsid w:val="00B1549B"/>
    <w:rsid w:val="00B156AB"/>
    <w:rsid w:val="00B158A9"/>
    <w:rsid w:val="00B16949"/>
    <w:rsid w:val="00B1799E"/>
    <w:rsid w:val="00B17F8F"/>
    <w:rsid w:val="00B17FD6"/>
    <w:rsid w:val="00B20783"/>
    <w:rsid w:val="00B21E63"/>
    <w:rsid w:val="00B22B5B"/>
    <w:rsid w:val="00B22C1C"/>
    <w:rsid w:val="00B2307C"/>
    <w:rsid w:val="00B237AB"/>
    <w:rsid w:val="00B239A8"/>
    <w:rsid w:val="00B2452F"/>
    <w:rsid w:val="00B24CCB"/>
    <w:rsid w:val="00B27510"/>
    <w:rsid w:val="00B27BD5"/>
    <w:rsid w:val="00B3081A"/>
    <w:rsid w:val="00B317E4"/>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56E9"/>
    <w:rsid w:val="00B4663F"/>
    <w:rsid w:val="00B47075"/>
    <w:rsid w:val="00B47138"/>
    <w:rsid w:val="00B4791C"/>
    <w:rsid w:val="00B47D4F"/>
    <w:rsid w:val="00B513C0"/>
    <w:rsid w:val="00B528BB"/>
    <w:rsid w:val="00B52DA8"/>
    <w:rsid w:val="00B52EF3"/>
    <w:rsid w:val="00B5307A"/>
    <w:rsid w:val="00B534E8"/>
    <w:rsid w:val="00B54A23"/>
    <w:rsid w:val="00B55651"/>
    <w:rsid w:val="00B55B4E"/>
    <w:rsid w:val="00B5770A"/>
    <w:rsid w:val="00B57732"/>
    <w:rsid w:val="00B57890"/>
    <w:rsid w:val="00B57EBA"/>
    <w:rsid w:val="00B57FF4"/>
    <w:rsid w:val="00B600DA"/>
    <w:rsid w:val="00B6015D"/>
    <w:rsid w:val="00B602C4"/>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3C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0967"/>
    <w:rsid w:val="00BC1362"/>
    <w:rsid w:val="00BC1576"/>
    <w:rsid w:val="00BC184A"/>
    <w:rsid w:val="00BC198A"/>
    <w:rsid w:val="00BC1B15"/>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6C1B"/>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67F"/>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3F4D"/>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C37"/>
    <w:rsid w:val="00C35E25"/>
    <w:rsid w:val="00C35F6C"/>
    <w:rsid w:val="00C373DC"/>
    <w:rsid w:val="00C3776F"/>
    <w:rsid w:val="00C40630"/>
    <w:rsid w:val="00C408D6"/>
    <w:rsid w:val="00C4136F"/>
    <w:rsid w:val="00C41379"/>
    <w:rsid w:val="00C41941"/>
    <w:rsid w:val="00C419D0"/>
    <w:rsid w:val="00C4294E"/>
    <w:rsid w:val="00C4379F"/>
    <w:rsid w:val="00C43CED"/>
    <w:rsid w:val="00C43D8C"/>
    <w:rsid w:val="00C459E7"/>
    <w:rsid w:val="00C45F75"/>
    <w:rsid w:val="00C4622D"/>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3D5"/>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4CE"/>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B12"/>
    <w:rsid w:val="00CA0E41"/>
    <w:rsid w:val="00CA14BE"/>
    <w:rsid w:val="00CA2E18"/>
    <w:rsid w:val="00CA3524"/>
    <w:rsid w:val="00CA3D03"/>
    <w:rsid w:val="00CA4089"/>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D7680"/>
    <w:rsid w:val="00CE142C"/>
    <w:rsid w:val="00CE3168"/>
    <w:rsid w:val="00CE350E"/>
    <w:rsid w:val="00CE3B97"/>
    <w:rsid w:val="00CE3EE5"/>
    <w:rsid w:val="00CE4FC8"/>
    <w:rsid w:val="00CE57F0"/>
    <w:rsid w:val="00CE57F6"/>
    <w:rsid w:val="00CE68AC"/>
    <w:rsid w:val="00CE6FC1"/>
    <w:rsid w:val="00CE7917"/>
    <w:rsid w:val="00CF0E4D"/>
    <w:rsid w:val="00CF0EF9"/>
    <w:rsid w:val="00CF11BE"/>
    <w:rsid w:val="00CF1988"/>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47"/>
    <w:rsid w:val="00D1447D"/>
    <w:rsid w:val="00D152A2"/>
    <w:rsid w:val="00D1600D"/>
    <w:rsid w:val="00D172F8"/>
    <w:rsid w:val="00D17B94"/>
    <w:rsid w:val="00D17FE1"/>
    <w:rsid w:val="00D209EE"/>
    <w:rsid w:val="00D21063"/>
    <w:rsid w:val="00D21B33"/>
    <w:rsid w:val="00D21D9F"/>
    <w:rsid w:val="00D22627"/>
    <w:rsid w:val="00D22B73"/>
    <w:rsid w:val="00D22EAA"/>
    <w:rsid w:val="00D239F9"/>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156D"/>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5F"/>
    <w:rsid w:val="00D92671"/>
    <w:rsid w:val="00D92ECE"/>
    <w:rsid w:val="00D93107"/>
    <w:rsid w:val="00D93BD8"/>
    <w:rsid w:val="00D93D21"/>
    <w:rsid w:val="00D94235"/>
    <w:rsid w:val="00D945CE"/>
    <w:rsid w:val="00D94A36"/>
    <w:rsid w:val="00D95CA7"/>
    <w:rsid w:val="00D95D26"/>
    <w:rsid w:val="00D9607B"/>
    <w:rsid w:val="00D967DE"/>
    <w:rsid w:val="00D968FD"/>
    <w:rsid w:val="00D97734"/>
    <w:rsid w:val="00DA02F2"/>
    <w:rsid w:val="00DA04FD"/>
    <w:rsid w:val="00DA0CB9"/>
    <w:rsid w:val="00DA17F5"/>
    <w:rsid w:val="00DA18D3"/>
    <w:rsid w:val="00DA3295"/>
    <w:rsid w:val="00DA340E"/>
    <w:rsid w:val="00DA3B9D"/>
    <w:rsid w:val="00DA480B"/>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3F38"/>
    <w:rsid w:val="00DD43C9"/>
    <w:rsid w:val="00DD4AAC"/>
    <w:rsid w:val="00DD4F64"/>
    <w:rsid w:val="00DD5A8B"/>
    <w:rsid w:val="00DD6A6B"/>
    <w:rsid w:val="00DD6C49"/>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258"/>
    <w:rsid w:val="00E11710"/>
    <w:rsid w:val="00E12993"/>
    <w:rsid w:val="00E12A33"/>
    <w:rsid w:val="00E12C1A"/>
    <w:rsid w:val="00E130A9"/>
    <w:rsid w:val="00E1369E"/>
    <w:rsid w:val="00E1441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706"/>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3E"/>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7EB"/>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8BB"/>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E94"/>
    <w:rsid w:val="00E87F25"/>
    <w:rsid w:val="00E90629"/>
    <w:rsid w:val="00E90756"/>
    <w:rsid w:val="00E90ACD"/>
    <w:rsid w:val="00E90CE7"/>
    <w:rsid w:val="00E912C8"/>
    <w:rsid w:val="00E913BA"/>
    <w:rsid w:val="00E915EE"/>
    <w:rsid w:val="00E91606"/>
    <w:rsid w:val="00E9188F"/>
    <w:rsid w:val="00E91E1E"/>
    <w:rsid w:val="00E9279E"/>
    <w:rsid w:val="00E93B67"/>
    <w:rsid w:val="00E954C8"/>
    <w:rsid w:val="00E9595D"/>
    <w:rsid w:val="00E97467"/>
    <w:rsid w:val="00E97DC4"/>
    <w:rsid w:val="00EA112D"/>
    <w:rsid w:val="00EA14CC"/>
    <w:rsid w:val="00EA18BF"/>
    <w:rsid w:val="00EA1D04"/>
    <w:rsid w:val="00EA21BB"/>
    <w:rsid w:val="00EA2D4D"/>
    <w:rsid w:val="00EA334F"/>
    <w:rsid w:val="00EA37FD"/>
    <w:rsid w:val="00EA3B8F"/>
    <w:rsid w:val="00EA45F7"/>
    <w:rsid w:val="00EA4D1C"/>
    <w:rsid w:val="00EA4E25"/>
    <w:rsid w:val="00EA5BC0"/>
    <w:rsid w:val="00EA5CA5"/>
    <w:rsid w:val="00EA5CF0"/>
    <w:rsid w:val="00EA6CAA"/>
    <w:rsid w:val="00EA7202"/>
    <w:rsid w:val="00EB06C9"/>
    <w:rsid w:val="00EB0963"/>
    <w:rsid w:val="00EB13BF"/>
    <w:rsid w:val="00EB14B6"/>
    <w:rsid w:val="00EB163D"/>
    <w:rsid w:val="00EB17CC"/>
    <w:rsid w:val="00EB2146"/>
    <w:rsid w:val="00EB2460"/>
    <w:rsid w:val="00EB2725"/>
    <w:rsid w:val="00EB2DDE"/>
    <w:rsid w:val="00EB3439"/>
    <w:rsid w:val="00EB4165"/>
    <w:rsid w:val="00EB42E0"/>
    <w:rsid w:val="00EB457B"/>
    <w:rsid w:val="00EB50EE"/>
    <w:rsid w:val="00EB5648"/>
    <w:rsid w:val="00EB5E7C"/>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643"/>
    <w:rsid w:val="00EC788B"/>
    <w:rsid w:val="00EC7921"/>
    <w:rsid w:val="00ED005A"/>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12"/>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CA2"/>
    <w:rsid w:val="00F06D1E"/>
    <w:rsid w:val="00F06DD4"/>
    <w:rsid w:val="00F0708E"/>
    <w:rsid w:val="00F074FC"/>
    <w:rsid w:val="00F107B2"/>
    <w:rsid w:val="00F11198"/>
    <w:rsid w:val="00F115A6"/>
    <w:rsid w:val="00F11C62"/>
    <w:rsid w:val="00F13323"/>
    <w:rsid w:val="00F1338C"/>
    <w:rsid w:val="00F139C7"/>
    <w:rsid w:val="00F1419A"/>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4717E"/>
    <w:rsid w:val="00F50286"/>
    <w:rsid w:val="00F507FC"/>
    <w:rsid w:val="00F50A5A"/>
    <w:rsid w:val="00F5139E"/>
    <w:rsid w:val="00F5196F"/>
    <w:rsid w:val="00F51C25"/>
    <w:rsid w:val="00F52204"/>
    <w:rsid w:val="00F52A81"/>
    <w:rsid w:val="00F52C70"/>
    <w:rsid w:val="00F54546"/>
    <w:rsid w:val="00F545DD"/>
    <w:rsid w:val="00F54FA1"/>
    <w:rsid w:val="00F55597"/>
    <w:rsid w:val="00F55CDF"/>
    <w:rsid w:val="00F55FDB"/>
    <w:rsid w:val="00F56204"/>
    <w:rsid w:val="00F563A2"/>
    <w:rsid w:val="00F578AA"/>
    <w:rsid w:val="00F61D34"/>
    <w:rsid w:val="00F623E7"/>
    <w:rsid w:val="00F62BE2"/>
    <w:rsid w:val="00F62C34"/>
    <w:rsid w:val="00F62CFE"/>
    <w:rsid w:val="00F6464A"/>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2AE8"/>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89C"/>
    <w:rsid w:val="00FE0BF9"/>
    <w:rsid w:val="00FE0C57"/>
    <w:rsid w:val="00FE1220"/>
    <w:rsid w:val="00FE12B2"/>
    <w:rsid w:val="00FE1673"/>
    <w:rsid w:val="00FE19A2"/>
    <w:rsid w:val="00FE1D52"/>
    <w:rsid w:val="00FE2185"/>
    <w:rsid w:val="00FE21F1"/>
    <w:rsid w:val="00FE28D8"/>
    <w:rsid w:val="00FE3921"/>
    <w:rsid w:val="00FE3A1D"/>
    <w:rsid w:val="00FE3C3D"/>
    <w:rsid w:val="00FE42C6"/>
    <w:rsid w:val="00FE4545"/>
    <w:rsid w:val="00FE4B44"/>
    <w:rsid w:val="00FE4F73"/>
    <w:rsid w:val="00FE57F8"/>
    <w:rsid w:val="00FE67D5"/>
    <w:rsid w:val="00FE68A4"/>
    <w:rsid w:val="00FE72BE"/>
    <w:rsid w:val="00FE7938"/>
    <w:rsid w:val="00FE7CC4"/>
    <w:rsid w:val="00FF0E91"/>
    <w:rsid w:val="00FF0FAF"/>
    <w:rsid w:val="00FF1976"/>
    <w:rsid w:val="00FF1C23"/>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1245BE58"/>
  <w15:docId w15:val="{0D85E526-4305-40E4-B689-91A8FDF3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F6"/>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7"/>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7"/>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7"/>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7"/>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7"/>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7"/>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7"/>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7"/>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7"/>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customStyle="1" w:styleId="UnresolvedMention1">
    <w:name w:val="Unresolved Mention1"/>
    <w:basedOn w:val="DefaultParagraphFont"/>
    <w:uiPriority w:val="99"/>
    <w:semiHidden/>
    <w:unhideWhenUsed/>
    <w:rsid w:val="00193CE7"/>
    <w:rPr>
      <w:color w:val="605E5C"/>
      <w:shd w:val="clear" w:color="auto" w:fill="E1DFDD"/>
    </w:rPr>
  </w:style>
  <w:style w:type="character" w:styleId="FootnoteReference">
    <w:name w:val="footnote reference"/>
    <w:basedOn w:val="DefaultParagraphFont"/>
    <w:uiPriority w:val="99"/>
    <w:semiHidden/>
    <w:unhideWhenUsed/>
    <w:rsid w:val="00AD7575"/>
    <w:rPr>
      <w:vertAlign w:val="superscript"/>
    </w:rPr>
  </w:style>
  <w:style w:type="character" w:styleId="UnresolvedMention">
    <w:name w:val="Unresolved Mention"/>
    <w:basedOn w:val="DefaultParagraphFont"/>
    <w:uiPriority w:val="99"/>
    <w:semiHidden/>
    <w:unhideWhenUsed/>
    <w:rsid w:val="00D9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arketplace.delaware.gov/documents/opportunity-buy-found-cheaper-flowchart.pdf" TargetMode="External"/><Relationship Id="rId21" Type="http://schemas.openxmlformats.org/officeDocument/2006/relationships/hyperlink" Target="http://delcode.delaware.gov/title29/c100/index.shtml" TargetMode="External"/><Relationship Id="rId34" Type="http://schemas.openxmlformats.org/officeDocument/2006/relationships/hyperlink" Target="http://delcode.delaware.gov/title29/c069/sc04/index.shtml" TargetMode="External"/><Relationship Id="rId42" Type="http://schemas.openxmlformats.org/officeDocument/2006/relationships/header" Target="header2.xml"/><Relationship Id="rId47" Type="http://schemas.openxmlformats.org/officeDocument/2006/relationships/footer" Target="footer6.xml"/><Relationship Id="rId50" Type="http://schemas.openxmlformats.org/officeDocument/2006/relationships/hyperlink" Target="mailto:osd@delaware.gov" TargetMode="External"/><Relationship Id="rId55" Type="http://schemas.openxmlformats.org/officeDocument/2006/relationships/hyperlink" Target="https://business.delaware.gov/osd/certify/"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www.energystar.gov" TargetMode="External"/><Relationship Id="rId11" Type="http://schemas.openxmlformats.org/officeDocument/2006/relationships/image" Target="media/image1.emf"/><Relationship Id="rId24" Type="http://schemas.openxmlformats.org/officeDocument/2006/relationships/hyperlink" Target="https://www.irs.gov/pub/irs-pdf/p510.pdf" TargetMode="External"/><Relationship Id="rId32" Type="http://schemas.openxmlformats.org/officeDocument/2006/relationships/hyperlink" Target="https://sexoffender.dsp.delaware.gov/" TargetMode="External"/><Relationship Id="rId37" Type="http://schemas.openxmlformats.org/officeDocument/2006/relationships/hyperlink" Target="http://dia.delawareworks.com/labor-law/prevailing-wage.php" TargetMode="External"/><Relationship Id="rId40" Type="http://schemas.openxmlformats.org/officeDocument/2006/relationships/header" Target="header1.xml"/><Relationship Id="rId45" Type="http://schemas.openxmlformats.org/officeDocument/2006/relationships/footer" Target="footer4.xml"/><Relationship Id="rId53" Type="http://schemas.openxmlformats.org/officeDocument/2006/relationships/footer" Target="footer8.xml"/><Relationship Id="rId58" Type="http://schemas.openxmlformats.org/officeDocument/2006/relationships/hyperlink" Target="https://delaware.us13.list-manage.com/subscribe/post?u=95130e4b7a6cae8d1f44df75f&amp;amp;id=86db06f68d&amp;amp;f_id=0044c3e2f0"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bids.delaware.gov/" TargetMode="External"/><Relationship Id="rId14" Type="http://schemas.openxmlformats.org/officeDocument/2006/relationships/hyperlink" Target="http://delcode.delaware.gov/title29/c069/sc01/index.shtml" TargetMode="External"/><Relationship Id="rId22" Type="http://schemas.openxmlformats.org/officeDocument/2006/relationships/hyperlink" Target="mailto:Tracy.mattson@delaware.gov" TargetMode="External"/><Relationship Id="rId27" Type="http://schemas.openxmlformats.org/officeDocument/2006/relationships/hyperlink" Target="https://mymarketplace.delaware.gov/documents/opportunity-buy-found-cheaper-flowchart.pdf" TargetMode="External"/><Relationship Id="rId30" Type="http://schemas.openxmlformats.org/officeDocument/2006/relationships/hyperlink" Target="http://delcode.delaware.gov/title29/c069/sc01/index.shtml" TargetMode="External"/><Relationship Id="rId35" Type="http://schemas.openxmlformats.org/officeDocument/2006/relationships/hyperlink" Target="http://regulations.delaware.gov/register/september2015/final/19%20DE%20Reg%20207%2009-01-15.htm" TargetMode="External"/><Relationship Id="rId43" Type="http://schemas.openxmlformats.org/officeDocument/2006/relationships/footer" Target="footer3.xml"/><Relationship Id="rId48" Type="http://schemas.openxmlformats.org/officeDocument/2006/relationships/footer" Target="footer7.xml"/><Relationship Id="rId56" Type="http://schemas.openxmlformats.org/officeDocument/2006/relationships/hyperlink" Target="mailto:OSD@Delaware.gov" TargetMode="External"/><Relationship Id="rId64"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hyperlink" Target="https://business.delaware.gov/osd/"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kevin.kahover@delaware.gov" TargetMode="External"/><Relationship Id="rId25" Type="http://schemas.openxmlformats.org/officeDocument/2006/relationships/hyperlink" Target="http://revenue.delaware.gov/services/BusServices.shtml" TargetMode="External"/><Relationship Id="rId33" Type="http://schemas.openxmlformats.org/officeDocument/2006/relationships/hyperlink" Target="http://delcode.delaware.gov/title29/c069/sc01/index.shtml" TargetMode="External"/><Relationship Id="rId38" Type="http://schemas.openxmlformats.org/officeDocument/2006/relationships/hyperlink" Target="http://delcode.delaware.gov/title29/c069/sc04/index.shtml" TargetMode="External"/><Relationship Id="rId46" Type="http://schemas.openxmlformats.org/officeDocument/2006/relationships/footer" Target="footer5.xml"/><Relationship Id="rId59" Type="http://schemas.openxmlformats.org/officeDocument/2006/relationships/hyperlink" Target="mailto:OSD@Delaware.gov" TargetMode="External"/><Relationship Id="rId20" Type="http://schemas.openxmlformats.org/officeDocument/2006/relationships/hyperlink" Target="http://esupplier.erp.delaware.gov" TargetMode="External"/><Relationship Id="rId41" Type="http://schemas.openxmlformats.org/officeDocument/2006/relationships/footer" Target="footer2.xml"/><Relationship Id="rId54" Type="http://schemas.openxmlformats.org/officeDocument/2006/relationships/image" Target="media/image3.jpeg"/><Relationship Id="rId62"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3/index.shtml" TargetMode="External"/><Relationship Id="rId23" Type="http://schemas.openxmlformats.org/officeDocument/2006/relationships/hyperlink" Target="https://data.delaware.gov/" TargetMode="External"/><Relationship Id="rId28" Type="http://schemas.openxmlformats.org/officeDocument/2006/relationships/hyperlink" Target="https://archivesfiles.delaware.gov/Executive-Orders/Carney/Carney_EO049.pdf" TargetMode="External"/><Relationship Id="rId36" Type="http://schemas.openxmlformats.org/officeDocument/2006/relationships/hyperlink" Target="http://dia.delawareworks.com/labor-law/minimum-wage.php" TargetMode="External"/><Relationship Id="rId49" Type="http://schemas.openxmlformats.org/officeDocument/2006/relationships/image" Target="media/image2.png"/><Relationship Id="rId57" Type="http://schemas.openxmlformats.org/officeDocument/2006/relationships/hyperlink" Target="mailto:OSD@Delaware.gov" TargetMode="External"/><Relationship Id="rId10" Type="http://schemas.openxmlformats.org/officeDocument/2006/relationships/endnotes" Target="endnotes.xml"/><Relationship Id="rId31" Type="http://schemas.openxmlformats.org/officeDocument/2006/relationships/hyperlink" Target="http://delcode.delaware.gov/title19/c007/sc02/index.shtml" TargetMode="External"/><Relationship Id="rId44" Type="http://schemas.openxmlformats.org/officeDocument/2006/relationships/header" Target="header3.xml"/><Relationship Id="rId52" Type="http://schemas.openxmlformats.org/officeDocument/2006/relationships/header" Target="header4.xml"/><Relationship Id="rId60" Type="http://schemas.openxmlformats.org/officeDocument/2006/relationships/hyperlink" Target="https://business.delaware.gov/osd/"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pa.gov/sites/default/files/2019-11/documents/targetlist_0.pdf" TargetMode="External"/><Relationship Id="rId18" Type="http://schemas.openxmlformats.org/officeDocument/2006/relationships/hyperlink" Target="mailto:Tracy.mattson@delaware.gov" TargetMode="External"/><Relationship Id="rId39" Type="http://schemas.openxmlformats.org/officeDocument/2006/relationships/hyperlink" Target="http://delcode.delaware.gov/title29/c069/sc04/index.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default/files/2019-11/documents/targetlist_0.pdf" TargetMode="External"/><Relationship Id="rId2" Type="http://schemas.openxmlformats.org/officeDocument/2006/relationships/hyperlink" Target="https://www.epa.gov/system/files/documents/2023-05/TAD%20R3%20May%202023.pdf" TargetMode="External"/><Relationship Id="rId1" Type="http://schemas.openxmlformats.org/officeDocument/2006/relationships/hyperlink" Target="https://www.epa.gov/system/files/documents/2023-05/TAD%20R3%20May%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D358C-14FA-49FD-9853-AFCD2E006BE6}">
  <ds:schemaRefs>
    <ds:schemaRef ds:uri="http://schemas.openxmlformats.org/officeDocument/2006/bibliography"/>
  </ds:schemaRefs>
</ds:datastoreItem>
</file>

<file path=customXml/itemProps3.xml><?xml version="1.0" encoding="utf-8"?>
<ds:datastoreItem xmlns:ds="http://schemas.openxmlformats.org/officeDocument/2006/customXml" ds:itemID="{E663F9CB-233A-4BE5-9F04-DA6712874870}">
  <ds:schemaRefs>
    <ds:schemaRef ds:uri="http://schemas.microsoft.com/sharepoint/v3/contenttype/forms"/>
  </ds:schemaRefs>
</ds:datastoreItem>
</file>

<file path=customXml/itemProps4.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22200</Words>
  <Characters>126638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148541</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dc:description/>
  <cp:lastModifiedBy>Clark, Sandra (OMB)</cp:lastModifiedBy>
  <cp:revision>2</cp:revision>
  <cp:lastPrinted>2010-09-28T15:29:00Z</cp:lastPrinted>
  <dcterms:created xsi:type="dcterms:W3CDTF">2025-11-13T15:18:00Z</dcterms:created>
  <dcterms:modified xsi:type="dcterms:W3CDTF">2025-11-13T15:18:00Z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