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526" w14:textId="0D5FB74D" w:rsidR="00F06B60" w:rsidRPr="008F5BBD" w:rsidRDefault="00804FF2" w:rsidP="00545EA4">
      <w:pPr>
        <w:suppressAutoHyphens/>
        <w:jc w:val="center"/>
        <w:rPr>
          <w:noProof/>
          <w:highlight w:val="lightGray"/>
        </w:rPr>
      </w:pPr>
      <w:r>
        <w:rPr>
          <w:noProof/>
          <w:highlight w:val="lightGray"/>
        </w:rPr>
        <w:t xml:space="preserve"> </w:t>
      </w:r>
    </w:p>
    <w:p w14:paraId="177E9887" w14:textId="77777777" w:rsidR="004B294F" w:rsidRPr="008F5BBD" w:rsidRDefault="004B294F" w:rsidP="00545EA4">
      <w:pPr>
        <w:suppressAutoHyphens/>
        <w:jc w:val="center"/>
        <w:rPr>
          <w:noProof/>
          <w:highlight w:val="lightGray"/>
        </w:rPr>
      </w:pPr>
    </w:p>
    <w:p w14:paraId="6EAE1EB9" w14:textId="77777777" w:rsidR="00F06B60" w:rsidRPr="008F5BBD" w:rsidRDefault="00F06B60" w:rsidP="00545EA4">
      <w:pPr>
        <w:suppressAutoHyphens/>
        <w:jc w:val="center"/>
        <w:rPr>
          <w:noProof/>
          <w:highlight w:val="lightGray"/>
        </w:rPr>
      </w:pPr>
    </w:p>
    <w:p w14:paraId="28DD9B71" w14:textId="77777777" w:rsidR="00F06B60" w:rsidRPr="008F5BBD" w:rsidRDefault="00F06B60" w:rsidP="00545EA4">
      <w:pPr>
        <w:suppressAutoHyphens/>
        <w:jc w:val="center"/>
        <w:rPr>
          <w:noProof/>
          <w:highlight w:val="lightGray"/>
        </w:rPr>
      </w:pPr>
    </w:p>
    <w:p w14:paraId="58A0F7D2" w14:textId="77777777" w:rsidR="00F06B60" w:rsidRPr="008F5BBD" w:rsidRDefault="00F06B60" w:rsidP="00545EA4">
      <w:pPr>
        <w:suppressAutoHyphens/>
        <w:jc w:val="center"/>
        <w:rPr>
          <w:noProof/>
          <w:highlight w:val="lightGray"/>
        </w:rPr>
      </w:pPr>
    </w:p>
    <w:p w14:paraId="32500EDA" w14:textId="77777777" w:rsidR="00F06B60" w:rsidRPr="008F5BBD" w:rsidRDefault="00F06B60" w:rsidP="00545EA4">
      <w:pPr>
        <w:suppressAutoHyphens/>
        <w:jc w:val="center"/>
        <w:rPr>
          <w:noProof/>
          <w:highlight w:val="lightGray"/>
        </w:rPr>
      </w:pPr>
    </w:p>
    <w:p w14:paraId="445699B0" w14:textId="75BB28EE" w:rsidR="00F06B60" w:rsidRPr="008F5BBD" w:rsidRDefault="007E5F1B" w:rsidP="00545EA4">
      <w:pPr>
        <w:suppressAutoHyphens/>
        <w:jc w:val="center"/>
        <w:rPr>
          <w:noProof/>
          <w:highlight w:val="lightGray"/>
        </w:rPr>
      </w:pPr>
      <w:r>
        <w:rPr>
          <w:rFonts w:ascii="Arial" w:hAnsi="Arial" w:cs="Arial"/>
          <w:noProof/>
          <w:color w:val="444444"/>
          <w:sz w:val="20"/>
          <w:bdr w:val="none" w:sz="0" w:space="0" w:color="auto" w:frame="1"/>
        </w:rPr>
        <w:drawing>
          <wp:inline distT="0" distB="0" distL="0" distR="0" wp14:anchorId="281E2C4C" wp14:editId="28962093">
            <wp:extent cx="2001594" cy="2019869"/>
            <wp:effectExtent l="0" t="0" r="0" b="0"/>
            <wp:docPr id="2096981887" name="Picture 2096981887" descr="Department of Natural Resources and Environmental Control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ment of Natural Resources and Environmental Control Official Seal"/>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03833" cy="2022129"/>
                    </a:xfrm>
                    <a:prstGeom prst="rect">
                      <a:avLst/>
                    </a:prstGeom>
                    <a:noFill/>
                    <a:ln>
                      <a:noFill/>
                    </a:ln>
                  </pic:spPr>
                </pic:pic>
              </a:graphicData>
            </a:graphic>
          </wp:inline>
        </w:drawing>
      </w:r>
    </w:p>
    <w:p w14:paraId="4952BC45" w14:textId="77777777" w:rsidR="00F06B60" w:rsidRPr="008F5BBD" w:rsidRDefault="00F06B60" w:rsidP="00545EA4">
      <w:pPr>
        <w:suppressAutoHyphens/>
        <w:jc w:val="center"/>
        <w:rPr>
          <w:noProof/>
          <w:highlight w:val="lightGray"/>
        </w:rPr>
      </w:pPr>
    </w:p>
    <w:p w14:paraId="060D79EA" w14:textId="77777777" w:rsidR="00F06B60" w:rsidRPr="008F5BBD" w:rsidRDefault="00F06B60" w:rsidP="00545EA4">
      <w:pPr>
        <w:suppressAutoHyphens/>
        <w:jc w:val="center"/>
        <w:rPr>
          <w:noProof/>
          <w:highlight w:val="lightGray"/>
        </w:rPr>
      </w:pPr>
    </w:p>
    <w:p w14:paraId="09BA5B68" w14:textId="77777777" w:rsidR="002746BF" w:rsidRDefault="002746BF" w:rsidP="007E5F1B">
      <w:pPr>
        <w:suppressAutoHyphens/>
        <w:rPr>
          <w:rFonts w:ascii="Arial" w:hAnsi="Arial"/>
          <w:spacing w:val="-3"/>
          <w:sz w:val="22"/>
        </w:rPr>
      </w:pP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State">
        <w:smartTag w:uri="urn:schemas-microsoft-com:office:smarttags" w:element="City">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5D488387" w14:textId="7527BB3E" w:rsidR="001009D0" w:rsidRPr="00E42BF4" w:rsidRDefault="00286817" w:rsidP="001009D0">
      <w:pPr>
        <w:jc w:val="center"/>
        <w:rPr>
          <w:rFonts w:ascii="Arial" w:hAnsi="Arial" w:cs="Arial"/>
          <w:b/>
          <w:sz w:val="48"/>
        </w:rPr>
      </w:pPr>
      <w:r w:rsidRPr="008F5BBD">
        <w:rPr>
          <w:rFonts w:ascii="Arial" w:hAnsi="Arial" w:cs="Arial"/>
          <w:b/>
          <w:sz w:val="40"/>
          <w:highlight w:val="lightGray"/>
        </w:rPr>
        <w:t>Channel Marking for State Maintained Waterways</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1622960B" w:rsidR="001009D0" w:rsidRDefault="001009D0" w:rsidP="001009D0">
      <w:pPr>
        <w:jc w:val="center"/>
        <w:rPr>
          <w:rFonts w:ascii="Arial" w:hAnsi="Arial"/>
          <w:b/>
          <w:sz w:val="28"/>
        </w:rPr>
      </w:pPr>
      <w:r>
        <w:rPr>
          <w:rFonts w:ascii="Arial" w:hAnsi="Arial" w:cs="Arial"/>
          <w:b/>
          <w:sz w:val="40"/>
        </w:rPr>
        <w:t xml:space="preserve">Contract No. </w:t>
      </w:r>
      <w:bookmarkStart w:id="0" w:name="Text2"/>
      <w:r w:rsidR="00CF4585" w:rsidRPr="008F5BBD">
        <w:rPr>
          <w:rFonts w:ascii="Arial" w:hAnsi="Arial" w:cs="Arial"/>
          <w:b/>
          <w:sz w:val="40"/>
          <w:highlight w:val="lightGray"/>
        </w:rPr>
        <w:fldChar w:fldCharType="begin">
          <w:ffData>
            <w:name w:val="Text2"/>
            <w:enabled/>
            <w:calcOnExit w:val="0"/>
            <w:textInput>
              <w:default w:val="Insert Contract Number"/>
            </w:textInput>
          </w:ffData>
        </w:fldChar>
      </w:r>
      <w:r w:rsidR="00376D9B" w:rsidRPr="008F5BBD">
        <w:rPr>
          <w:rFonts w:ascii="Arial" w:hAnsi="Arial" w:cs="Arial"/>
          <w:b/>
          <w:sz w:val="40"/>
          <w:highlight w:val="lightGray"/>
        </w:rPr>
        <w:instrText xml:space="preserve"> FORMTEXT </w:instrText>
      </w:r>
      <w:r w:rsidR="00CF4585" w:rsidRPr="008F5BBD">
        <w:rPr>
          <w:rFonts w:ascii="Arial" w:hAnsi="Arial" w:cs="Arial"/>
          <w:b/>
          <w:sz w:val="40"/>
          <w:highlight w:val="lightGray"/>
        </w:rPr>
      </w:r>
      <w:r w:rsidR="00CF4585" w:rsidRPr="008F5BBD">
        <w:rPr>
          <w:rFonts w:ascii="Arial" w:hAnsi="Arial" w:cs="Arial"/>
          <w:b/>
          <w:sz w:val="40"/>
          <w:highlight w:val="lightGray"/>
        </w:rPr>
        <w:fldChar w:fldCharType="separate"/>
      </w:r>
      <w:r w:rsidR="00286817" w:rsidRPr="008F5BBD">
        <w:rPr>
          <w:rFonts w:ascii="Arial" w:hAnsi="Arial" w:cs="Arial"/>
          <w:b/>
          <w:noProof/>
          <w:sz w:val="40"/>
          <w:highlight w:val="lightGray"/>
        </w:rPr>
        <w:t>NAT 25-311-Channel Marking</w:t>
      </w:r>
      <w:r w:rsidR="00CF4585" w:rsidRPr="008F5BBD">
        <w:rPr>
          <w:rFonts w:ascii="Arial" w:hAnsi="Arial" w:cs="Arial"/>
          <w:b/>
          <w:sz w:val="40"/>
          <w:highlight w:val="lightGray"/>
        </w:rPr>
        <w:fldChar w:fldCharType="end"/>
      </w:r>
      <w:bookmarkEnd w:id="0"/>
    </w:p>
    <w:p w14:paraId="0775D5C0" w14:textId="77777777" w:rsidR="00343581" w:rsidRDefault="00343581" w:rsidP="001009D0">
      <w:pPr>
        <w:jc w:val="center"/>
        <w:rPr>
          <w:rFonts w:ascii="Arial" w:hAnsi="Arial"/>
          <w:b/>
          <w:i/>
          <w:sz w:val="28"/>
        </w:rPr>
      </w:pPr>
    </w:p>
    <w:p w14:paraId="4E95E431" w14:textId="511C17F1" w:rsidR="001009D0" w:rsidRDefault="00611914" w:rsidP="001009D0">
      <w:pPr>
        <w:jc w:val="center"/>
        <w:rPr>
          <w:rFonts w:ascii="Arial" w:hAnsi="Arial" w:cs="Arial"/>
          <w:b/>
          <w:sz w:val="28"/>
        </w:rPr>
      </w:pPr>
      <w:r>
        <w:rPr>
          <w:rFonts w:ascii="Arial" w:hAnsi="Arial"/>
          <w:b/>
          <w:i/>
          <w:sz w:val="28"/>
        </w:rPr>
        <w:t>February 14, 2025</w:t>
      </w:r>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73BCF461" w:rsidR="00376D9B" w:rsidRPr="008F5BBD" w:rsidRDefault="00804FF2"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lightGray"/>
        </w:rPr>
      </w:pPr>
      <w:r>
        <w:rPr>
          <w:rFonts w:ascii="Arial" w:hAnsi="Arial" w:cs="Arial"/>
          <w:b/>
          <w:i/>
          <w:sz w:val="28"/>
          <w:highlight w:val="lightGray"/>
        </w:rPr>
        <w:t>April</w:t>
      </w:r>
      <w:r w:rsidR="00286817" w:rsidRPr="008F5BBD">
        <w:rPr>
          <w:rFonts w:ascii="Arial" w:hAnsi="Arial" w:cs="Arial"/>
          <w:b/>
          <w:i/>
          <w:sz w:val="28"/>
          <w:highlight w:val="lightGray"/>
        </w:rPr>
        <w:t xml:space="preserve"> 14, 2025</w:t>
      </w:r>
    </w:p>
    <w:p w14:paraId="23AE4C74" w14:textId="58242BBC" w:rsidR="001009D0" w:rsidRPr="005332FF" w:rsidRDefault="00286817"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sidRPr="008F5BBD">
        <w:rPr>
          <w:rFonts w:ascii="Arial" w:hAnsi="Arial"/>
          <w:b/>
          <w:i/>
          <w:spacing w:val="-3"/>
          <w:sz w:val="28"/>
          <w:highlight w:val="lightGray"/>
        </w:rPr>
        <w:t>12:00</w:t>
      </w:r>
      <w:r w:rsidR="005332FF" w:rsidRPr="005332FF">
        <w:rPr>
          <w:rFonts w:ascii="Arial" w:hAnsi="Arial"/>
          <w:b/>
          <w:i/>
          <w:spacing w:val="-3"/>
          <w:sz w:val="28"/>
        </w:rPr>
        <w:t xml:space="preserve"> PM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790C0048" w14:textId="77777777" w:rsidR="00DF1232" w:rsidRDefault="00DF1232" w:rsidP="000D7CE9">
      <w:pPr>
        <w:pStyle w:val="Title"/>
        <w:rPr>
          <w:rFonts w:ascii="Arial" w:hAnsi="Arial" w:cs="Arial"/>
          <w:b/>
          <w:sz w:val="20"/>
          <w:u w:val="none"/>
        </w:rPr>
      </w:pPr>
    </w:p>
    <w:p w14:paraId="5C73BD9F" w14:textId="77777777" w:rsidR="00DF1232" w:rsidRDefault="00DF1232" w:rsidP="000D7CE9">
      <w:pPr>
        <w:pStyle w:val="Title"/>
        <w:rPr>
          <w:rFonts w:ascii="Arial" w:hAnsi="Arial" w:cs="Arial"/>
          <w:b/>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6EED5405" w:rsidR="00DF1232" w:rsidRPr="00433EE4" w:rsidRDefault="004F0B43" w:rsidP="00DF1232">
      <w:pPr>
        <w:rPr>
          <w:rFonts w:ascii="Arial" w:hAnsi="Arial" w:cs="Arial"/>
          <w:sz w:val="22"/>
          <w:szCs w:val="22"/>
        </w:rPr>
        <w:sectPr w:rsidR="00DF1232" w:rsidRPr="00433EE4" w:rsidSect="003F32B7">
          <w:headerReference w:type="default" r:id="rId13"/>
          <w:footerReference w:type="even" r:id="rId14"/>
          <w:endnotePr>
            <w:numFmt w:val="decimal"/>
          </w:endnotePr>
          <w:pgSz w:w="12240" w:h="15840" w:code="1"/>
          <w:pgMar w:top="720" w:right="720" w:bottom="720" w:left="720" w:header="720" w:footer="720" w:gutter="0"/>
          <w:cols w:space="720"/>
          <w:noEndnote/>
          <w:docGrid w:linePitch="326"/>
        </w:sectPr>
      </w:pPr>
      <w:r>
        <w:rPr>
          <w:rFonts w:ascii="Arial" w:hAnsi="Arial" w:cs="Arial"/>
          <w:sz w:val="22"/>
          <w:szCs w:val="22"/>
        </w:rPr>
        <w:t>Version</w:t>
      </w:r>
      <w:r w:rsidR="009C7849" w:rsidRPr="00433EE4">
        <w:rPr>
          <w:rFonts w:ascii="Arial" w:hAnsi="Arial" w:cs="Arial"/>
          <w:sz w:val="22"/>
          <w:szCs w:val="22"/>
        </w:rPr>
        <w:t xml:space="preserve">: </w:t>
      </w:r>
      <w:r w:rsidR="005C37F8">
        <w:rPr>
          <w:rFonts w:ascii="Arial" w:hAnsi="Arial" w:cs="Arial"/>
          <w:sz w:val="22"/>
          <w:szCs w:val="22"/>
        </w:rPr>
        <w:t>10</w:t>
      </w:r>
      <w:r w:rsidR="001A4C64">
        <w:rPr>
          <w:rFonts w:ascii="Arial" w:hAnsi="Arial" w:cs="Arial"/>
          <w:sz w:val="20"/>
          <w:szCs w:val="22"/>
        </w:rPr>
        <w:t>/</w:t>
      </w:r>
      <w:r w:rsidR="005C37F8">
        <w:rPr>
          <w:rFonts w:ascii="Arial" w:hAnsi="Arial" w:cs="Arial"/>
          <w:sz w:val="20"/>
          <w:szCs w:val="22"/>
        </w:rPr>
        <w:t>1</w:t>
      </w:r>
      <w:r w:rsidR="00261A10">
        <w:rPr>
          <w:rFonts w:ascii="Arial" w:hAnsi="Arial" w:cs="Arial"/>
          <w:sz w:val="20"/>
          <w:szCs w:val="22"/>
        </w:rPr>
        <w:t>2</w:t>
      </w:r>
      <w:r w:rsidR="001A4C64">
        <w:rPr>
          <w:rFonts w:ascii="Arial" w:hAnsi="Arial" w:cs="Arial"/>
          <w:sz w:val="20"/>
          <w:szCs w:val="22"/>
        </w:rPr>
        <w:t>/202</w:t>
      </w:r>
      <w:r w:rsidR="005C37F8">
        <w:rPr>
          <w:rFonts w:ascii="Arial" w:hAnsi="Arial" w:cs="Arial"/>
          <w:sz w:val="20"/>
          <w:szCs w:val="22"/>
        </w:rPr>
        <w:t>3</w:t>
      </w:r>
    </w:p>
    <w:p w14:paraId="337805C7" w14:textId="77777777" w:rsidR="00A8544C" w:rsidRDefault="00A8544C"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7EBC7AE7" w14:textId="77777777" w:rsidR="00286817" w:rsidRDefault="00286817" w:rsidP="00363D2A">
      <w:pPr>
        <w:suppressAutoHyphens/>
        <w:jc w:val="center"/>
        <w:rPr>
          <w:rFonts w:ascii="Arial" w:hAnsi="Arial"/>
          <w:spacing w:val="-3"/>
          <w:sz w:val="22"/>
        </w:rPr>
      </w:pPr>
    </w:p>
    <w:p w14:paraId="00947DF6" w14:textId="3B4E7E9C"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286817" w:rsidRPr="008F5BBD">
        <w:rPr>
          <w:rFonts w:ascii="Arial" w:hAnsi="Arial"/>
          <w:b/>
          <w:spacing w:val="-3"/>
          <w:sz w:val="22"/>
          <w:highlight w:val="lightGray"/>
        </w:rPr>
        <w:t>NAT 25-311-Channel Marking</w:t>
      </w:r>
      <w:r w:rsidR="00E42BF4">
        <w:rPr>
          <w:rFonts w:ascii="Arial" w:hAnsi="Arial"/>
          <w:b/>
          <w:spacing w:val="-3"/>
          <w:sz w:val="22"/>
        </w:rPr>
        <w:t xml:space="preserve"> </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1B75D9D2"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8F5BBD">
        <w:rPr>
          <w:rFonts w:ascii="Arial" w:hAnsi="Arial"/>
          <w:spacing w:val="-3"/>
          <w:sz w:val="22"/>
          <w:highlight w:val="lightGray"/>
        </w:rPr>
        <w:fldChar w:fldCharType="begin"/>
      </w:r>
      <w:r w:rsidRPr="008F5BBD">
        <w:rPr>
          <w:rFonts w:ascii="Arial" w:hAnsi="Arial"/>
          <w:spacing w:val="-3"/>
          <w:sz w:val="22"/>
          <w:highlight w:val="lightGray"/>
        </w:rPr>
        <w:instrText xml:space="preserve"> FILLIN "Insert the contract name" </w:instrText>
      </w:r>
      <w:r w:rsidR="00CF4585" w:rsidRPr="008F5BBD">
        <w:rPr>
          <w:rFonts w:ascii="Arial" w:hAnsi="Arial"/>
          <w:spacing w:val="-3"/>
          <w:sz w:val="22"/>
          <w:highlight w:val="lightGray"/>
        </w:rPr>
        <w:fldChar w:fldCharType="end"/>
      </w:r>
      <w:r w:rsidR="00286817" w:rsidRPr="008F5BBD">
        <w:rPr>
          <w:rFonts w:ascii="Arial" w:hAnsi="Arial"/>
          <w:spacing w:val="-3"/>
          <w:sz w:val="22"/>
          <w:highlight w:val="lightGray"/>
        </w:rPr>
        <w:t>Channel Marking for State Maintained Waterways</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B44A96"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47AE18F7" w14:textId="77777777" w:rsidR="00326CB1" w:rsidRDefault="00B44A96"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7D008D53" w14:textId="77777777" w:rsidR="00326CB1" w:rsidRDefault="00B44A96"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93AA1F0" w14:textId="77777777" w:rsidR="00326CB1" w:rsidRDefault="00B44A96"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9634688" w14:textId="77777777" w:rsidR="00326CB1" w:rsidRDefault="00B44A96"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7095C125" w14:textId="77777777" w:rsidR="00326CB1" w:rsidRDefault="00B44A96"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3C1F9E74" w14:textId="77777777" w:rsidR="00326CB1" w:rsidRDefault="00B44A96"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240EA547" w14:textId="77777777" w:rsidR="00326CB1" w:rsidRDefault="00B44A96"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60E7662A" w14:textId="77777777" w:rsidR="00326CB1" w:rsidRDefault="00B44A96"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Ctrl+Click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5ECDB06A"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Pr>
          <w:rFonts w:ascii="Arial" w:hAnsi="Arial"/>
          <w:b/>
          <w:spacing w:val="-3"/>
          <w:sz w:val="22"/>
        </w:rPr>
        <w:t xml:space="preserve"> </w:t>
      </w:r>
      <w:r w:rsidR="00804FF2">
        <w:rPr>
          <w:rFonts w:ascii="Arial" w:hAnsi="Arial"/>
          <w:b/>
          <w:spacing w:val="-3"/>
          <w:sz w:val="22"/>
          <w:highlight w:val="lightGray"/>
        </w:rPr>
        <w:t>April</w:t>
      </w:r>
      <w:r w:rsidR="00286817" w:rsidRPr="008F5BBD">
        <w:rPr>
          <w:rFonts w:ascii="Arial" w:hAnsi="Arial"/>
          <w:b/>
          <w:spacing w:val="-3"/>
          <w:sz w:val="22"/>
          <w:highlight w:val="lightGray"/>
        </w:rPr>
        <w:t xml:space="preserve"> 1</w:t>
      </w:r>
      <w:r w:rsidR="00061EAA">
        <w:rPr>
          <w:rFonts w:ascii="Arial" w:hAnsi="Arial"/>
          <w:b/>
          <w:spacing w:val="-3"/>
          <w:sz w:val="22"/>
          <w:highlight w:val="lightGray"/>
        </w:rPr>
        <w:t>4</w:t>
      </w:r>
      <w:r w:rsidR="00286817" w:rsidRPr="008F5BBD">
        <w:rPr>
          <w:rFonts w:ascii="Arial" w:hAnsi="Arial"/>
          <w:b/>
          <w:spacing w:val="-3"/>
          <w:sz w:val="22"/>
          <w:highlight w:val="lightGray"/>
        </w:rPr>
        <w:t>, 2025</w:t>
      </w:r>
      <w:r w:rsidR="00E42BF4">
        <w:rPr>
          <w:rFonts w:ascii="Arial" w:hAnsi="Arial"/>
          <w:b/>
          <w:spacing w:val="-3"/>
          <w:sz w:val="22"/>
        </w:rPr>
        <w:t xml:space="preserve"> at </w:t>
      </w:r>
      <w:r w:rsidR="00966423">
        <w:rPr>
          <w:rFonts w:ascii="Arial" w:hAnsi="Arial"/>
          <w:b/>
          <w:spacing w:val="-3"/>
          <w:sz w:val="22"/>
        </w:rPr>
        <w:t>12</w:t>
      </w:r>
      <w:r w:rsidR="00E42BF4">
        <w:rPr>
          <w:rFonts w:ascii="Arial" w:hAnsi="Arial"/>
          <w:b/>
          <w:spacing w:val="-3"/>
          <w:sz w:val="22"/>
        </w:rPr>
        <w:t xml:space="preserve">:00 PM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A1927A9" w14:textId="596EFC4A" w:rsidR="00C26280" w:rsidRPr="008F5BBD" w:rsidRDefault="00286817" w:rsidP="00876965">
      <w:pPr>
        <w:tabs>
          <w:tab w:val="left" w:pos="-720"/>
        </w:tabs>
        <w:suppressAutoHyphens/>
        <w:ind w:left="3510"/>
        <w:jc w:val="both"/>
        <w:rPr>
          <w:rFonts w:ascii="Arial" w:hAnsi="Arial"/>
          <w:spacing w:val="-3"/>
          <w:sz w:val="22"/>
          <w:highlight w:val="lightGray"/>
        </w:rPr>
      </w:pPr>
      <w:r w:rsidRPr="008F5BBD">
        <w:rPr>
          <w:rFonts w:ascii="Arial" w:hAnsi="Arial"/>
          <w:spacing w:val="-3"/>
          <w:sz w:val="22"/>
          <w:highlight w:val="lightGray"/>
        </w:rPr>
        <w:t xml:space="preserve">Department of Natural Resources and Environmental Control </w:t>
      </w:r>
    </w:p>
    <w:p w14:paraId="39EB5214" w14:textId="77777777" w:rsidR="00286817" w:rsidRPr="008F5BBD" w:rsidRDefault="00286817" w:rsidP="00876965">
      <w:pPr>
        <w:tabs>
          <w:tab w:val="left" w:pos="-720"/>
        </w:tabs>
        <w:suppressAutoHyphens/>
        <w:ind w:left="3510"/>
        <w:jc w:val="both"/>
        <w:rPr>
          <w:rFonts w:ascii="Arial" w:hAnsi="Arial"/>
          <w:spacing w:val="-3"/>
          <w:sz w:val="22"/>
          <w:highlight w:val="lightGray"/>
        </w:rPr>
      </w:pPr>
      <w:r w:rsidRPr="008F5BBD">
        <w:rPr>
          <w:rFonts w:ascii="Arial" w:hAnsi="Arial"/>
          <w:spacing w:val="-3"/>
          <w:sz w:val="22"/>
          <w:highlight w:val="lightGray"/>
        </w:rPr>
        <w:t xml:space="preserve">901 Pilottown Rd </w:t>
      </w:r>
    </w:p>
    <w:p w14:paraId="321371C9" w14:textId="1FC3E9C1" w:rsidR="00C57D18" w:rsidRPr="00C57D18" w:rsidRDefault="00286817" w:rsidP="00876965">
      <w:pPr>
        <w:tabs>
          <w:tab w:val="left" w:pos="-720"/>
        </w:tabs>
        <w:suppressAutoHyphens/>
        <w:ind w:left="3510"/>
        <w:jc w:val="both"/>
        <w:rPr>
          <w:rFonts w:ascii="Arial" w:hAnsi="Arial"/>
          <w:b/>
          <w:spacing w:val="-3"/>
          <w:sz w:val="22"/>
        </w:rPr>
      </w:pPr>
      <w:r w:rsidRPr="008F5BBD">
        <w:rPr>
          <w:rFonts w:ascii="Arial" w:hAnsi="Arial"/>
          <w:spacing w:val="-3"/>
          <w:sz w:val="22"/>
          <w:highlight w:val="lightGray"/>
        </w:rPr>
        <w:t>Lewes DE 19958</w:t>
      </w:r>
      <w:r w:rsidR="00C57D18">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3B82CB3" w14:textId="4DC368B9" w:rsidR="00545EA4" w:rsidRPr="008F5BBD"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8F5BBD">
        <w:rPr>
          <w:rFonts w:ascii="Arial" w:hAnsi="Arial"/>
          <w:spacing w:val="-3"/>
          <w:sz w:val="22"/>
          <w:highlight w:val="lightGray"/>
        </w:rPr>
        <w:fldChar w:fldCharType="begin"/>
      </w:r>
      <w:r w:rsidRPr="008F5BBD">
        <w:rPr>
          <w:rFonts w:ascii="Arial" w:hAnsi="Arial"/>
          <w:spacing w:val="-3"/>
          <w:sz w:val="22"/>
          <w:highlight w:val="lightGray"/>
        </w:rPr>
        <w:instrText xml:space="preserve"> FILLIN "Insert Contract Officer's name" </w:instrText>
      </w:r>
      <w:r w:rsidR="00CF4585" w:rsidRPr="008F5BBD">
        <w:rPr>
          <w:rFonts w:ascii="Arial" w:hAnsi="Arial"/>
          <w:spacing w:val="-3"/>
          <w:sz w:val="22"/>
          <w:highlight w:val="lightGray"/>
        </w:rPr>
        <w:fldChar w:fldCharType="end"/>
      </w:r>
      <w:r w:rsidR="00286817">
        <w:rPr>
          <w:rFonts w:ascii="Arial" w:hAnsi="Arial"/>
          <w:spacing w:val="-3"/>
          <w:sz w:val="22"/>
        </w:rPr>
        <w:t>Kathleen Bergin</w:t>
      </w:r>
      <w:r w:rsidR="00A77909">
        <w:rPr>
          <w:rFonts w:ascii="Arial" w:hAnsi="Arial"/>
          <w:spacing w:val="-3"/>
          <w:sz w:val="22"/>
        </w:rPr>
        <w:t xml:space="preserve"> </w:t>
      </w:r>
      <w:r>
        <w:rPr>
          <w:rFonts w:ascii="Arial" w:hAnsi="Arial"/>
          <w:spacing w:val="-3"/>
          <w:sz w:val="22"/>
        </w:rPr>
        <w:t xml:space="preserve">at </w:t>
      </w:r>
      <w:r w:rsidR="00286817">
        <w:rPr>
          <w:rFonts w:ascii="Arial" w:hAnsi="Arial"/>
          <w:spacing w:val="-3"/>
          <w:sz w:val="22"/>
        </w:rPr>
        <w:t>302-739-9453</w:t>
      </w:r>
      <w:r w:rsidR="00C26280">
        <w:rPr>
          <w:rFonts w:ascii="Arial" w:hAnsi="Arial"/>
          <w:spacing w:val="-3"/>
          <w:sz w:val="22"/>
        </w:rPr>
        <w:t xml:space="preserve"> </w:t>
      </w:r>
      <w:r>
        <w:rPr>
          <w:rFonts w:ascii="Arial" w:hAnsi="Arial"/>
          <w:spacing w:val="-3"/>
          <w:sz w:val="22"/>
        </w:rPr>
        <w:t xml:space="preserve">or email </w:t>
      </w:r>
      <w:r w:rsidR="00286817" w:rsidRPr="008F5BBD">
        <w:rPr>
          <w:rFonts w:ascii="Arial" w:hAnsi="Arial"/>
          <w:spacing w:val="-3"/>
          <w:sz w:val="22"/>
          <w:highlight w:val="lightGray"/>
        </w:rPr>
        <w:t xml:space="preserve">Kathleen.Bergin@delaware.gov </w:t>
      </w:r>
    </w:p>
    <w:p w14:paraId="5B97A9EA" w14:textId="77777777" w:rsidR="004F6175" w:rsidRPr="00411416" w:rsidRDefault="00545EA4" w:rsidP="00876965">
      <w:pPr>
        <w:tabs>
          <w:tab w:val="left" w:pos="-720"/>
        </w:tabs>
        <w:suppressAutoHyphens/>
        <w:jc w:val="both"/>
        <w:rPr>
          <w:rFonts w:ascii="Arial" w:hAnsi="Arial"/>
          <w:spacing w:val="-3"/>
          <w:sz w:val="22"/>
        </w:rPr>
      </w:pPr>
      <w:r w:rsidRPr="008F5BBD">
        <w:rPr>
          <w:rFonts w:ascii="Arial" w:hAnsi="Arial"/>
          <w:spacing w:val="-3"/>
          <w:sz w:val="22"/>
          <w:highlight w:val="lightGray"/>
        </w:rPr>
        <w:br w:type="page"/>
      </w:r>
    </w:p>
    <w:p w14:paraId="645E5C82" w14:textId="77777777" w:rsidR="004F6175" w:rsidRPr="00411416" w:rsidRDefault="00363D2A" w:rsidP="001C5C02">
      <w:pPr>
        <w:pStyle w:val="Heading1"/>
        <w:numPr>
          <w:ilvl w:val="0"/>
          <w:numId w:val="36"/>
        </w:numPr>
        <w:jc w:val="left"/>
      </w:pPr>
      <w:bookmarkStart w:id="1" w:name="_Toc487180960"/>
      <w:r w:rsidRPr="00411416">
        <w:t>INTRODUCTION</w:t>
      </w:r>
      <w:bookmarkEnd w:id="1"/>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1C5C02">
      <w:pPr>
        <w:numPr>
          <w:ilvl w:val="0"/>
          <w:numId w:val="12"/>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2341FB38" w14:textId="30E46C93" w:rsidR="001B344A" w:rsidRDefault="00363D2A" w:rsidP="00692532">
      <w:pPr>
        <w:ind w:left="360"/>
        <w:rPr>
          <w:rFonts w:ascii="Arial" w:hAnsi="Arial" w:cs="Arial"/>
          <w:sz w:val="22"/>
        </w:rPr>
      </w:pPr>
      <w:r w:rsidRPr="00692532">
        <w:rPr>
          <w:rFonts w:ascii="Arial" w:hAnsi="Arial" w:cs="Arial"/>
          <w:sz w:val="22"/>
        </w:rPr>
        <w:t xml:space="preserve">The purpose of this Request for Proposal is to obtain sealed proposals </w:t>
      </w:r>
      <w:r w:rsidR="00286817">
        <w:rPr>
          <w:rFonts w:ascii="Arial" w:hAnsi="Arial" w:cs="Arial"/>
          <w:sz w:val="22"/>
        </w:rPr>
        <w:t xml:space="preserve">to obtain professional services in the installation and removal of navigational aids within state-maintained waters in accordance </w:t>
      </w:r>
      <w:proofErr w:type="gramStart"/>
      <w:r w:rsidR="00286817">
        <w:rPr>
          <w:rFonts w:ascii="Arial" w:hAnsi="Arial" w:cs="Arial"/>
          <w:sz w:val="22"/>
        </w:rPr>
        <w:t>to</w:t>
      </w:r>
      <w:proofErr w:type="gramEnd"/>
      <w:r w:rsidR="00286817">
        <w:rPr>
          <w:rFonts w:ascii="Arial" w:hAnsi="Arial" w:cs="Arial"/>
          <w:sz w:val="22"/>
        </w:rPr>
        <w:t xml:space="preserve"> United State Coast Guard PATON regulations. </w:t>
      </w:r>
    </w:p>
    <w:p w14:paraId="522F4EDF" w14:textId="77777777" w:rsidR="00286817" w:rsidRPr="00692532" w:rsidRDefault="00286817" w:rsidP="00692532">
      <w:pPr>
        <w:ind w:left="360"/>
        <w:rPr>
          <w:rFonts w:ascii="Arial" w:hAnsi="Arial" w:cs="Arial"/>
          <w:sz w:val="22"/>
        </w:rPr>
      </w:pPr>
    </w:p>
    <w:p w14:paraId="354F6817" w14:textId="16A2580A" w:rsidR="00BC4CF7" w:rsidRPr="00692532" w:rsidRDefault="00363D2A" w:rsidP="00180432">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bookmarkStart w:id="2" w:name="Text15"/>
      <w:r w:rsidR="00286817">
        <w:rPr>
          <w:rFonts w:ascii="Arial" w:hAnsi="Arial" w:cs="Arial"/>
          <w:sz w:val="22"/>
        </w:rPr>
        <w:t>remove and replace damaged or missing aids to navigation within state-maintained waters</w:t>
      </w:r>
      <w:bookmarkEnd w:id="2"/>
      <w:r w:rsidR="00286817">
        <w:rPr>
          <w:rFonts w:ascii="Arial" w:hAnsi="Arial" w:cs="Arial"/>
          <w:sz w:val="22"/>
        </w:rPr>
        <w:t xml:space="preserve">. </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7BF19A19" w:rsidR="0073504F" w:rsidRDefault="0073504F" w:rsidP="00180432">
      <w:pPr>
        <w:ind w:left="1080"/>
        <w:jc w:val="both"/>
        <w:rPr>
          <w:rFonts w:ascii="Arial" w:hAnsi="Arial" w:cs="Arial"/>
          <w:sz w:val="22"/>
          <w:szCs w:val="22"/>
        </w:rPr>
      </w:pPr>
      <w:r>
        <w:rPr>
          <w:rFonts w:ascii="Arial" w:hAnsi="Arial" w:cs="Arial"/>
          <w:sz w:val="22"/>
          <w:szCs w:val="22"/>
        </w:rPr>
        <w:t xml:space="preserve">It has been determined by </w:t>
      </w:r>
      <w:r w:rsidR="00286817" w:rsidRPr="008F5BBD">
        <w:rPr>
          <w:rFonts w:ascii="Arial" w:hAnsi="Arial" w:cs="Arial"/>
          <w:sz w:val="22"/>
          <w:szCs w:val="22"/>
          <w:highlight w:val="lightGray"/>
        </w:rPr>
        <w:t>Department of Natural Resources and Environmental Control</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180432">
      <w:pPr>
        <w:ind w:left="1080"/>
        <w:jc w:val="both"/>
        <w:rPr>
          <w:rFonts w:ascii="Arial" w:hAnsi="Arial" w:cs="Arial"/>
          <w:sz w:val="22"/>
          <w:szCs w:val="22"/>
        </w:rPr>
      </w:pPr>
    </w:p>
    <w:p w14:paraId="6532D77B" w14:textId="77777777" w:rsidR="008652D7" w:rsidRDefault="00861176" w:rsidP="0018043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18043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18043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180432">
      <w:pPr>
        <w:numPr>
          <w:ilvl w:val="0"/>
          <w:numId w:val="5"/>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180432">
      <w:pPr>
        <w:numPr>
          <w:ilvl w:val="0"/>
          <w:numId w:val="5"/>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04FF2">
      <w:pPr>
        <w:tabs>
          <w:tab w:val="left" w:pos="-720"/>
        </w:tabs>
        <w:suppressAutoHyphens/>
        <w:ind w:left="3600"/>
        <w:jc w:val="both"/>
        <w:rPr>
          <w:rFonts w:ascii="Arial" w:hAnsi="Arial"/>
          <w:spacing w:val="-3"/>
          <w:sz w:val="22"/>
        </w:rPr>
      </w:pPr>
    </w:p>
    <w:p w14:paraId="00CA0B1B" w14:textId="77777777" w:rsidR="0073504F" w:rsidRPr="00C77A69" w:rsidRDefault="004F6175" w:rsidP="00804FF2">
      <w:pPr>
        <w:pStyle w:val="ListParagraph"/>
        <w:numPr>
          <w:ilvl w:val="0"/>
          <w:numId w:val="41"/>
        </w:numPr>
        <w:jc w:val="both"/>
        <w:rPr>
          <w:rFonts w:ascii="Arial" w:hAnsi="Arial" w:cs="Arial"/>
          <w:b/>
          <w:sz w:val="22"/>
        </w:rPr>
      </w:pPr>
      <w:r w:rsidRPr="00C77A69">
        <w:rPr>
          <w:rFonts w:ascii="Arial" w:hAnsi="Arial" w:cs="Arial"/>
          <w:b/>
          <w:sz w:val="22"/>
        </w:rPr>
        <w:t>CONTRACT REQUIREMENTS</w:t>
      </w:r>
    </w:p>
    <w:p w14:paraId="5F20759A" w14:textId="77777777" w:rsidR="0051433A" w:rsidRPr="00804FF2" w:rsidRDefault="0051433A" w:rsidP="00804FF2">
      <w:pPr>
        <w:overflowPunct/>
        <w:autoSpaceDE/>
        <w:autoSpaceDN/>
        <w:adjustRightInd/>
        <w:spacing w:before="100" w:beforeAutospacing="1" w:after="100" w:afterAutospacing="1"/>
        <w:ind w:left="1080"/>
        <w:jc w:val="both"/>
        <w:textAlignment w:val="auto"/>
        <w:rPr>
          <w:rFonts w:ascii="Arial" w:hAnsi="Arial" w:cs="Arial"/>
          <w:sz w:val="22"/>
        </w:rPr>
      </w:pPr>
      <w:r w:rsidRPr="00804FF2">
        <w:rPr>
          <w:rFonts w:ascii="Arial" w:hAnsi="Arial" w:cs="Arial"/>
          <w:sz w:val="22"/>
        </w:rPr>
        <w:t>This contract will be issued to qualified vendors who demonstrate proven expertise and capability in the removal and replacement of aids to navigation, including but not limited to buoys, beacons, markers, and other navigational structures. Vendors must have a demonstrated track record of successfully executing similar projects, with a focus on ensuring the safety, functionality, and regulatory compliance of navigational aids.</w:t>
      </w:r>
    </w:p>
    <w:p w14:paraId="7B4C7F91" w14:textId="393B0D57" w:rsidR="0051433A" w:rsidRPr="00804FF2" w:rsidRDefault="0051433A" w:rsidP="00804FF2">
      <w:pPr>
        <w:overflowPunct/>
        <w:autoSpaceDE/>
        <w:autoSpaceDN/>
        <w:adjustRightInd/>
        <w:spacing w:before="100" w:beforeAutospacing="1" w:after="100" w:afterAutospacing="1"/>
        <w:ind w:left="1080"/>
        <w:jc w:val="both"/>
        <w:textAlignment w:val="auto"/>
        <w:rPr>
          <w:rFonts w:ascii="Arial" w:hAnsi="Arial" w:cs="Arial"/>
          <w:sz w:val="22"/>
        </w:rPr>
      </w:pPr>
      <w:r w:rsidRPr="00804FF2">
        <w:rPr>
          <w:rFonts w:ascii="Arial" w:hAnsi="Arial" w:cs="Arial"/>
          <w:sz w:val="22"/>
        </w:rPr>
        <w:t>The work will be conducted at designated locations, which include (27) state-maintained channels, as listed and defined within the scope of the project. These channels are critical to maintaining safe and efficient waterway navigation and are subject to the jurisdiction and oversight of the state. The selected vendor(s) will be required to adhere strictly to the predefined scope of work, which is outlined in detail in Appendix A of this contract.</w:t>
      </w:r>
    </w:p>
    <w:p w14:paraId="40C6C9B9" w14:textId="77777777" w:rsidR="0051433A" w:rsidRPr="00804FF2" w:rsidRDefault="0051433A" w:rsidP="00804FF2">
      <w:pPr>
        <w:overflowPunct/>
        <w:autoSpaceDE/>
        <w:autoSpaceDN/>
        <w:adjustRightInd/>
        <w:spacing w:before="100" w:beforeAutospacing="1" w:after="100" w:afterAutospacing="1"/>
        <w:ind w:left="1080"/>
        <w:jc w:val="both"/>
        <w:textAlignment w:val="auto"/>
        <w:rPr>
          <w:rFonts w:ascii="Arial" w:hAnsi="Arial" w:cs="Arial"/>
          <w:sz w:val="22"/>
        </w:rPr>
      </w:pPr>
      <w:r w:rsidRPr="00804FF2">
        <w:rPr>
          <w:rFonts w:ascii="Arial" w:hAnsi="Arial" w:cs="Arial"/>
          <w:sz w:val="22"/>
        </w:rPr>
        <w:t>The scope of work will specify the tasks related to the removal, decommissioning, disposal, and installation of new navigational aids. This includes ensuring that the new aids meet all applicable maritime safety regulations, conform to environmental standards, and are installed with minimal disruption to existing maritime activities. The vendor must also ensure that the aids are fully operational upon installation and comply with all technical specifications, including visibility, signal strength, and durability.</w:t>
      </w:r>
    </w:p>
    <w:p w14:paraId="2535955A" w14:textId="77777777" w:rsidR="0051433A" w:rsidRPr="00804FF2" w:rsidRDefault="0051433A" w:rsidP="00804FF2">
      <w:pPr>
        <w:overflowPunct/>
        <w:autoSpaceDE/>
        <w:autoSpaceDN/>
        <w:adjustRightInd/>
        <w:spacing w:before="100" w:beforeAutospacing="1" w:after="100" w:afterAutospacing="1"/>
        <w:ind w:left="1080"/>
        <w:jc w:val="both"/>
        <w:textAlignment w:val="auto"/>
        <w:rPr>
          <w:rFonts w:ascii="Arial" w:hAnsi="Arial" w:cs="Arial"/>
          <w:sz w:val="22"/>
        </w:rPr>
      </w:pPr>
      <w:r w:rsidRPr="00804FF2">
        <w:rPr>
          <w:rFonts w:ascii="Arial" w:hAnsi="Arial" w:cs="Arial"/>
          <w:sz w:val="22"/>
        </w:rPr>
        <w:t>Additionally, the contractor will be responsible for maintaining close coordination with relevant authorities and agencies to ensure compliance with local, state, and federal laws, as well as with best practices in marine safety. Regular inspection, testing, and commissioning of the new aids will be required to ensure their proper functionality and reliability throughout the life of the contract.</w:t>
      </w:r>
    </w:p>
    <w:p w14:paraId="13AF5AB1" w14:textId="77777777" w:rsidR="0051433A" w:rsidRPr="00804FF2" w:rsidRDefault="0051433A" w:rsidP="00804FF2">
      <w:pPr>
        <w:overflowPunct/>
        <w:autoSpaceDE/>
        <w:autoSpaceDN/>
        <w:adjustRightInd/>
        <w:spacing w:before="100" w:beforeAutospacing="1" w:after="100" w:afterAutospacing="1"/>
        <w:ind w:left="1080"/>
        <w:jc w:val="both"/>
        <w:textAlignment w:val="auto"/>
        <w:rPr>
          <w:rFonts w:ascii="Arial" w:hAnsi="Arial" w:cs="Arial"/>
          <w:sz w:val="22"/>
        </w:rPr>
      </w:pPr>
      <w:r w:rsidRPr="00804FF2">
        <w:rPr>
          <w:rFonts w:ascii="Arial" w:hAnsi="Arial" w:cs="Arial"/>
          <w:sz w:val="22"/>
        </w:rPr>
        <w:t>The vendor will also be required to provide comprehensive documentation, including reports on progress, completion, and any issues encountered during the project, as well as to follow established safety protocols during all stages of the project. Failure to meet the specified requirements or deadlines may result in penalties, as defined within the terms of the contract.</w:t>
      </w:r>
    </w:p>
    <w:p w14:paraId="25B033D0" w14:textId="77777777" w:rsidR="005D1064" w:rsidRPr="00C77A69" w:rsidRDefault="005D1064" w:rsidP="00804FF2">
      <w:pPr>
        <w:pStyle w:val="ListParagraph"/>
        <w:numPr>
          <w:ilvl w:val="0"/>
          <w:numId w:val="41"/>
        </w:numPr>
        <w:jc w:val="both"/>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180432">
      <w:pPr>
        <w:ind w:left="1080"/>
        <w:jc w:val="both"/>
        <w:rPr>
          <w:rFonts w:ascii="Arial" w:hAnsi="Arial" w:cs="Arial"/>
          <w:b/>
          <w:sz w:val="22"/>
          <w:szCs w:val="22"/>
          <w:u w:val="single"/>
        </w:rPr>
      </w:pPr>
    </w:p>
    <w:p w14:paraId="39FFDDCF" w14:textId="589CDD1B" w:rsidR="005D1064" w:rsidRPr="005D1064" w:rsidRDefault="005D1064" w:rsidP="00180432">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5"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180432">
      <w:pPr>
        <w:ind w:left="1080"/>
        <w:jc w:val="both"/>
        <w:rPr>
          <w:rFonts w:ascii="Arial" w:hAnsi="Arial" w:cs="Arial"/>
          <w:b/>
          <w:sz w:val="22"/>
          <w:szCs w:val="22"/>
        </w:rPr>
      </w:pPr>
    </w:p>
    <w:p w14:paraId="511D0E2F" w14:textId="77777777" w:rsidR="00BC4CF7" w:rsidRPr="00C77A69" w:rsidRDefault="00BC4CF7" w:rsidP="00804FF2">
      <w:pPr>
        <w:pStyle w:val="ListParagraph"/>
        <w:numPr>
          <w:ilvl w:val="0"/>
          <w:numId w:val="41"/>
        </w:numPr>
        <w:jc w:val="both"/>
        <w:rPr>
          <w:rFonts w:ascii="Arial" w:hAnsi="Arial" w:cs="Arial"/>
          <w:b/>
          <w:sz w:val="22"/>
        </w:rPr>
      </w:pPr>
      <w:r w:rsidRPr="00C77A69">
        <w:rPr>
          <w:rFonts w:ascii="Arial" w:hAnsi="Arial" w:cs="Arial"/>
          <w:b/>
          <w:sz w:val="22"/>
        </w:rPr>
        <w:t>MULTIPLE SOURCE AWARD</w:t>
      </w:r>
    </w:p>
    <w:p w14:paraId="62B5F152" w14:textId="77777777" w:rsidR="00BC4CF7" w:rsidRDefault="00BC4CF7" w:rsidP="00180432">
      <w:pPr>
        <w:tabs>
          <w:tab w:val="left" w:pos="-720"/>
          <w:tab w:val="left" w:pos="0"/>
        </w:tabs>
        <w:suppressAutoHyphens/>
        <w:ind w:left="720" w:hanging="720"/>
        <w:jc w:val="both"/>
        <w:rPr>
          <w:rFonts w:ascii="Arial" w:hAnsi="Arial"/>
          <w:spacing w:val="-3"/>
          <w:sz w:val="22"/>
        </w:rPr>
      </w:pPr>
    </w:p>
    <w:p w14:paraId="78F7C53B" w14:textId="11F5AB06" w:rsidR="00BC4CF7" w:rsidRDefault="004F6175" w:rsidP="00180432">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6"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w:t>
      </w:r>
      <w:proofErr w:type="gramStart"/>
      <w:r w:rsidR="00C43CED">
        <w:rPr>
          <w:rFonts w:ascii="Arial" w:hAnsi="Arial"/>
          <w:spacing w:val="-3"/>
          <w:sz w:val="22"/>
        </w:rPr>
        <w:t>be:</w:t>
      </w:r>
      <w:proofErr w:type="gramEnd"/>
      <w:r w:rsidR="00C43CED">
        <w:rPr>
          <w:rFonts w:ascii="Arial" w:hAnsi="Arial"/>
          <w:spacing w:val="-3"/>
          <w:sz w:val="22"/>
        </w:rPr>
        <w:t xml:space="preserve"> </w:t>
      </w:r>
      <w:r w:rsidR="00286817">
        <w:rPr>
          <w:rFonts w:ascii="Arial" w:hAnsi="Arial"/>
          <w:spacing w:val="-3"/>
          <w:sz w:val="22"/>
        </w:rPr>
        <w:t xml:space="preserve">Capacity for response, qualifications, and area of performance. </w:t>
      </w:r>
    </w:p>
    <w:p w14:paraId="54565E98" w14:textId="77777777" w:rsidR="0073504F" w:rsidRDefault="0073504F" w:rsidP="00180432">
      <w:pPr>
        <w:tabs>
          <w:tab w:val="left" w:pos="-720"/>
        </w:tabs>
        <w:suppressAutoHyphens/>
        <w:jc w:val="both"/>
        <w:rPr>
          <w:rFonts w:ascii="Arial" w:hAnsi="Arial"/>
          <w:spacing w:val="-3"/>
          <w:sz w:val="22"/>
        </w:rPr>
      </w:pPr>
    </w:p>
    <w:p w14:paraId="1077D84B" w14:textId="77777777" w:rsidR="00B600DA" w:rsidRPr="00C77A69" w:rsidRDefault="00B600DA" w:rsidP="00804FF2">
      <w:pPr>
        <w:pStyle w:val="ListParagraph"/>
        <w:numPr>
          <w:ilvl w:val="0"/>
          <w:numId w:val="41"/>
        </w:numPr>
        <w:jc w:val="both"/>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180432">
      <w:pPr>
        <w:ind w:left="1080"/>
        <w:jc w:val="both"/>
        <w:rPr>
          <w:rFonts w:ascii="Arial" w:hAnsi="Arial" w:cs="Arial"/>
          <w:b/>
          <w:sz w:val="22"/>
          <w:szCs w:val="22"/>
        </w:rPr>
      </w:pPr>
    </w:p>
    <w:p w14:paraId="144A0D82" w14:textId="77777777" w:rsidR="00B600DA" w:rsidRDefault="00B600DA" w:rsidP="00180432">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433EE4">
      <w:pPr>
        <w:pStyle w:val="ListParagraph"/>
        <w:numPr>
          <w:ilvl w:val="0"/>
          <w:numId w:val="41"/>
        </w:numPr>
        <w:jc w:val="both"/>
        <w:rPr>
          <w:rFonts w:ascii="Arial" w:hAnsi="Arial" w:cs="Arial"/>
          <w:b/>
          <w:bCs/>
          <w:sz w:val="22"/>
          <w:szCs w:val="22"/>
        </w:rPr>
      </w:pPr>
      <w:r w:rsidRPr="00B4228B">
        <w:rPr>
          <w:rFonts w:ascii="Arial" w:hAnsi="Arial" w:cs="Arial"/>
          <w:b/>
          <w:bCs/>
          <w:sz w:val="22"/>
          <w:szCs w:val="22"/>
        </w:rPr>
        <w:t>SUPPLEMENTAL SOLICITATION</w:t>
      </w:r>
    </w:p>
    <w:p w14:paraId="3156477B" w14:textId="548A7B67" w:rsidR="00180432" w:rsidRDefault="00180432" w:rsidP="00180432">
      <w:pPr>
        <w:ind w:left="720"/>
        <w:jc w:val="both"/>
        <w:rPr>
          <w:rFonts w:ascii="Arial" w:hAnsi="Arial" w:cs="Arial"/>
          <w:sz w:val="22"/>
        </w:rPr>
      </w:pPr>
    </w:p>
    <w:p w14:paraId="39805E73" w14:textId="5A776478" w:rsidR="00374A91" w:rsidRPr="00433EE4" w:rsidRDefault="00374A91" w:rsidP="00804FF2">
      <w:pPr>
        <w:ind w:left="1080"/>
        <w:jc w:val="both"/>
        <w:rPr>
          <w:rFonts w:ascii="Arial" w:hAnsi="Arial" w:cs="Arial"/>
          <w:sz w:val="22"/>
          <w:szCs w:val="22"/>
        </w:rPr>
      </w:pPr>
      <w:r w:rsidRPr="006F4637">
        <w:rPr>
          <w:rFonts w:ascii="Arial" w:hAnsi="Arial" w:cs="Arial"/>
          <w:sz w:val="22"/>
          <w:szCs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1C5C02">
      <w:pPr>
        <w:pStyle w:val="ListParagraph"/>
        <w:numPr>
          <w:ilvl w:val="0"/>
          <w:numId w:val="41"/>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5DB5C726" w:rsidR="00492E52" w:rsidRDefault="0073504F" w:rsidP="00180432">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Pr="008F5BBD">
        <w:rPr>
          <w:rFonts w:ascii="Arial" w:hAnsi="Arial"/>
          <w:spacing w:val="-3"/>
          <w:sz w:val="22"/>
          <w:highlight w:val="lightGray"/>
        </w:rPr>
        <w:t>three (3) year</w:t>
      </w:r>
      <w:r w:rsidR="00EC3FFB" w:rsidRPr="008F5BBD">
        <w:rPr>
          <w:rFonts w:ascii="Arial" w:hAnsi="Arial"/>
          <w:spacing w:val="-3"/>
          <w:sz w:val="22"/>
          <w:highlight w:val="lightGray"/>
        </w:rPr>
        <w:t xml:space="preserve"> </w:t>
      </w:r>
      <w:r>
        <w:rPr>
          <w:rFonts w:ascii="Arial" w:hAnsi="Arial"/>
          <w:spacing w:val="-3"/>
          <w:sz w:val="22"/>
        </w:rPr>
        <w:t xml:space="preserve">period from </w:t>
      </w:r>
      <w:r w:rsidR="00286817">
        <w:rPr>
          <w:rFonts w:ascii="Arial" w:hAnsi="Arial"/>
          <w:spacing w:val="-3"/>
          <w:sz w:val="22"/>
        </w:rPr>
        <w:t>April 15, 2025 to April 15, 2028</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 xml:space="preserve">2)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bookmarkStart w:id="3" w:name="Text17"/>
      <w:r w:rsidR="00CF4585" w:rsidRPr="008F5BBD">
        <w:rPr>
          <w:rFonts w:ascii="Arial" w:hAnsi="Arial"/>
          <w:spacing w:val="-3"/>
          <w:sz w:val="22"/>
          <w:highlight w:val="lightGray"/>
        </w:rPr>
        <w:fldChar w:fldCharType="begin">
          <w:ffData>
            <w:name w:val="Text17"/>
            <w:enabled/>
            <w:calcOnExit w:val="0"/>
            <w:textInput>
              <w:default w:val="Issuing agency name"/>
            </w:textInput>
          </w:ffData>
        </w:fldChar>
      </w:r>
      <w:r w:rsidR="00C43CED" w:rsidRPr="008F5BBD">
        <w:rPr>
          <w:rFonts w:ascii="Arial" w:hAnsi="Arial"/>
          <w:spacing w:val="-3"/>
          <w:sz w:val="22"/>
          <w:highlight w:val="lightGray"/>
        </w:rPr>
        <w:instrText xml:space="preserve"> FORMTEXT </w:instrText>
      </w:r>
      <w:r w:rsidR="00CF4585" w:rsidRPr="008F5BBD">
        <w:rPr>
          <w:rFonts w:ascii="Arial" w:hAnsi="Arial"/>
          <w:spacing w:val="-3"/>
          <w:sz w:val="22"/>
          <w:highlight w:val="lightGray"/>
        </w:rPr>
      </w:r>
      <w:r w:rsidR="00CF4585" w:rsidRPr="008F5BBD">
        <w:rPr>
          <w:rFonts w:ascii="Arial" w:hAnsi="Arial"/>
          <w:spacing w:val="-3"/>
          <w:sz w:val="22"/>
          <w:highlight w:val="lightGray"/>
        </w:rPr>
        <w:fldChar w:fldCharType="separate"/>
      </w:r>
      <w:r w:rsidR="00286817" w:rsidRPr="008F5BBD">
        <w:rPr>
          <w:rFonts w:ascii="Arial" w:hAnsi="Arial"/>
          <w:noProof/>
          <w:spacing w:val="-3"/>
          <w:sz w:val="22"/>
          <w:highlight w:val="lightGray"/>
        </w:rPr>
        <w:t xml:space="preserve">Department of Natural Resources and Environmental Control </w:t>
      </w:r>
      <w:r w:rsidR="00CF4585" w:rsidRPr="008F5BBD">
        <w:rPr>
          <w:rFonts w:ascii="Arial" w:hAnsi="Arial"/>
          <w:spacing w:val="-3"/>
          <w:sz w:val="22"/>
          <w:highlight w:val="lightGray"/>
        </w:rPr>
        <w:fldChar w:fldCharType="end"/>
      </w:r>
      <w:bookmarkEnd w:id="3"/>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04FF2">
      <w:pPr>
        <w:tabs>
          <w:tab w:val="left" w:pos="-720"/>
          <w:tab w:val="left" w:pos="0"/>
        </w:tabs>
        <w:suppressAutoHyphens/>
        <w:ind w:left="1440"/>
        <w:jc w:val="both"/>
        <w:rPr>
          <w:rFonts w:ascii="Arial" w:hAnsi="Arial"/>
          <w:spacing w:val="-3"/>
          <w:sz w:val="22"/>
        </w:rPr>
      </w:pPr>
    </w:p>
    <w:p w14:paraId="713FE86C" w14:textId="77777777" w:rsidR="008652D7" w:rsidRDefault="009E3988" w:rsidP="00180432">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136E3756" w14:textId="77777777" w:rsidR="00180432" w:rsidRDefault="00180432" w:rsidP="00180432">
      <w:pPr>
        <w:tabs>
          <w:tab w:val="left" w:pos="-720"/>
          <w:tab w:val="left" w:pos="0"/>
        </w:tabs>
        <w:suppressAutoHyphens/>
        <w:ind w:left="1080"/>
        <w:jc w:val="both"/>
        <w:rPr>
          <w:rFonts w:ascii="Arial" w:hAnsi="Arial"/>
          <w:spacing w:val="-3"/>
          <w:sz w:val="22"/>
        </w:rPr>
      </w:pPr>
    </w:p>
    <w:p w14:paraId="640A0718" w14:textId="77777777" w:rsidR="00180432" w:rsidRDefault="00180432" w:rsidP="00180432">
      <w:pPr>
        <w:tabs>
          <w:tab w:val="left" w:pos="-720"/>
          <w:tab w:val="left" w:pos="0"/>
        </w:tabs>
        <w:suppressAutoHyphens/>
        <w:ind w:left="1080"/>
        <w:jc w:val="both"/>
        <w:rPr>
          <w:rFonts w:ascii="Arial" w:hAnsi="Arial"/>
          <w:spacing w:val="-3"/>
          <w:sz w:val="22"/>
        </w:rPr>
      </w:pPr>
    </w:p>
    <w:p w14:paraId="6FAA25E9" w14:textId="77777777" w:rsidR="00180432" w:rsidRDefault="00180432" w:rsidP="00180432">
      <w:pPr>
        <w:tabs>
          <w:tab w:val="left" w:pos="-720"/>
          <w:tab w:val="left" w:pos="0"/>
        </w:tabs>
        <w:suppressAutoHyphens/>
        <w:ind w:left="1080"/>
        <w:jc w:val="both"/>
        <w:rPr>
          <w:rFonts w:ascii="Arial" w:hAnsi="Arial"/>
          <w:spacing w:val="-3"/>
          <w:sz w:val="22"/>
        </w:rPr>
      </w:pPr>
    </w:p>
    <w:p w14:paraId="529FBCC3" w14:textId="77777777" w:rsidR="00180432" w:rsidRDefault="00180432" w:rsidP="00180432">
      <w:pPr>
        <w:tabs>
          <w:tab w:val="left" w:pos="-720"/>
          <w:tab w:val="left" w:pos="0"/>
        </w:tabs>
        <w:suppressAutoHyphens/>
        <w:ind w:left="1080"/>
        <w:jc w:val="both"/>
        <w:rPr>
          <w:rFonts w:ascii="Arial" w:hAnsi="Arial"/>
          <w:spacing w:val="-3"/>
          <w:sz w:val="22"/>
        </w:rPr>
      </w:pPr>
    </w:p>
    <w:p w14:paraId="44F07B0C" w14:textId="77777777" w:rsidR="00180432" w:rsidRDefault="00180432" w:rsidP="00180432">
      <w:pPr>
        <w:tabs>
          <w:tab w:val="left" w:pos="-720"/>
          <w:tab w:val="left" w:pos="0"/>
        </w:tabs>
        <w:suppressAutoHyphens/>
        <w:ind w:left="1080"/>
        <w:jc w:val="both"/>
        <w:rPr>
          <w:rFonts w:ascii="Arial" w:hAnsi="Arial"/>
          <w:spacing w:val="-3"/>
          <w:sz w:val="22"/>
        </w:rPr>
      </w:pPr>
    </w:p>
    <w:p w14:paraId="141E4D7B" w14:textId="77777777" w:rsidR="00180432" w:rsidRDefault="00180432" w:rsidP="00180432">
      <w:pPr>
        <w:tabs>
          <w:tab w:val="left" w:pos="-720"/>
          <w:tab w:val="left" w:pos="0"/>
        </w:tabs>
        <w:suppressAutoHyphens/>
        <w:ind w:left="1080"/>
        <w:jc w:val="both"/>
        <w:rPr>
          <w:rFonts w:ascii="Arial" w:hAnsi="Arial"/>
          <w:spacing w:val="-3"/>
          <w:sz w:val="22"/>
        </w:rPr>
      </w:pPr>
    </w:p>
    <w:p w14:paraId="12FE3E89" w14:textId="77777777" w:rsidR="00180432" w:rsidRDefault="00180432" w:rsidP="00180432">
      <w:pPr>
        <w:tabs>
          <w:tab w:val="left" w:pos="-720"/>
          <w:tab w:val="left" w:pos="0"/>
        </w:tabs>
        <w:suppressAutoHyphens/>
        <w:ind w:left="1080"/>
        <w:jc w:val="both"/>
        <w:rPr>
          <w:rFonts w:ascii="Arial" w:hAnsi="Arial"/>
          <w:spacing w:val="-3"/>
          <w:sz w:val="22"/>
        </w:rPr>
      </w:pP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1C5C02">
      <w:pPr>
        <w:numPr>
          <w:ilvl w:val="0"/>
          <w:numId w:val="12"/>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76"/>
      </w:tblGrid>
      <w:tr w:rsidR="00492E52" w:rsidRPr="00A03875" w14:paraId="752B518F" w14:textId="77777777" w:rsidTr="00286817">
        <w:tc>
          <w:tcPr>
            <w:tcW w:w="4816"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6"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286817">
        <w:tc>
          <w:tcPr>
            <w:tcW w:w="4816"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6" w:type="dxa"/>
            <w:shd w:val="clear" w:color="auto" w:fill="BFBFBF"/>
          </w:tcPr>
          <w:p w14:paraId="7D02CA1D" w14:textId="17B10FA0" w:rsidR="00492E52" w:rsidRPr="003E5559" w:rsidRDefault="00611914" w:rsidP="00492E52">
            <w:pPr>
              <w:tabs>
                <w:tab w:val="left" w:pos="-720"/>
              </w:tabs>
              <w:suppressAutoHyphens/>
              <w:jc w:val="both"/>
              <w:rPr>
                <w:rFonts w:ascii="Arial" w:hAnsi="Arial"/>
                <w:spacing w:val="-3"/>
                <w:sz w:val="22"/>
                <w:highlight w:val="yellow"/>
              </w:rPr>
            </w:pPr>
            <w:r>
              <w:rPr>
                <w:rFonts w:ascii="Arial" w:hAnsi="Arial"/>
                <w:spacing w:val="-3"/>
                <w:sz w:val="22"/>
                <w:highlight w:val="yellow"/>
              </w:rPr>
              <w:t xml:space="preserve">February </w:t>
            </w:r>
            <w:r w:rsidR="00685A59">
              <w:rPr>
                <w:rFonts w:ascii="Arial" w:hAnsi="Arial"/>
                <w:spacing w:val="-3"/>
                <w:sz w:val="22"/>
                <w:highlight w:val="yellow"/>
              </w:rPr>
              <w:t>14, 2025</w:t>
            </w:r>
          </w:p>
        </w:tc>
      </w:tr>
      <w:tr w:rsidR="00492E52" w:rsidRPr="00A03875" w14:paraId="326EECD1" w14:textId="77777777" w:rsidTr="00286817">
        <w:tc>
          <w:tcPr>
            <w:tcW w:w="4816" w:type="dxa"/>
          </w:tcPr>
          <w:p w14:paraId="6FD5D69C" w14:textId="731401FC" w:rsidR="00492E52" w:rsidRPr="009E3988" w:rsidRDefault="00492E52" w:rsidP="00492E52">
            <w:pPr>
              <w:tabs>
                <w:tab w:val="left" w:pos="-720"/>
              </w:tabs>
              <w:suppressAutoHyphens/>
              <w:jc w:val="both"/>
              <w:rPr>
                <w:rFonts w:ascii="Arial" w:hAnsi="Arial"/>
                <w:spacing w:val="-3"/>
                <w:sz w:val="22"/>
              </w:rPr>
            </w:pPr>
          </w:p>
        </w:tc>
        <w:tc>
          <w:tcPr>
            <w:tcW w:w="4876" w:type="dxa"/>
            <w:shd w:val="clear" w:color="auto" w:fill="BFBFBF"/>
          </w:tcPr>
          <w:p w14:paraId="79970A31" w14:textId="77777777" w:rsidR="00492E52" w:rsidRPr="003E5559" w:rsidRDefault="00492E52" w:rsidP="00492E52">
            <w:pPr>
              <w:tabs>
                <w:tab w:val="left" w:pos="-720"/>
              </w:tabs>
              <w:suppressAutoHyphens/>
              <w:jc w:val="both"/>
              <w:rPr>
                <w:rFonts w:ascii="Arial" w:hAnsi="Arial"/>
                <w:spacing w:val="-3"/>
                <w:sz w:val="22"/>
                <w:highlight w:val="yellow"/>
              </w:rPr>
            </w:pPr>
          </w:p>
        </w:tc>
      </w:tr>
      <w:tr w:rsidR="00492E52" w:rsidRPr="00A03875" w14:paraId="4A4B2BD3" w14:textId="77777777" w:rsidTr="00286817">
        <w:tc>
          <w:tcPr>
            <w:tcW w:w="4816"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876" w:type="dxa"/>
            <w:shd w:val="clear" w:color="auto" w:fill="BFBFBF"/>
          </w:tcPr>
          <w:p w14:paraId="18E2A7C7" w14:textId="5A4C2142" w:rsidR="00492E52" w:rsidRPr="003E5559" w:rsidRDefault="00804FF2"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March 10</w:t>
            </w:r>
            <w:r w:rsidR="00286817">
              <w:rPr>
                <w:rFonts w:ascii="Arial" w:hAnsi="Arial"/>
                <w:spacing w:val="-3"/>
                <w:sz w:val="22"/>
                <w:highlight w:val="yellow"/>
              </w:rPr>
              <w:t>, 2025</w:t>
            </w:r>
          </w:p>
        </w:tc>
      </w:tr>
      <w:tr w:rsidR="00492E52" w:rsidRPr="00A03875" w14:paraId="1C716A11" w14:textId="77777777" w:rsidTr="00286817">
        <w:tc>
          <w:tcPr>
            <w:tcW w:w="4816"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6" w:type="dxa"/>
            <w:shd w:val="clear" w:color="auto" w:fill="BFBFBF"/>
          </w:tcPr>
          <w:p w14:paraId="7BB2FBC3" w14:textId="48ECA453" w:rsidR="00492E52" w:rsidRPr="003E5559" w:rsidRDefault="00804FF2"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March 17</w:t>
            </w:r>
            <w:r w:rsidR="00286817">
              <w:rPr>
                <w:rFonts w:ascii="Arial" w:hAnsi="Arial"/>
                <w:spacing w:val="-3"/>
                <w:sz w:val="22"/>
                <w:highlight w:val="yellow"/>
              </w:rPr>
              <w:t>, 2025</w:t>
            </w:r>
          </w:p>
        </w:tc>
      </w:tr>
      <w:tr w:rsidR="00492E52" w:rsidRPr="00A03875" w14:paraId="78572511" w14:textId="77777777" w:rsidTr="00286817">
        <w:tc>
          <w:tcPr>
            <w:tcW w:w="4816"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6" w:type="dxa"/>
            <w:shd w:val="clear" w:color="auto" w:fill="BFBFBF"/>
          </w:tcPr>
          <w:p w14:paraId="5D57474C" w14:textId="00480DBF" w:rsidR="00492E52" w:rsidRPr="003E5559" w:rsidRDefault="00804FF2" w:rsidP="00492E52">
            <w:pPr>
              <w:tabs>
                <w:tab w:val="left" w:pos="-720"/>
              </w:tabs>
              <w:suppressAutoHyphens/>
              <w:jc w:val="both"/>
              <w:rPr>
                <w:rFonts w:ascii="Arial" w:hAnsi="Arial"/>
                <w:spacing w:val="-3"/>
                <w:sz w:val="22"/>
                <w:highlight w:val="yellow"/>
              </w:rPr>
            </w:pPr>
            <w:r>
              <w:rPr>
                <w:rFonts w:ascii="Arial" w:hAnsi="Arial"/>
                <w:spacing w:val="-3"/>
                <w:sz w:val="22"/>
                <w:highlight w:val="yellow"/>
              </w:rPr>
              <w:t>April</w:t>
            </w:r>
            <w:r w:rsidR="00286817">
              <w:rPr>
                <w:rFonts w:ascii="Arial" w:hAnsi="Arial"/>
                <w:spacing w:val="-3"/>
                <w:sz w:val="22"/>
                <w:highlight w:val="yellow"/>
              </w:rPr>
              <w:t xml:space="preserve"> 1</w:t>
            </w:r>
            <w:r w:rsidR="00061EAA">
              <w:rPr>
                <w:rFonts w:ascii="Arial" w:hAnsi="Arial"/>
                <w:spacing w:val="-3"/>
                <w:sz w:val="22"/>
                <w:highlight w:val="yellow"/>
              </w:rPr>
              <w:t>4</w:t>
            </w:r>
            <w:r w:rsidR="00286817">
              <w:rPr>
                <w:rFonts w:ascii="Arial" w:hAnsi="Arial"/>
                <w:spacing w:val="-3"/>
                <w:sz w:val="22"/>
                <w:highlight w:val="yellow"/>
              </w:rPr>
              <w:t>, 2025 12:00PM</w:t>
            </w:r>
          </w:p>
        </w:tc>
      </w:tr>
      <w:tr w:rsidR="00492E52" w:rsidRPr="00A03875" w14:paraId="7522EB4D" w14:textId="77777777" w:rsidTr="00286817">
        <w:tc>
          <w:tcPr>
            <w:tcW w:w="4816" w:type="dxa"/>
          </w:tcPr>
          <w:p w14:paraId="4236040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876" w:type="dxa"/>
            <w:shd w:val="clear" w:color="auto" w:fill="BFBFBF"/>
          </w:tcPr>
          <w:p w14:paraId="2D461867" w14:textId="3AC9B4F7" w:rsidR="00492E52" w:rsidRPr="003E5559" w:rsidRDefault="00804FF2" w:rsidP="00492E52">
            <w:pPr>
              <w:tabs>
                <w:tab w:val="left" w:pos="-720"/>
              </w:tabs>
              <w:suppressAutoHyphens/>
              <w:jc w:val="both"/>
              <w:rPr>
                <w:rFonts w:ascii="Arial" w:hAnsi="Arial"/>
                <w:spacing w:val="-3"/>
                <w:sz w:val="22"/>
                <w:highlight w:val="yellow"/>
              </w:rPr>
            </w:pPr>
            <w:r>
              <w:rPr>
                <w:rFonts w:ascii="Arial" w:hAnsi="Arial"/>
                <w:spacing w:val="-3"/>
                <w:sz w:val="22"/>
                <w:highlight w:val="yellow"/>
              </w:rPr>
              <w:t>April</w:t>
            </w:r>
            <w:r w:rsidR="00286817">
              <w:rPr>
                <w:rFonts w:ascii="Arial" w:hAnsi="Arial"/>
                <w:spacing w:val="-3"/>
                <w:sz w:val="22"/>
                <w:highlight w:val="yellow"/>
              </w:rPr>
              <w:t xml:space="preserve"> 1</w:t>
            </w:r>
            <w:r w:rsidR="00061EAA">
              <w:rPr>
                <w:rFonts w:ascii="Arial" w:hAnsi="Arial"/>
                <w:spacing w:val="-3"/>
                <w:sz w:val="22"/>
                <w:highlight w:val="yellow"/>
              </w:rPr>
              <w:t>4</w:t>
            </w:r>
            <w:r w:rsidR="00286817">
              <w:rPr>
                <w:rFonts w:ascii="Arial" w:hAnsi="Arial"/>
                <w:spacing w:val="-3"/>
                <w:sz w:val="22"/>
                <w:highlight w:val="yellow"/>
              </w:rPr>
              <w:t>, 2025 2:00PM</w:t>
            </w:r>
          </w:p>
        </w:tc>
      </w:tr>
      <w:tr w:rsidR="00492E52" w:rsidRPr="00A03875" w14:paraId="1AC9C788" w14:textId="77777777" w:rsidTr="00286817">
        <w:tc>
          <w:tcPr>
            <w:tcW w:w="4816" w:type="dxa"/>
          </w:tcPr>
          <w:p w14:paraId="55A7FE42" w14:textId="77777777" w:rsidR="00492E52" w:rsidRPr="009E3988" w:rsidRDefault="009E3988"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6" w:type="dxa"/>
          </w:tcPr>
          <w:p w14:paraId="28D1FC53" w14:textId="77777777" w:rsidR="00492E52" w:rsidRPr="003E5559" w:rsidRDefault="00A26C42"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1C5C02">
      <w:pPr>
        <w:numPr>
          <w:ilvl w:val="0"/>
          <w:numId w:val="12"/>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0899C407"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A16686">
        <w:rPr>
          <w:rFonts w:ascii="Arial" w:hAnsi="Arial"/>
          <w:spacing w:val="-3"/>
          <w:sz w:val="22"/>
        </w:rPr>
        <w:t>March 10</w:t>
      </w:r>
      <w:r w:rsidR="00286817">
        <w:rPr>
          <w:rFonts w:ascii="Arial" w:hAnsi="Arial"/>
          <w:spacing w:val="-3"/>
          <w:sz w:val="22"/>
        </w:rPr>
        <w:t>, 2025</w:t>
      </w:r>
      <w:r w:rsidR="00A83495">
        <w:rPr>
          <w:rFonts w:ascii="Arial" w:hAnsi="Arial"/>
          <w:spacing w:val="-3"/>
          <w:sz w:val="22"/>
        </w:rPr>
        <w:t>.</w:t>
      </w:r>
      <w:r>
        <w:rPr>
          <w:rFonts w:ascii="Arial" w:hAnsi="Arial"/>
          <w:spacing w:val="-3"/>
          <w:sz w:val="22"/>
        </w:rPr>
        <w:t xml:space="preserve"> All questions will be answered in writing by </w:t>
      </w:r>
      <w:r w:rsidR="00A16686">
        <w:rPr>
          <w:rFonts w:ascii="Arial" w:hAnsi="Arial"/>
          <w:spacing w:val="-3"/>
          <w:sz w:val="22"/>
        </w:rPr>
        <w:t>March 17</w:t>
      </w:r>
      <w:r w:rsidR="00286817">
        <w:rPr>
          <w:rFonts w:ascii="Arial" w:hAnsi="Arial"/>
          <w:spacing w:val="-3"/>
          <w:sz w:val="22"/>
        </w:rPr>
        <w:t>, 2025</w:t>
      </w:r>
      <w:r w:rsidR="009E3988">
        <w:rPr>
          <w:rFonts w:ascii="Arial" w:hAnsi="Arial"/>
          <w:spacing w:val="-3"/>
          <w:sz w:val="22"/>
        </w:rPr>
        <w:t xml:space="preserve"> a</w:t>
      </w:r>
      <w:r>
        <w:rPr>
          <w:rFonts w:ascii="Arial" w:hAnsi="Arial"/>
          <w:spacing w:val="-3"/>
          <w:sz w:val="22"/>
        </w:rPr>
        <w:t xml:space="preserve">nd posted on </w:t>
      </w:r>
      <w:hyperlink r:id="rId17" w:history="1">
        <w:r w:rsidR="00452C80" w:rsidRPr="0017183D">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1C5C02">
      <w:pPr>
        <w:numPr>
          <w:ilvl w:val="0"/>
          <w:numId w:val="12"/>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02EF4216" w14:textId="77777777" w:rsidR="0018408D" w:rsidRPr="00411416" w:rsidRDefault="0018408D" w:rsidP="00876965">
      <w:pPr>
        <w:ind w:left="1224"/>
        <w:jc w:val="both"/>
        <w:rPr>
          <w:sz w:val="22"/>
          <w:szCs w:val="22"/>
        </w:rPr>
      </w:pPr>
    </w:p>
    <w:p w14:paraId="2FC6EF34" w14:textId="11DD2748" w:rsidR="001437D0" w:rsidRPr="00411416" w:rsidRDefault="00286817" w:rsidP="00876965">
      <w:pPr>
        <w:ind w:left="2160"/>
        <w:jc w:val="both"/>
        <w:rPr>
          <w:rFonts w:ascii="Arial" w:hAnsi="Arial" w:cs="Arial"/>
          <w:b/>
          <w:bCs/>
          <w:sz w:val="22"/>
          <w:szCs w:val="22"/>
        </w:rPr>
      </w:pPr>
      <w:r>
        <w:rPr>
          <w:rFonts w:ascii="Arial" w:hAnsi="Arial" w:cs="Arial"/>
          <w:b/>
          <w:bCs/>
          <w:sz w:val="22"/>
          <w:szCs w:val="22"/>
        </w:rPr>
        <w:t>Kathleen Bergin</w:t>
      </w:r>
    </w:p>
    <w:p w14:paraId="7DD373FB" w14:textId="1D890732" w:rsidR="00C43CED" w:rsidRPr="00411416" w:rsidRDefault="00286817" w:rsidP="00876965">
      <w:pPr>
        <w:ind w:left="2160"/>
        <w:jc w:val="both"/>
        <w:rPr>
          <w:rFonts w:ascii="Arial" w:hAnsi="Arial" w:cs="Arial"/>
          <w:b/>
          <w:bCs/>
          <w:sz w:val="22"/>
          <w:szCs w:val="22"/>
        </w:rPr>
      </w:pPr>
      <w:r>
        <w:rPr>
          <w:rFonts w:ascii="Arial" w:hAnsi="Arial" w:cs="Arial"/>
          <w:b/>
          <w:bCs/>
          <w:sz w:val="22"/>
          <w:szCs w:val="22"/>
        </w:rPr>
        <w:t>DNREC</w:t>
      </w:r>
    </w:p>
    <w:p w14:paraId="34157013" w14:textId="1EE90F02" w:rsidR="00C43CED" w:rsidRPr="008F5BBD" w:rsidRDefault="00286817" w:rsidP="00876965">
      <w:pPr>
        <w:ind w:left="2160"/>
        <w:jc w:val="both"/>
        <w:rPr>
          <w:rFonts w:ascii="Arial" w:hAnsi="Arial" w:cs="Arial"/>
          <w:b/>
          <w:bCs/>
          <w:sz w:val="22"/>
          <w:szCs w:val="22"/>
          <w:highlight w:val="lightGray"/>
        </w:rPr>
      </w:pPr>
      <w:r w:rsidRPr="008F5BBD">
        <w:rPr>
          <w:rFonts w:ascii="Arial" w:hAnsi="Arial" w:cs="Arial"/>
          <w:b/>
          <w:bCs/>
          <w:sz w:val="22"/>
          <w:szCs w:val="22"/>
          <w:highlight w:val="lightGray"/>
        </w:rPr>
        <w:t xml:space="preserve">901 Pilottown Rd </w:t>
      </w:r>
    </w:p>
    <w:p w14:paraId="63E5D7AA" w14:textId="274328B9" w:rsidR="00286817" w:rsidRPr="008F5BBD" w:rsidRDefault="00286817" w:rsidP="00876965">
      <w:pPr>
        <w:ind w:left="2160"/>
        <w:jc w:val="both"/>
        <w:rPr>
          <w:rFonts w:ascii="Arial" w:hAnsi="Arial" w:cs="Arial"/>
          <w:b/>
          <w:bCs/>
          <w:sz w:val="22"/>
          <w:szCs w:val="22"/>
          <w:highlight w:val="lightGray"/>
        </w:rPr>
      </w:pPr>
      <w:r w:rsidRPr="008F5BBD">
        <w:rPr>
          <w:rFonts w:ascii="Arial" w:hAnsi="Arial" w:cs="Arial"/>
          <w:b/>
          <w:bCs/>
          <w:sz w:val="22"/>
          <w:szCs w:val="22"/>
          <w:highlight w:val="lightGray"/>
        </w:rPr>
        <w:t>Lewes De 19958</w:t>
      </w:r>
    </w:p>
    <w:p w14:paraId="3579678A" w14:textId="51FC001A" w:rsidR="001437D0" w:rsidRPr="00411416" w:rsidRDefault="00286817" w:rsidP="00876965">
      <w:pPr>
        <w:ind w:left="2160"/>
        <w:jc w:val="both"/>
        <w:rPr>
          <w:rFonts w:ascii="Arial" w:hAnsi="Arial" w:cs="Arial"/>
          <w:b/>
          <w:bCs/>
          <w:sz w:val="22"/>
          <w:szCs w:val="22"/>
        </w:rPr>
      </w:pPr>
      <w:r>
        <w:rPr>
          <w:rFonts w:ascii="Arial" w:hAnsi="Arial" w:cs="Arial"/>
          <w:b/>
          <w:bCs/>
          <w:sz w:val="22"/>
          <w:szCs w:val="22"/>
        </w:rPr>
        <w:t>Kathleen.Bergin@delaware.gov</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4" w:name="_Toc487180961"/>
      <w:bookmarkEnd w:id="4"/>
    </w:p>
    <w:p w14:paraId="545EA64A" w14:textId="77777777" w:rsidR="00680993" w:rsidRPr="00411416" w:rsidRDefault="00680993" w:rsidP="00B47138">
      <w:pPr>
        <w:ind w:left="720"/>
        <w:jc w:val="both"/>
      </w:pPr>
    </w:p>
    <w:p w14:paraId="4E1E356E" w14:textId="77777777" w:rsidR="00B071C6" w:rsidRPr="00680993" w:rsidRDefault="00B071C6" w:rsidP="001C5C02">
      <w:pPr>
        <w:pStyle w:val="ListParagraph"/>
        <w:numPr>
          <w:ilvl w:val="0"/>
          <w:numId w:val="12"/>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1C5C02">
      <w:pPr>
        <w:pStyle w:val="Heading1"/>
        <w:numPr>
          <w:ilvl w:val="0"/>
          <w:numId w:val="36"/>
        </w:numPr>
        <w:jc w:val="left"/>
      </w:pPr>
      <w:bookmarkStart w:id="5" w:name="_Toc487180962"/>
      <w:r w:rsidRPr="00411416">
        <w:t>SCOPE OF WORK</w:t>
      </w:r>
      <w:bookmarkEnd w:id="5"/>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1C5C02">
      <w:pPr>
        <w:numPr>
          <w:ilvl w:val="0"/>
          <w:numId w:val="13"/>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3FFFFED8"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State of Delaware’s need for </w:t>
      </w:r>
      <w:r w:rsidR="00286817" w:rsidRPr="008F5BBD">
        <w:rPr>
          <w:rFonts w:ascii="Arial" w:hAnsi="Arial"/>
          <w:spacing w:val="-3"/>
          <w:sz w:val="22"/>
          <w:highlight w:val="lightGray"/>
        </w:rPr>
        <w:t>Channel Marking for State Maintained Waterways</w:t>
      </w:r>
      <w:r w:rsidR="001437D0"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w:t>
      </w:r>
      <w:r w:rsidR="00061EAA" w:rsidRPr="00411416">
        <w:rPr>
          <w:rFonts w:ascii="Arial" w:hAnsi="Arial"/>
          <w:spacing w:val="-3"/>
          <w:sz w:val="22"/>
        </w:rPr>
        <w:t>ensure</w:t>
      </w:r>
      <w:r w:rsidRPr="00411416">
        <w:rPr>
          <w:rFonts w:ascii="Arial" w:hAnsi="Arial"/>
          <w:spacing w:val="-3"/>
          <w:sz w:val="22"/>
        </w:rPr>
        <w:t xml:space="preserv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1C5C02">
      <w:pPr>
        <w:numPr>
          <w:ilvl w:val="0"/>
          <w:numId w:val="13"/>
        </w:numPr>
        <w:suppressAutoHyphens/>
        <w:jc w:val="both"/>
        <w:rPr>
          <w:rFonts w:ascii="Arial" w:hAnsi="Arial"/>
          <w:b/>
          <w:spacing w:val="-3"/>
          <w:sz w:val="22"/>
        </w:rPr>
      </w:pPr>
      <w:r w:rsidRPr="00411416">
        <w:rPr>
          <w:rFonts w:ascii="Arial" w:hAnsi="Arial"/>
          <w:b/>
          <w:spacing w:val="-3"/>
          <w:sz w:val="22"/>
        </w:rPr>
        <w:t>BACKGROUND</w:t>
      </w:r>
    </w:p>
    <w:p w14:paraId="0594DDD4" w14:textId="5B54D848" w:rsidR="001D7974" w:rsidRPr="001D7974" w:rsidRDefault="001D7974" w:rsidP="00A16686">
      <w:pPr>
        <w:pStyle w:val="NormalWeb"/>
        <w:ind w:left="720"/>
        <w:jc w:val="both"/>
        <w:rPr>
          <w:rFonts w:ascii="Arial" w:hAnsi="Arial" w:cs="Arial"/>
          <w:sz w:val="22"/>
          <w:szCs w:val="22"/>
        </w:rPr>
      </w:pPr>
      <w:r w:rsidRPr="001D7974">
        <w:rPr>
          <w:rFonts w:ascii="Arial" w:hAnsi="Arial" w:cs="Arial"/>
          <w:sz w:val="22"/>
          <w:szCs w:val="22"/>
        </w:rPr>
        <w:t>The Shoreline and Waterway Management Section</w:t>
      </w:r>
      <w:r w:rsidR="001E2BAD">
        <w:rPr>
          <w:rFonts w:ascii="Arial" w:hAnsi="Arial" w:cs="Arial"/>
          <w:sz w:val="22"/>
          <w:szCs w:val="22"/>
        </w:rPr>
        <w:t>(SWMS)</w:t>
      </w:r>
      <w:r w:rsidRPr="001D7974">
        <w:rPr>
          <w:rFonts w:ascii="Arial" w:hAnsi="Arial" w:cs="Arial"/>
          <w:sz w:val="22"/>
          <w:szCs w:val="22"/>
        </w:rPr>
        <w:t xml:space="preserve"> is responsible for </w:t>
      </w:r>
      <w:hyperlink r:id="rId18" w:history="1">
        <w:r w:rsidRPr="001D7974">
          <w:rPr>
            <w:rStyle w:val="Hyperlink"/>
            <w:rFonts w:ascii="Arial" w:hAnsi="Arial" w:cs="Arial"/>
            <w:sz w:val="22"/>
            <w:szCs w:val="22"/>
          </w:rPr>
          <w:t>waterway management</w:t>
        </w:r>
      </w:hyperlink>
      <w:r w:rsidRPr="001D7974">
        <w:rPr>
          <w:rFonts w:ascii="Arial" w:hAnsi="Arial" w:cs="Arial"/>
          <w:sz w:val="22"/>
          <w:szCs w:val="22"/>
        </w:rPr>
        <w:t xml:space="preserve"> in 27 navigable channels in Delaware.</w:t>
      </w:r>
      <w:r>
        <w:rPr>
          <w:rFonts w:ascii="Arial" w:hAnsi="Arial" w:cs="Arial"/>
          <w:sz w:val="22"/>
          <w:szCs w:val="22"/>
        </w:rPr>
        <w:t xml:space="preserve"> The </w:t>
      </w:r>
      <w:r w:rsidR="001E2BAD">
        <w:rPr>
          <w:rFonts w:ascii="Arial" w:hAnsi="Arial" w:cs="Arial"/>
          <w:sz w:val="22"/>
          <w:szCs w:val="22"/>
        </w:rPr>
        <w:t>SWMS program</w:t>
      </w:r>
      <w:r>
        <w:rPr>
          <w:rFonts w:ascii="Arial" w:hAnsi="Arial" w:cs="Arial"/>
          <w:sz w:val="22"/>
          <w:szCs w:val="22"/>
        </w:rPr>
        <w:t xml:space="preserve"> is responsible for setting and maintain</w:t>
      </w:r>
      <w:r w:rsidR="001E2BAD">
        <w:rPr>
          <w:rFonts w:ascii="Arial" w:hAnsi="Arial" w:cs="Arial"/>
          <w:sz w:val="22"/>
          <w:szCs w:val="22"/>
        </w:rPr>
        <w:t>ing</w:t>
      </w:r>
      <w:r>
        <w:rPr>
          <w:rFonts w:ascii="Arial" w:hAnsi="Arial" w:cs="Arial"/>
          <w:sz w:val="22"/>
          <w:szCs w:val="22"/>
        </w:rPr>
        <w:t xml:space="preserve"> </w:t>
      </w:r>
      <w:r w:rsidR="00CE3A32">
        <w:rPr>
          <w:rFonts w:ascii="Arial" w:hAnsi="Arial" w:cs="Arial"/>
          <w:sz w:val="22"/>
          <w:szCs w:val="22"/>
        </w:rPr>
        <w:t>over</w:t>
      </w:r>
      <w:r>
        <w:rPr>
          <w:rFonts w:ascii="Arial" w:hAnsi="Arial" w:cs="Arial"/>
          <w:sz w:val="22"/>
          <w:szCs w:val="22"/>
        </w:rPr>
        <w:t xml:space="preserve"> 200 individual channel markers </w:t>
      </w:r>
      <w:r w:rsidR="00CE3A32">
        <w:rPr>
          <w:rFonts w:ascii="Arial" w:hAnsi="Arial" w:cs="Arial"/>
          <w:sz w:val="22"/>
          <w:szCs w:val="22"/>
        </w:rPr>
        <w:t>across</w:t>
      </w:r>
      <w:r>
        <w:rPr>
          <w:rFonts w:ascii="Arial" w:hAnsi="Arial" w:cs="Arial"/>
          <w:sz w:val="22"/>
          <w:szCs w:val="22"/>
        </w:rPr>
        <w:t xml:space="preserve"> </w:t>
      </w:r>
      <w:r w:rsidR="00221D45">
        <w:rPr>
          <w:rFonts w:ascii="Arial" w:hAnsi="Arial" w:cs="Arial"/>
          <w:sz w:val="22"/>
          <w:szCs w:val="22"/>
        </w:rPr>
        <w:t>state-maintained</w:t>
      </w:r>
      <w:r>
        <w:rPr>
          <w:rFonts w:ascii="Arial" w:hAnsi="Arial" w:cs="Arial"/>
          <w:sz w:val="22"/>
          <w:szCs w:val="22"/>
        </w:rPr>
        <w:t xml:space="preserve"> channels. </w:t>
      </w:r>
      <w:r w:rsidR="001E2BAD">
        <w:rPr>
          <w:rFonts w:ascii="Arial" w:hAnsi="Arial" w:cs="Arial"/>
          <w:sz w:val="22"/>
          <w:szCs w:val="22"/>
        </w:rPr>
        <w:t xml:space="preserve">This contract aims to assist SWMS in meeting target goals for maintenance and responding to damaged markers throughout the state. </w:t>
      </w:r>
    </w:p>
    <w:p w14:paraId="4385D7FF" w14:textId="77777777" w:rsidR="00363D2A" w:rsidRPr="00411416" w:rsidRDefault="004F6175" w:rsidP="00180432">
      <w:pPr>
        <w:numPr>
          <w:ilvl w:val="0"/>
          <w:numId w:val="13"/>
        </w:numPr>
        <w:suppressAutoHyphens/>
        <w:jc w:val="both"/>
        <w:rPr>
          <w:rFonts w:ascii="Arial" w:hAnsi="Arial"/>
          <w:b/>
          <w:spacing w:val="-3"/>
          <w:sz w:val="22"/>
        </w:rPr>
      </w:pPr>
      <w:r w:rsidRPr="00411416">
        <w:rPr>
          <w:rFonts w:ascii="Arial" w:hAnsi="Arial"/>
          <w:b/>
          <w:spacing w:val="-3"/>
          <w:sz w:val="22"/>
        </w:rPr>
        <w:t>STATEMENT OF NEEDS</w:t>
      </w:r>
    </w:p>
    <w:p w14:paraId="4326F798" w14:textId="094895D1" w:rsidR="001D7974" w:rsidRPr="0051433A" w:rsidRDefault="001D7974" w:rsidP="00A16686">
      <w:pPr>
        <w:overflowPunct/>
        <w:autoSpaceDE/>
        <w:autoSpaceDN/>
        <w:adjustRightInd/>
        <w:spacing w:before="100" w:beforeAutospacing="1" w:after="100" w:afterAutospacing="1"/>
        <w:ind w:left="720"/>
        <w:jc w:val="both"/>
        <w:textAlignment w:val="auto"/>
        <w:rPr>
          <w:rFonts w:ascii="Arial" w:hAnsi="Arial" w:cs="Arial"/>
          <w:sz w:val="22"/>
          <w:szCs w:val="22"/>
        </w:rPr>
      </w:pPr>
      <w:r w:rsidRPr="0051433A">
        <w:rPr>
          <w:rFonts w:ascii="Arial" w:hAnsi="Arial" w:cs="Arial"/>
          <w:sz w:val="22"/>
          <w:szCs w:val="22"/>
        </w:rPr>
        <w:t xml:space="preserve">The scope of work </w:t>
      </w:r>
      <w:r w:rsidR="001E2BAD">
        <w:rPr>
          <w:rFonts w:ascii="Arial" w:hAnsi="Arial" w:cs="Arial"/>
          <w:sz w:val="22"/>
          <w:szCs w:val="22"/>
        </w:rPr>
        <w:t>involves</w:t>
      </w:r>
      <w:r w:rsidRPr="0051433A">
        <w:rPr>
          <w:rFonts w:ascii="Arial" w:hAnsi="Arial" w:cs="Arial"/>
          <w:sz w:val="22"/>
          <w:szCs w:val="22"/>
        </w:rPr>
        <w:t xml:space="preserve"> the tasks related to the removal, decommissioning, disposal, and installation of new navigational aids. This includes ensuring that the new aids meet all applicable maritime safety regulations, conform to environmental standards, and are installed with minimal disruption to existing maritime activities. The vendor must also ensure that the aids are fully operational upon installation and comply with all technical specifications, including visibility, signal strength, and durability.</w:t>
      </w:r>
    </w:p>
    <w:p w14:paraId="4156AEC5" w14:textId="77777777" w:rsidR="00363D2A" w:rsidRPr="00411416" w:rsidRDefault="00363D2A" w:rsidP="00180432">
      <w:pPr>
        <w:numPr>
          <w:ilvl w:val="0"/>
          <w:numId w:val="13"/>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180432">
      <w:pPr>
        <w:suppressAutoHyphens/>
        <w:jc w:val="both"/>
        <w:rPr>
          <w:rFonts w:ascii="Arial" w:hAnsi="Arial"/>
          <w:b/>
          <w:spacing w:val="-3"/>
          <w:sz w:val="22"/>
          <w:u w:val="single"/>
        </w:rPr>
      </w:pPr>
    </w:p>
    <w:p w14:paraId="60A10E24" w14:textId="77777777" w:rsidR="00363D2A" w:rsidRDefault="00363D2A" w:rsidP="00180432">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1C5C02">
      <w:pPr>
        <w:pStyle w:val="Heading1"/>
        <w:numPr>
          <w:ilvl w:val="0"/>
          <w:numId w:val="36"/>
        </w:numPr>
        <w:jc w:val="left"/>
      </w:pPr>
      <w:bookmarkStart w:id="6" w:name="_Toc487180963"/>
      <w:r w:rsidRPr="00411416">
        <w:t>FORMAT FOR PROPOSAL</w:t>
      </w:r>
      <w:bookmarkEnd w:id="6"/>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1C5C02">
      <w:pPr>
        <w:numPr>
          <w:ilvl w:val="0"/>
          <w:numId w:val="14"/>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26558549" w14:textId="77777777" w:rsidR="007E5FE8" w:rsidRDefault="007E5FE8" w:rsidP="00876965">
      <w:pPr>
        <w:suppressAutoHyphens/>
        <w:ind w:left="720"/>
        <w:jc w:val="both"/>
        <w:rPr>
          <w:rFonts w:ascii="Arial" w:hAnsi="Arial"/>
          <w:b/>
          <w:spacing w:val="-3"/>
          <w:sz w:val="22"/>
        </w:rPr>
      </w:pPr>
    </w:p>
    <w:p w14:paraId="700C8E71"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1C5C02">
      <w:pPr>
        <w:numPr>
          <w:ilvl w:val="0"/>
          <w:numId w:val="14"/>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3894E847"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bookmarkStart w:id="7" w:name="Text22"/>
      <w:r w:rsidR="00CF4585" w:rsidRPr="00411416">
        <w:rPr>
          <w:rFonts w:ascii="Arial" w:hAnsi="Arial"/>
          <w:spacing w:val="-3"/>
          <w:sz w:val="22"/>
        </w:rPr>
        <w:fldChar w:fldCharType="begin">
          <w:ffData>
            <w:name w:val="Text22"/>
            <w:enabled/>
            <w:calcOnExit w:val="0"/>
            <w:textInput>
              <w:default w:val="ISSUING AGENCY"/>
            </w:textInput>
          </w:ffData>
        </w:fldChar>
      </w:r>
      <w:r w:rsidR="00C43CED" w:rsidRPr="00411416">
        <w:rPr>
          <w:rFonts w:ascii="Arial" w:hAnsi="Arial"/>
          <w:spacing w:val="-3"/>
          <w:sz w:val="22"/>
        </w:rPr>
        <w:instrText xml:space="preserve"> FORMTEXT </w:instrText>
      </w:r>
      <w:r w:rsidR="00CF4585" w:rsidRPr="00411416">
        <w:rPr>
          <w:rFonts w:ascii="Arial" w:hAnsi="Arial"/>
          <w:spacing w:val="-3"/>
          <w:sz w:val="22"/>
        </w:rPr>
      </w:r>
      <w:r w:rsidR="00CF4585" w:rsidRPr="00411416">
        <w:rPr>
          <w:rFonts w:ascii="Arial" w:hAnsi="Arial"/>
          <w:spacing w:val="-3"/>
          <w:sz w:val="22"/>
        </w:rPr>
        <w:fldChar w:fldCharType="separate"/>
      </w:r>
      <w:r w:rsidR="00286817">
        <w:rPr>
          <w:rFonts w:ascii="Arial" w:hAnsi="Arial"/>
          <w:noProof/>
          <w:spacing w:val="-3"/>
          <w:sz w:val="22"/>
        </w:rPr>
        <w:t xml:space="preserve">DEPARTMENT OF NATURAL RESOURCES AND ENVIRONMENTAL CONTROL </w:t>
      </w:r>
      <w:r w:rsidR="00CF4585" w:rsidRPr="00411416">
        <w:rPr>
          <w:rFonts w:ascii="Arial" w:hAnsi="Arial"/>
          <w:spacing w:val="-3"/>
          <w:sz w:val="22"/>
        </w:rPr>
        <w:fldChar w:fldCharType="end"/>
      </w:r>
      <w:bookmarkEnd w:id="7"/>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6754DAF" w14:textId="77777777" w:rsidR="00180432" w:rsidRDefault="00180432" w:rsidP="00876965">
      <w:pPr>
        <w:tabs>
          <w:tab w:val="left" w:pos="-720"/>
          <w:tab w:val="left" w:pos="0"/>
        </w:tabs>
        <w:suppressAutoHyphens/>
        <w:ind w:left="720" w:hanging="720"/>
        <w:jc w:val="both"/>
        <w:rPr>
          <w:rFonts w:ascii="Arial" w:hAnsi="Arial"/>
          <w:spacing w:val="-3"/>
          <w:sz w:val="22"/>
        </w:rPr>
      </w:pPr>
    </w:p>
    <w:p w14:paraId="06FC913C" w14:textId="77777777" w:rsidR="00180432" w:rsidRPr="00411416" w:rsidRDefault="00180432" w:rsidP="00876965">
      <w:pPr>
        <w:tabs>
          <w:tab w:val="left" w:pos="-720"/>
          <w:tab w:val="left" w:pos="0"/>
        </w:tabs>
        <w:suppressAutoHyphens/>
        <w:ind w:left="720" w:hanging="720"/>
        <w:jc w:val="both"/>
        <w:rPr>
          <w:rFonts w:ascii="Arial" w:hAnsi="Arial"/>
          <w:spacing w:val="-3"/>
          <w:sz w:val="22"/>
        </w:rPr>
      </w:pPr>
    </w:p>
    <w:p w14:paraId="3CAA4AB2"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02B9DC79" w14:textId="494EC30F" w:rsidR="00A255F0" w:rsidRPr="00D93D83" w:rsidRDefault="00511FA4" w:rsidP="00D93D83">
      <w:pPr>
        <w:numPr>
          <w:ilvl w:val="0"/>
          <w:numId w:val="14"/>
        </w:numPr>
        <w:suppressAutoHyphens/>
        <w:jc w:val="both"/>
        <w:rPr>
          <w:rFonts w:ascii="Arial" w:hAnsi="Arial"/>
          <w:spacing w:val="-3"/>
          <w:sz w:val="22"/>
        </w:rPr>
      </w:pPr>
      <w:r w:rsidRPr="00411416">
        <w:rPr>
          <w:rFonts w:ascii="Arial" w:hAnsi="Arial"/>
          <w:b/>
          <w:spacing w:val="-3"/>
          <w:sz w:val="22"/>
        </w:rPr>
        <w:t>BID BOND REQUIREMENT</w:t>
      </w:r>
      <w:r w:rsidR="00861176" w:rsidRPr="00411416">
        <w:rPr>
          <w:rFonts w:ascii="Arial" w:hAnsi="Arial"/>
          <w:b/>
          <w:spacing w:val="-3"/>
          <w:sz w:val="22"/>
        </w:rPr>
        <w:t xml:space="preserve"> </w:t>
      </w:r>
    </w:p>
    <w:p w14:paraId="5FD2F026" w14:textId="77777777" w:rsidR="00D93D83" w:rsidRPr="00524FCA" w:rsidRDefault="00D93D83" w:rsidP="00D93D83">
      <w:pPr>
        <w:suppressAutoHyphens/>
        <w:ind w:left="720"/>
        <w:jc w:val="both"/>
        <w:rPr>
          <w:rFonts w:ascii="Arial" w:hAnsi="Arial"/>
          <w:spacing w:val="-3"/>
          <w:sz w:val="22"/>
        </w:rPr>
      </w:pPr>
    </w:p>
    <w:p w14:paraId="2F4BD1FE" w14:textId="77777777" w:rsidR="00835E39" w:rsidRDefault="00524FCA" w:rsidP="00876965">
      <w:pPr>
        <w:suppressAutoHyphens/>
        <w:ind w:left="720"/>
        <w:jc w:val="both"/>
        <w:rPr>
          <w:rFonts w:ascii="Arial" w:hAnsi="Arial"/>
          <w:spacing w:val="-3"/>
          <w:sz w:val="22"/>
        </w:rPr>
      </w:pPr>
      <w:r w:rsidRPr="00524FCA">
        <w:rPr>
          <w:rFonts w:ascii="Arial" w:hAnsi="Arial"/>
          <w:b/>
          <w:spacing w:val="-3"/>
          <w:sz w:val="22"/>
        </w:rPr>
        <w:t xml:space="preserve">The </w:t>
      </w:r>
      <w:r w:rsidR="00A255F0" w:rsidRPr="00524FCA">
        <w:rPr>
          <w:rFonts w:ascii="Arial" w:hAnsi="Arial"/>
          <w:b/>
          <w:spacing w:val="-3"/>
          <w:sz w:val="22"/>
        </w:rPr>
        <w:t xml:space="preserve">Bid Bond </w:t>
      </w:r>
      <w:r w:rsidRPr="00524FCA">
        <w:rPr>
          <w:rFonts w:ascii="Arial" w:hAnsi="Arial"/>
          <w:b/>
          <w:spacing w:val="-3"/>
          <w:sz w:val="22"/>
        </w:rPr>
        <w:t>requirement has been w</w:t>
      </w:r>
      <w:r w:rsidR="00A255F0" w:rsidRPr="00524FCA">
        <w:rPr>
          <w:rFonts w:ascii="Arial" w:hAnsi="Arial"/>
          <w:b/>
          <w:spacing w:val="-3"/>
          <w:sz w:val="22"/>
        </w:rPr>
        <w:t>aived.</w:t>
      </w:r>
    </w:p>
    <w:p w14:paraId="0AC3D46C" w14:textId="77777777" w:rsidR="00E62DA0" w:rsidRPr="00411416" w:rsidRDefault="00E62DA0" w:rsidP="00876965">
      <w:pPr>
        <w:tabs>
          <w:tab w:val="left" w:pos="-720"/>
          <w:tab w:val="left" w:pos="0"/>
        </w:tabs>
        <w:suppressAutoHyphens/>
        <w:jc w:val="both"/>
        <w:rPr>
          <w:rFonts w:ascii="Arial" w:hAnsi="Arial"/>
          <w:b/>
          <w:spacing w:val="-3"/>
          <w:sz w:val="22"/>
        </w:rPr>
      </w:pPr>
    </w:p>
    <w:p w14:paraId="27CC1A8F" w14:textId="3A53BBF2" w:rsidR="001433B1" w:rsidRPr="00D93D83" w:rsidRDefault="001433B1" w:rsidP="00D93D83">
      <w:pPr>
        <w:numPr>
          <w:ilvl w:val="0"/>
          <w:numId w:val="14"/>
        </w:numPr>
        <w:suppressAutoHyphens/>
        <w:jc w:val="both"/>
        <w:rPr>
          <w:rFonts w:ascii="Arial" w:hAnsi="Arial"/>
          <w:spacing w:val="-3"/>
          <w:sz w:val="22"/>
        </w:rPr>
      </w:pPr>
      <w:r w:rsidRPr="00411416">
        <w:rPr>
          <w:rFonts w:ascii="Arial" w:hAnsi="Arial"/>
          <w:b/>
          <w:spacing w:val="-3"/>
          <w:sz w:val="22"/>
        </w:rPr>
        <w:t xml:space="preserve">PERFORMANCE BOND REQUIREMENT  </w:t>
      </w:r>
    </w:p>
    <w:p w14:paraId="72A47D89" w14:textId="77777777" w:rsidR="00D93D83" w:rsidRPr="009A6D6E" w:rsidRDefault="00D93D83" w:rsidP="00D93D83">
      <w:pPr>
        <w:suppressAutoHyphens/>
        <w:jc w:val="both"/>
        <w:rPr>
          <w:rFonts w:ascii="Arial" w:hAnsi="Arial"/>
          <w:spacing w:val="-3"/>
          <w:sz w:val="22"/>
        </w:rPr>
      </w:pP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25EC4802"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492E52" w:rsidRPr="008F5BBD">
        <w:rPr>
          <w:rFonts w:ascii="Arial" w:hAnsi="Arial"/>
          <w:spacing w:val="-3"/>
          <w:sz w:val="22"/>
          <w:highlight w:val="lightGray"/>
        </w:rPr>
        <w:t>_</w:t>
      </w:r>
      <w:r w:rsidR="00D93D83" w:rsidRPr="008F5BBD">
        <w:rPr>
          <w:rFonts w:ascii="Arial" w:hAnsi="Arial"/>
          <w:spacing w:val="-3"/>
          <w:sz w:val="22"/>
          <w:highlight w:val="lightGray"/>
        </w:rPr>
        <w:t>2</w:t>
      </w:r>
      <w:r w:rsidR="00492E52" w:rsidRPr="008F5BBD">
        <w:rPr>
          <w:rFonts w:ascii="Arial" w:hAnsi="Arial"/>
          <w:spacing w:val="-3"/>
          <w:sz w:val="22"/>
          <w:highlight w:val="lightGray"/>
        </w:rPr>
        <w:t>__</w:t>
      </w:r>
      <w:r w:rsidR="00492E52" w:rsidRPr="00492E52">
        <w:rPr>
          <w:rFonts w:ascii="Arial" w:hAnsi="Arial"/>
          <w:spacing w:val="-3"/>
          <w:sz w:val="22"/>
        </w:rPr>
        <w:t xml:space="preserve"> paper copies and </w:t>
      </w:r>
      <w:r w:rsidR="00492E52" w:rsidRPr="008F5BBD">
        <w:rPr>
          <w:rFonts w:ascii="Arial" w:hAnsi="Arial"/>
          <w:spacing w:val="-3"/>
          <w:sz w:val="22"/>
          <w:highlight w:val="lightGray"/>
        </w:rPr>
        <w:t>__</w:t>
      </w:r>
      <w:r w:rsidR="00D93D83" w:rsidRPr="008F5BBD">
        <w:rPr>
          <w:rFonts w:ascii="Arial" w:hAnsi="Arial"/>
          <w:spacing w:val="-3"/>
          <w:sz w:val="22"/>
          <w:highlight w:val="lightGray"/>
        </w:rPr>
        <w:t>1</w:t>
      </w:r>
      <w:r w:rsidR="00492E52" w:rsidRPr="008F5BBD">
        <w:rPr>
          <w:rFonts w:ascii="Arial" w:hAnsi="Arial"/>
          <w:spacing w:val="-3"/>
          <w:sz w:val="22"/>
          <w:highlight w:val="lightGray"/>
        </w:rPr>
        <w:t>_</w:t>
      </w:r>
      <w:r w:rsidR="00492E52" w:rsidRPr="00492E52">
        <w:rPr>
          <w:rFonts w:ascii="Arial" w:hAnsi="Arial"/>
          <w:spacing w:val="-3"/>
          <w:sz w:val="22"/>
        </w:rPr>
        <w:t xml:space="preserve"> electronic copies </w:t>
      </w:r>
      <w:r w:rsidR="00641FAA">
        <w:rPr>
          <w:rFonts w:ascii="Arial" w:hAnsi="Arial"/>
          <w:spacing w:val="-3"/>
          <w:sz w:val="22"/>
        </w:rPr>
        <w:t>on USB Media drive</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w:t>
      </w:r>
      <w:r w:rsidR="00D93D83">
        <w:rPr>
          <w:rFonts w:ascii="Arial" w:hAnsi="Arial" w:cs="Arial"/>
          <w:iCs/>
          <w:spacing w:val="-3"/>
          <w:sz w:val="22"/>
          <w:szCs w:val="22"/>
        </w:rPr>
        <w:t>Electronic copy</w:t>
      </w:r>
      <w:r w:rsidR="00EF4443" w:rsidRPr="00EF4443">
        <w:rPr>
          <w:rFonts w:ascii="Arial" w:hAnsi="Arial" w:cs="Arial"/>
          <w:iCs/>
          <w:spacing w:val="-3"/>
          <w:sz w:val="22"/>
          <w:szCs w:val="22"/>
        </w:rPr>
        <w:t xml:space="preserve"> must also contain the completed Appendix B Excel sheets, in Excel format.</w:t>
      </w:r>
    </w:p>
    <w:p w14:paraId="652B1F7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7754550D"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00D93D83">
        <w:rPr>
          <w:rFonts w:ascii="Arial" w:hAnsi="Arial"/>
          <w:spacing w:val="-3"/>
          <w:sz w:val="22"/>
        </w:rPr>
        <w:t>12:00</w:t>
      </w:r>
      <w:r w:rsidRPr="00492E52">
        <w:rPr>
          <w:rFonts w:ascii="Arial" w:hAnsi="Arial"/>
          <w:spacing w:val="-3"/>
          <w:sz w:val="22"/>
        </w:rPr>
        <w:t xml:space="preserve"> PM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804FF2">
        <w:rPr>
          <w:rFonts w:ascii="Arial" w:hAnsi="Arial"/>
          <w:spacing w:val="-3"/>
          <w:sz w:val="22"/>
        </w:rPr>
        <w:t>April</w:t>
      </w:r>
      <w:r w:rsidR="00221D45">
        <w:rPr>
          <w:rFonts w:ascii="Arial" w:hAnsi="Arial"/>
          <w:spacing w:val="-3"/>
          <w:sz w:val="22"/>
        </w:rPr>
        <w:t xml:space="preserve"> 1</w:t>
      </w:r>
      <w:r w:rsidR="008656E2">
        <w:rPr>
          <w:rFonts w:ascii="Arial" w:hAnsi="Arial"/>
          <w:spacing w:val="-3"/>
          <w:sz w:val="22"/>
        </w:rPr>
        <w:t>4</w:t>
      </w:r>
      <w:r w:rsidR="00221D45">
        <w:rPr>
          <w:rFonts w:ascii="Arial" w:hAnsi="Arial"/>
          <w:spacing w:val="-3"/>
          <w:sz w:val="22"/>
        </w:rPr>
        <w:t>, 2025</w:t>
      </w:r>
      <w:r w:rsidRPr="008F5BBD">
        <w:rPr>
          <w:rFonts w:ascii="Arial" w:hAnsi="Arial"/>
          <w:spacing w:val="-3"/>
          <w:sz w:val="22"/>
          <w:highlight w:val="lightGray"/>
        </w:rPr>
        <w:t>.</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62D76AED"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Kathleen Bergin</w:t>
      </w:r>
    </w:p>
    <w:p w14:paraId="7D2DEAA6"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DNREC</w:t>
      </w:r>
    </w:p>
    <w:p w14:paraId="658FD95D" w14:textId="77777777" w:rsidR="00286817" w:rsidRPr="008F5BBD" w:rsidRDefault="00286817" w:rsidP="00286817">
      <w:pPr>
        <w:ind w:left="2160"/>
        <w:jc w:val="both"/>
        <w:rPr>
          <w:rFonts w:ascii="Arial" w:hAnsi="Arial" w:cs="Arial"/>
          <w:b/>
          <w:bCs/>
          <w:sz w:val="22"/>
          <w:szCs w:val="22"/>
          <w:highlight w:val="lightGray"/>
        </w:rPr>
      </w:pPr>
      <w:r w:rsidRPr="008F5BBD">
        <w:rPr>
          <w:rFonts w:ascii="Arial" w:hAnsi="Arial" w:cs="Arial"/>
          <w:b/>
          <w:bCs/>
          <w:sz w:val="22"/>
          <w:szCs w:val="22"/>
          <w:highlight w:val="lightGray"/>
        </w:rPr>
        <w:t xml:space="preserve">901 Pilottown Rd </w:t>
      </w:r>
    </w:p>
    <w:p w14:paraId="5A92B6C0" w14:textId="77777777" w:rsidR="00286817" w:rsidRPr="008F5BBD" w:rsidRDefault="00286817" w:rsidP="00286817">
      <w:pPr>
        <w:ind w:left="2160"/>
        <w:jc w:val="both"/>
        <w:rPr>
          <w:rFonts w:ascii="Arial" w:hAnsi="Arial" w:cs="Arial"/>
          <w:b/>
          <w:bCs/>
          <w:sz w:val="22"/>
          <w:szCs w:val="22"/>
          <w:highlight w:val="lightGray"/>
        </w:rPr>
      </w:pPr>
      <w:r w:rsidRPr="008F5BBD">
        <w:rPr>
          <w:rFonts w:ascii="Arial" w:hAnsi="Arial" w:cs="Arial"/>
          <w:b/>
          <w:bCs/>
          <w:sz w:val="22"/>
          <w:szCs w:val="22"/>
          <w:highlight w:val="lightGray"/>
        </w:rPr>
        <w:t>Lewes De 19958</w:t>
      </w:r>
    </w:p>
    <w:p w14:paraId="4979C827"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Kathleen.Bergin@delaware.gov</w:t>
      </w:r>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1C5C02">
      <w:pPr>
        <w:numPr>
          <w:ilvl w:val="0"/>
          <w:numId w:val="14"/>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047C9421"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221D45">
        <w:rPr>
          <w:rFonts w:ascii="Arial" w:hAnsi="Arial"/>
          <w:spacing w:val="-3"/>
          <w:sz w:val="22"/>
        </w:rPr>
        <w:t>April 1</w:t>
      </w:r>
      <w:r w:rsidR="008656E2">
        <w:rPr>
          <w:rFonts w:ascii="Arial" w:hAnsi="Arial"/>
          <w:spacing w:val="-3"/>
          <w:sz w:val="22"/>
        </w:rPr>
        <w:t>4</w:t>
      </w:r>
      <w:r w:rsidR="00221D45">
        <w:rPr>
          <w:rFonts w:ascii="Arial" w:hAnsi="Arial"/>
          <w:spacing w:val="-3"/>
          <w:sz w:val="22"/>
        </w:rPr>
        <w:t>, 2025</w:t>
      </w:r>
      <w:r w:rsidRPr="008F5BBD">
        <w:rPr>
          <w:rFonts w:ascii="Arial" w:hAnsi="Arial"/>
          <w:spacing w:val="-3"/>
          <w:sz w:val="22"/>
          <w:highlight w:val="lightGray"/>
        </w:rPr>
        <w:t>.</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1C5C02">
      <w:pPr>
        <w:numPr>
          <w:ilvl w:val="0"/>
          <w:numId w:val="14"/>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9"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1C5C02">
      <w:pPr>
        <w:numPr>
          <w:ilvl w:val="0"/>
          <w:numId w:val="14"/>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14F0332D" w14:textId="2243CE65"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286817" w:rsidRPr="008F5BBD">
        <w:rPr>
          <w:rFonts w:ascii="Arial" w:hAnsi="Arial"/>
          <w:spacing w:val="-3"/>
          <w:sz w:val="22"/>
          <w:highlight w:val="lightGray"/>
        </w:rPr>
        <w:t xml:space="preserve">Department of Natural Resources and Environmental Control </w:t>
      </w:r>
      <w:r w:rsidR="00281418" w:rsidRPr="00281418">
        <w:rPr>
          <w:rFonts w:ascii="Arial" w:hAnsi="Arial"/>
          <w:spacing w:val="-3"/>
          <w:sz w:val="22"/>
        </w:rPr>
        <w:t xml:space="preserve"> shall evaluate each exception according to the intent of the terms and conditions contained herein, but </w:t>
      </w:r>
      <w:r w:rsidR="00286817" w:rsidRPr="008F5BBD">
        <w:rPr>
          <w:rFonts w:ascii="Arial" w:hAnsi="Arial"/>
          <w:spacing w:val="-3"/>
          <w:sz w:val="22"/>
          <w:highlight w:val="lightGray"/>
        </w:rPr>
        <w:t xml:space="preserve">Department of Natural Resources and Environmental Control </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42EFA99F"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286817" w:rsidRPr="008F5BBD">
        <w:rPr>
          <w:rFonts w:ascii="Arial" w:hAnsi="Arial"/>
          <w:spacing w:val="-3"/>
          <w:sz w:val="22"/>
          <w:highlight w:val="lightGray"/>
        </w:rPr>
        <w:t xml:space="preserve">Department of Natural Resources and Environmental Control </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6EEDEA3C" w14:textId="77777777" w:rsidR="007E5FE8" w:rsidRPr="00411416" w:rsidRDefault="007E5FE8" w:rsidP="001C5C02">
      <w:pPr>
        <w:numPr>
          <w:ilvl w:val="0"/>
          <w:numId w:val="14"/>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3EEBCB24"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xml:space="preserve">.  </w:t>
      </w:r>
      <w:r w:rsidR="00611914">
        <w:rPr>
          <w:rFonts w:ascii="Arial" w:hAnsi="Arial"/>
          <w:spacing w:val="-3"/>
          <w:sz w:val="22"/>
        </w:rPr>
        <w:t>Both</w:t>
      </w:r>
      <w:r>
        <w:rPr>
          <w:rFonts w:ascii="Arial" w:hAnsi="Arial"/>
          <w:spacing w:val="-3"/>
          <w:sz w:val="22"/>
        </w:rPr>
        <w:t xml:space="preserve"> documents</w:t>
      </w:r>
      <w:r w:rsidRPr="00C15A9B">
        <w:rPr>
          <w:rFonts w:ascii="Arial" w:hAnsi="Arial"/>
          <w:spacing w:val="-3"/>
          <w:sz w:val="22"/>
        </w:rPr>
        <w:t xml:space="preserve"> shall be executed by a representative who has the legal capacity to enter the organization into a formal contract with </w:t>
      </w:r>
      <w:r w:rsidR="00286817" w:rsidRPr="008F5BBD">
        <w:rPr>
          <w:rFonts w:ascii="Arial" w:hAnsi="Arial"/>
          <w:spacing w:val="-3"/>
          <w:sz w:val="22"/>
          <w:highlight w:val="lightGray"/>
        </w:rPr>
        <w:t xml:space="preserve">Department of Natural Resources and Environmental </w:t>
      </w:r>
      <w:r w:rsidR="00FF7345" w:rsidRPr="008F5BBD">
        <w:rPr>
          <w:rFonts w:ascii="Arial" w:hAnsi="Arial"/>
          <w:spacing w:val="-3"/>
          <w:sz w:val="22"/>
          <w:highlight w:val="lightGray"/>
        </w:rPr>
        <w:t>Control.</w:t>
      </w:r>
      <w:r w:rsidRPr="00C15A9B">
        <w:rPr>
          <w:rFonts w:ascii="Arial" w:hAnsi="Arial"/>
          <w:spacing w:val="-3"/>
          <w:sz w:val="22"/>
        </w:rPr>
        <w:t xml:space="preserve"> </w:t>
      </w:r>
      <w:r w:rsidR="001B3930">
        <w:rPr>
          <w:rFonts w:ascii="Arial" w:hAnsi="Arial"/>
          <w:spacing w:val="-3"/>
          <w:sz w:val="22"/>
        </w:rPr>
        <w:t xml:space="preserve">  </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20"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Default="007E5FE8" w:rsidP="00A60005">
      <w:pPr>
        <w:tabs>
          <w:tab w:val="left" w:pos="-720"/>
          <w:tab w:val="left" w:pos="0"/>
        </w:tabs>
        <w:suppressAutoHyphens/>
        <w:ind w:left="720" w:hanging="720"/>
        <w:jc w:val="both"/>
        <w:rPr>
          <w:rFonts w:ascii="Arial" w:hAnsi="Arial"/>
          <w:spacing w:val="-3"/>
          <w:sz w:val="22"/>
        </w:rPr>
      </w:pPr>
    </w:p>
    <w:p w14:paraId="03892E65" w14:textId="77777777" w:rsidR="00FF7345" w:rsidRPr="00411416" w:rsidRDefault="00FF7345"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1C5C02">
      <w:pPr>
        <w:numPr>
          <w:ilvl w:val="0"/>
          <w:numId w:val="14"/>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21"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1C5C02">
      <w:pPr>
        <w:numPr>
          <w:ilvl w:val="0"/>
          <w:numId w:val="14"/>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7E6916A5" w14:textId="77777777" w:rsidR="00175A3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7</w:t>
      </w:r>
      <w:r w:rsidR="00175A3E">
        <w:rPr>
          <w:rFonts w:ascii="Arial" w:hAnsi="Arial"/>
          <w:spacing w:val="-3"/>
          <w:sz w:val="22"/>
        </w:rPr>
        <w:t xml:space="preserve"> – Subcontractor Information Form</w:t>
      </w:r>
    </w:p>
    <w:p w14:paraId="2096AD35"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4F7F8812"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9</w:t>
      </w:r>
      <w:r w:rsidR="00B55B4E">
        <w:rPr>
          <w:rFonts w:ascii="Arial" w:hAnsi="Arial"/>
          <w:spacing w:val="-3"/>
          <w:sz w:val="22"/>
        </w:rPr>
        <w:t xml:space="preserve"> – Subcontracting (2</w:t>
      </w:r>
      <w:r w:rsidR="00B55B4E" w:rsidRPr="00B55B4E">
        <w:rPr>
          <w:rFonts w:ascii="Arial" w:hAnsi="Arial"/>
          <w:spacing w:val="-3"/>
          <w:sz w:val="22"/>
          <w:vertAlign w:val="superscript"/>
        </w:rPr>
        <w:t>nd</w:t>
      </w:r>
      <w:r w:rsidR="00B55B4E">
        <w:rPr>
          <w:rFonts w:ascii="Arial" w:hAnsi="Arial"/>
          <w:spacing w:val="-3"/>
          <w:sz w:val="22"/>
        </w:rPr>
        <w:t xml:space="preserve"> Tier Spend) Report</w:t>
      </w:r>
    </w:p>
    <w:p w14:paraId="6A93EEC2"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483B689C" w14:textId="77777777" w:rsidR="009362FB" w:rsidRDefault="009362FB" w:rsidP="00A60005">
      <w:pPr>
        <w:tabs>
          <w:tab w:val="left" w:pos="-720"/>
        </w:tabs>
        <w:suppressAutoHyphens/>
        <w:ind w:left="720"/>
        <w:jc w:val="both"/>
        <w:rPr>
          <w:rFonts w:ascii="Arial" w:hAnsi="Arial"/>
          <w:spacing w:val="-3"/>
          <w:sz w:val="22"/>
        </w:rPr>
      </w:pPr>
      <w:r>
        <w:rPr>
          <w:rFonts w:ascii="Arial" w:hAnsi="Arial"/>
          <w:spacing w:val="-3"/>
          <w:sz w:val="22"/>
        </w:rPr>
        <w:t xml:space="preserve">Attachment 11 – </w:t>
      </w:r>
      <w:r w:rsidR="00876965">
        <w:rPr>
          <w:rFonts w:ascii="Arial" w:hAnsi="Arial"/>
          <w:spacing w:val="-3"/>
          <w:sz w:val="22"/>
        </w:rPr>
        <w:t xml:space="preserve">Bid </w:t>
      </w:r>
      <w:r>
        <w:rPr>
          <w:rFonts w:ascii="Arial" w:hAnsi="Arial"/>
          <w:spacing w:val="-3"/>
          <w:sz w:val="22"/>
        </w:rPr>
        <w:t>Bond Form</w:t>
      </w:r>
    </w:p>
    <w:p w14:paraId="2A29043C" w14:textId="77777777" w:rsidR="00876965"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12 – Performance Bond Form</w:t>
      </w:r>
    </w:p>
    <w:p w14:paraId="02944A4B" w14:textId="77777777"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13</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34C4D4D3" w14:textId="4D55FAC5"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w:t>
      </w:r>
    </w:p>
    <w:p w14:paraId="7F180D22" w14:textId="54209F2B" w:rsidR="008656E2" w:rsidRDefault="008656E2" w:rsidP="00A60005">
      <w:pPr>
        <w:tabs>
          <w:tab w:val="left" w:pos="-720"/>
        </w:tabs>
        <w:suppressAutoHyphens/>
        <w:ind w:left="720"/>
        <w:jc w:val="both"/>
        <w:rPr>
          <w:rFonts w:ascii="Arial" w:hAnsi="Arial"/>
          <w:spacing w:val="-3"/>
          <w:sz w:val="22"/>
        </w:rPr>
      </w:pPr>
      <w:r>
        <w:rPr>
          <w:rFonts w:ascii="Arial" w:hAnsi="Arial"/>
          <w:spacing w:val="-3"/>
          <w:sz w:val="22"/>
        </w:rPr>
        <w:t>Appendix C- Example work order</w:t>
      </w:r>
    </w:p>
    <w:p w14:paraId="133F8B29" w14:textId="18318898" w:rsidR="008656E2" w:rsidRDefault="008656E2" w:rsidP="00A60005">
      <w:pPr>
        <w:tabs>
          <w:tab w:val="left" w:pos="-720"/>
        </w:tabs>
        <w:suppressAutoHyphens/>
        <w:ind w:left="720"/>
        <w:jc w:val="both"/>
        <w:rPr>
          <w:rFonts w:ascii="Arial" w:hAnsi="Arial"/>
          <w:spacing w:val="-3"/>
          <w:sz w:val="22"/>
        </w:rPr>
      </w:pPr>
      <w:r>
        <w:rPr>
          <w:rFonts w:ascii="Arial" w:hAnsi="Arial"/>
          <w:spacing w:val="-3"/>
          <w:sz w:val="22"/>
        </w:rPr>
        <w:t xml:space="preserve">Appendix D- Current locations for channel markers. </w:t>
      </w:r>
    </w:p>
    <w:p w14:paraId="7E258122" w14:textId="77777777" w:rsidR="00175A3E" w:rsidRDefault="00175A3E" w:rsidP="00A60005">
      <w:pPr>
        <w:tabs>
          <w:tab w:val="left" w:pos="-720"/>
        </w:tabs>
        <w:suppressAutoHyphens/>
        <w:ind w:left="720"/>
        <w:jc w:val="both"/>
        <w:rPr>
          <w:rFonts w:ascii="Arial" w:hAnsi="Arial"/>
          <w:spacing w:val="-3"/>
          <w:sz w:val="22"/>
        </w:rPr>
      </w:pPr>
      <w:r>
        <w:rPr>
          <w:rFonts w:ascii="Arial" w:hAnsi="Arial"/>
          <w:spacing w:val="-3"/>
          <w:sz w:val="22"/>
        </w:rPr>
        <w:tab/>
      </w:r>
      <w:r>
        <w:rPr>
          <w:rFonts w:ascii="Arial" w:hAnsi="Arial"/>
          <w:spacing w:val="-3"/>
          <w:sz w:val="22"/>
        </w:rPr>
        <w:tab/>
      </w:r>
    </w:p>
    <w:p w14:paraId="0173CC30" w14:textId="77777777" w:rsidR="00FF7345" w:rsidRDefault="00FF7345" w:rsidP="00A60005">
      <w:pPr>
        <w:tabs>
          <w:tab w:val="left" w:pos="-720"/>
        </w:tabs>
        <w:suppressAutoHyphens/>
        <w:ind w:left="720"/>
        <w:jc w:val="both"/>
        <w:rPr>
          <w:rFonts w:ascii="Arial" w:hAnsi="Arial"/>
          <w:spacing w:val="-3"/>
          <w:sz w:val="22"/>
        </w:rPr>
      </w:pPr>
    </w:p>
    <w:p w14:paraId="43538CCD" w14:textId="77777777" w:rsidR="00FF7345" w:rsidRDefault="00FF7345" w:rsidP="00A60005">
      <w:pPr>
        <w:tabs>
          <w:tab w:val="left" w:pos="-720"/>
        </w:tabs>
        <w:suppressAutoHyphens/>
        <w:ind w:left="720"/>
        <w:jc w:val="both"/>
        <w:rPr>
          <w:rFonts w:ascii="Arial" w:hAnsi="Arial"/>
          <w:spacing w:val="-3"/>
          <w:sz w:val="22"/>
        </w:rPr>
      </w:pPr>
    </w:p>
    <w:p w14:paraId="5E81EF86" w14:textId="77777777" w:rsidR="00FF7345" w:rsidRDefault="00FF7345" w:rsidP="00A60005">
      <w:pPr>
        <w:tabs>
          <w:tab w:val="left" w:pos="-720"/>
        </w:tabs>
        <w:suppressAutoHyphens/>
        <w:ind w:left="720"/>
        <w:jc w:val="both"/>
        <w:rPr>
          <w:rFonts w:ascii="Arial" w:hAnsi="Arial"/>
          <w:spacing w:val="-3"/>
          <w:sz w:val="22"/>
        </w:rPr>
      </w:pPr>
    </w:p>
    <w:p w14:paraId="5C7A01BE" w14:textId="77777777" w:rsidR="00FF7345" w:rsidRDefault="00FF7345" w:rsidP="00A60005">
      <w:pPr>
        <w:tabs>
          <w:tab w:val="left" w:pos="-720"/>
        </w:tabs>
        <w:suppressAutoHyphens/>
        <w:ind w:left="720"/>
        <w:jc w:val="both"/>
        <w:rPr>
          <w:rFonts w:ascii="Arial" w:hAnsi="Arial"/>
          <w:spacing w:val="-3"/>
          <w:sz w:val="22"/>
        </w:rPr>
      </w:pPr>
    </w:p>
    <w:p w14:paraId="63332D0F" w14:textId="30A89869" w:rsidR="00FF7345" w:rsidRPr="00122A6F" w:rsidRDefault="00FF7345" w:rsidP="00A16686">
      <w:pPr>
        <w:tabs>
          <w:tab w:val="left" w:pos="-720"/>
        </w:tabs>
        <w:suppressAutoHyphens/>
        <w:ind w:left="720"/>
        <w:jc w:val="center"/>
        <w:rPr>
          <w:rFonts w:ascii="Arial" w:hAnsi="Arial"/>
          <w:b/>
          <w:spacing w:val="-3"/>
          <w:sz w:val="22"/>
          <w:u w:val="single"/>
        </w:rPr>
      </w:pPr>
      <w:r>
        <w:rPr>
          <w:rFonts w:ascii="Arial" w:hAnsi="Arial"/>
          <w:spacing w:val="-3"/>
          <w:sz w:val="22"/>
        </w:rPr>
        <w:t>REMAINDER OF PAGE INTENTIONALLY LEFT BLANK</w:t>
      </w:r>
    </w:p>
    <w:p w14:paraId="7FD7F76C" w14:textId="14AA700F" w:rsidR="00CE3B97" w:rsidRPr="00483394" w:rsidRDefault="00CE3B97" w:rsidP="00A60005">
      <w:pPr>
        <w:tabs>
          <w:tab w:val="left" w:pos="-720"/>
          <w:tab w:val="left" w:pos="0"/>
        </w:tabs>
        <w:suppressAutoHyphens/>
        <w:ind w:left="720"/>
        <w:jc w:val="both"/>
        <w:rPr>
          <w:rFonts w:ascii="Arial" w:hAnsi="Arial"/>
          <w:spacing w:val="-3"/>
          <w:sz w:val="22"/>
        </w:rPr>
      </w:pPr>
    </w:p>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402B5BBE" w14:textId="77777777" w:rsidR="00363D2A" w:rsidRPr="00411416" w:rsidRDefault="00363D2A" w:rsidP="001C5C02">
      <w:pPr>
        <w:pStyle w:val="Heading1"/>
        <w:numPr>
          <w:ilvl w:val="0"/>
          <w:numId w:val="36"/>
        </w:numPr>
        <w:jc w:val="left"/>
      </w:pPr>
      <w:bookmarkStart w:id="8" w:name="_Toc487180964"/>
      <w:r w:rsidRPr="00411416">
        <w:t>PROPOSAL EVALUATION PROCEDURES</w:t>
      </w:r>
      <w:bookmarkEnd w:id="8"/>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1C5C02">
      <w:pPr>
        <w:pStyle w:val="ListParagraph"/>
        <w:numPr>
          <w:ilvl w:val="0"/>
          <w:numId w:val="42"/>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1C5C02">
      <w:pPr>
        <w:pStyle w:val="ListParagraph"/>
        <w:numPr>
          <w:ilvl w:val="0"/>
          <w:numId w:val="40"/>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3E9C269A" w:rsidR="0054185D" w:rsidRPr="00411416" w:rsidRDefault="00286817" w:rsidP="00A60005">
      <w:pPr>
        <w:tabs>
          <w:tab w:val="left" w:pos="-720"/>
          <w:tab w:val="left" w:pos="0"/>
          <w:tab w:val="left" w:pos="1080"/>
        </w:tabs>
        <w:suppressAutoHyphens/>
        <w:ind w:left="1080"/>
        <w:jc w:val="both"/>
        <w:rPr>
          <w:rFonts w:ascii="Arial" w:hAnsi="Arial"/>
          <w:spacing w:val="-3"/>
          <w:sz w:val="22"/>
        </w:rPr>
      </w:pPr>
      <w:r w:rsidRPr="008F5BBD">
        <w:rPr>
          <w:rFonts w:ascii="Arial" w:hAnsi="Arial"/>
          <w:spacing w:val="-3"/>
          <w:sz w:val="22"/>
          <w:highlight w:val="lightGray"/>
        </w:rPr>
        <w:t xml:space="preserve">Department of Natural Resources and Environmental </w:t>
      </w:r>
      <w:r w:rsidR="00FF7345" w:rsidRPr="008F5BBD">
        <w:rPr>
          <w:rFonts w:ascii="Arial" w:hAnsi="Arial"/>
          <w:spacing w:val="-3"/>
          <w:sz w:val="22"/>
          <w:highlight w:val="lightGray"/>
        </w:rPr>
        <w:t xml:space="preserve">Control </w:t>
      </w:r>
      <w:r w:rsidR="00FF7345" w:rsidRPr="00411416">
        <w:rPr>
          <w:rFonts w:ascii="Arial" w:hAnsi="Arial"/>
          <w:spacing w:val="-3"/>
          <w:sz w:val="22"/>
        </w:rPr>
        <w:t>reserves</w:t>
      </w:r>
      <w:r w:rsidR="0054185D" w:rsidRPr="00411416">
        <w:rPr>
          <w:rFonts w:ascii="Arial" w:hAnsi="Arial"/>
          <w:spacing w:val="-3"/>
          <w:sz w:val="22"/>
        </w:rPr>
        <w:t xml:space="preserve">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1C5C02">
      <w:pPr>
        <w:pStyle w:val="ListParagraph"/>
        <w:numPr>
          <w:ilvl w:val="0"/>
          <w:numId w:val="40"/>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1C5C02">
      <w:pPr>
        <w:pStyle w:val="ListParagraph"/>
        <w:numPr>
          <w:ilvl w:val="0"/>
          <w:numId w:val="40"/>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6000694A"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Kathleen Bergin</w:t>
      </w:r>
    </w:p>
    <w:p w14:paraId="0AD43605"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DNREC</w:t>
      </w:r>
    </w:p>
    <w:p w14:paraId="0A291425" w14:textId="77777777" w:rsidR="00286817" w:rsidRPr="008F5BBD" w:rsidRDefault="00286817" w:rsidP="00286817">
      <w:pPr>
        <w:ind w:left="2160"/>
        <w:jc w:val="both"/>
        <w:rPr>
          <w:rFonts w:ascii="Arial" w:hAnsi="Arial" w:cs="Arial"/>
          <w:b/>
          <w:bCs/>
          <w:sz w:val="22"/>
          <w:szCs w:val="22"/>
          <w:highlight w:val="lightGray"/>
        </w:rPr>
      </w:pPr>
      <w:r w:rsidRPr="008F5BBD">
        <w:rPr>
          <w:rFonts w:ascii="Arial" w:hAnsi="Arial" w:cs="Arial"/>
          <w:b/>
          <w:bCs/>
          <w:sz w:val="22"/>
          <w:szCs w:val="22"/>
          <w:highlight w:val="lightGray"/>
        </w:rPr>
        <w:t xml:space="preserve">901 Pilottown Rd </w:t>
      </w:r>
    </w:p>
    <w:p w14:paraId="64F67700" w14:textId="77777777" w:rsidR="00286817" w:rsidRPr="008F5BBD" w:rsidRDefault="00286817" w:rsidP="00286817">
      <w:pPr>
        <w:ind w:left="2160"/>
        <w:jc w:val="both"/>
        <w:rPr>
          <w:rFonts w:ascii="Arial" w:hAnsi="Arial" w:cs="Arial"/>
          <w:b/>
          <w:bCs/>
          <w:sz w:val="22"/>
          <w:szCs w:val="22"/>
          <w:highlight w:val="lightGray"/>
        </w:rPr>
      </w:pPr>
      <w:r w:rsidRPr="008F5BBD">
        <w:rPr>
          <w:rFonts w:ascii="Arial" w:hAnsi="Arial" w:cs="Arial"/>
          <w:b/>
          <w:bCs/>
          <w:sz w:val="22"/>
          <w:szCs w:val="22"/>
          <w:highlight w:val="lightGray"/>
        </w:rPr>
        <w:t>Lewes De 19958</w:t>
      </w: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7277F1F6" w14:textId="77777777" w:rsidR="00487B5F" w:rsidRPr="00C77A69" w:rsidRDefault="00487B5F" w:rsidP="001C5C02">
      <w:pPr>
        <w:pStyle w:val="ListParagraph"/>
        <w:numPr>
          <w:ilvl w:val="0"/>
          <w:numId w:val="40"/>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1C5C02">
      <w:pPr>
        <w:pStyle w:val="ListParagraph"/>
        <w:numPr>
          <w:ilvl w:val="0"/>
          <w:numId w:val="40"/>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1C5C02">
      <w:pPr>
        <w:pStyle w:val="ListParagraph"/>
        <w:numPr>
          <w:ilvl w:val="0"/>
          <w:numId w:val="37"/>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1C5C02">
      <w:pPr>
        <w:pStyle w:val="ListParagraph"/>
        <w:numPr>
          <w:ilvl w:val="0"/>
          <w:numId w:val="37"/>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1C5C02">
      <w:pPr>
        <w:pStyle w:val="ListParagraph"/>
        <w:numPr>
          <w:ilvl w:val="0"/>
          <w:numId w:val="37"/>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1C5C02">
      <w:pPr>
        <w:pStyle w:val="ListParagraph"/>
        <w:numPr>
          <w:ilvl w:val="0"/>
          <w:numId w:val="38"/>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1C5C02">
      <w:pPr>
        <w:pStyle w:val="ListParagraph"/>
        <w:numPr>
          <w:ilvl w:val="0"/>
          <w:numId w:val="38"/>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1C5C02">
      <w:pPr>
        <w:numPr>
          <w:ilvl w:val="0"/>
          <w:numId w:val="15"/>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Default="00504BDC" w:rsidP="00A60005">
      <w:pPr>
        <w:tabs>
          <w:tab w:val="left" w:pos="-720"/>
        </w:tabs>
        <w:suppressAutoHyphens/>
        <w:jc w:val="both"/>
        <w:rPr>
          <w:rFonts w:ascii="Arial" w:hAnsi="Arial"/>
          <w:spacing w:val="-3"/>
          <w:sz w:val="22"/>
        </w:rPr>
      </w:pPr>
    </w:p>
    <w:p w14:paraId="57B55798" w14:textId="77777777" w:rsidR="00FF7345" w:rsidRDefault="00FF7345" w:rsidP="00A60005">
      <w:pPr>
        <w:tabs>
          <w:tab w:val="left" w:pos="-720"/>
        </w:tabs>
        <w:suppressAutoHyphens/>
        <w:jc w:val="both"/>
        <w:rPr>
          <w:rFonts w:ascii="Arial" w:hAnsi="Arial"/>
          <w:spacing w:val="-3"/>
          <w:sz w:val="22"/>
        </w:rPr>
      </w:pPr>
    </w:p>
    <w:p w14:paraId="1B78D594" w14:textId="77777777" w:rsidR="00FF7345" w:rsidRPr="00411416" w:rsidRDefault="00FF7345" w:rsidP="00A60005">
      <w:pPr>
        <w:tabs>
          <w:tab w:val="left" w:pos="-720"/>
        </w:tabs>
        <w:suppressAutoHyphens/>
        <w:jc w:val="both"/>
        <w:rPr>
          <w:rFonts w:ascii="Arial" w:hAnsi="Arial"/>
          <w:spacing w:val="-3"/>
          <w:sz w:val="22"/>
        </w:rPr>
      </w:pPr>
    </w:p>
    <w:p w14:paraId="7912A46D" w14:textId="77777777" w:rsidR="00363D2A" w:rsidRPr="00C77A69" w:rsidRDefault="0054185D" w:rsidP="001C5C02">
      <w:pPr>
        <w:pStyle w:val="ListParagraph"/>
        <w:numPr>
          <w:ilvl w:val="0"/>
          <w:numId w:val="42"/>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73BCDEC4" w:rsidR="00363D2A" w:rsidRDefault="00286817" w:rsidP="00A60005">
      <w:pPr>
        <w:tabs>
          <w:tab w:val="left" w:pos="-720"/>
          <w:tab w:val="left" w:pos="0"/>
        </w:tabs>
        <w:suppressAutoHyphens/>
        <w:ind w:left="720"/>
        <w:jc w:val="both"/>
        <w:rPr>
          <w:rFonts w:ascii="Arial" w:hAnsi="Arial"/>
          <w:spacing w:val="-3"/>
          <w:sz w:val="22"/>
        </w:rPr>
      </w:pPr>
      <w:r w:rsidRPr="008F5BBD">
        <w:rPr>
          <w:rFonts w:ascii="Arial" w:hAnsi="Arial"/>
          <w:spacing w:val="-3"/>
          <w:sz w:val="22"/>
          <w:highlight w:val="lightGray"/>
        </w:rPr>
        <w:t xml:space="preserve">Department of Natural Resources and Environmental </w:t>
      </w:r>
      <w:r w:rsidR="00FF7345" w:rsidRPr="008F5BBD">
        <w:rPr>
          <w:rFonts w:ascii="Arial" w:hAnsi="Arial"/>
          <w:spacing w:val="-3"/>
          <w:sz w:val="22"/>
          <w:highlight w:val="lightGray"/>
        </w:rPr>
        <w:t xml:space="preserve">Control </w:t>
      </w:r>
      <w:r w:rsidR="00FF7345">
        <w:rPr>
          <w:rFonts w:ascii="Arial" w:hAnsi="Arial"/>
          <w:spacing w:val="-3"/>
          <w:sz w:val="22"/>
        </w:rPr>
        <w:t>shall</w:t>
      </w:r>
      <w:r w:rsidR="00363D2A">
        <w:rPr>
          <w:rFonts w:ascii="Arial" w:hAnsi="Arial"/>
          <w:spacing w:val="-3"/>
          <w:sz w:val="22"/>
        </w:rPr>
        <w:t xml:space="preserve">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1C5C02">
      <w:pPr>
        <w:pStyle w:val="section-para"/>
        <w:numPr>
          <w:ilvl w:val="0"/>
          <w:numId w:val="16"/>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1C5C02">
      <w:pPr>
        <w:pStyle w:val="section-para"/>
        <w:numPr>
          <w:ilvl w:val="1"/>
          <w:numId w:val="4"/>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1C5C02">
      <w:pPr>
        <w:pStyle w:val="section-para"/>
        <w:numPr>
          <w:ilvl w:val="0"/>
          <w:numId w:val="16"/>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1C5C02">
      <w:pPr>
        <w:pStyle w:val="section-para"/>
        <w:numPr>
          <w:ilvl w:val="0"/>
          <w:numId w:val="17"/>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Pr="00AA284E" w:rsidRDefault="00AA284E" w:rsidP="001C5C02">
      <w:pPr>
        <w:pStyle w:val="section-para"/>
        <w:numPr>
          <w:ilvl w:val="0"/>
          <w:numId w:val="17"/>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39197EC6" w14:textId="77777777" w:rsidR="00FF7345" w:rsidRDefault="00FF7345" w:rsidP="001F66FA">
      <w:pPr>
        <w:pStyle w:val="section-para"/>
        <w:spacing w:before="0" w:beforeAutospacing="0" w:after="0" w:afterAutospacing="0"/>
        <w:ind w:left="1080"/>
        <w:jc w:val="both"/>
        <w:rPr>
          <w:rFonts w:ascii="Arial" w:hAnsi="Arial" w:cs="Arial"/>
          <w:sz w:val="22"/>
          <w:szCs w:val="22"/>
        </w:rPr>
      </w:pPr>
    </w:p>
    <w:p w14:paraId="72ED6123" w14:textId="54C8DED5" w:rsidR="00CE3A32" w:rsidRDefault="00AA284E" w:rsidP="00A2031F">
      <w:pPr>
        <w:pStyle w:val="section-para"/>
        <w:numPr>
          <w:ilvl w:val="0"/>
          <w:numId w:val="16"/>
        </w:numPr>
        <w:spacing w:before="0" w:beforeAutospacing="0" w:after="0" w:afterAutospacing="0"/>
        <w:jc w:val="both"/>
        <w:rPr>
          <w:rFonts w:ascii="Arial" w:hAnsi="Arial" w:cs="Arial"/>
          <w:sz w:val="22"/>
          <w:szCs w:val="22"/>
        </w:rPr>
      </w:pPr>
      <w:r w:rsidRPr="00CE3A32">
        <w:rPr>
          <w:rFonts w:ascii="Arial" w:hAnsi="Arial" w:cs="Arial"/>
          <w:sz w:val="22"/>
          <w:szCs w:val="22"/>
        </w:rPr>
        <w:t xml:space="preserve">Any other specific criteria for a particular procurement which an agency may establish </w:t>
      </w:r>
    </w:p>
    <w:p w14:paraId="72D6E8C7" w14:textId="77777777" w:rsidR="00FF7345" w:rsidRDefault="00FF7345" w:rsidP="001F66FA">
      <w:pPr>
        <w:pStyle w:val="section-para"/>
        <w:spacing w:before="0" w:beforeAutospacing="0" w:after="0" w:afterAutospacing="0"/>
        <w:ind w:left="1080"/>
        <w:jc w:val="both"/>
        <w:rPr>
          <w:rFonts w:ascii="Arial" w:hAnsi="Arial" w:cs="Arial"/>
          <w:sz w:val="22"/>
          <w:szCs w:val="22"/>
        </w:rPr>
      </w:pPr>
    </w:p>
    <w:p w14:paraId="1E2C3363" w14:textId="0E266AAB" w:rsidR="00AA284E" w:rsidRPr="00CE3A32" w:rsidRDefault="00AA284E" w:rsidP="00A2031F">
      <w:pPr>
        <w:pStyle w:val="section-para"/>
        <w:numPr>
          <w:ilvl w:val="0"/>
          <w:numId w:val="16"/>
        </w:numPr>
        <w:spacing w:before="0" w:beforeAutospacing="0" w:after="0" w:afterAutospacing="0"/>
        <w:jc w:val="both"/>
        <w:rPr>
          <w:rFonts w:ascii="Arial" w:hAnsi="Arial" w:cs="Arial"/>
          <w:sz w:val="22"/>
          <w:szCs w:val="22"/>
        </w:rPr>
      </w:pPr>
      <w:r w:rsidRPr="00CE3A32">
        <w:rPr>
          <w:rFonts w:ascii="Arial" w:hAnsi="Arial" w:cs="Arial"/>
          <w:sz w:val="22"/>
          <w:szCs w:val="22"/>
        </w:rPr>
        <w:t xml:space="preserve">If </w:t>
      </w:r>
      <w:r w:rsidR="00DB0904" w:rsidRPr="00CE3A32">
        <w:rPr>
          <w:rFonts w:ascii="Arial" w:hAnsi="Arial" w:cs="Arial"/>
          <w:sz w:val="22"/>
          <w:szCs w:val="22"/>
        </w:rPr>
        <w:t>a v</w:t>
      </w:r>
      <w:r w:rsidRPr="00CE3A32">
        <w:rPr>
          <w:rFonts w:ascii="Arial" w:hAnsi="Arial" w:cs="Arial"/>
          <w:sz w:val="22"/>
          <w:szCs w:val="22"/>
        </w:rPr>
        <w:t xml:space="preserve">endor is determined to be non-responsible, the </w:t>
      </w:r>
      <w:r w:rsidR="00DB0904" w:rsidRPr="00CE3A32">
        <w:rPr>
          <w:rFonts w:ascii="Arial" w:hAnsi="Arial" w:cs="Arial"/>
          <w:sz w:val="22"/>
          <w:szCs w:val="22"/>
        </w:rPr>
        <w:t>v</w:t>
      </w:r>
      <w:r w:rsidRPr="00CE3A32">
        <w:rPr>
          <w:rFonts w:ascii="Arial" w:hAnsi="Arial" w:cs="Arial"/>
          <w:sz w:val="22"/>
          <w:szCs w:val="22"/>
        </w:rPr>
        <w:t>endor shall be informed in writing.</w:t>
      </w:r>
    </w:p>
    <w:p w14:paraId="6E268466" w14:textId="77777777" w:rsidR="00376AD1" w:rsidRDefault="00376AD1" w:rsidP="001F66FA">
      <w:pPr>
        <w:pStyle w:val="section-para"/>
        <w:spacing w:before="0" w:beforeAutospacing="0" w:after="0" w:afterAutospacing="0"/>
        <w:jc w:val="both"/>
        <w:rPr>
          <w:rFonts w:ascii="Arial" w:hAnsi="Arial" w:cs="Arial"/>
          <w:sz w:val="22"/>
          <w:szCs w:val="22"/>
        </w:rPr>
      </w:pPr>
    </w:p>
    <w:p w14:paraId="693CF751" w14:textId="4E457F36" w:rsidR="009E21D8" w:rsidRDefault="00D356BC" w:rsidP="00376AD1">
      <w:pPr>
        <w:pStyle w:val="section-para"/>
        <w:numPr>
          <w:ilvl w:val="0"/>
          <w:numId w:val="16"/>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w:t>
      </w:r>
      <w:r w:rsidR="00FF7345" w:rsidRPr="001433B1">
        <w:rPr>
          <w:rFonts w:ascii="Arial" w:hAnsi="Arial" w:cs="Arial"/>
          <w:sz w:val="22"/>
          <w:szCs w:val="22"/>
        </w:rPr>
        <w:t>irregularities or</w:t>
      </w:r>
      <w:r w:rsidRPr="001433B1">
        <w:rPr>
          <w:rFonts w:ascii="Arial" w:hAnsi="Arial" w:cs="Arial"/>
          <w:sz w:val="22"/>
          <w:szCs w:val="22"/>
        </w:rPr>
        <w:t xml:space="preserve">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1C5C02">
      <w:pPr>
        <w:pStyle w:val="ListParagraph"/>
        <w:numPr>
          <w:ilvl w:val="0"/>
          <w:numId w:val="42"/>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F68EC01" w14:textId="5BA0AC58" w:rsidR="00D461FF" w:rsidRPr="00E20CFA" w:rsidRDefault="00D461FF" w:rsidP="001C5C02">
      <w:pPr>
        <w:numPr>
          <w:ilvl w:val="0"/>
          <w:numId w:val="10"/>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w:t>
      </w:r>
      <w:r w:rsidRPr="00E21635">
        <w:rPr>
          <w:rFonts w:ascii="Arial" w:hAnsi="Arial"/>
          <w:i/>
          <w:iCs/>
          <w:spacing w:val="-3"/>
          <w:sz w:val="22"/>
        </w:rPr>
        <w:t>Del. C.</w:t>
      </w:r>
      <w:r w:rsidRPr="00E20CFA">
        <w:rPr>
          <w:rFonts w:ascii="Arial" w:hAnsi="Arial"/>
          <w:spacing w:val="-3"/>
          <w:sz w:val="22"/>
        </w:rPr>
        <w:t xml:space="preserve"> §</w:t>
      </w:r>
      <w:r w:rsidR="00E21635">
        <w:rPr>
          <w:rFonts w:ascii="Arial" w:hAnsi="Arial"/>
          <w:spacing w:val="-3"/>
          <w:sz w:val="22"/>
        </w:rPr>
        <w:t xml:space="preserve"> </w:t>
      </w:r>
      <w:r w:rsidRPr="00E20CFA">
        <w:rPr>
          <w:rFonts w:ascii="Arial" w:hAnsi="Arial"/>
          <w:spacing w:val="-3"/>
          <w:sz w:val="22"/>
        </w:rPr>
        <w:t>6926.  Such selection will be based on the</w:t>
      </w:r>
      <w:r w:rsidR="003E3C43">
        <w:rPr>
          <w:rFonts w:ascii="Arial" w:hAnsi="Arial"/>
          <w:spacing w:val="-3"/>
          <w:sz w:val="22"/>
        </w:rPr>
        <w:t xml:space="preserve"> </w:t>
      </w:r>
      <w:r w:rsidRPr="00E20CFA">
        <w:rPr>
          <w:rFonts w:ascii="Arial" w:hAnsi="Arial"/>
          <w:spacing w:val="-3"/>
          <w:sz w:val="22"/>
        </w:rPr>
        <w:t>following criteria</w:t>
      </w:r>
      <w:r w:rsidR="00CE3A32">
        <w:rPr>
          <w:rFonts w:ascii="Arial" w:hAnsi="Arial"/>
          <w:spacing w:val="-3"/>
          <w:sz w:val="22"/>
        </w:rPr>
        <w:t>: Technical Capability, Experience and Expertise, Cost Effectiveness, Service and Support, Capacity and Scalability, Compliance, and Reference and Reputation</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40C26743" w:rsidR="00363D2A" w:rsidRDefault="00286817" w:rsidP="00A60005">
      <w:pPr>
        <w:tabs>
          <w:tab w:val="left" w:pos="-720"/>
          <w:tab w:val="left" w:pos="0"/>
        </w:tabs>
        <w:suppressAutoHyphens/>
        <w:ind w:left="720"/>
        <w:jc w:val="both"/>
        <w:rPr>
          <w:rFonts w:ascii="Arial" w:hAnsi="Arial"/>
          <w:spacing w:val="-3"/>
          <w:sz w:val="22"/>
        </w:rPr>
      </w:pPr>
      <w:r w:rsidRPr="008F5BBD">
        <w:rPr>
          <w:rFonts w:ascii="Arial" w:hAnsi="Arial"/>
          <w:spacing w:val="-3"/>
          <w:sz w:val="22"/>
          <w:highlight w:val="lightGray"/>
        </w:rPr>
        <w:t xml:space="preserve">Department of Natural Resources and Environmental </w:t>
      </w:r>
      <w:r w:rsidR="00FF7345" w:rsidRPr="008F5BBD">
        <w:rPr>
          <w:rFonts w:ascii="Arial" w:hAnsi="Arial"/>
          <w:spacing w:val="-3"/>
          <w:sz w:val="22"/>
          <w:highlight w:val="lightGray"/>
        </w:rPr>
        <w:t xml:space="preserve">Control </w:t>
      </w:r>
      <w:r w:rsidR="00FF7345">
        <w:rPr>
          <w:rFonts w:ascii="Arial" w:hAnsi="Arial"/>
          <w:spacing w:val="-3"/>
          <w:sz w:val="22"/>
        </w:rPr>
        <w:t>reserves</w:t>
      </w:r>
      <w:r w:rsidR="00E47109">
        <w:rPr>
          <w:rFonts w:ascii="Arial" w:hAnsi="Arial"/>
          <w:spacing w:val="-3"/>
          <w:sz w:val="22"/>
        </w:rPr>
        <w:t xml:space="preserve">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p>
    <w:p w14:paraId="0F893F79" w14:textId="77777777" w:rsidR="00376AD1" w:rsidRDefault="00376AD1" w:rsidP="00A60005">
      <w:pPr>
        <w:tabs>
          <w:tab w:val="left" w:pos="-720"/>
          <w:tab w:val="left" w:pos="0"/>
        </w:tabs>
        <w:suppressAutoHyphens/>
        <w:ind w:left="720"/>
        <w:jc w:val="both"/>
        <w:rPr>
          <w:rFonts w:ascii="Arial" w:hAnsi="Arial"/>
          <w:spacing w:val="-3"/>
          <w:sz w:val="22"/>
        </w:rPr>
      </w:pPr>
    </w:p>
    <w:p w14:paraId="001B7F85" w14:textId="77777777" w:rsidR="00363D2A" w:rsidRPr="00C77A69" w:rsidRDefault="00363D2A" w:rsidP="001C5C02">
      <w:pPr>
        <w:pStyle w:val="ListParagraph"/>
        <w:numPr>
          <w:ilvl w:val="0"/>
          <w:numId w:val="42"/>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3B030B12"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3DF3E210" w14:textId="7BF73292" w:rsidR="00FF7345" w:rsidRPr="00A16686" w:rsidRDefault="00FF7345" w:rsidP="001F66FA">
      <w:pPr>
        <w:pStyle w:val="ListParagraph"/>
        <w:numPr>
          <w:ilvl w:val="1"/>
          <w:numId w:val="42"/>
        </w:numPr>
        <w:tabs>
          <w:tab w:val="left" w:pos="-720"/>
          <w:tab w:val="left" w:pos="0"/>
        </w:tabs>
        <w:suppressAutoHyphens/>
        <w:rPr>
          <w:rFonts w:ascii="Arial" w:hAnsi="Arial"/>
          <w:spacing w:val="-3"/>
          <w:sz w:val="22"/>
          <w:highlight w:val="lightGray"/>
        </w:rPr>
      </w:pPr>
      <w:r w:rsidRPr="00A16686">
        <w:rPr>
          <w:rFonts w:ascii="Arial" w:hAnsi="Arial"/>
          <w:spacing w:val="-3"/>
          <w:sz w:val="22"/>
          <w:highlight w:val="lightGray"/>
        </w:rPr>
        <w:t xml:space="preserve">Brief history of the organizations, including accreditation status, if applicable. </w:t>
      </w:r>
    </w:p>
    <w:p w14:paraId="46266B68" w14:textId="77777777" w:rsidR="00FF7345" w:rsidRPr="008F5BBD" w:rsidRDefault="00FF7345" w:rsidP="00FF7345">
      <w:pPr>
        <w:tabs>
          <w:tab w:val="left" w:pos="-720"/>
          <w:tab w:val="left" w:pos="0"/>
        </w:tabs>
        <w:suppressAutoHyphens/>
        <w:ind w:left="720"/>
        <w:rPr>
          <w:rFonts w:ascii="Arial" w:hAnsi="Arial"/>
          <w:spacing w:val="-3"/>
          <w:sz w:val="22"/>
          <w:highlight w:val="lightGray"/>
        </w:rPr>
      </w:pPr>
    </w:p>
    <w:p w14:paraId="018519AD" w14:textId="58014030" w:rsidR="00FF7345" w:rsidRPr="00A16686" w:rsidRDefault="00FF7345" w:rsidP="001F66FA">
      <w:pPr>
        <w:pStyle w:val="ListParagraph"/>
        <w:numPr>
          <w:ilvl w:val="1"/>
          <w:numId w:val="42"/>
        </w:numPr>
        <w:tabs>
          <w:tab w:val="left" w:pos="-720"/>
          <w:tab w:val="left" w:pos="0"/>
        </w:tabs>
        <w:suppressAutoHyphens/>
        <w:rPr>
          <w:rFonts w:ascii="Arial" w:hAnsi="Arial"/>
          <w:spacing w:val="-3"/>
          <w:sz w:val="22"/>
          <w:highlight w:val="lightGray"/>
        </w:rPr>
      </w:pPr>
      <w:r w:rsidRPr="00A16686">
        <w:rPr>
          <w:rFonts w:ascii="Arial" w:hAnsi="Arial"/>
          <w:spacing w:val="-3"/>
          <w:sz w:val="22"/>
          <w:highlight w:val="lightGray"/>
        </w:rPr>
        <w:t xml:space="preserve">Applicant’s experience, if any, providing similar services. At least three references are required. </w:t>
      </w:r>
    </w:p>
    <w:p w14:paraId="1E246B3E" w14:textId="77777777" w:rsidR="00FF7345" w:rsidRPr="008F5BBD" w:rsidRDefault="00FF7345" w:rsidP="00A16686">
      <w:pPr>
        <w:pStyle w:val="ListParagraph"/>
        <w:tabs>
          <w:tab w:val="left" w:pos="-720"/>
          <w:tab w:val="left" w:pos="0"/>
        </w:tabs>
        <w:suppressAutoHyphens/>
        <w:ind w:left="1440"/>
        <w:rPr>
          <w:rFonts w:ascii="Arial" w:hAnsi="Arial"/>
          <w:spacing w:val="-3"/>
          <w:sz w:val="22"/>
          <w:highlight w:val="lightGray"/>
        </w:rPr>
      </w:pPr>
    </w:p>
    <w:p w14:paraId="336527D0" w14:textId="54D8D9B2" w:rsidR="00FF7345" w:rsidRPr="00A16686" w:rsidRDefault="00FF7345" w:rsidP="001F66FA">
      <w:pPr>
        <w:pStyle w:val="ListParagraph"/>
        <w:numPr>
          <w:ilvl w:val="1"/>
          <w:numId w:val="42"/>
        </w:numPr>
        <w:tabs>
          <w:tab w:val="left" w:pos="-720"/>
          <w:tab w:val="left" w:pos="0"/>
        </w:tabs>
        <w:suppressAutoHyphens/>
        <w:rPr>
          <w:rFonts w:ascii="Arial" w:hAnsi="Arial"/>
          <w:spacing w:val="-3"/>
          <w:sz w:val="22"/>
          <w:highlight w:val="lightGray"/>
        </w:rPr>
      </w:pPr>
      <w:r w:rsidRPr="00A16686">
        <w:rPr>
          <w:rFonts w:ascii="Arial" w:hAnsi="Arial"/>
          <w:spacing w:val="-3"/>
          <w:sz w:val="22"/>
          <w:highlight w:val="lightGray"/>
        </w:rPr>
        <w:t xml:space="preserve">Brief history of the subcontractor of the organization, if applicable. At least three references of subcontractor, if applicable. </w:t>
      </w:r>
    </w:p>
    <w:p w14:paraId="5B062431" w14:textId="77777777" w:rsidR="00FF7345" w:rsidRPr="008F5BBD" w:rsidRDefault="00FF7345" w:rsidP="00A16686">
      <w:pPr>
        <w:pStyle w:val="ListParagraph"/>
        <w:tabs>
          <w:tab w:val="left" w:pos="-720"/>
          <w:tab w:val="left" w:pos="0"/>
        </w:tabs>
        <w:suppressAutoHyphens/>
        <w:ind w:left="1440"/>
        <w:rPr>
          <w:rFonts w:ascii="Arial" w:hAnsi="Arial"/>
          <w:spacing w:val="-3"/>
          <w:sz w:val="22"/>
          <w:highlight w:val="lightGray"/>
        </w:rPr>
      </w:pPr>
    </w:p>
    <w:p w14:paraId="286FFC81" w14:textId="72B313A9" w:rsidR="00FF7345" w:rsidRPr="00A16686" w:rsidRDefault="00FF7345" w:rsidP="001F66FA">
      <w:pPr>
        <w:pStyle w:val="ListParagraph"/>
        <w:numPr>
          <w:ilvl w:val="1"/>
          <w:numId w:val="42"/>
        </w:numPr>
        <w:tabs>
          <w:tab w:val="left" w:pos="-720"/>
          <w:tab w:val="left" w:pos="0"/>
        </w:tabs>
        <w:suppressAutoHyphens/>
        <w:rPr>
          <w:rFonts w:ascii="Arial" w:hAnsi="Arial"/>
          <w:spacing w:val="-3"/>
          <w:sz w:val="22"/>
          <w:highlight w:val="lightGray"/>
        </w:rPr>
      </w:pPr>
      <w:r w:rsidRPr="00A16686">
        <w:rPr>
          <w:rFonts w:ascii="Arial" w:hAnsi="Arial"/>
          <w:spacing w:val="-3"/>
          <w:sz w:val="22"/>
          <w:highlight w:val="lightGray"/>
        </w:rPr>
        <w:t xml:space="preserve">Financial information (balance sheets and income statements) for the past three years. </w:t>
      </w:r>
    </w:p>
    <w:p w14:paraId="1350331C" w14:textId="77777777" w:rsidR="00FF7345" w:rsidRPr="008F5BBD" w:rsidRDefault="00FF7345" w:rsidP="00A16686">
      <w:pPr>
        <w:pStyle w:val="ListParagraph"/>
        <w:tabs>
          <w:tab w:val="left" w:pos="-720"/>
          <w:tab w:val="left" w:pos="0"/>
        </w:tabs>
        <w:suppressAutoHyphens/>
        <w:ind w:left="1440"/>
        <w:rPr>
          <w:rFonts w:ascii="Arial" w:hAnsi="Arial"/>
          <w:spacing w:val="-3"/>
          <w:sz w:val="22"/>
          <w:highlight w:val="lightGray"/>
        </w:rPr>
      </w:pPr>
    </w:p>
    <w:p w14:paraId="1931C9F7" w14:textId="3BD1589B" w:rsidR="00FF7345" w:rsidRPr="00A16686" w:rsidRDefault="00FF7345" w:rsidP="001F66FA">
      <w:pPr>
        <w:pStyle w:val="ListParagraph"/>
        <w:numPr>
          <w:ilvl w:val="1"/>
          <w:numId w:val="42"/>
        </w:numPr>
        <w:tabs>
          <w:tab w:val="left" w:pos="-720"/>
          <w:tab w:val="left" w:pos="0"/>
        </w:tabs>
        <w:suppressAutoHyphens/>
        <w:rPr>
          <w:rFonts w:ascii="Arial" w:hAnsi="Arial"/>
          <w:spacing w:val="-3"/>
          <w:sz w:val="22"/>
          <w:highlight w:val="lightGray"/>
        </w:rPr>
      </w:pPr>
      <w:r w:rsidRPr="00A16686">
        <w:rPr>
          <w:rFonts w:ascii="Arial" w:hAnsi="Arial"/>
          <w:spacing w:val="-3"/>
          <w:sz w:val="22"/>
          <w:highlight w:val="lightGray"/>
        </w:rPr>
        <w:t xml:space="preserve">Experience of the Technicians. </w:t>
      </w:r>
    </w:p>
    <w:p w14:paraId="3E4D7815" w14:textId="77777777" w:rsidR="00FF7345" w:rsidRPr="008F5BBD" w:rsidRDefault="00FF7345" w:rsidP="00A16686">
      <w:pPr>
        <w:pStyle w:val="ListParagraph"/>
        <w:tabs>
          <w:tab w:val="left" w:pos="-720"/>
          <w:tab w:val="left" w:pos="0"/>
        </w:tabs>
        <w:suppressAutoHyphens/>
        <w:ind w:left="1440"/>
        <w:rPr>
          <w:rFonts w:ascii="Arial" w:hAnsi="Arial"/>
          <w:spacing w:val="-3"/>
          <w:sz w:val="22"/>
          <w:highlight w:val="lightGray"/>
        </w:rPr>
      </w:pPr>
    </w:p>
    <w:p w14:paraId="72EE71C8" w14:textId="0407E79F" w:rsidR="00FF7345" w:rsidRPr="00A16686" w:rsidRDefault="00FF7345" w:rsidP="001F66FA">
      <w:pPr>
        <w:pStyle w:val="ListParagraph"/>
        <w:numPr>
          <w:ilvl w:val="1"/>
          <w:numId w:val="42"/>
        </w:numPr>
        <w:tabs>
          <w:tab w:val="left" w:pos="-720"/>
          <w:tab w:val="left" w:pos="0"/>
        </w:tabs>
        <w:suppressAutoHyphens/>
        <w:rPr>
          <w:rFonts w:ascii="Arial" w:hAnsi="Arial"/>
          <w:spacing w:val="-3"/>
          <w:sz w:val="22"/>
          <w:highlight w:val="lightGray"/>
        </w:rPr>
      </w:pPr>
      <w:r w:rsidRPr="00A16686">
        <w:rPr>
          <w:rFonts w:ascii="Arial" w:hAnsi="Arial"/>
          <w:spacing w:val="-3"/>
          <w:sz w:val="22"/>
          <w:highlight w:val="lightGray"/>
        </w:rPr>
        <w:t xml:space="preserve">Describe the methodology/approach used for this project including details of required service and turnaround time. </w:t>
      </w:r>
    </w:p>
    <w:p w14:paraId="062B01D5" w14:textId="77777777" w:rsidR="00FF7345" w:rsidRPr="008F5BBD" w:rsidRDefault="00FF7345" w:rsidP="00A16686">
      <w:pPr>
        <w:pStyle w:val="ListParagraph"/>
        <w:tabs>
          <w:tab w:val="left" w:pos="-720"/>
          <w:tab w:val="left" w:pos="0"/>
        </w:tabs>
        <w:suppressAutoHyphens/>
        <w:ind w:left="1440"/>
        <w:rPr>
          <w:rFonts w:ascii="Arial" w:hAnsi="Arial"/>
          <w:spacing w:val="-3"/>
          <w:sz w:val="22"/>
          <w:highlight w:val="lightGray"/>
        </w:rPr>
      </w:pPr>
    </w:p>
    <w:p w14:paraId="0E80871C" w14:textId="303F7F61" w:rsidR="00FF7345" w:rsidRPr="001F66FA" w:rsidRDefault="00FF7345" w:rsidP="00A16686">
      <w:pPr>
        <w:pStyle w:val="ListParagraph"/>
        <w:numPr>
          <w:ilvl w:val="1"/>
          <w:numId w:val="42"/>
        </w:numPr>
        <w:tabs>
          <w:tab w:val="left" w:pos="-720"/>
          <w:tab w:val="left" w:pos="0"/>
        </w:tabs>
        <w:suppressAutoHyphens/>
        <w:rPr>
          <w:rFonts w:ascii="Arial" w:hAnsi="Arial"/>
          <w:spacing w:val="-3"/>
          <w:sz w:val="22"/>
          <w:highlight w:val="lightGray"/>
        </w:rPr>
      </w:pPr>
      <w:r w:rsidRPr="008F5BBD">
        <w:rPr>
          <w:rFonts w:ascii="Arial" w:hAnsi="Arial"/>
          <w:spacing w:val="-3"/>
          <w:sz w:val="22"/>
          <w:highlight w:val="lightGray"/>
        </w:rPr>
        <w:t xml:space="preserve">The bidder should take special care to address all items under criteria and scoring section below. </w:t>
      </w:r>
    </w:p>
    <w:p w14:paraId="353334D5" w14:textId="50ACC14D" w:rsidR="00963950" w:rsidRPr="00411416" w:rsidRDefault="00363D2A" w:rsidP="00A16686">
      <w:pPr>
        <w:tabs>
          <w:tab w:val="left" w:pos="-720"/>
          <w:tab w:val="left" w:pos="0"/>
        </w:tabs>
        <w:suppressAutoHyphens/>
        <w:ind w:left="720"/>
        <w:rPr>
          <w:rFonts w:ascii="Arial" w:hAnsi="Arial"/>
          <w:spacing w:val="-3"/>
          <w:sz w:val="22"/>
        </w:rPr>
      </w:pPr>
      <w:r w:rsidRPr="00411416">
        <w:rPr>
          <w:rFonts w:ascii="Arial" w:hAnsi="Arial"/>
          <w:sz w:val="22"/>
        </w:rPr>
        <w:t xml:space="preserve">         </w:t>
      </w:r>
    </w:p>
    <w:p w14:paraId="087E9D15" w14:textId="77777777" w:rsidR="00363D2A" w:rsidRPr="00C77A69" w:rsidRDefault="00363D2A" w:rsidP="001C5C02">
      <w:pPr>
        <w:pStyle w:val="ListParagraph"/>
        <w:numPr>
          <w:ilvl w:val="0"/>
          <w:numId w:val="42"/>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5110"/>
        <w:gridCol w:w="1798"/>
        <w:gridCol w:w="1044"/>
      </w:tblGrid>
      <w:tr w:rsidR="00363D2A" w:rsidRPr="00231AD7" w14:paraId="19CE949C" w14:textId="77777777" w:rsidTr="009A0FC3">
        <w:trPr>
          <w:cantSplit/>
          <w:trHeight w:val="518"/>
        </w:trPr>
        <w:tc>
          <w:tcPr>
            <w:tcW w:w="566" w:type="dxa"/>
          </w:tcPr>
          <w:p w14:paraId="146EBF8F" w14:textId="77777777" w:rsidR="00363D2A" w:rsidRPr="00231AD7" w:rsidRDefault="00363D2A" w:rsidP="00225E12">
            <w:pPr>
              <w:rPr>
                <w:rFonts w:ascii="Arial" w:hAnsi="Arial" w:cs="Arial"/>
                <w:sz w:val="22"/>
                <w:szCs w:val="22"/>
              </w:rPr>
            </w:pPr>
          </w:p>
        </w:tc>
        <w:tc>
          <w:tcPr>
            <w:tcW w:w="5110" w:type="dxa"/>
          </w:tcPr>
          <w:p w14:paraId="77B788EB" w14:textId="77777777" w:rsidR="00363D2A" w:rsidRPr="009A0FC3" w:rsidRDefault="00363D2A" w:rsidP="00225E12">
            <w:pPr>
              <w:rPr>
                <w:rFonts w:ascii="Arial" w:hAnsi="Arial" w:cs="Arial"/>
                <w:b/>
                <w:bCs/>
                <w:sz w:val="22"/>
                <w:szCs w:val="22"/>
              </w:rPr>
            </w:pPr>
          </w:p>
          <w:p w14:paraId="570C9382" w14:textId="77777777" w:rsidR="00363D2A" w:rsidRPr="00231AD7" w:rsidRDefault="00363D2A" w:rsidP="00225E12">
            <w:pPr>
              <w:jc w:val="center"/>
              <w:rPr>
                <w:rFonts w:ascii="Arial" w:hAnsi="Arial" w:cs="Arial"/>
                <w:sz w:val="22"/>
                <w:szCs w:val="22"/>
              </w:rPr>
            </w:pPr>
            <w:r w:rsidRPr="009A0FC3">
              <w:rPr>
                <w:rFonts w:ascii="Arial" w:hAnsi="Arial" w:cs="Arial"/>
                <w:b/>
                <w:bCs/>
                <w:sz w:val="22"/>
                <w:szCs w:val="22"/>
              </w:rPr>
              <w:t>EVALUATION CRITERIA</w:t>
            </w:r>
          </w:p>
        </w:tc>
        <w:tc>
          <w:tcPr>
            <w:tcW w:w="1798" w:type="dxa"/>
          </w:tcPr>
          <w:p w14:paraId="1883D10C" w14:textId="77777777" w:rsidR="00363D2A" w:rsidRPr="00231AD7" w:rsidRDefault="00363D2A" w:rsidP="00225E12">
            <w:pPr>
              <w:rPr>
                <w:rFonts w:ascii="Arial" w:hAnsi="Arial" w:cs="Arial"/>
                <w:sz w:val="22"/>
                <w:szCs w:val="22"/>
              </w:rPr>
            </w:pPr>
          </w:p>
        </w:tc>
        <w:tc>
          <w:tcPr>
            <w:tcW w:w="1044"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9A0FC3">
        <w:trPr>
          <w:cantSplit/>
          <w:trHeight w:val="246"/>
        </w:trPr>
        <w:tc>
          <w:tcPr>
            <w:tcW w:w="566" w:type="dxa"/>
          </w:tcPr>
          <w:p w14:paraId="2527E8B5" w14:textId="77777777" w:rsidR="00363D2A" w:rsidRPr="00231AD7" w:rsidRDefault="00363D2A" w:rsidP="00225E12">
            <w:pPr>
              <w:rPr>
                <w:rFonts w:ascii="Arial" w:hAnsi="Arial" w:cs="Arial"/>
                <w:sz w:val="22"/>
                <w:szCs w:val="22"/>
              </w:rPr>
            </w:pPr>
          </w:p>
        </w:tc>
        <w:tc>
          <w:tcPr>
            <w:tcW w:w="5110" w:type="dxa"/>
          </w:tcPr>
          <w:p w14:paraId="07173EE6" w14:textId="77777777" w:rsidR="00363D2A" w:rsidRPr="00231AD7" w:rsidRDefault="00363D2A" w:rsidP="00225E12">
            <w:pPr>
              <w:rPr>
                <w:rFonts w:ascii="Arial" w:hAnsi="Arial" w:cs="Arial"/>
                <w:sz w:val="22"/>
                <w:szCs w:val="22"/>
              </w:rPr>
            </w:pPr>
          </w:p>
        </w:tc>
        <w:tc>
          <w:tcPr>
            <w:tcW w:w="1798"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044"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9A0FC3">
        <w:trPr>
          <w:cantSplit/>
          <w:trHeight w:val="235"/>
        </w:trPr>
        <w:tc>
          <w:tcPr>
            <w:tcW w:w="566"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110" w:type="dxa"/>
            <w:shd w:val="clear" w:color="auto" w:fill="BFBFBF"/>
          </w:tcPr>
          <w:p w14:paraId="00FDE618" w14:textId="1C5199F1" w:rsidR="00363D2A" w:rsidRPr="00231AD7" w:rsidRDefault="00221D45" w:rsidP="00221D45">
            <w:pPr>
              <w:tabs>
                <w:tab w:val="left" w:pos="1689"/>
              </w:tabs>
              <w:rPr>
                <w:rFonts w:ascii="Arial" w:hAnsi="Arial" w:cs="Arial"/>
                <w:sz w:val="22"/>
                <w:szCs w:val="22"/>
              </w:rPr>
            </w:pPr>
            <w:r>
              <w:rPr>
                <w:rFonts w:ascii="Arial" w:hAnsi="Arial" w:cs="Arial"/>
                <w:sz w:val="22"/>
                <w:szCs w:val="22"/>
              </w:rPr>
              <w:t>Company Information &amp; Financial Strength</w:t>
            </w:r>
          </w:p>
        </w:tc>
        <w:tc>
          <w:tcPr>
            <w:tcW w:w="1798" w:type="dxa"/>
            <w:shd w:val="clear" w:color="auto" w:fill="BFBFBF"/>
          </w:tcPr>
          <w:p w14:paraId="2770EA88" w14:textId="647DDEEE" w:rsidR="00363D2A" w:rsidRPr="00231AD7" w:rsidRDefault="00221D45" w:rsidP="00225E12">
            <w:pPr>
              <w:jc w:val="center"/>
              <w:rPr>
                <w:rFonts w:ascii="Arial" w:hAnsi="Arial" w:cs="Arial"/>
                <w:sz w:val="22"/>
                <w:szCs w:val="22"/>
              </w:rPr>
            </w:pPr>
            <w:r>
              <w:rPr>
                <w:rFonts w:ascii="Arial" w:hAnsi="Arial" w:cs="Arial"/>
                <w:sz w:val="22"/>
                <w:szCs w:val="22"/>
              </w:rPr>
              <w:t>20</w:t>
            </w:r>
          </w:p>
        </w:tc>
        <w:tc>
          <w:tcPr>
            <w:tcW w:w="1044" w:type="dxa"/>
            <w:shd w:val="clear" w:color="auto" w:fill="BFBFBF"/>
          </w:tcPr>
          <w:p w14:paraId="31E225A5" w14:textId="6A019972" w:rsidR="00363D2A" w:rsidRPr="00231AD7" w:rsidRDefault="00641FAA" w:rsidP="00225E12">
            <w:pPr>
              <w:jc w:val="center"/>
              <w:rPr>
                <w:rFonts w:ascii="Arial" w:hAnsi="Arial" w:cs="Arial"/>
                <w:sz w:val="22"/>
                <w:szCs w:val="22"/>
              </w:rPr>
            </w:pPr>
            <w:r>
              <w:rPr>
                <w:rFonts w:ascii="Arial" w:hAnsi="Arial" w:cs="Arial"/>
                <w:sz w:val="22"/>
                <w:szCs w:val="22"/>
              </w:rPr>
              <w:t>40</w:t>
            </w:r>
          </w:p>
        </w:tc>
      </w:tr>
      <w:tr w:rsidR="00363D2A" w:rsidRPr="00231AD7" w14:paraId="178BB8C9" w14:textId="77777777" w:rsidTr="009A0FC3">
        <w:trPr>
          <w:trHeight w:val="246"/>
        </w:trPr>
        <w:tc>
          <w:tcPr>
            <w:tcW w:w="566"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110" w:type="dxa"/>
            <w:shd w:val="clear" w:color="auto" w:fill="BFBFBF"/>
          </w:tcPr>
          <w:p w14:paraId="0EB07424" w14:textId="48FC3E72" w:rsidR="00363D2A" w:rsidRPr="00231AD7" w:rsidRDefault="005B233B" w:rsidP="00225E12">
            <w:pPr>
              <w:rPr>
                <w:rFonts w:ascii="Arial" w:hAnsi="Arial" w:cs="Arial"/>
                <w:sz w:val="22"/>
                <w:szCs w:val="22"/>
              </w:rPr>
            </w:pPr>
            <w:r>
              <w:rPr>
                <w:rFonts w:ascii="Arial" w:hAnsi="Arial" w:cs="Arial"/>
                <w:sz w:val="22"/>
                <w:szCs w:val="22"/>
              </w:rPr>
              <w:t>Capacity and Scalability</w:t>
            </w:r>
          </w:p>
        </w:tc>
        <w:tc>
          <w:tcPr>
            <w:tcW w:w="1798" w:type="dxa"/>
            <w:shd w:val="clear" w:color="auto" w:fill="BFBFBF"/>
          </w:tcPr>
          <w:p w14:paraId="22644E17" w14:textId="27A63A79" w:rsidR="00363D2A" w:rsidRPr="00231AD7" w:rsidRDefault="00221D45" w:rsidP="00225E12">
            <w:pPr>
              <w:jc w:val="center"/>
              <w:rPr>
                <w:rFonts w:ascii="Arial" w:hAnsi="Arial" w:cs="Arial"/>
                <w:sz w:val="22"/>
                <w:szCs w:val="22"/>
              </w:rPr>
            </w:pPr>
            <w:r>
              <w:rPr>
                <w:rFonts w:ascii="Arial" w:hAnsi="Arial" w:cs="Arial"/>
                <w:sz w:val="22"/>
                <w:szCs w:val="22"/>
              </w:rPr>
              <w:t>2</w:t>
            </w:r>
            <w:r w:rsidR="009A0FC3">
              <w:rPr>
                <w:rFonts w:ascii="Arial" w:hAnsi="Arial" w:cs="Arial"/>
                <w:sz w:val="22"/>
                <w:szCs w:val="22"/>
              </w:rPr>
              <w:t>5</w:t>
            </w:r>
          </w:p>
        </w:tc>
        <w:tc>
          <w:tcPr>
            <w:tcW w:w="1044" w:type="dxa"/>
            <w:shd w:val="clear" w:color="auto" w:fill="BFBFBF"/>
          </w:tcPr>
          <w:p w14:paraId="7D1486FE" w14:textId="54F9DC03" w:rsidR="00363D2A" w:rsidRPr="00231AD7" w:rsidRDefault="00641FAA" w:rsidP="00225E12">
            <w:pPr>
              <w:jc w:val="center"/>
              <w:rPr>
                <w:rFonts w:ascii="Arial" w:hAnsi="Arial" w:cs="Arial"/>
                <w:sz w:val="22"/>
                <w:szCs w:val="22"/>
              </w:rPr>
            </w:pPr>
            <w:r>
              <w:rPr>
                <w:rFonts w:ascii="Arial" w:hAnsi="Arial" w:cs="Arial"/>
                <w:sz w:val="22"/>
                <w:szCs w:val="22"/>
              </w:rPr>
              <w:t>50</w:t>
            </w:r>
          </w:p>
        </w:tc>
      </w:tr>
      <w:tr w:rsidR="00363D2A" w:rsidRPr="00231AD7" w14:paraId="42CDDE6E" w14:textId="77777777" w:rsidTr="009A0FC3">
        <w:trPr>
          <w:trHeight w:val="235"/>
        </w:trPr>
        <w:tc>
          <w:tcPr>
            <w:tcW w:w="566"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110" w:type="dxa"/>
            <w:shd w:val="clear" w:color="auto" w:fill="BFBFBF"/>
          </w:tcPr>
          <w:p w14:paraId="404E9CD8" w14:textId="3DDB070D" w:rsidR="00363D2A" w:rsidRPr="00231AD7" w:rsidRDefault="005B233B" w:rsidP="00225E12">
            <w:pPr>
              <w:rPr>
                <w:rFonts w:ascii="Arial" w:hAnsi="Arial" w:cs="Arial"/>
                <w:sz w:val="22"/>
                <w:szCs w:val="22"/>
              </w:rPr>
            </w:pPr>
            <w:r>
              <w:rPr>
                <w:rFonts w:ascii="Arial" w:hAnsi="Arial" w:cs="Arial"/>
                <w:sz w:val="22"/>
                <w:szCs w:val="22"/>
              </w:rPr>
              <w:t>Environmental Compliance</w:t>
            </w:r>
          </w:p>
        </w:tc>
        <w:tc>
          <w:tcPr>
            <w:tcW w:w="1798" w:type="dxa"/>
            <w:shd w:val="clear" w:color="auto" w:fill="BFBFBF"/>
          </w:tcPr>
          <w:p w14:paraId="22E3DE77" w14:textId="6E656FD7" w:rsidR="00363D2A" w:rsidRPr="00231AD7" w:rsidRDefault="00221D45" w:rsidP="00225E12">
            <w:pPr>
              <w:jc w:val="center"/>
              <w:rPr>
                <w:rFonts w:ascii="Arial" w:hAnsi="Arial" w:cs="Arial"/>
                <w:sz w:val="22"/>
                <w:szCs w:val="22"/>
              </w:rPr>
            </w:pPr>
            <w:r>
              <w:rPr>
                <w:rFonts w:ascii="Arial" w:hAnsi="Arial" w:cs="Arial"/>
                <w:sz w:val="22"/>
                <w:szCs w:val="22"/>
              </w:rPr>
              <w:t>20</w:t>
            </w:r>
          </w:p>
        </w:tc>
        <w:tc>
          <w:tcPr>
            <w:tcW w:w="1044" w:type="dxa"/>
            <w:shd w:val="clear" w:color="auto" w:fill="BFBFBF"/>
          </w:tcPr>
          <w:p w14:paraId="1ADA4676" w14:textId="2ED2E840" w:rsidR="00363D2A" w:rsidRPr="00231AD7" w:rsidRDefault="00641FAA" w:rsidP="00225E12">
            <w:pPr>
              <w:jc w:val="center"/>
              <w:rPr>
                <w:rFonts w:ascii="Arial" w:hAnsi="Arial" w:cs="Arial"/>
                <w:sz w:val="22"/>
                <w:szCs w:val="22"/>
              </w:rPr>
            </w:pPr>
            <w:r>
              <w:rPr>
                <w:rFonts w:ascii="Arial" w:hAnsi="Arial" w:cs="Arial"/>
                <w:sz w:val="22"/>
                <w:szCs w:val="22"/>
              </w:rPr>
              <w:t>40</w:t>
            </w:r>
          </w:p>
        </w:tc>
      </w:tr>
      <w:tr w:rsidR="00363D2A" w:rsidRPr="00231AD7" w14:paraId="681602C6" w14:textId="77777777" w:rsidTr="009A0FC3">
        <w:trPr>
          <w:trHeight w:val="235"/>
        </w:trPr>
        <w:tc>
          <w:tcPr>
            <w:tcW w:w="566"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110" w:type="dxa"/>
            <w:shd w:val="clear" w:color="auto" w:fill="BFBFBF"/>
          </w:tcPr>
          <w:p w14:paraId="619BDD69" w14:textId="4B78B9DF" w:rsidR="00363D2A" w:rsidRPr="00231AD7" w:rsidRDefault="005B233B" w:rsidP="00225E12">
            <w:pPr>
              <w:rPr>
                <w:rFonts w:ascii="Arial" w:hAnsi="Arial" w:cs="Arial"/>
                <w:sz w:val="22"/>
                <w:szCs w:val="22"/>
              </w:rPr>
            </w:pPr>
            <w:r>
              <w:rPr>
                <w:rFonts w:ascii="Arial" w:hAnsi="Arial" w:cs="Arial"/>
                <w:sz w:val="22"/>
                <w:szCs w:val="22"/>
              </w:rPr>
              <w:t>References and Reputation</w:t>
            </w:r>
          </w:p>
        </w:tc>
        <w:tc>
          <w:tcPr>
            <w:tcW w:w="1798" w:type="dxa"/>
            <w:shd w:val="clear" w:color="auto" w:fill="BFBFBF"/>
          </w:tcPr>
          <w:p w14:paraId="3389F384" w14:textId="4FB2805E" w:rsidR="00363D2A" w:rsidRPr="00231AD7" w:rsidRDefault="009A0FC3" w:rsidP="00225E12">
            <w:pPr>
              <w:jc w:val="center"/>
              <w:rPr>
                <w:rFonts w:ascii="Arial" w:hAnsi="Arial" w:cs="Arial"/>
                <w:sz w:val="22"/>
                <w:szCs w:val="22"/>
              </w:rPr>
            </w:pPr>
            <w:r>
              <w:rPr>
                <w:rFonts w:ascii="Arial" w:hAnsi="Arial" w:cs="Arial"/>
                <w:sz w:val="22"/>
                <w:szCs w:val="22"/>
              </w:rPr>
              <w:t>12.5</w:t>
            </w:r>
          </w:p>
        </w:tc>
        <w:tc>
          <w:tcPr>
            <w:tcW w:w="1044" w:type="dxa"/>
            <w:shd w:val="clear" w:color="auto" w:fill="BFBFBF"/>
          </w:tcPr>
          <w:p w14:paraId="4E4FD7C8" w14:textId="3E3709B2" w:rsidR="00363D2A" w:rsidRPr="00231AD7" w:rsidRDefault="00641FAA" w:rsidP="00225E12">
            <w:pPr>
              <w:jc w:val="center"/>
              <w:rPr>
                <w:rFonts w:ascii="Arial" w:hAnsi="Arial" w:cs="Arial"/>
                <w:sz w:val="22"/>
                <w:szCs w:val="22"/>
              </w:rPr>
            </w:pPr>
            <w:r>
              <w:rPr>
                <w:rFonts w:ascii="Arial" w:hAnsi="Arial" w:cs="Arial"/>
                <w:sz w:val="22"/>
                <w:szCs w:val="22"/>
              </w:rPr>
              <w:t>25</w:t>
            </w:r>
          </w:p>
        </w:tc>
      </w:tr>
      <w:tr w:rsidR="00363D2A" w:rsidRPr="00231AD7" w14:paraId="50D65102" w14:textId="77777777" w:rsidTr="009A0FC3">
        <w:trPr>
          <w:trHeight w:val="231"/>
        </w:trPr>
        <w:tc>
          <w:tcPr>
            <w:tcW w:w="566" w:type="dxa"/>
          </w:tcPr>
          <w:p w14:paraId="2F754E1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5.</w:t>
            </w:r>
          </w:p>
        </w:tc>
        <w:tc>
          <w:tcPr>
            <w:tcW w:w="5110" w:type="dxa"/>
            <w:shd w:val="clear" w:color="auto" w:fill="BFBFBF"/>
          </w:tcPr>
          <w:p w14:paraId="4241418A" w14:textId="7D387728" w:rsidR="00363D2A" w:rsidRPr="00231AD7" w:rsidRDefault="005B233B" w:rsidP="00225E12">
            <w:pPr>
              <w:rPr>
                <w:rFonts w:ascii="Arial" w:hAnsi="Arial" w:cs="Arial"/>
                <w:sz w:val="22"/>
                <w:szCs w:val="22"/>
              </w:rPr>
            </w:pPr>
            <w:r>
              <w:rPr>
                <w:rFonts w:ascii="Arial" w:hAnsi="Arial" w:cs="Arial"/>
                <w:sz w:val="22"/>
                <w:szCs w:val="22"/>
              </w:rPr>
              <w:t xml:space="preserve">Cost Effectiveness </w:t>
            </w:r>
          </w:p>
        </w:tc>
        <w:tc>
          <w:tcPr>
            <w:tcW w:w="1798" w:type="dxa"/>
            <w:shd w:val="clear" w:color="auto" w:fill="BFBFBF"/>
          </w:tcPr>
          <w:p w14:paraId="5C7C10AA" w14:textId="51763B3B" w:rsidR="00363D2A" w:rsidRPr="00231AD7" w:rsidRDefault="00221D45" w:rsidP="00225E12">
            <w:pPr>
              <w:jc w:val="center"/>
              <w:rPr>
                <w:rFonts w:ascii="Arial" w:hAnsi="Arial" w:cs="Arial"/>
                <w:sz w:val="22"/>
                <w:szCs w:val="22"/>
              </w:rPr>
            </w:pPr>
            <w:r>
              <w:rPr>
                <w:rFonts w:ascii="Arial" w:hAnsi="Arial" w:cs="Arial"/>
                <w:sz w:val="22"/>
                <w:szCs w:val="22"/>
              </w:rPr>
              <w:t>20</w:t>
            </w:r>
          </w:p>
        </w:tc>
        <w:tc>
          <w:tcPr>
            <w:tcW w:w="1044" w:type="dxa"/>
            <w:shd w:val="clear" w:color="auto" w:fill="BFBFBF"/>
          </w:tcPr>
          <w:p w14:paraId="1E98392E" w14:textId="3A5B3FCC" w:rsidR="00363D2A" w:rsidRPr="00231AD7" w:rsidRDefault="00641FAA" w:rsidP="00225E12">
            <w:pPr>
              <w:jc w:val="center"/>
              <w:rPr>
                <w:rFonts w:ascii="Arial" w:hAnsi="Arial" w:cs="Arial"/>
                <w:sz w:val="22"/>
                <w:szCs w:val="22"/>
              </w:rPr>
            </w:pPr>
            <w:r>
              <w:rPr>
                <w:rFonts w:ascii="Arial" w:hAnsi="Arial" w:cs="Arial"/>
                <w:sz w:val="22"/>
                <w:szCs w:val="22"/>
              </w:rPr>
              <w:t>40</w:t>
            </w:r>
          </w:p>
        </w:tc>
      </w:tr>
      <w:tr w:rsidR="00363D2A" w:rsidRPr="00231AD7" w14:paraId="276FFEAC" w14:textId="77777777" w:rsidTr="009A0FC3">
        <w:trPr>
          <w:trHeight w:val="235"/>
        </w:trPr>
        <w:tc>
          <w:tcPr>
            <w:tcW w:w="566" w:type="dxa"/>
          </w:tcPr>
          <w:p w14:paraId="48EE95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6.</w:t>
            </w:r>
          </w:p>
        </w:tc>
        <w:tc>
          <w:tcPr>
            <w:tcW w:w="5110" w:type="dxa"/>
            <w:shd w:val="clear" w:color="auto" w:fill="BFBFBF"/>
          </w:tcPr>
          <w:p w14:paraId="03EAAFFD" w14:textId="77777777" w:rsidR="00363D2A" w:rsidRPr="00231AD7" w:rsidRDefault="00363D2A" w:rsidP="00225E12">
            <w:pPr>
              <w:rPr>
                <w:rFonts w:ascii="Arial" w:hAnsi="Arial" w:cs="Arial"/>
                <w:sz w:val="22"/>
                <w:szCs w:val="22"/>
              </w:rPr>
            </w:pPr>
          </w:p>
        </w:tc>
        <w:tc>
          <w:tcPr>
            <w:tcW w:w="1798" w:type="dxa"/>
            <w:shd w:val="clear" w:color="auto" w:fill="BFBFBF"/>
          </w:tcPr>
          <w:p w14:paraId="5D6E37E1" w14:textId="77777777" w:rsidR="00363D2A" w:rsidRPr="00231AD7" w:rsidRDefault="00363D2A" w:rsidP="00225E12">
            <w:pPr>
              <w:jc w:val="center"/>
              <w:rPr>
                <w:rFonts w:ascii="Arial" w:hAnsi="Arial" w:cs="Arial"/>
                <w:sz w:val="22"/>
                <w:szCs w:val="22"/>
              </w:rPr>
            </w:pPr>
          </w:p>
        </w:tc>
        <w:tc>
          <w:tcPr>
            <w:tcW w:w="1044" w:type="dxa"/>
            <w:shd w:val="clear" w:color="auto" w:fill="BFBFBF"/>
          </w:tcPr>
          <w:p w14:paraId="68628AB4" w14:textId="77777777" w:rsidR="00363D2A" w:rsidRPr="00231AD7" w:rsidRDefault="00363D2A" w:rsidP="00225E12">
            <w:pPr>
              <w:jc w:val="center"/>
              <w:rPr>
                <w:rFonts w:ascii="Arial" w:hAnsi="Arial" w:cs="Arial"/>
                <w:sz w:val="22"/>
                <w:szCs w:val="22"/>
              </w:rPr>
            </w:pPr>
          </w:p>
        </w:tc>
      </w:tr>
      <w:tr w:rsidR="00363D2A" w:rsidRPr="00231AD7" w14:paraId="63883ED6" w14:textId="77777777" w:rsidTr="009A0FC3">
        <w:trPr>
          <w:trHeight w:val="246"/>
        </w:trPr>
        <w:tc>
          <w:tcPr>
            <w:tcW w:w="566" w:type="dxa"/>
          </w:tcPr>
          <w:p w14:paraId="0E89D9D0"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7.</w:t>
            </w:r>
          </w:p>
        </w:tc>
        <w:tc>
          <w:tcPr>
            <w:tcW w:w="5110" w:type="dxa"/>
            <w:shd w:val="clear" w:color="auto" w:fill="BFBFBF"/>
          </w:tcPr>
          <w:p w14:paraId="5975C56C" w14:textId="77777777" w:rsidR="00363D2A" w:rsidRPr="00231AD7" w:rsidRDefault="0092344E" w:rsidP="00225E12">
            <w:pPr>
              <w:jc w:val="both"/>
              <w:rPr>
                <w:rFonts w:ascii="Arial" w:hAnsi="Arial" w:cs="Arial"/>
                <w:sz w:val="22"/>
                <w:szCs w:val="22"/>
              </w:rPr>
            </w:pPr>
            <w:r>
              <w:rPr>
                <w:rFonts w:ascii="Arial" w:hAnsi="Arial" w:cs="Arial"/>
                <w:sz w:val="22"/>
                <w:szCs w:val="22"/>
              </w:rPr>
              <w:t>ACA Safe Harbor Additional Fee  *</w:t>
            </w:r>
          </w:p>
        </w:tc>
        <w:tc>
          <w:tcPr>
            <w:tcW w:w="1798" w:type="dxa"/>
            <w:shd w:val="clear" w:color="auto" w:fill="BFBFBF"/>
          </w:tcPr>
          <w:p w14:paraId="1623974E" w14:textId="3AAAA70B" w:rsidR="00363D2A" w:rsidRPr="00231AD7" w:rsidRDefault="009A0FC3" w:rsidP="00225E12">
            <w:pPr>
              <w:jc w:val="center"/>
              <w:rPr>
                <w:rFonts w:ascii="Arial" w:hAnsi="Arial" w:cs="Arial"/>
                <w:sz w:val="22"/>
                <w:szCs w:val="22"/>
              </w:rPr>
            </w:pPr>
            <w:r>
              <w:rPr>
                <w:rFonts w:ascii="Arial" w:hAnsi="Arial" w:cs="Arial"/>
                <w:sz w:val="22"/>
                <w:szCs w:val="22"/>
              </w:rPr>
              <w:t>2.5</w:t>
            </w:r>
          </w:p>
        </w:tc>
        <w:tc>
          <w:tcPr>
            <w:tcW w:w="1044" w:type="dxa"/>
            <w:shd w:val="clear" w:color="auto" w:fill="BFBFBF"/>
          </w:tcPr>
          <w:p w14:paraId="6E70415B" w14:textId="2E55B3E1" w:rsidR="00363D2A" w:rsidRPr="00231AD7" w:rsidRDefault="00641FAA" w:rsidP="00225E12">
            <w:pPr>
              <w:jc w:val="center"/>
              <w:rPr>
                <w:rFonts w:ascii="Arial" w:hAnsi="Arial" w:cs="Arial"/>
                <w:sz w:val="22"/>
                <w:szCs w:val="22"/>
              </w:rPr>
            </w:pPr>
            <w:r>
              <w:rPr>
                <w:rFonts w:ascii="Arial" w:hAnsi="Arial" w:cs="Arial"/>
                <w:sz w:val="22"/>
                <w:szCs w:val="22"/>
              </w:rPr>
              <w:t>5</w:t>
            </w:r>
          </w:p>
        </w:tc>
      </w:tr>
      <w:tr w:rsidR="00363D2A" w:rsidRPr="00231AD7" w14:paraId="3F308397" w14:textId="77777777" w:rsidTr="009A0FC3">
        <w:trPr>
          <w:trHeight w:val="204"/>
        </w:trPr>
        <w:tc>
          <w:tcPr>
            <w:tcW w:w="566" w:type="dxa"/>
          </w:tcPr>
          <w:p w14:paraId="7CDF7E77" w14:textId="77777777" w:rsidR="00363D2A" w:rsidRPr="00231AD7" w:rsidRDefault="00363D2A" w:rsidP="00225E12">
            <w:pPr>
              <w:jc w:val="center"/>
              <w:rPr>
                <w:rFonts w:ascii="Arial" w:hAnsi="Arial" w:cs="Arial"/>
                <w:sz w:val="22"/>
                <w:szCs w:val="22"/>
              </w:rPr>
            </w:pPr>
          </w:p>
        </w:tc>
        <w:tc>
          <w:tcPr>
            <w:tcW w:w="5110" w:type="dxa"/>
          </w:tcPr>
          <w:p w14:paraId="25039C8F"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TOTAL SCORE</w:t>
            </w:r>
          </w:p>
        </w:tc>
        <w:tc>
          <w:tcPr>
            <w:tcW w:w="1798" w:type="dxa"/>
          </w:tcPr>
          <w:p w14:paraId="1699E13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100%</w:t>
            </w:r>
          </w:p>
        </w:tc>
        <w:tc>
          <w:tcPr>
            <w:tcW w:w="1044" w:type="dxa"/>
          </w:tcPr>
          <w:p w14:paraId="28617E21" w14:textId="4E1CE01A" w:rsidR="00363D2A" w:rsidRPr="00231AD7" w:rsidRDefault="00641FAA" w:rsidP="00225E12">
            <w:pPr>
              <w:jc w:val="center"/>
              <w:rPr>
                <w:rFonts w:ascii="Arial" w:hAnsi="Arial" w:cs="Arial"/>
                <w:sz w:val="22"/>
                <w:szCs w:val="22"/>
              </w:rPr>
            </w:pPr>
            <w:r>
              <w:rPr>
                <w:rFonts w:ascii="Arial" w:hAnsi="Arial" w:cs="Arial"/>
                <w:sz w:val="22"/>
                <w:szCs w:val="22"/>
              </w:rPr>
              <w:t>200</w:t>
            </w:r>
          </w:p>
        </w:tc>
      </w:tr>
    </w:tbl>
    <w:p w14:paraId="43351C42" w14:textId="77777777" w:rsidR="00363D2A" w:rsidRDefault="00363D2A" w:rsidP="00363D2A">
      <w:pPr>
        <w:tabs>
          <w:tab w:val="left" w:pos="-720"/>
          <w:tab w:val="left" w:pos="0"/>
        </w:tabs>
        <w:suppressAutoHyphens/>
        <w:jc w:val="both"/>
        <w:rPr>
          <w:rFonts w:ascii="Arial" w:hAnsi="Arial"/>
          <w:spacing w:val="-3"/>
          <w:sz w:val="22"/>
        </w:rPr>
      </w:pPr>
    </w:p>
    <w:p w14:paraId="6789F919" w14:textId="10575DD5" w:rsidR="0092344E" w:rsidRPr="0092344E" w:rsidRDefault="0092344E" w:rsidP="0092344E">
      <w:pPr>
        <w:overflowPunct/>
        <w:autoSpaceDE/>
        <w:autoSpaceDN/>
        <w:adjustRightInd/>
        <w:ind w:left="1080"/>
        <w:textAlignment w:val="auto"/>
        <w:rPr>
          <w:rFonts w:ascii="Arial" w:hAnsi="Arial" w:cs="Arial"/>
          <w:b/>
          <w:sz w:val="22"/>
          <w:szCs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1C5C02">
      <w:pPr>
        <w:pStyle w:val="ListParagraph"/>
        <w:numPr>
          <w:ilvl w:val="0"/>
          <w:numId w:val="42"/>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1C5C02">
      <w:pPr>
        <w:pStyle w:val="ListParagraph"/>
        <w:numPr>
          <w:ilvl w:val="0"/>
          <w:numId w:val="42"/>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1C5C02">
      <w:pPr>
        <w:pStyle w:val="Heading1"/>
        <w:numPr>
          <w:ilvl w:val="0"/>
          <w:numId w:val="36"/>
        </w:numPr>
        <w:jc w:val="left"/>
      </w:pPr>
      <w:bookmarkStart w:id="9" w:name="_Toc487180965"/>
      <w:r w:rsidRPr="00411416">
        <w:t xml:space="preserve">MANDATORY </w:t>
      </w:r>
      <w:r w:rsidR="00363D2A" w:rsidRPr="00411416">
        <w:t>PREBID MEETING</w:t>
      </w:r>
      <w:bookmarkEnd w:id="9"/>
    </w:p>
    <w:p w14:paraId="70023F4C" w14:textId="4B0F2C29" w:rsidR="00D356BC" w:rsidRDefault="00D356BC" w:rsidP="00A60005">
      <w:pPr>
        <w:tabs>
          <w:tab w:val="left" w:pos="-720"/>
          <w:tab w:val="left" w:pos="0"/>
        </w:tabs>
        <w:suppressAutoHyphens/>
        <w:ind w:left="360"/>
        <w:jc w:val="both"/>
        <w:rPr>
          <w:rFonts w:ascii="Arial" w:hAnsi="Arial"/>
          <w:spacing w:val="-3"/>
          <w:sz w:val="22"/>
        </w:rPr>
      </w:pPr>
    </w:p>
    <w:p w14:paraId="21433701"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1C5C02">
      <w:pPr>
        <w:pStyle w:val="Heading1"/>
        <w:numPr>
          <w:ilvl w:val="0"/>
          <w:numId w:val="36"/>
        </w:numPr>
        <w:jc w:val="left"/>
      </w:pPr>
      <w:bookmarkStart w:id="10" w:name="_Toc487180966"/>
      <w:r w:rsidRPr="00411416">
        <w:t>DEFINITIONS</w:t>
      </w:r>
      <w:r w:rsidR="006158E0" w:rsidRPr="00411416">
        <w:t xml:space="preserve"> AND GENERAL PROVISIONS</w:t>
      </w:r>
      <w:bookmarkEnd w:id="10"/>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1C5C02">
      <w:pPr>
        <w:numPr>
          <w:ilvl w:val="0"/>
          <w:numId w:val="18"/>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State">
        <w:smartTag w:uri="urn:schemas-microsoft-com:office:smarttags" w:element="City">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015C31D7" w14:textId="77777777" w:rsidR="00562658" w:rsidRDefault="00562658" w:rsidP="00A60005">
      <w:pPr>
        <w:tabs>
          <w:tab w:val="left" w:pos="-720"/>
          <w:tab w:val="left" w:pos="0"/>
          <w:tab w:val="left" w:pos="720"/>
        </w:tabs>
        <w:suppressAutoHyphens/>
        <w:jc w:val="both"/>
        <w:rPr>
          <w:b/>
        </w:rPr>
      </w:pPr>
    </w:p>
    <w:p w14:paraId="48F0A64C" w14:textId="77777777" w:rsidR="00750783" w:rsidRPr="00C77A69" w:rsidRDefault="00750783" w:rsidP="001C5C02">
      <w:pPr>
        <w:pStyle w:val="ListParagraph"/>
        <w:numPr>
          <w:ilvl w:val="0"/>
          <w:numId w:val="18"/>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1C5C02">
      <w:pPr>
        <w:numPr>
          <w:ilvl w:val="0"/>
          <w:numId w:val="19"/>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1C5C02">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4235B2">
      <w:pPr>
        <w:pStyle w:val="ListParagraph"/>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22"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Default="00750783" w:rsidP="00A60005">
      <w:pPr>
        <w:tabs>
          <w:tab w:val="left" w:pos="-720"/>
        </w:tabs>
        <w:suppressAutoHyphens/>
        <w:spacing w:line="240" w:lineRule="atLeast"/>
        <w:jc w:val="both"/>
        <w:rPr>
          <w:rFonts w:ascii="Arial" w:hAnsi="Arial"/>
          <w:spacing w:val="-3"/>
          <w:sz w:val="22"/>
        </w:rPr>
      </w:pPr>
    </w:p>
    <w:p w14:paraId="5481A9EF" w14:textId="77777777" w:rsidR="00BD6357" w:rsidRDefault="00BD6357" w:rsidP="00A60005">
      <w:pPr>
        <w:tabs>
          <w:tab w:val="left" w:pos="-720"/>
        </w:tabs>
        <w:suppressAutoHyphens/>
        <w:spacing w:line="240" w:lineRule="atLeast"/>
        <w:jc w:val="both"/>
        <w:rPr>
          <w:rFonts w:ascii="Arial" w:hAnsi="Arial"/>
          <w:spacing w:val="-3"/>
          <w:sz w:val="22"/>
        </w:rPr>
      </w:pPr>
    </w:p>
    <w:p w14:paraId="5F1F191E" w14:textId="77777777" w:rsidR="00BD6357" w:rsidRPr="00411416" w:rsidRDefault="00BD6357"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1C5C02">
      <w:pPr>
        <w:numPr>
          <w:ilvl w:val="0"/>
          <w:numId w:val="19"/>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1C5C02">
      <w:pPr>
        <w:numPr>
          <w:ilvl w:val="0"/>
          <w:numId w:val="6"/>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1C5C02">
      <w:pPr>
        <w:numPr>
          <w:ilvl w:val="0"/>
          <w:numId w:val="7"/>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997769" w:rsidRDefault="00997769" w:rsidP="00A2031F">
      <w:pPr>
        <w:numPr>
          <w:ilvl w:val="0"/>
          <w:numId w:val="8"/>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3"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1C5C02">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1C5C02">
      <w:pPr>
        <w:numPr>
          <w:ilvl w:val="0"/>
          <w:numId w:val="27"/>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1C5C02">
      <w:pPr>
        <w:numPr>
          <w:ilvl w:val="0"/>
          <w:numId w:val="27"/>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1C5C02">
      <w:pPr>
        <w:numPr>
          <w:ilvl w:val="0"/>
          <w:numId w:val="28"/>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1C5C02">
      <w:pPr>
        <w:numPr>
          <w:ilvl w:val="0"/>
          <w:numId w:val="27"/>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78182C43"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A61DC0" w:rsidRPr="008F5BBD">
        <w:rPr>
          <w:rFonts w:ascii="Arial" w:hAnsi="Arial"/>
          <w:spacing w:val="-3"/>
          <w:sz w:val="22"/>
          <w:highlight w:val="lightGray"/>
        </w:rPr>
        <w:t>3</w:t>
      </w:r>
      <w:r w:rsidR="00963950">
        <w:rPr>
          <w:rFonts w:ascii="Arial" w:hAnsi="Arial"/>
          <w:spacing w:val="-3"/>
          <w:sz w:val="22"/>
        </w:rPr>
        <w:t xml:space="preserve"> 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1C5C02">
      <w:pPr>
        <w:numPr>
          <w:ilvl w:val="0"/>
          <w:numId w:val="9"/>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1C5C02">
      <w:pPr>
        <w:numPr>
          <w:ilvl w:val="0"/>
          <w:numId w:val="19"/>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42D633F5" w14:textId="77777777" w:rsidR="00690262" w:rsidRPr="00690262" w:rsidRDefault="00690262" w:rsidP="00690262">
      <w:pPr>
        <w:tabs>
          <w:tab w:val="left" w:pos="0"/>
          <w:tab w:val="left" w:leader="dot" w:pos="720"/>
        </w:tabs>
        <w:suppressAutoHyphens/>
        <w:ind w:left="1080"/>
        <w:jc w:val="both"/>
        <w:rPr>
          <w:rFonts w:ascii="Arial" w:hAnsi="Arial"/>
          <w:spacing w:val="-3"/>
          <w:sz w:val="22"/>
        </w:rPr>
      </w:pPr>
      <w:bookmarkStart w:id="11" w:name="_Hlk63411141"/>
    </w:p>
    <w:p w14:paraId="54F09235" w14:textId="7245608B" w:rsidR="00CA02C4" w:rsidRDefault="00CA02C4" w:rsidP="00CA02C4">
      <w:pPr>
        <w:tabs>
          <w:tab w:val="left" w:pos="-720"/>
        </w:tabs>
        <w:suppressAutoHyphens/>
        <w:ind w:left="1080"/>
        <w:jc w:val="both"/>
        <w:rPr>
          <w:rFonts w:ascii="Arial" w:hAnsi="Arial" w:cs="Arial"/>
          <w:spacing w:val="-3"/>
          <w:sz w:val="22"/>
          <w:szCs w:val="22"/>
        </w:rPr>
      </w:pPr>
      <w:r>
        <w:rPr>
          <w:rFonts w:ascii="Arial" w:hAnsi="Arial" w:cs="Arial"/>
          <w:sz w:val="22"/>
          <w:szCs w:val="22"/>
        </w:rPr>
        <w:t xml:space="preserve">If agreement is reached to extend this contract beyond the initial </w:t>
      </w:r>
      <w:r w:rsidR="00A61DC0">
        <w:rPr>
          <w:rFonts w:ascii="Arial" w:hAnsi="Arial" w:cs="Arial"/>
          <w:sz w:val="22"/>
          <w:szCs w:val="22"/>
        </w:rPr>
        <w:t xml:space="preserve"> three (3) year </w:t>
      </w:r>
      <w:r>
        <w:rPr>
          <w:rFonts w:ascii="Arial" w:hAnsi="Arial" w:cs="Arial"/>
          <w:sz w:val="22"/>
          <w:szCs w:val="22"/>
        </w:rPr>
        <w:t xml:space="preserve">contract term, </w:t>
      </w:r>
      <w:r w:rsidR="00286817" w:rsidRPr="008F5BBD">
        <w:rPr>
          <w:rFonts w:ascii="Arial" w:hAnsi="Arial" w:cs="Arial"/>
          <w:spacing w:val="-3"/>
          <w:sz w:val="22"/>
          <w:szCs w:val="22"/>
          <w:highlight w:val="lightGray"/>
        </w:rPr>
        <w:t xml:space="preserve">Department of Natural Resources and Environmental Control </w:t>
      </w:r>
      <w:r>
        <w:rPr>
          <w:rFonts w:ascii="Arial" w:hAnsi="Arial" w:cs="Arial"/>
          <w:sz w:val="22"/>
          <w:szCs w:val="22"/>
        </w:rPr>
        <w:t xml:space="preserve"> shall have the option of offering a determined price adjustment that shall not exceed available wage rates as determined by the Department of Labor regarding prevailing wage as determined.</w:t>
      </w:r>
    </w:p>
    <w:bookmarkEnd w:id="11"/>
    <w:p w14:paraId="23AD9692" w14:textId="429ABB17" w:rsidR="002917A4" w:rsidRPr="00411416" w:rsidRDefault="002917A4" w:rsidP="003245DD">
      <w:pPr>
        <w:suppressAutoHyphens/>
        <w:ind w:left="1080"/>
        <w:jc w:val="both"/>
        <w:rPr>
          <w:rFonts w:ascii="Arial" w:hAnsi="Arial" w:cs="Arial"/>
          <w:spacing w:val="-3"/>
          <w:sz w:val="22"/>
          <w:szCs w:val="22"/>
        </w:rPr>
      </w:pPr>
    </w:p>
    <w:p w14:paraId="55761D14" w14:textId="77777777" w:rsidR="00963950" w:rsidRPr="00411416" w:rsidRDefault="002917A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043277F" w14:textId="77777777" w:rsidR="00712B00" w:rsidRPr="00411416" w:rsidRDefault="00712B0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365FC4A2"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286817" w:rsidRPr="008F5BBD">
        <w:rPr>
          <w:rFonts w:ascii="Arial" w:hAnsi="Arial"/>
          <w:spacing w:val="-3"/>
          <w:sz w:val="22"/>
          <w:highlight w:val="lightGray"/>
        </w:rPr>
        <w:t xml:space="preserve">Department of Natural Resources and Environmental </w:t>
      </w:r>
      <w:r w:rsidR="00844175" w:rsidRPr="008F5BBD">
        <w:rPr>
          <w:rFonts w:ascii="Arial" w:hAnsi="Arial"/>
          <w:spacing w:val="-3"/>
          <w:sz w:val="22"/>
          <w:highlight w:val="lightGray"/>
        </w:rPr>
        <w:t>Control,</w:t>
      </w:r>
      <w:r w:rsidRPr="00F32098">
        <w:rPr>
          <w:rFonts w:ascii="Arial" w:hAnsi="Arial" w:cs="Arial"/>
          <w:spacing w:val="-3"/>
          <w:sz w:val="22"/>
          <w:szCs w:val="22"/>
        </w:rPr>
        <w:t xml:space="preserve">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1C5C02">
      <w:pPr>
        <w:numPr>
          <w:ilvl w:val="0"/>
          <w:numId w:val="34"/>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1C5C02">
      <w:pPr>
        <w:numPr>
          <w:ilvl w:val="0"/>
          <w:numId w:val="19"/>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7119FC1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5CB6734E" w14:textId="77777777" w:rsidR="00BD6357" w:rsidRDefault="00BD6357"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65647A">
      <w:pPr>
        <w:pStyle w:val="ListParagraph"/>
        <w:numPr>
          <w:ilvl w:val="0"/>
          <w:numId w:val="19"/>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1C5C02">
      <w:pPr>
        <w:numPr>
          <w:ilvl w:val="0"/>
          <w:numId w:val="19"/>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1CC5CFE6" w14:textId="77777777" w:rsidR="00963950" w:rsidRDefault="00963950" w:rsidP="00A60005">
      <w:pPr>
        <w:tabs>
          <w:tab w:val="left" w:pos="-720"/>
        </w:tabs>
        <w:suppressAutoHyphens/>
        <w:ind w:left="720"/>
        <w:jc w:val="both"/>
        <w:rPr>
          <w:rFonts w:ascii="Arial" w:hAnsi="Arial"/>
          <w:spacing w:val="-3"/>
          <w:sz w:val="22"/>
        </w:rPr>
      </w:pPr>
    </w:p>
    <w:p w14:paraId="1A31BE61" w14:textId="6BAC5B2F" w:rsidR="00A9143F" w:rsidRDefault="00A9143F" w:rsidP="00BD6357">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w:t>
      </w:r>
      <w:r w:rsidR="00BD6357">
        <w:rPr>
          <w:rFonts w:ascii="Arial" w:hAnsi="Arial"/>
          <w:spacing w:val="-3"/>
          <w:sz w:val="22"/>
        </w:rPr>
        <w:t>:</w:t>
      </w:r>
      <w:r>
        <w:rPr>
          <w:rFonts w:ascii="Arial" w:hAnsi="Arial"/>
          <w:spacing w:val="-3"/>
          <w:sz w:val="22"/>
        </w:rPr>
        <w:t xml:space="preserve"> </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A9143F">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73D5EA27"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A9143F">
      <w:pPr>
        <w:numPr>
          <w:ilvl w:val="3"/>
          <w:numId w:val="46"/>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2971619" w14:textId="77777777" w:rsidR="00A9143F" w:rsidRPr="00740DE4" w:rsidRDefault="00A9143F" w:rsidP="00A16686">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A16686">
      <w:pPr>
        <w:numPr>
          <w:ilvl w:val="0"/>
          <w:numId w:val="45"/>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15000A14" w:rsidR="00A9143F" w:rsidRPr="00740DE4" w:rsidRDefault="00286817" w:rsidP="00A9143F">
      <w:pPr>
        <w:overflowPunct/>
        <w:autoSpaceDE/>
        <w:autoSpaceDN/>
        <w:adjustRightInd/>
        <w:ind w:left="2160"/>
        <w:contextualSpacing/>
        <w:jc w:val="both"/>
        <w:textAlignment w:val="auto"/>
        <w:rPr>
          <w:rFonts w:ascii="Arial" w:eastAsia="Calibri" w:hAnsi="Arial" w:cs="Arial"/>
          <w:sz w:val="22"/>
          <w:szCs w:val="22"/>
        </w:rPr>
      </w:pPr>
      <w:r w:rsidRPr="008F5BBD">
        <w:rPr>
          <w:rFonts w:ascii="Arial" w:eastAsia="Calibri" w:hAnsi="Arial" w:cs="Arial"/>
          <w:sz w:val="22"/>
          <w:szCs w:val="22"/>
          <w:highlight w:val="lightGray"/>
        </w:rPr>
        <w:t xml:space="preserve">DEPARTMENT OF NATURAL RESOURCES AND ENVIRONMENTAL CONTROL </w:t>
      </w:r>
    </w:p>
    <w:p w14:paraId="67C2D681" w14:textId="5BB22899"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286817" w:rsidRPr="008F5BBD">
        <w:rPr>
          <w:rFonts w:ascii="Arial" w:eastAsia="Calibri" w:hAnsi="Arial" w:cs="Arial"/>
          <w:sz w:val="22"/>
          <w:szCs w:val="22"/>
          <w:highlight w:val="lightGray"/>
        </w:rPr>
        <w:t>NAT 25-311-CHANNEL MARKING</w:t>
      </w:r>
    </w:p>
    <w:p w14:paraId="38ABEF7A"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5FD3D502"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Kathleen Bergin</w:t>
      </w:r>
    </w:p>
    <w:p w14:paraId="5C9F961A"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DNREC</w:t>
      </w:r>
    </w:p>
    <w:p w14:paraId="714E3E41" w14:textId="77777777" w:rsidR="00286817" w:rsidRPr="008F5BBD" w:rsidRDefault="00286817" w:rsidP="00286817">
      <w:pPr>
        <w:ind w:left="2160"/>
        <w:jc w:val="both"/>
        <w:rPr>
          <w:rFonts w:ascii="Arial" w:hAnsi="Arial" w:cs="Arial"/>
          <w:b/>
          <w:bCs/>
          <w:sz w:val="22"/>
          <w:szCs w:val="22"/>
          <w:highlight w:val="lightGray"/>
        </w:rPr>
      </w:pPr>
      <w:r w:rsidRPr="008F5BBD">
        <w:rPr>
          <w:rFonts w:ascii="Arial" w:hAnsi="Arial" w:cs="Arial"/>
          <w:b/>
          <w:bCs/>
          <w:sz w:val="22"/>
          <w:szCs w:val="22"/>
          <w:highlight w:val="lightGray"/>
        </w:rPr>
        <w:t xml:space="preserve">901 Pilottown Rd </w:t>
      </w:r>
    </w:p>
    <w:p w14:paraId="61B74982" w14:textId="77777777" w:rsidR="00286817" w:rsidRPr="008F5BBD" w:rsidRDefault="00286817" w:rsidP="00286817">
      <w:pPr>
        <w:ind w:left="2160"/>
        <w:jc w:val="both"/>
        <w:rPr>
          <w:rFonts w:ascii="Arial" w:hAnsi="Arial" w:cs="Arial"/>
          <w:b/>
          <w:bCs/>
          <w:sz w:val="22"/>
          <w:szCs w:val="22"/>
          <w:highlight w:val="lightGray"/>
        </w:rPr>
      </w:pPr>
      <w:r w:rsidRPr="008F5BBD">
        <w:rPr>
          <w:rFonts w:ascii="Arial" w:hAnsi="Arial" w:cs="Arial"/>
          <w:b/>
          <w:bCs/>
          <w:sz w:val="22"/>
          <w:szCs w:val="22"/>
          <w:highlight w:val="lightGray"/>
        </w:rPr>
        <w:t>Lewes De 19958</w:t>
      </w:r>
    </w:p>
    <w:p w14:paraId="4F8BF0D8" w14:textId="77777777" w:rsidR="00286817" w:rsidRPr="00411416" w:rsidRDefault="00286817" w:rsidP="00286817">
      <w:pPr>
        <w:ind w:left="2160"/>
        <w:jc w:val="both"/>
        <w:rPr>
          <w:rFonts w:ascii="Arial" w:hAnsi="Arial" w:cs="Arial"/>
          <w:b/>
          <w:bCs/>
          <w:sz w:val="22"/>
          <w:szCs w:val="22"/>
        </w:rPr>
      </w:pPr>
      <w:r>
        <w:rPr>
          <w:rFonts w:ascii="Arial" w:hAnsi="Arial" w:cs="Arial"/>
          <w:b/>
          <w:bCs/>
          <w:sz w:val="22"/>
          <w:szCs w:val="22"/>
        </w:rPr>
        <w:t>Kathleen.Bergin@delaware.gov</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4"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State">
        <w:smartTag w:uri="urn:schemas-microsoft-com:office:smarttags" w:element="City">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1C5C02">
      <w:pPr>
        <w:numPr>
          <w:ilvl w:val="0"/>
          <w:numId w:val="20"/>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1C5C02">
      <w:pPr>
        <w:numPr>
          <w:ilvl w:val="0"/>
          <w:numId w:val="21"/>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1C5C02">
      <w:pPr>
        <w:numPr>
          <w:ilvl w:val="0"/>
          <w:numId w:val="21"/>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16686">
      <w:pPr>
        <w:tabs>
          <w:tab w:val="left" w:pos="0"/>
        </w:tabs>
        <w:suppressAutoHyphens/>
        <w:spacing w:line="240" w:lineRule="atLeast"/>
        <w:ind w:left="1080"/>
        <w:jc w:val="both"/>
        <w:rPr>
          <w:rFonts w:ascii="Arial" w:hAnsi="Arial"/>
          <w:spacing w:val="-3"/>
          <w:sz w:val="22"/>
        </w:rPr>
      </w:pPr>
      <w:r w:rsidRPr="00411416">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Default="000C6049" w:rsidP="00A60005">
      <w:pPr>
        <w:tabs>
          <w:tab w:val="left" w:pos="0"/>
        </w:tabs>
        <w:suppressAutoHyphens/>
        <w:spacing w:line="240" w:lineRule="atLeast"/>
        <w:ind w:left="1440"/>
        <w:jc w:val="both"/>
        <w:rPr>
          <w:rFonts w:ascii="Arial" w:hAnsi="Arial" w:cs="Arial"/>
          <w:b/>
          <w:spacing w:val="-3"/>
          <w:sz w:val="22"/>
          <w:szCs w:val="22"/>
        </w:rPr>
      </w:pPr>
    </w:p>
    <w:p w14:paraId="050AE2A5" w14:textId="77777777" w:rsidR="00376AD1" w:rsidRPr="00411416" w:rsidRDefault="00376AD1"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A16686">
      <w:pPr>
        <w:overflowPunct/>
        <w:autoSpaceDE/>
        <w:adjustRightInd/>
        <w:ind w:left="108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A16686">
      <w:pPr>
        <w:ind w:left="1080"/>
        <w:contextualSpacing/>
        <w:rPr>
          <w:rFonts w:ascii="Arial" w:hAnsi="Arial" w:cs="Arial"/>
          <w:sz w:val="22"/>
          <w:szCs w:val="22"/>
        </w:rPr>
      </w:pPr>
    </w:p>
    <w:p w14:paraId="139C553C" w14:textId="77777777" w:rsidR="00BE29F9" w:rsidRPr="00BE29F9" w:rsidRDefault="00BE29F9" w:rsidP="00A16686">
      <w:pPr>
        <w:pStyle w:val="ListParagraph"/>
        <w:numPr>
          <w:ilvl w:val="0"/>
          <w:numId w:val="50"/>
        </w:numPr>
        <w:tabs>
          <w:tab w:val="num" w:pos="0"/>
        </w:tabs>
        <w:overflowPunct/>
        <w:autoSpaceDE/>
        <w:adjustRightInd/>
        <w:ind w:left="1800"/>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A16686">
      <w:pPr>
        <w:ind w:left="1080"/>
        <w:contextualSpacing/>
        <w:jc w:val="both"/>
        <w:rPr>
          <w:rFonts w:ascii="Arial" w:eastAsiaTheme="minorHAnsi" w:hAnsi="Arial" w:cs="Arial"/>
          <w:sz w:val="22"/>
          <w:szCs w:val="22"/>
        </w:rPr>
      </w:pPr>
    </w:p>
    <w:p w14:paraId="64262B77" w14:textId="77777777" w:rsidR="00BE29F9" w:rsidRPr="00BE29F9" w:rsidRDefault="00BE29F9" w:rsidP="00A16686">
      <w:pPr>
        <w:pStyle w:val="ListParagraph"/>
        <w:numPr>
          <w:ilvl w:val="0"/>
          <w:numId w:val="50"/>
        </w:numPr>
        <w:tabs>
          <w:tab w:val="num" w:pos="0"/>
        </w:tabs>
        <w:overflowPunct/>
        <w:autoSpaceDE/>
        <w:adjustRightInd/>
        <w:ind w:left="1800"/>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A16686">
      <w:pPr>
        <w:ind w:left="1080"/>
        <w:contextualSpacing/>
        <w:rPr>
          <w:rFonts w:ascii="Arial" w:eastAsiaTheme="minorHAnsi" w:hAnsi="Arial" w:cs="Arial"/>
          <w:sz w:val="22"/>
          <w:szCs w:val="22"/>
        </w:rPr>
      </w:pPr>
    </w:p>
    <w:p w14:paraId="694A4A2C" w14:textId="77777777" w:rsidR="00BE29F9" w:rsidRPr="00BE29F9" w:rsidRDefault="00BE29F9" w:rsidP="00A16686">
      <w:pPr>
        <w:pStyle w:val="ListParagraph"/>
        <w:numPr>
          <w:ilvl w:val="0"/>
          <w:numId w:val="50"/>
        </w:numPr>
        <w:tabs>
          <w:tab w:val="num" w:pos="0"/>
        </w:tabs>
        <w:overflowPunct/>
        <w:autoSpaceDE/>
        <w:adjustRightInd/>
        <w:ind w:left="1800"/>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A16686">
      <w:pPr>
        <w:ind w:left="1080"/>
        <w:contextualSpacing/>
        <w:jc w:val="both"/>
        <w:rPr>
          <w:rFonts w:ascii="Arial" w:eastAsiaTheme="minorHAnsi" w:hAnsi="Arial" w:cs="Arial"/>
          <w:sz w:val="22"/>
          <w:szCs w:val="22"/>
        </w:rPr>
      </w:pPr>
    </w:p>
    <w:p w14:paraId="11CFAB19" w14:textId="77777777" w:rsidR="00BE29F9" w:rsidRPr="00BE29F9" w:rsidRDefault="00BE29F9" w:rsidP="00A16686">
      <w:pPr>
        <w:pStyle w:val="ListParagraph"/>
        <w:numPr>
          <w:ilvl w:val="0"/>
          <w:numId w:val="50"/>
        </w:numPr>
        <w:tabs>
          <w:tab w:val="num" w:pos="0"/>
        </w:tabs>
        <w:overflowPunct/>
        <w:autoSpaceDE/>
        <w:adjustRightInd/>
        <w:ind w:left="1800"/>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A16686">
      <w:pPr>
        <w:ind w:left="1080"/>
        <w:contextualSpacing/>
        <w:jc w:val="both"/>
        <w:rPr>
          <w:rFonts w:ascii="Arial" w:eastAsiaTheme="minorHAnsi" w:hAnsi="Arial" w:cs="Arial"/>
          <w:sz w:val="22"/>
          <w:szCs w:val="22"/>
        </w:rPr>
      </w:pPr>
    </w:p>
    <w:p w14:paraId="44C3DC11" w14:textId="77777777" w:rsidR="00BE29F9" w:rsidRDefault="00BE29F9" w:rsidP="00A16686">
      <w:pPr>
        <w:spacing w:after="200"/>
        <w:ind w:left="108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123245A6"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286817" w:rsidRPr="008F5BBD">
        <w:rPr>
          <w:rFonts w:ascii="Arial" w:hAnsi="Arial" w:cs="Arial"/>
          <w:spacing w:val="-3"/>
          <w:sz w:val="22"/>
          <w:szCs w:val="22"/>
          <w:highlight w:val="lightGray"/>
        </w:rPr>
        <w:t xml:space="preserve">Department of Natural Resources and Environmental </w:t>
      </w:r>
      <w:r w:rsidR="00844175" w:rsidRPr="008F5BBD">
        <w:rPr>
          <w:rFonts w:ascii="Arial" w:hAnsi="Arial" w:cs="Arial"/>
          <w:spacing w:val="-3"/>
          <w:sz w:val="22"/>
          <w:szCs w:val="22"/>
          <w:highlight w:val="lightGray"/>
        </w:rPr>
        <w:t xml:space="preserve">Control </w:t>
      </w:r>
      <w:r w:rsidR="00844175" w:rsidRPr="000B0A34">
        <w:rPr>
          <w:rFonts w:ascii="Arial" w:hAnsi="Arial" w:cs="Arial"/>
          <w:spacing w:val="-3"/>
          <w:sz w:val="22"/>
          <w:szCs w:val="22"/>
        </w:rPr>
        <w:t>can</w:t>
      </w:r>
      <w:r w:rsidRPr="000B0A34">
        <w:rPr>
          <w:rFonts w:ascii="Arial" w:hAnsi="Arial" w:cs="Arial"/>
          <w:spacing w:val="-3"/>
          <w:sz w:val="22"/>
          <w:szCs w:val="22"/>
        </w:rPr>
        <w:t xml:space="preserve">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5"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4FE2331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0D9BC6FC" w14:textId="7B0A38D6"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 xml:space="preserve">Director for the </w:t>
      </w:r>
      <w:r w:rsidR="00286817" w:rsidRPr="008F5BBD">
        <w:rPr>
          <w:rFonts w:ascii="Arial" w:hAnsi="Arial" w:cs="Arial"/>
          <w:spacing w:val="-3"/>
          <w:sz w:val="22"/>
          <w:highlight w:val="lightGray"/>
        </w:rPr>
        <w:t xml:space="preserve">Department of Natural Resources and Environmental </w:t>
      </w:r>
      <w:r w:rsidR="00844175" w:rsidRPr="008F5BBD">
        <w:rPr>
          <w:rFonts w:ascii="Arial" w:hAnsi="Arial" w:cs="Arial"/>
          <w:spacing w:val="-3"/>
          <w:sz w:val="22"/>
          <w:highlight w:val="lightGray"/>
        </w:rPr>
        <w:t xml:space="preserve">Control </w:t>
      </w:r>
      <w:r w:rsidR="00844175" w:rsidRPr="00840BD6">
        <w:rPr>
          <w:rFonts w:ascii="Arial" w:hAnsi="Arial" w:cs="Arial"/>
          <w:spacing w:val="-3"/>
          <w:sz w:val="22"/>
        </w:rPr>
        <w:t>can</w:t>
      </w:r>
      <w:r w:rsidRPr="00840BD6">
        <w:rPr>
          <w:rFonts w:ascii="Arial" w:hAnsi="Arial" w:cs="Arial"/>
          <w:spacing w:val="-3"/>
          <w:sz w:val="22"/>
        </w:rPr>
        <w:t xml:space="preserve">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6"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1C5C02">
      <w:pPr>
        <w:numPr>
          <w:ilvl w:val="0"/>
          <w:numId w:val="19"/>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3D52A6D1" w14:textId="680F3771"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C12DDF">
        <w:rPr>
          <w:rFonts w:ascii="Arial" w:hAnsi="Arial" w:cs="Arial"/>
          <w:spacing w:val="-3"/>
          <w:sz w:val="22"/>
          <w:szCs w:val="22"/>
        </w:rPr>
        <w:t>Kathleen.bergin@delaware.gov</w:t>
      </w:r>
      <w:r w:rsidRPr="0054173E">
        <w:rPr>
          <w:rFonts w:ascii="Arial" w:hAnsi="Arial" w:cs="Arial"/>
          <w:sz w:val="22"/>
          <w:szCs w:val="22"/>
        </w:rPr>
        <w:t xml:space="preserve">, with a copy going to the contract officer identified as your point of contact. Submitted reports shall cover the full month (Report due by </w:t>
      </w:r>
      <w:r w:rsidR="00804FF2">
        <w:rPr>
          <w:rFonts w:ascii="Arial" w:hAnsi="Arial" w:cs="Arial"/>
          <w:sz w:val="22"/>
          <w:szCs w:val="22"/>
        </w:rPr>
        <w:t>February</w:t>
      </w:r>
      <w:r w:rsidRPr="0054173E">
        <w:rPr>
          <w:rFonts w:ascii="Arial" w:hAnsi="Arial" w:cs="Arial"/>
          <w:sz w:val="22"/>
          <w:szCs w:val="22"/>
        </w:rPr>
        <w:t>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w:t>
      </w:r>
      <w:r w:rsidR="00611914" w:rsidRPr="0054173E">
        <w:rPr>
          <w:rFonts w:ascii="Arial" w:hAnsi="Arial" w:cs="Arial"/>
          <w:sz w:val="22"/>
          <w:szCs w:val="22"/>
        </w:rPr>
        <w:t>procured,</w:t>
      </w:r>
      <w:r w:rsidRPr="0054173E">
        <w:rPr>
          <w:rFonts w:ascii="Arial" w:hAnsi="Arial" w:cs="Arial"/>
          <w:sz w:val="22"/>
          <w:szCs w:val="22"/>
        </w:rPr>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26D67199" w14:textId="77777777" w:rsidR="0054173E" w:rsidRDefault="0054173E" w:rsidP="0054173E">
      <w:pPr>
        <w:ind w:left="1080"/>
        <w:jc w:val="both"/>
        <w:rPr>
          <w:rFonts w:ascii="Arial" w:hAnsi="Arial"/>
          <w:spacing w:val="-3"/>
          <w:sz w:val="22"/>
        </w:rPr>
      </w:pPr>
    </w:p>
    <w:p w14:paraId="0BD0D3FA" w14:textId="2B4046DA" w:rsidR="005B7BC3" w:rsidRDefault="005B7BC3" w:rsidP="00A60005">
      <w:pPr>
        <w:tabs>
          <w:tab w:val="left" w:pos="-720"/>
        </w:tabs>
        <w:suppressAutoHyphens/>
        <w:ind w:left="1080"/>
        <w:jc w:val="both"/>
        <w:rPr>
          <w:rFonts w:ascii="Arial" w:hAnsi="Arial"/>
          <w:spacing w:val="-3"/>
          <w:sz w:val="22"/>
        </w:rPr>
      </w:pPr>
      <w:r>
        <w:rPr>
          <w:rFonts w:ascii="Arial" w:hAnsi="Arial"/>
          <w:spacing w:val="-3"/>
          <w:sz w:val="22"/>
        </w:rPr>
        <w:t>Reporting is required by Executive Order.</w:t>
      </w:r>
    </w:p>
    <w:p w14:paraId="6560C5AE" w14:textId="77777777" w:rsidR="005B7BC3" w:rsidRDefault="005B7BC3" w:rsidP="00A57E52">
      <w:pPr>
        <w:tabs>
          <w:tab w:val="left" w:pos="-720"/>
        </w:tabs>
        <w:suppressAutoHyphens/>
        <w:ind w:left="1080"/>
        <w:rPr>
          <w:rFonts w:ascii="Arial" w:hAnsi="Arial"/>
          <w:spacing w:val="-3"/>
          <w:sz w:val="22"/>
        </w:rPr>
      </w:pPr>
    </w:p>
    <w:p w14:paraId="4C8C9654" w14:textId="4E11714D"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w:t>
      </w:r>
      <w:hyperlink r:id="rId27" w:history="1">
        <w:r w:rsidR="00057D29" w:rsidRPr="004D103A">
          <w:rPr>
            <w:rStyle w:val="Hyperlink"/>
            <w:rFonts w:ascii="Arial" w:hAnsi="Arial" w:cs="Arial"/>
            <w:sz w:val="22"/>
          </w:rPr>
          <w:t>Executive Order 49</w:t>
        </w:r>
      </w:hyperlink>
      <w:r w:rsidRPr="00CB280B">
        <w:rPr>
          <w:rFonts w:ascii="Arial" w:hAnsi="Arial" w:cs="Arial"/>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B280B">
        <w:rPr>
          <w:rFonts w:ascii="Arial" w:hAnsi="Arial" w:cs="Arial"/>
          <w:sz w:val="22"/>
        </w:rPr>
        <w:t>includes:</w:t>
      </w:r>
      <w:proofErr w:type="gramEnd"/>
      <w:r w:rsidRPr="00CB280B">
        <w:rPr>
          <w:rFonts w:ascii="Arial" w:hAnsi="Arial" w:cs="Arial"/>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86FE07E" w14:textId="77777777" w:rsidR="002C2AAD" w:rsidRPr="00ED5296" w:rsidRDefault="002C2AAD" w:rsidP="00A60005">
      <w:pPr>
        <w:ind w:left="1080"/>
        <w:jc w:val="both"/>
        <w:rPr>
          <w:rFonts w:ascii="Arial" w:hAnsi="Arial"/>
          <w:spacing w:val="-3"/>
          <w:sz w:val="22"/>
        </w:rPr>
      </w:pPr>
    </w:p>
    <w:p w14:paraId="3891BDC3" w14:textId="41A173AA" w:rsidR="001E69BF" w:rsidRDefault="001E69BF" w:rsidP="001E69BF">
      <w:pPr>
        <w:ind w:left="1080"/>
        <w:jc w:val="both"/>
        <w:rPr>
          <w:rFonts w:ascii="Arial" w:hAnsi="Arial" w:cs="Arial"/>
        </w:rPr>
      </w:pPr>
      <w:r>
        <w:rPr>
          <w:rFonts w:ascii="Arial" w:hAnsi="Arial"/>
          <w:spacing w:val="-3"/>
          <w:sz w:val="22"/>
        </w:rPr>
        <w:t xml:space="preserve">Accurate 2nd Tier reports shall be submitted to the contracting Agency’s contract manager on the 15th (or next business day) of the month following each quarterly period.  For consistency quarters shall be considered to end the last day of </w:t>
      </w:r>
      <w:r w:rsidR="00804FF2">
        <w:rPr>
          <w:rFonts w:ascii="Arial" w:hAnsi="Arial"/>
          <w:spacing w:val="-3"/>
          <w:sz w:val="22"/>
        </w:rPr>
        <w:t>April</w:t>
      </w:r>
      <w:r>
        <w:rPr>
          <w:rFonts w:ascii="Arial" w:hAnsi="Arial"/>
          <w:spacing w:val="-3"/>
          <w:sz w:val="22"/>
        </w:rPr>
        <w:t>, June, September and December of each calendar year.  Contract spend during the covered periods shall result in a report even if the contract has expired by the report due date.</w:t>
      </w:r>
    </w:p>
    <w:p w14:paraId="44B25B8D" w14:textId="77777777" w:rsidR="004243B9" w:rsidRPr="00411416" w:rsidRDefault="004243B9" w:rsidP="00A60005">
      <w:pPr>
        <w:jc w:val="both"/>
        <w:rPr>
          <w:rFonts w:ascii="Arial" w:hAnsi="Arial" w:cs="Arial"/>
          <w:b/>
          <w:bCs/>
          <w:sz w:val="22"/>
        </w:rPr>
      </w:pPr>
    </w:p>
    <w:p w14:paraId="096F05DF"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2928E4B4"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286817" w:rsidRPr="008F5BBD">
        <w:rPr>
          <w:rFonts w:ascii="Arial" w:hAnsi="Arial"/>
          <w:spacing w:val="-3"/>
          <w:sz w:val="22"/>
          <w:highlight w:val="lightGray"/>
        </w:rPr>
        <w:t>NAT 25-311-Channel Marking</w:t>
      </w:r>
      <w:r w:rsidR="0092344E">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1C5C02">
      <w:pPr>
        <w:numPr>
          <w:ilvl w:val="0"/>
          <w:numId w:val="22"/>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1C5C02">
      <w:pPr>
        <w:numPr>
          <w:ilvl w:val="0"/>
          <w:numId w:val="22"/>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1C5C02">
      <w:pPr>
        <w:numPr>
          <w:ilvl w:val="0"/>
          <w:numId w:val="22"/>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77777777"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State">
        <w:smartTag w:uri="urn:schemas-microsoft-com:office:smarttags" w:element="City">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21E61903"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286817" w:rsidRPr="008F5BBD">
        <w:rPr>
          <w:rFonts w:ascii="Arial" w:hAnsi="Arial"/>
          <w:spacing w:val="-3"/>
          <w:sz w:val="22"/>
          <w:highlight w:val="lightGray"/>
        </w:rPr>
        <w:t xml:space="preserve">Department of Natural Resources and Environmental Control </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8"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6FEC894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286817" w:rsidRPr="008F5BBD">
        <w:rPr>
          <w:rFonts w:ascii="Arial" w:hAnsi="Arial"/>
          <w:spacing w:val="-3"/>
          <w:sz w:val="22"/>
          <w:highlight w:val="lightGray"/>
        </w:rPr>
        <w:t xml:space="preserve">Department of Natural Resources and Environmental </w:t>
      </w:r>
      <w:r w:rsidR="00844175" w:rsidRPr="008F5BBD">
        <w:rPr>
          <w:rFonts w:ascii="Arial" w:hAnsi="Arial"/>
          <w:spacing w:val="-3"/>
          <w:sz w:val="22"/>
          <w:highlight w:val="lightGray"/>
        </w:rPr>
        <w:t xml:space="preserve">Control </w:t>
      </w:r>
      <w:r w:rsidR="00844175" w:rsidRPr="00281418">
        <w:rPr>
          <w:rFonts w:ascii="Arial" w:hAnsi="Arial"/>
          <w:spacing w:val="-3"/>
          <w:sz w:val="22"/>
        </w:rPr>
        <w:t>w</w:t>
      </w:r>
      <w:r>
        <w:rPr>
          <w:rFonts w:ascii="Arial" w:hAnsi="Arial"/>
          <w:spacing w:val="-3"/>
          <w:sz w:val="22"/>
        </w:rPr>
        <w:t>/approved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1C5C02">
      <w:pPr>
        <w:widowControl w:val="0"/>
        <w:numPr>
          <w:ilvl w:val="1"/>
          <w:numId w:val="3"/>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1C5C02">
      <w:pPr>
        <w:numPr>
          <w:ilvl w:val="0"/>
          <w:numId w:val="19"/>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9"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30"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1C5C02">
      <w:pPr>
        <w:numPr>
          <w:ilvl w:val="0"/>
          <w:numId w:val="19"/>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31"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1C5C02">
      <w:pPr>
        <w:numPr>
          <w:ilvl w:val="0"/>
          <w:numId w:val="19"/>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0A7ACF19"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32"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3"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B44A96" w:rsidP="00A60005">
      <w:pPr>
        <w:tabs>
          <w:tab w:val="left" w:pos="0"/>
        </w:tabs>
        <w:suppressAutoHyphens/>
        <w:ind w:left="1080"/>
        <w:jc w:val="both"/>
        <w:rPr>
          <w:rFonts w:ascii="Arial" w:hAnsi="Arial"/>
          <w:spacing w:val="-3"/>
          <w:sz w:val="22"/>
        </w:rPr>
      </w:pPr>
      <w:hyperlink r:id="rId34"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4621AC5" w14:textId="77777777" w:rsidR="00D10244" w:rsidRPr="00433EE4" w:rsidRDefault="00D10244" w:rsidP="00433EE4">
      <w:pPr>
        <w:tabs>
          <w:tab w:val="left" w:pos="-720"/>
        </w:tabs>
        <w:suppressAutoHyphens/>
        <w:ind w:left="1080"/>
        <w:rPr>
          <w:rFonts w:ascii="Arial" w:hAnsi="Arial"/>
          <w:spacing w:val="-3"/>
          <w:sz w:val="22"/>
          <w:szCs w:val="24"/>
        </w:rPr>
      </w:pPr>
    </w:p>
    <w:p w14:paraId="62A9ACD7" w14:textId="77777777"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10722CDE" w14:textId="77777777" w:rsidR="00D10244" w:rsidRPr="000558E6" w:rsidRDefault="00D10244" w:rsidP="00433EE4">
      <w:pPr>
        <w:suppressAutoHyphens/>
        <w:ind w:left="1080"/>
        <w:jc w:val="both"/>
        <w:rPr>
          <w:rFonts w:ascii="Arial" w:hAnsi="Arial"/>
          <w:spacing w:val="-3"/>
          <w:sz w:val="20"/>
        </w:rPr>
      </w:pPr>
      <w:r w:rsidRPr="000558E6">
        <w:rPr>
          <w:rFonts w:ascii="Arial" w:hAnsi="Arial"/>
          <w:spacing w:val="-3"/>
          <w:sz w:val="22"/>
        </w:rPr>
        <w:t>The prevailing wage law, 29 Del.C.§</w:t>
      </w:r>
      <w:hyperlink r:id="rId35"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r w:rsidRPr="000558E6">
        <w:rPr>
          <w:rFonts w:ascii="Helvetica" w:hAnsi="Helvetica"/>
          <w:color w:val="FF0000"/>
          <w:sz w:val="22"/>
          <w:lang w:val="en"/>
        </w:rPr>
        <w:t xml:space="preserve">Awarded vendors shall confirm with the Department of Labor which of the prevailing wage rates applies to their project.  Awarded vendors must identify the contract when confirming the proper rates. </w:t>
      </w: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1C5C02">
      <w:pPr>
        <w:numPr>
          <w:ilvl w:val="0"/>
          <w:numId w:val="19"/>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12" w:name="_Hlk23230659"/>
      <w:bookmarkStart w:id="13"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4" w:name="_Hlk23230707"/>
      <w:bookmarkEnd w:id="12"/>
      <w:bookmarkEnd w:id="13"/>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4"/>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5"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5"/>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5637B72D" w14:textId="77777777" w:rsidR="00376AD1" w:rsidRDefault="00376AD1" w:rsidP="00C52141">
      <w:pPr>
        <w:tabs>
          <w:tab w:val="left" w:pos="0"/>
        </w:tabs>
        <w:suppressAutoHyphens/>
        <w:spacing w:line="240" w:lineRule="atLeast"/>
        <w:jc w:val="both"/>
        <w:rPr>
          <w:rFonts w:ascii="Arial" w:hAnsi="Arial"/>
          <w:b/>
          <w:spacing w:val="-3"/>
          <w:sz w:val="22"/>
        </w:rPr>
      </w:pPr>
    </w:p>
    <w:p w14:paraId="36A81EBC" w14:textId="77777777" w:rsidR="00376AD1" w:rsidRDefault="00376AD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1C5C02">
      <w:pPr>
        <w:numPr>
          <w:ilvl w:val="0"/>
          <w:numId w:val="19"/>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1C5C02">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1C5C02">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730FA29E"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286817" w:rsidRPr="008F5BBD">
        <w:rPr>
          <w:rFonts w:ascii="Arial" w:hAnsi="Arial"/>
          <w:spacing w:val="-3"/>
          <w:sz w:val="22"/>
          <w:highlight w:val="lightGray"/>
        </w:rPr>
        <w:t xml:space="preserve">Department of Natural Resources and Environmental </w:t>
      </w:r>
      <w:r w:rsidR="00294CD0" w:rsidRPr="008F5BBD">
        <w:rPr>
          <w:rFonts w:ascii="Arial" w:hAnsi="Arial"/>
          <w:spacing w:val="-3"/>
          <w:sz w:val="22"/>
          <w:highlight w:val="lightGray"/>
        </w:rPr>
        <w:t>Control.</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1C5C02">
      <w:pPr>
        <w:numPr>
          <w:ilvl w:val="0"/>
          <w:numId w:val="24"/>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Pr="00411416" w:rsidRDefault="005F6CF8" w:rsidP="001C5C02">
      <w:pPr>
        <w:numPr>
          <w:ilvl w:val="0"/>
          <w:numId w:val="24"/>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ountry-region">
        <w:smartTag w:uri="urn:schemas-microsoft-com:office:smarttags" w:element="City">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1C5C02">
      <w:pPr>
        <w:widowControl w:val="0"/>
        <w:numPr>
          <w:ilvl w:val="0"/>
          <w:numId w:val="25"/>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1C5C02">
      <w:pPr>
        <w:numPr>
          <w:ilvl w:val="0"/>
          <w:numId w:val="19"/>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1C5C02">
      <w:pPr>
        <w:numPr>
          <w:ilvl w:val="0"/>
          <w:numId w:val="19"/>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224CA1">
      <w:pPr>
        <w:pStyle w:val="ListParagraph"/>
        <w:numPr>
          <w:ilvl w:val="0"/>
          <w:numId w:val="43"/>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14E3586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70C2DC2D" w14:textId="77777777" w:rsidR="00224CA1" w:rsidRDefault="00224CA1" w:rsidP="00224CA1">
      <w:pPr>
        <w:pStyle w:val="Title"/>
        <w:tabs>
          <w:tab w:val="left" w:pos="1080"/>
        </w:tabs>
        <w:ind w:left="1440"/>
        <w:jc w:val="both"/>
        <w:rPr>
          <w:rFonts w:ascii="Arial" w:hAnsi="Arial" w:cs="Arial"/>
          <w:sz w:val="22"/>
          <w:szCs w:val="22"/>
          <w:u w:val="none"/>
        </w:rPr>
      </w:pPr>
    </w:p>
    <w:p w14:paraId="7E85A11B"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67828543" w14:textId="77777777" w:rsidR="00224CA1" w:rsidRDefault="00224CA1" w:rsidP="00224CA1">
      <w:pPr>
        <w:pStyle w:val="Title"/>
        <w:tabs>
          <w:tab w:val="left" w:pos="1080"/>
        </w:tabs>
        <w:ind w:left="1080"/>
        <w:jc w:val="both"/>
        <w:rPr>
          <w:rFonts w:ascii="Arial" w:hAnsi="Arial" w:cs="Arial"/>
          <w:sz w:val="22"/>
          <w:szCs w:val="22"/>
          <w:u w:val="none"/>
        </w:rPr>
      </w:pPr>
    </w:p>
    <w:p w14:paraId="153F504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38F88891" w14:textId="77777777" w:rsidR="00224CA1" w:rsidRDefault="00224CA1" w:rsidP="00224CA1">
      <w:pPr>
        <w:pStyle w:val="ListParagraph"/>
        <w:tabs>
          <w:tab w:val="left" w:pos="1080"/>
        </w:tabs>
        <w:ind w:left="1080"/>
        <w:jc w:val="both"/>
        <w:rPr>
          <w:rFonts w:ascii="Arial" w:hAnsi="Arial" w:cs="Arial"/>
          <w:sz w:val="22"/>
          <w:szCs w:val="22"/>
        </w:rPr>
      </w:pPr>
    </w:p>
    <w:p w14:paraId="319C006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48C89EE6" w14:textId="77777777" w:rsidR="00224CA1" w:rsidRDefault="00224CA1" w:rsidP="00224CA1">
      <w:pPr>
        <w:pStyle w:val="Title"/>
        <w:tabs>
          <w:tab w:val="left" w:pos="1080"/>
        </w:tabs>
        <w:ind w:left="1080"/>
        <w:jc w:val="both"/>
        <w:rPr>
          <w:rFonts w:ascii="Arial" w:hAnsi="Arial" w:cs="Arial"/>
          <w:sz w:val="22"/>
          <w:szCs w:val="22"/>
          <w:u w:val="none"/>
        </w:rPr>
      </w:pPr>
    </w:p>
    <w:p w14:paraId="5384C6D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27CC94B9" w14:textId="77777777" w:rsidR="00224CA1" w:rsidRDefault="00224CA1" w:rsidP="00224CA1">
      <w:pPr>
        <w:pStyle w:val="Title"/>
        <w:tabs>
          <w:tab w:val="left" w:pos="1080"/>
        </w:tabs>
        <w:ind w:left="1080"/>
        <w:jc w:val="both"/>
        <w:rPr>
          <w:rFonts w:ascii="Arial" w:hAnsi="Arial" w:cs="Arial"/>
          <w:sz w:val="22"/>
          <w:szCs w:val="22"/>
          <w:u w:val="none"/>
        </w:rPr>
      </w:pPr>
    </w:p>
    <w:p w14:paraId="6E7251A6"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2B34258" w14:textId="77777777" w:rsidR="00224CA1" w:rsidRDefault="00224CA1" w:rsidP="00224CA1">
      <w:pPr>
        <w:pStyle w:val="Title"/>
        <w:tabs>
          <w:tab w:val="left" w:pos="1080"/>
        </w:tabs>
        <w:ind w:left="1080"/>
        <w:jc w:val="both"/>
        <w:rPr>
          <w:rFonts w:ascii="Arial" w:hAnsi="Arial" w:cs="Arial"/>
          <w:sz w:val="22"/>
          <w:szCs w:val="22"/>
          <w:u w:val="none"/>
        </w:rPr>
      </w:pPr>
    </w:p>
    <w:p w14:paraId="2204F952"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33DD7FFA" w14:textId="77777777" w:rsidR="00224CA1" w:rsidRDefault="00224CA1" w:rsidP="00224CA1">
      <w:pPr>
        <w:pStyle w:val="ListParagraph"/>
        <w:tabs>
          <w:tab w:val="left" w:pos="1080"/>
        </w:tabs>
        <w:ind w:left="1080"/>
        <w:jc w:val="both"/>
        <w:rPr>
          <w:rFonts w:ascii="Arial" w:hAnsi="Arial" w:cs="Arial"/>
          <w:sz w:val="22"/>
          <w:szCs w:val="22"/>
        </w:rPr>
      </w:pPr>
    </w:p>
    <w:p w14:paraId="538374B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5212A41" w14:textId="77777777" w:rsidR="00D80E27" w:rsidRDefault="00D80E27" w:rsidP="00224CA1">
      <w:pPr>
        <w:pStyle w:val="Title"/>
        <w:tabs>
          <w:tab w:val="left" w:pos="1080"/>
        </w:tabs>
        <w:ind w:left="1080"/>
        <w:jc w:val="both"/>
        <w:rPr>
          <w:rFonts w:ascii="Arial" w:hAnsi="Arial" w:cs="Arial"/>
          <w:sz w:val="22"/>
          <w:szCs w:val="22"/>
          <w:u w:val="none"/>
        </w:rPr>
      </w:pPr>
    </w:p>
    <w:p w14:paraId="145EEC0A" w14:textId="0C8A2D0B"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p>
    <w:p w14:paraId="309D61B5" w14:textId="77777777" w:rsidR="00224CA1" w:rsidRDefault="00224CA1" w:rsidP="00224CA1">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4B661D9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788EDCA" w14:textId="77777777" w:rsidR="00224CA1" w:rsidRDefault="00224CA1" w:rsidP="00224CA1">
      <w:pPr>
        <w:pStyle w:val="Title"/>
        <w:tabs>
          <w:tab w:val="left" w:pos="1080"/>
        </w:tabs>
        <w:ind w:left="1080"/>
        <w:jc w:val="both"/>
        <w:rPr>
          <w:rFonts w:ascii="Arial" w:hAnsi="Arial" w:cs="Arial"/>
          <w:sz w:val="22"/>
          <w:szCs w:val="22"/>
          <w:u w:val="none"/>
        </w:rPr>
      </w:pPr>
    </w:p>
    <w:p w14:paraId="4B171501"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F8DB129" w14:textId="77777777" w:rsidR="00224CA1" w:rsidRDefault="00224CA1" w:rsidP="00224CA1">
      <w:pPr>
        <w:pStyle w:val="Title"/>
        <w:tabs>
          <w:tab w:val="left" w:pos="1080"/>
        </w:tabs>
        <w:ind w:left="1080"/>
        <w:jc w:val="both"/>
        <w:rPr>
          <w:rFonts w:ascii="Arial" w:hAnsi="Arial" w:cs="Arial"/>
          <w:sz w:val="22"/>
          <w:szCs w:val="22"/>
          <w:u w:val="none"/>
        </w:rPr>
      </w:pPr>
    </w:p>
    <w:p w14:paraId="09D25E0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66D9D69" w14:textId="77777777" w:rsidR="00224CA1" w:rsidRDefault="00224CA1" w:rsidP="00224CA1">
      <w:pPr>
        <w:pStyle w:val="ListParagraph"/>
        <w:tabs>
          <w:tab w:val="left" w:pos="1080"/>
        </w:tabs>
        <w:ind w:left="1080"/>
        <w:jc w:val="both"/>
        <w:rPr>
          <w:rFonts w:ascii="Arial" w:hAnsi="Arial" w:cs="Arial"/>
          <w:sz w:val="22"/>
          <w:szCs w:val="22"/>
        </w:rPr>
      </w:pPr>
    </w:p>
    <w:p w14:paraId="163CBC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7758534A" w14:textId="66B02414"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IRS and the Agency, with </w:t>
      </w:r>
      <w:r w:rsidR="00224F32">
        <w:rPr>
          <w:rFonts w:ascii="Arial" w:hAnsi="Arial" w:cs="Arial"/>
          <w:sz w:val="22"/>
          <w:szCs w:val="22"/>
          <w:u w:val="none"/>
        </w:rPr>
        <w:t>24-hour</w:t>
      </w:r>
      <w:r>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12803911" w14:textId="77777777" w:rsidR="00963950" w:rsidRPr="00411416" w:rsidRDefault="00963950" w:rsidP="00A60005">
      <w:pPr>
        <w:pStyle w:val="EndnoteText"/>
        <w:jc w:val="both"/>
        <w:outlineLvl w:val="0"/>
        <w:rPr>
          <w:rFonts w:ascii="Arial" w:hAnsi="Arial"/>
          <w:b/>
          <w:spacing w:val="-3"/>
          <w:sz w:val="22"/>
        </w:rPr>
      </w:pPr>
    </w:p>
    <w:p w14:paraId="5C1A0C54"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1C5C02">
      <w:pPr>
        <w:widowControl w:val="0"/>
        <w:numPr>
          <w:ilvl w:val="0"/>
          <w:numId w:val="29"/>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1C5C02">
      <w:pPr>
        <w:widowControl w:val="0"/>
        <w:numPr>
          <w:ilvl w:val="0"/>
          <w:numId w:val="29"/>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2A8F5421" w14:textId="77777777" w:rsidR="00F61122" w:rsidRPr="00411416" w:rsidRDefault="00F61122" w:rsidP="00F61122">
      <w:pPr>
        <w:ind w:left="2160"/>
        <w:jc w:val="both"/>
        <w:rPr>
          <w:rFonts w:ascii="Arial" w:hAnsi="Arial" w:cs="Arial"/>
          <w:b/>
          <w:bCs/>
          <w:sz w:val="22"/>
          <w:szCs w:val="22"/>
        </w:rPr>
      </w:pPr>
      <w:r>
        <w:rPr>
          <w:rFonts w:ascii="Arial" w:hAnsi="Arial" w:cs="Arial"/>
          <w:b/>
          <w:bCs/>
          <w:sz w:val="22"/>
          <w:szCs w:val="22"/>
        </w:rPr>
        <w:t>Kathleen Bergin</w:t>
      </w:r>
    </w:p>
    <w:p w14:paraId="579B4244" w14:textId="77777777" w:rsidR="00F61122" w:rsidRPr="00411416" w:rsidRDefault="00F61122" w:rsidP="00F61122">
      <w:pPr>
        <w:ind w:left="2160"/>
        <w:jc w:val="both"/>
        <w:rPr>
          <w:rFonts w:ascii="Arial" w:hAnsi="Arial" w:cs="Arial"/>
          <w:b/>
          <w:bCs/>
          <w:sz w:val="22"/>
          <w:szCs w:val="22"/>
        </w:rPr>
      </w:pPr>
      <w:r>
        <w:rPr>
          <w:rFonts w:ascii="Arial" w:hAnsi="Arial" w:cs="Arial"/>
          <w:b/>
          <w:bCs/>
          <w:sz w:val="22"/>
          <w:szCs w:val="22"/>
        </w:rPr>
        <w:t>DNREC</w:t>
      </w:r>
    </w:p>
    <w:p w14:paraId="7A4A0118" w14:textId="77777777" w:rsidR="00F61122" w:rsidRPr="008F5BBD" w:rsidRDefault="00F61122" w:rsidP="00F61122">
      <w:pPr>
        <w:ind w:left="2160"/>
        <w:jc w:val="both"/>
        <w:rPr>
          <w:rFonts w:ascii="Arial" w:hAnsi="Arial" w:cs="Arial"/>
          <w:b/>
          <w:bCs/>
          <w:sz w:val="22"/>
          <w:szCs w:val="22"/>
          <w:highlight w:val="lightGray"/>
        </w:rPr>
      </w:pPr>
      <w:r w:rsidRPr="008F5BBD">
        <w:rPr>
          <w:rFonts w:ascii="Arial" w:hAnsi="Arial" w:cs="Arial"/>
          <w:b/>
          <w:bCs/>
          <w:sz w:val="22"/>
          <w:szCs w:val="22"/>
          <w:highlight w:val="lightGray"/>
        </w:rPr>
        <w:t xml:space="preserve">901 Pilottown Rd </w:t>
      </w:r>
    </w:p>
    <w:p w14:paraId="0418E01F" w14:textId="77777777" w:rsidR="00F61122" w:rsidRPr="008F5BBD" w:rsidRDefault="00F61122" w:rsidP="00F61122">
      <w:pPr>
        <w:ind w:left="2160"/>
        <w:jc w:val="both"/>
        <w:rPr>
          <w:rFonts w:ascii="Arial" w:hAnsi="Arial" w:cs="Arial"/>
          <w:b/>
          <w:bCs/>
          <w:sz w:val="22"/>
          <w:szCs w:val="22"/>
          <w:highlight w:val="lightGray"/>
        </w:rPr>
      </w:pPr>
      <w:r w:rsidRPr="008F5BBD">
        <w:rPr>
          <w:rFonts w:ascii="Arial" w:hAnsi="Arial" w:cs="Arial"/>
          <w:b/>
          <w:bCs/>
          <w:sz w:val="22"/>
          <w:szCs w:val="22"/>
          <w:highlight w:val="lightGray"/>
        </w:rPr>
        <w:t>Lewes De 19958</w:t>
      </w:r>
    </w:p>
    <w:p w14:paraId="495AB60A" w14:textId="77777777" w:rsidR="00F61122" w:rsidRPr="00411416" w:rsidRDefault="00F61122" w:rsidP="00F61122">
      <w:pPr>
        <w:ind w:left="2160"/>
        <w:jc w:val="both"/>
        <w:rPr>
          <w:rFonts w:ascii="Arial" w:hAnsi="Arial" w:cs="Arial"/>
          <w:b/>
          <w:bCs/>
          <w:sz w:val="22"/>
          <w:szCs w:val="22"/>
        </w:rPr>
      </w:pPr>
      <w:r>
        <w:rPr>
          <w:rFonts w:ascii="Arial" w:hAnsi="Arial" w:cs="Arial"/>
          <w:b/>
          <w:bCs/>
          <w:sz w:val="22"/>
          <w:szCs w:val="22"/>
        </w:rPr>
        <w:t>Kathleen.Bergin@delaware.gov</w:t>
      </w:r>
    </w:p>
    <w:p w14:paraId="2F0EC078" w14:textId="10AF279C" w:rsidR="00B3334D" w:rsidRPr="00AC300F" w:rsidRDefault="00B3334D" w:rsidP="00A60005">
      <w:pPr>
        <w:tabs>
          <w:tab w:val="left" w:pos="-720"/>
          <w:tab w:val="left" w:pos="0"/>
        </w:tabs>
        <w:suppressAutoHyphens/>
        <w:ind w:left="2160"/>
        <w:jc w:val="both"/>
        <w:rPr>
          <w:rFonts w:ascii="Arial" w:hAnsi="Arial"/>
          <w:b/>
          <w:sz w:val="22"/>
        </w:rPr>
      </w:pP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224CA1">
      <w:pPr>
        <w:numPr>
          <w:ilvl w:val="0"/>
          <w:numId w:val="44"/>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38C9F20B" w14:textId="77777777" w:rsidR="00376AD1" w:rsidRDefault="00376AD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7020B40" w14:textId="77777777" w:rsidR="00376AD1" w:rsidRPr="00411416" w:rsidRDefault="00376AD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224CA1">
      <w:pPr>
        <w:numPr>
          <w:ilvl w:val="0"/>
          <w:numId w:val="44"/>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1C5C02">
      <w:pPr>
        <w:numPr>
          <w:ilvl w:val="0"/>
          <w:numId w:val="18"/>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1C5C02">
      <w:pPr>
        <w:numPr>
          <w:ilvl w:val="0"/>
          <w:numId w:val="26"/>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1C5C02">
      <w:pPr>
        <w:numPr>
          <w:ilvl w:val="0"/>
          <w:numId w:val="26"/>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13D2189B"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286817" w:rsidRPr="008F5BBD">
        <w:rPr>
          <w:rFonts w:ascii="Arial" w:hAnsi="Arial"/>
          <w:spacing w:val="-3"/>
          <w:sz w:val="22"/>
          <w:highlight w:val="lightGray"/>
        </w:rPr>
        <w:t xml:space="preserve">Department of Natural Resources and Environmental </w:t>
      </w:r>
      <w:r w:rsidR="00E42A7F" w:rsidRPr="008F5BBD">
        <w:rPr>
          <w:rFonts w:ascii="Arial" w:hAnsi="Arial"/>
          <w:spacing w:val="-3"/>
          <w:sz w:val="22"/>
          <w:highlight w:val="lightGray"/>
        </w:rPr>
        <w:t xml:space="preserve">Control </w:t>
      </w:r>
      <w:r w:rsidR="00E42A7F" w:rsidRPr="00411416">
        <w:rPr>
          <w:rFonts w:ascii="Arial" w:hAnsi="Arial"/>
          <w:spacing w:val="-3"/>
          <w:sz w:val="22"/>
        </w:rPr>
        <w:t>acting</w:t>
      </w:r>
      <w:r w:rsidRPr="00411416">
        <w:rPr>
          <w:rFonts w:ascii="Arial" w:hAnsi="Arial"/>
          <w:spacing w:val="-3"/>
          <w:sz w:val="22"/>
        </w:rPr>
        <w:t xml:space="preserve">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1C5C02">
      <w:pPr>
        <w:numPr>
          <w:ilvl w:val="0"/>
          <w:numId w:val="26"/>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5398BBFE"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proofErr w:type="gramStart"/>
      <w:r w:rsidR="00B3334D">
        <w:rPr>
          <w:rFonts w:ascii="Arial" w:hAnsi="Arial"/>
          <w:spacing w:val="-3"/>
          <w:sz w:val="22"/>
        </w:rPr>
        <w:t>v</w:t>
      </w:r>
      <w:r w:rsidR="00C26D1B">
        <w:rPr>
          <w:rFonts w:ascii="Arial" w:hAnsi="Arial"/>
          <w:spacing w:val="-3"/>
          <w:sz w:val="22"/>
        </w:rPr>
        <w:t>endor</w:t>
      </w:r>
      <w:r>
        <w:rPr>
          <w:rFonts w:ascii="Arial" w:hAnsi="Arial"/>
          <w:spacing w:val="-3"/>
          <w:sz w:val="22"/>
        </w:rPr>
        <w:t>'s</w:t>
      </w:r>
      <w:proofErr w:type="gramEnd"/>
      <w:r>
        <w:rPr>
          <w:rFonts w:ascii="Arial" w:hAnsi="Arial"/>
          <w:spacing w:val="-3"/>
          <w:sz w:val="22"/>
        </w:rPr>
        <w:t xml:space="preserve"> shall be required to advise and provide </w:t>
      </w:r>
      <w:r w:rsidR="00286817" w:rsidRPr="008F5BBD">
        <w:rPr>
          <w:rFonts w:ascii="Arial" w:hAnsi="Arial"/>
          <w:spacing w:val="-3"/>
          <w:sz w:val="22"/>
          <w:highlight w:val="lightGray"/>
        </w:rPr>
        <w:t xml:space="preserve">Department of Natural Resources and Environmental </w:t>
      </w:r>
      <w:r w:rsidR="00E42A7F" w:rsidRPr="008F5BBD">
        <w:rPr>
          <w:rFonts w:ascii="Arial" w:hAnsi="Arial"/>
          <w:spacing w:val="-3"/>
          <w:sz w:val="22"/>
          <w:highlight w:val="lightGray"/>
        </w:rPr>
        <w:t xml:space="preserve">Control </w:t>
      </w:r>
      <w:r w:rsidR="00E42A7F">
        <w:rPr>
          <w:rFonts w:ascii="Arial" w:hAnsi="Arial"/>
          <w:spacing w:val="-3"/>
          <w:sz w:val="22"/>
        </w:rPr>
        <w:t>of</w:t>
      </w:r>
      <w:r>
        <w:rPr>
          <w:rFonts w:ascii="Arial" w:hAnsi="Arial"/>
          <w:spacing w:val="-3"/>
          <w:sz w:val="22"/>
        </w:rPr>
        <w:t xml:space="preserve"> the gross costs associated with this contract.</w:t>
      </w:r>
    </w:p>
    <w:p w14:paraId="6757E751"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1C5C02">
      <w:pPr>
        <w:pStyle w:val="Heading1"/>
        <w:numPr>
          <w:ilvl w:val="0"/>
          <w:numId w:val="36"/>
        </w:numPr>
        <w:jc w:val="left"/>
      </w:pPr>
      <w:bookmarkStart w:id="16" w:name="_Toc487180967"/>
      <w:r w:rsidRPr="00411416">
        <w:t>PROPOSAL REPLY SECTION</w:t>
      </w:r>
      <w:bookmarkEnd w:id="16"/>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7E0982B7" w:rsidR="001A63E6" w:rsidRPr="004D26D2" w:rsidRDefault="00286817" w:rsidP="004D26D2">
      <w:pPr>
        <w:rPr>
          <w:rFonts w:ascii="Arial" w:hAnsi="Arial" w:cs="Arial"/>
          <w:b/>
          <w:sz w:val="22"/>
          <w:szCs w:val="22"/>
        </w:rPr>
      </w:pPr>
      <w:r w:rsidRPr="008F5BBD">
        <w:rPr>
          <w:rFonts w:ascii="Arial" w:hAnsi="Arial" w:cs="Arial"/>
          <w:b/>
          <w:sz w:val="22"/>
          <w:szCs w:val="22"/>
          <w:highlight w:val="lightGray"/>
        </w:rPr>
        <w:t>NAT 25-311-Channel Marking</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017FF498" w:rsidR="001A63E6" w:rsidRPr="00411416" w:rsidRDefault="00286817" w:rsidP="00A60005">
      <w:pPr>
        <w:tabs>
          <w:tab w:val="center" w:pos="4680"/>
        </w:tabs>
        <w:suppressAutoHyphens/>
        <w:jc w:val="both"/>
        <w:rPr>
          <w:rFonts w:ascii="Arial" w:hAnsi="Arial"/>
          <w:spacing w:val="-3"/>
          <w:sz w:val="22"/>
        </w:rPr>
      </w:pPr>
      <w:r w:rsidRPr="008F5BBD">
        <w:rPr>
          <w:rFonts w:ascii="Arial" w:hAnsi="Arial"/>
          <w:b/>
          <w:spacing w:val="-3"/>
          <w:sz w:val="22"/>
          <w:highlight w:val="lightGray"/>
        </w:rPr>
        <w:t>Channel Marking for State Maintained Waterways</w:t>
      </w:r>
    </w:p>
    <w:p w14:paraId="3D1E53A0" w14:textId="77777777" w:rsidR="001A63E6" w:rsidRPr="00411416" w:rsidRDefault="001A63E6" w:rsidP="00A60005">
      <w:pPr>
        <w:tabs>
          <w:tab w:val="left" w:pos="-720"/>
        </w:tabs>
        <w:suppressAutoHyphens/>
        <w:jc w:val="both"/>
        <w:rPr>
          <w:rFonts w:ascii="Arial" w:hAnsi="Arial"/>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423723A8" w14:textId="77777777" w:rsidR="00F61122" w:rsidRPr="00411416" w:rsidRDefault="00F61122" w:rsidP="00F61122">
      <w:pPr>
        <w:ind w:left="2160"/>
        <w:jc w:val="both"/>
        <w:rPr>
          <w:rFonts w:ascii="Arial" w:hAnsi="Arial" w:cs="Arial"/>
          <w:b/>
          <w:bCs/>
          <w:sz w:val="22"/>
          <w:szCs w:val="22"/>
        </w:rPr>
      </w:pPr>
      <w:r>
        <w:rPr>
          <w:rFonts w:ascii="Arial" w:hAnsi="Arial" w:cs="Arial"/>
          <w:b/>
          <w:bCs/>
          <w:sz w:val="22"/>
          <w:szCs w:val="22"/>
        </w:rPr>
        <w:t>Kathleen Bergin</w:t>
      </w:r>
    </w:p>
    <w:p w14:paraId="585FB793" w14:textId="77777777" w:rsidR="00F61122" w:rsidRPr="00411416" w:rsidRDefault="00F61122" w:rsidP="00F61122">
      <w:pPr>
        <w:ind w:left="2160"/>
        <w:jc w:val="both"/>
        <w:rPr>
          <w:rFonts w:ascii="Arial" w:hAnsi="Arial" w:cs="Arial"/>
          <w:b/>
          <w:bCs/>
          <w:sz w:val="22"/>
          <w:szCs w:val="22"/>
        </w:rPr>
      </w:pPr>
      <w:r>
        <w:rPr>
          <w:rFonts w:ascii="Arial" w:hAnsi="Arial" w:cs="Arial"/>
          <w:b/>
          <w:bCs/>
          <w:sz w:val="22"/>
          <w:szCs w:val="22"/>
        </w:rPr>
        <w:t>DNREC</w:t>
      </w:r>
    </w:p>
    <w:p w14:paraId="6B12708B" w14:textId="77777777" w:rsidR="00F61122" w:rsidRPr="008F5BBD" w:rsidRDefault="00F61122" w:rsidP="00F61122">
      <w:pPr>
        <w:ind w:left="2160"/>
        <w:jc w:val="both"/>
        <w:rPr>
          <w:rFonts w:ascii="Arial" w:hAnsi="Arial" w:cs="Arial"/>
          <w:b/>
          <w:bCs/>
          <w:sz w:val="22"/>
          <w:szCs w:val="22"/>
          <w:highlight w:val="lightGray"/>
        </w:rPr>
      </w:pPr>
      <w:r w:rsidRPr="008F5BBD">
        <w:rPr>
          <w:rFonts w:ascii="Arial" w:hAnsi="Arial" w:cs="Arial"/>
          <w:b/>
          <w:bCs/>
          <w:sz w:val="22"/>
          <w:szCs w:val="22"/>
          <w:highlight w:val="lightGray"/>
        </w:rPr>
        <w:t xml:space="preserve">901 Pilottown Rd </w:t>
      </w:r>
    </w:p>
    <w:p w14:paraId="3D748526" w14:textId="77777777" w:rsidR="00F61122" w:rsidRPr="008F5BBD" w:rsidRDefault="00F61122" w:rsidP="00F61122">
      <w:pPr>
        <w:ind w:left="2160"/>
        <w:jc w:val="both"/>
        <w:rPr>
          <w:rFonts w:ascii="Arial" w:hAnsi="Arial" w:cs="Arial"/>
          <w:b/>
          <w:bCs/>
          <w:sz w:val="22"/>
          <w:szCs w:val="22"/>
          <w:highlight w:val="lightGray"/>
        </w:rPr>
      </w:pPr>
      <w:r w:rsidRPr="008F5BBD">
        <w:rPr>
          <w:rFonts w:ascii="Arial" w:hAnsi="Arial" w:cs="Arial"/>
          <w:b/>
          <w:bCs/>
          <w:sz w:val="22"/>
          <w:szCs w:val="22"/>
          <w:highlight w:val="lightGray"/>
        </w:rPr>
        <w:t>Lewes De 19958</w:t>
      </w:r>
    </w:p>
    <w:p w14:paraId="3A24D800" w14:textId="77777777" w:rsidR="00F61122" w:rsidRPr="00411416" w:rsidRDefault="00F61122" w:rsidP="00F61122">
      <w:pPr>
        <w:ind w:left="2160"/>
        <w:jc w:val="both"/>
        <w:rPr>
          <w:rFonts w:ascii="Arial" w:hAnsi="Arial" w:cs="Arial"/>
          <w:b/>
          <w:bCs/>
          <w:sz w:val="22"/>
          <w:szCs w:val="22"/>
        </w:rPr>
      </w:pPr>
      <w:r>
        <w:rPr>
          <w:rFonts w:ascii="Arial" w:hAnsi="Arial" w:cs="Arial"/>
          <w:b/>
          <w:bCs/>
          <w:sz w:val="22"/>
          <w:szCs w:val="22"/>
        </w:rPr>
        <w:t>Kathleen.Bergin@delaware.gov</w:t>
      </w:r>
    </w:p>
    <w:p w14:paraId="560D10E4" w14:textId="6CD1A86C" w:rsidR="00B3334D" w:rsidRDefault="00B3334D"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p>
    <w:p w14:paraId="4E4DD33E"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State">
        <w:smartTag w:uri="urn:schemas-microsoft-com:office:smarttags" w:element="City">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7"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8" w:name="_Toc487180968"/>
      <w:r w:rsidRPr="00DF6CFE">
        <w:rPr>
          <w:sz w:val="22"/>
          <w:szCs w:val="22"/>
        </w:rPr>
        <w:t>ATTACHMENTS</w:t>
      </w:r>
      <w:bookmarkEnd w:id="17"/>
      <w:bookmarkEnd w:id="18"/>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6"/>
          <w:footerReference w:type="default" r:id="rId37"/>
          <w:headerReference w:type="first" r:id="rId38"/>
          <w:footerReference w:type="first" r:id="rId39"/>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720A30D6"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286817" w:rsidRPr="008F5BBD">
        <w:rPr>
          <w:rFonts w:ascii="Arial" w:hAnsi="Arial"/>
          <w:b/>
          <w:spacing w:val="-3"/>
          <w:sz w:val="22"/>
          <w:highlight w:val="lightGray"/>
        </w:rPr>
        <w:t>NAT 25-311-Channel Marking</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286817" w:rsidRPr="008F5BBD">
        <w:rPr>
          <w:rFonts w:ascii="Arial" w:hAnsi="Arial"/>
          <w:b/>
          <w:spacing w:val="-3"/>
          <w:sz w:val="22"/>
          <w:highlight w:val="lightGray"/>
        </w:rPr>
        <w:t>Channel Marking for State Maintained Waterways</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636FB04D" w14:textId="77777777" w:rsidR="00EA291C" w:rsidRDefault="00EA291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6A67E82D" w14:textId="77777777" w:rsidR="00EA291C" w:rsidRDefault="00EA291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992DE91" w14:textId="77777777" w:rsidR="00EA291C" w:rsidRDefault="00EA291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5D2F2801" w14:textId="77777777" w:rsidR="00EA291C" w:rsidRDefault="00EA291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2F3F45DB" w14:textId="77777777" w:rsidR="00EA291C" w:rsidRDefault="00EA291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43C52C69" w14:textId="0A8E925A"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286817" w:rsidRPr="008F5BBD">
        <w:rPr>
          <w:rFonts w:ascii="Arial" w:hAnsi="Arial"/>
          <w:b/>
          <w:sz w:val="22"/>
          <w:highlight w:val="lightGray"/>
        </w:rPr>
        <w:t>NAT 25-311-Channel Marking</w:t>
      </w:r>
      <w:r w:rsidRPr="00AE422F">
        <w:rPr>
          <w:rFonts w:ascii="Arial" w:hAnsi="Arial"/>
          <w:b/>
          <w:sz w:val="22"/>
        </w:rPr>
        <w:tab/>
      </w:r>
      <w:r w:rsidRPr="00AE422F">
        <w:rPr>
          <w:rFonts w:ascii="Arial" w:hAnsi="Arial"/>
          <w:b/>
          <w:sz w:val="22"/>
        </w:rPr>
        <w:tab/>
        <w:t xml:space="preserve">TITLE: </w:t>
      </w:r>
      <w:r w:rsidR="00286817" w:rsidRPr="008F5BBD">
        <w:rPr>
          <w:rFonts w:ascii="Arial" w:hAnsi="Arial"/>
          <w:b/>
          <w:sz w:val="22"/>
          <w:highlight w:val="lightGray"/>
        </w:rPr>
        <w:t>Channel Marking for State Maintained Waterways</w:t>
      </w:r>
      <w:r w:rsidRPr="008F5BBD">
        <w:rPr>
          <w:rFonts w:ascii="Arial" w:hAnsi="Arial"/>
          <w:b/>
          <w:sz w:val="22"/>
          <w:highlight w:val="lightGray"/>
        </w:rPr>
        <w:t xml:space="preserve"> </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7E458C10" w14:textId="011F89EA"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804FF2">
        <w:rPr>
          <w:rFonts w:ascii="Arial" w:hAnsi="Arial"/>
          <w:b/>
          <w:sz w:val="22"/>
          <w:highlight w:val="lightGray"/>
        </w:rPr>
        <w:t>April</w:t>
      </w:r>
      <w:r w:rsidR="00286817" w:rsidRPr="008F5BBD">
        <w:rPr>
          <w:rFonts w:ascii="Arial" w:hAnsi="Arial"/>
          <w:b/>
          <w:sz w:val="22"/>
          <w:highlight w:val="lightGray"/>
        </w:rPr>
        <w:t xml:space="preserve"> 1</w:t>
      </w:r>
      <w:r w:rsidR="007D27C9">
        <w:rPr>
          <w:rFonts w:ascii="Arial" w:hAnsi="Arial"/>
          <w:b/>
          <w:sz w:val="22"/>
          <w:highlight w:val="lightGray"/>
        </w:rPr>
        <w:t>4</w:t>
      </w:r>
      <w:r w:rsidR="00286817" w:rsidRPr="008F5BBD">
        <w:rPr>
          <w:rFonts w:ascii="Arial" w:hAnsi="Arial"/>
          <w:b/>
          <w:sz w:val="22"/>
          <w:highlight w:val="lightGray"/>
        </w:rPr>
        <w:t>, 2025</w:t>
      </w:r>
      <w:r w:rsidR="00E42BF4" w:rsidRPr="008F5BBD">
        <w:rPr>
          <w:rFonts w:ascii="Arial" w:hAnsi="Arial"/>
          <w:b/>
          <w:sz w:val="22"/>
          <w:highlight w:val="lightGray"/>
        </w:rPr>
        <w:t xml:space="preserve"> </w:t>
      </w:r>
      <w:r w:rsidR="00E42BF4" w:rsidRPr="00E42BF4">
        <w:rPr>
          <w:rFonts w:ascii="Arial" w:hAnsi="Arial"/>
          <w:b/>
          <w:sz w:val="22"/>
        </w:rPr>
        <w:t xml:space="preserve">at </w:t>
      </w:r>
      <w:r w:rsidR="00E42A7F">
        <w:rPr>
          <w:rFonts w:ascii="Arial" w:hAnsi="Arial"/>
          <w:b/>
          <w:sz w:val="22"/>
        </w:rPr>
        <w:t>12</w:t>
      </w:r>
      <w:r w:rsidR="00E42BF4" w:rsidRPr="00E42BF4">
        <w:rPr>
          <w:rFonts w:ascii="Arial" w:hAnsi="Arial"/>
          <w:b/>
          <w:sz w:val="22"/>
        </w:rPr>
        <w:t>:00 PM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8F5BBD">
        <w:rPr>
          <w:rFonts w:ascii="Arial" w:hAnsi="Arial"/>
          <w:b/>
          <w:sz w:val="22"/>
          <w:highlight w:val="lightGray"/>
        </w:rPr>
        <w:fldChar w:fldCharType="begin"/>
      </w:r>
      <w:r w:rsidR="00AA718E" w:rsidRPr="008F5BBD">
        <w:rPr>
          <w:rFonts w:ascii="Arial" w:hAnsi="Arial"/>
          <w:b/>
          <w:sz w:val="22"/>
          <w:highlight w:val="lightGray"/>
        </w:rPr>
        <w:instrText xml:space="preserve"> FILLIN "Enter bid opening date" </w:instrText>
      </w:r>
      <w:r w:rsidRPr="008F5BBD">
        <w:rPr>
          <w:rFonts w:ascii="Arial" w:hAnsi="Arial"/>
          <w:b/>
          <w:sz w:val="22"/>
          <w:highlight w:val="lightGray"/>
        </w:rPr>
        <w:fldChar w:fldCharType="end"/>
      </w:r>
    </w:p>
    <w:p w14:paraId="26848A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45C01560" w14:textId="77777777" w:rsidR="0004444D" w:rsidRPr="0004444D" w:rsidRDefault="0004444D" w:rsidP="0004444D"/>
    <w:p w14:paraId="3BFED5E5" w14:textId="45460376" w:rsidR="00AA718E" w:rsidRDefault="00AA718E" w:rsidP="00EA291C">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286817" w:rsidRPr="008F5BBD">
        <w:rPr>
          <w:highlight w:val="lightGray"/>
        </w:rPr>
        <w:t>Department of Natural Resources and Environmental Control</w:t>
      </w:r>
      <w:r w:rsidR="001D082D">
        <w:t>.</w:t>
      </w: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00241C33"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286817" w:rsidRPr="008F5BBD">
        <w:rPr>
          <w:rFonts w:ascii="Arial" w:hAnsi="Arial" w:cs="Arial"/>
          <w:sz w:val="16"/>
          <w:szCs w:val="16"/>
          <w:highlight w:val="lightGray"/>
        </w:rPr>
        <w:t>Department of Natural Resources and Environmental Control</w:t>
      </w:r>
      <w:r w:rsidR="001D082D" w:rsidRPr="001D082D">
        <w:rPr>
          <w:rFonts w:ascii="Arial" w:hAnsi="Arial" w:cs="Arial"/>
          <w:sz w:val="16"/>
          <w:szCs w:val="16"/>
        </w:rPr>
        <w:t>.</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time">
        <w:smartTag w:uri="urn:schemas-microsoft-com:office:smarttags" w:element="City">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0"/>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30404354" w14:textId="29FFA015" w:rsidR="00FC3415" w:rsidRPr="00CB0278" w:rsidRDefault="00AE64A6" w:rsidP="00EA291C">
      <w:pPr>
        <w:tabs>
          <w:tab w:val="left" w:pos="-713"/>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pacing w:val="-3"/>
          <w:sz w:val="22"/>
        </w:rPr>
      </w:pPr>
      <w:r>
        <w:rPr>
          <w:rFonts w:ascii="Arial" w:hAnsi="Arial"/>
          <w:spacing w:val="-3"/>
          <w:sz w:val="22"/>
        </w:rPr>
        <w:t xml:space="preserve">     </w:t>
      </w:r>
      <w:r w:rsidR="00FC3415"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509C99B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286817" w:rsidRPr="008F5BBD">
        <w:rPr>
          <w:rFonts w:ascii="Arial" w:hAnsi="Arial"/>
          <w:b/>
          <w:spacing w:val="-3"/>
          <w:sz w:val="22"/>
          <w:highlight w:val="lightGray"/>
        </w:rPr>
        <w:t>NAT 25-311-Channel Marking</w:t>
      </w:r>
    </w:p>
    <w:p w14:paraId="6E2286AA" w14:textId="51E14940"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286817" w:rsidRPr="008F5BBD">
        <w:rPr>
          <w:rFonts w:ascii="Arial" w:hAnsi="Arial"/>
          <w:b/>
          <w:spacing w:val="-3"/>
          <w:sz w:val="22"/>
          <w:highlight w:val="lightGray"/>
        </w:rPr>
        <w:t>Channel Marking for State Maintained Waterways</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B1C4944"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173397DD"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04327181"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286817" w:rsidRPr="008F5BBD">
        <w:rPr>
          <w:rFonts w:ascii="Arial" w:hAnsi="Arial"/>
          <w:b/>
          <w:spacing w:val="-3"/>
          <w:sz w:val="22"/>
          <w:highlight w:val="lightGray"/>
        </w:rPr>
        <w:t>NAT 25-311-Channel Marking</w:t>
      </w:r>
    </w:p>
    <w:p w14:paraId="7552EF4D" w14:textId="5D2BC65A"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286817" w:rsidRPr="008F5BBD">
        <w:rPr>
          <w:rFonts w:ascii="Arial" w:hAnsi="Arial"/>
          <w:b/>
          <w:spacing w:val="-3"/>
          <w:sz w:val="22"/>
          <w:highlight w:val="lightGray"/>
        </w:rPr>
        <w:t>Channel Marking for State Maintained Waterways</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615F2987" w:rsidR="00FC3415" w:rsidRPr="00E42A7F" w:rsidRDefault="00E42A7F" w:rsidP="00ED131C">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 xml:space="preserve">Describe projects you have completed similar to this type of work. </w:t>
            </w: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13E2506B" w:rsidR="00FC3415" w:rsidRPr="00B31C26" w:rsidRDefault="00E42A7F" w:rsidP="00ED131C">
            <w:pPr>
              <w:pStyle w:val="Footer"/>
              <w:tabs>
                <w:tab w:val="clear" w:pos="4320"/>
                <w:tab w:val="clear" w:pos="8640"/>
                <w:tab w:val="left" w:pos="0"/>
              </w:tabs>
              <w:ind w:right="36"/>
              <w:rPr>
                <w:rFonts w:ascii="Arial" w:hAnsi="Arial" w:cs="Arial"/>
                <w:b/>
                <w:bCs/>
                <w:sz w:val="22"/>
                <w:szCs w:val="22"/>
              </w:rPr>
            </w:pPr>
            <w:r w:rsidRPr="00B31C26">
              <w:rPr>
                <w:rFonts w:ascii="Arial" w:hAnsi="Arial" w:cs="Arial"/>
                <w:b/>
                <w:bCs/>
                <w:sz w:val="22"/>
                <w:szCs w:val="22"/>
              </w:rPr>
              <w:t xml:space="preserve">Describe your ability to do work within shallow water (3 feet or less). </w:t>
            </w: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59D4F264" w:rsidR="00FC3415" w:rsidRPr="00B31C26" w:rsidRDefault="00B31C26" w:rsidP="00ED131C">
            <w:pPr>
              <w:pStyle w:val="Footer"/>
              <w:tabs>
                <w:tab w:val="clear" w:pos="4320"/>
                <w:tab w:val="clear" w:pos="8640"/>
                <w:tab w:val="left" w:pos="0"/>
              </w:tabs>
              <w:ind w:right="36"/>
              <w:rPr>
                <w:rFonts w:ascii="Arial" w:hAnsi="Arial" w:cs="Arial"/>
                <w:b/>
                <w:bCs/>
                <w:sz w:val="22"/>
                <w:szCs w:val="22"/>
              </w:rPr>
            </w:pPr>
            <w:r w:rsidRPr="00B31C26">
              <w:rPr>
                <w:rFonts w:ascii="Arial" w:hAnsi="Arial" w:cs="Arial"/>
                <w:b/>
                <w:bCs/>
                <w:sz w:val="22"/>
                <w:szCs w:val="22"/>
              </w:rPr>
              <w:t>Are you capable of providing the</w:t>
            </w:r>
            <w:r w:rsidR="00EA291C">
              <w:rPr>
                <w:rFonts w:ascii="Arial" w:hAnsi="Arial" w:cs="Arial"/>
                <w:b/>
                <w:bCs/>
                <w:sz w:val="22"/>
                <w:szCs w:val="22"/>
              </w:rPr>
              <w:t xml:space="preserve"> staff and</w:t>
            </w:r>
            <w:r w:rsidRPr="00B31C26">
              <w:rPr>
                <w:rFonts w:ascii="Arial" w:hAnsi="Arial" w:cs="Arial"/>
                <w:b/>
                <w:bCs/>
                <w:sz w:val="22"/>
                <w:szCs w:val="22"/>
              </w:rPr>
              <w:t xml:space="preserve"> equipment necessary to meet specifications described in Appendix A? </w:t>
            </w:r>
            <w:r w:rsidR="00EA291C">
              <w:rPr>
                <w:rFonts w:ascii="Arial" w:hAnsi="Arial" w:cs="Arial"/>
                <w:b/>
                <w:bCs/>
                <w:sz w:val="22"/>
                <w:szCs w:val="22"/>
              </w:rPr>
              <w:t xml:space="preserve">What is the typical response time between notification of work and initiating the project? </w:t>
            </w: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77777777" w:rsidR="00F17623" w:rsidRDefault="00F17623" w:rsidP="00ED131C">
            <w:pPr>
              <w:pStyle w:val="Footer"/>
              <w:tabs>
                <w:tab w:val="clear" w:pos="4320"/>
                <w:tab w:val="clear" w:pos="8640"/>
                <w:tab w:val="left" w:pos="0"/>
              </w:tabs>
              <w:ind w:right="36"/>
              <w:rPr>
                <w:rFonts w:ascii="Arial" w:hAnsi="Arial" w:cs="Arial"/>
                <w:sz w:val="20"/>
              </w:rPr>
            </w:pP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106D0B5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286817" w:rsidRPr="008F5BBD">
        <w:rPr>
          <w:rFonts w:ascii="Arial" w:hAnsi="Arial"/>
          <w:b/>
          <w:spacing w:val="-3"/>
          <w:sz w:val="22"/>
          <w:highlight w:val="lightGray"/>
        </w:rPr>
        <w:t>NAT 25-311-Channel Marking</w:t>
      </w:r>
    </w:p>
    <w:p w14:paraId="7F678356" w14:textId="0F030D72"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286817" w:rsidRPr="008F5BBD">
        <w:rPr>
          <w:rFonts w:ascii="Arial" w:hAnsi="Arial"/>
          <w:b/>
          <w:spacing w:val="-3"/>
          <w:sz w:val="22"/>
          <w:highlight w:val="lightGray"/>
        </w:rPr>
        <w:t>Channel Marking for State Maintained Waterways</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60B8A8DC"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286817" w:rsidRPr="008F5BBD">
        <w:rPr>
          <w:rFonts w:ascii="Arial" w:hAnsi="Arial"/>
          <w:b/>
          <w:spacing w:val="-3"/>
          <w:sz w:val="22"/>
          <w:highlight w:val="lightGray"/>
        </w:rPr>
        <w:t>NAT 25-311-Channel Marking</w:t>
      </w:r>
    </w:p>
    <w:p w14:paraId="6B7D498A" w14:textId="1DA35A05"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286817" w:rsidRPr="008F5BBD">
        <w:rPr>
          <w:rFonts w:ascii="Arial" w:hAnsi="Arial"/>
          <w:b/>
          <w:spacing w:val="-3"/>
          <w:sz w:val="22"/>
          <w:highlight w:val="lightGray"/>
        </w:rPr>
        <w:t>Channel Marking for State Maintained Waterways</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1C5C02">
      <w:pPr>
        <w:pStyle w:val="Footer"/>
        <w:numPr>
          <w:ilvl w:val="0"/>
          <w:numId w:val="30"/>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1C5C02">
      <w:pPr>
        <w:pStyle w:val="Footer"/>
        <w:numPr>
          <w:ilvl w:val="0"/>
          <w:numId w:val="30"/>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shd w:val="clear" w:color="auto" w:fill="auto"/>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shd w:val="clear" w:color="auto" w:fill="auto"/>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shd w:val="clear" w:color="auto" w:fill="auto"/>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shd w:val="clear" w:color="auto" w:fill="auto"/>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shd w:val="clear" w:color="auto" w:fill="auto"/>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shd w:val="clear" w:color="auto" w:fill="auto"/>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shd w:val="clear" w:color="auto" w:fill="auto"/>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shd w:val="clear" w:color="auto" w:fill="auto"/>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shd w:val="clear" w:color="auto" w:fill="auto"/>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shd w:val="clear" w:color="auto" w:fill="auto"/>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shd w:val="clear" w:color="auto" w:fill="auto"/>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shd w:val="clear" w:color="auto" w:fill="auto"/>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shd w:val="clear" w:color="auto" w:fill="auto"/>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shd w:val="clear" w:color="auto" w:fill="auto"/>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shd w:val="clear" w:color="auto" w:fill="auto"/>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shd w:val="clear" w:color="auto" w:fill="auto"/>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shd w:val="clear" w:color="auto" w:fill="auto"/>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shd w:val="clear" w:color="auto" w:fill="auto"/>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shd w:val="clear" w:color="auto" w:fill="auto"/>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shd w:val="clear" w:color="auto" w:fill="auto"/>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shd w:val="clear" w:color="auto" w:fill="auto"/>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shd w:val="clear" w:color="auto" w:fill="auto"/>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shd w:val="clear" w:color="auto" w:fill="auto"/>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shd w:val="clear" w:color="auto" w:fill="auto"/>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shd w:val="clear" w:color="auto" w:fill="auto"/>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shd w:val="clear" w:color="auto" w:fill="auto"/>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shd w:val="clear" w:color="auto" w:fill="auto"/>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shd w:val="clear" w:color="auto" w:fill="auto"/>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1"/>
          <w:pgSz w:w="12240" w:h="15840" w:code="1"/>
          <w:pgMar w:top="720" w:right="1440" w:bottom="720" w:left="1440" w:header="720" w:footer="720" w:gutter="0"/>
          <w:cols w:space="720"/>
          <w:noEndnote/>
        </w:sectPr>
      </w:pPr>
      <w:r>
        <w:rPr>
          <w:rFonts w:ascii="Arial" w:hAnsi="Arial"/>
          <w:b/>
          <w:spacing w:val="-3"/>
          <w:sz w:val="22"/>
        </w:rPr>
        <w:br/>
      </w:r>
    </w:p>
    <w:p w14:paraId="512D476B" w14:textId="77777777" w:rsidR="00CB0278" w:rsidRPr="00CB0278" w:rsidRDefault="00CB0278" w:rsidP="00CB0278">
      <w:pPr>
        <w:jc w:val="right"/>
        <w:rPr>
          <w:rFonts w:ascii="Arial" w:hAnsi="Arial" w:cs="Arial"/>
          <w:b/>
          <w:sz w:val="22"/>
        </w:rPr>
      </w:pPr>
      <w:r w:rsidRPr="00CB0278">
        <w:rPr>
          <w:rFonts w:ascii="Arial" w:hAnsi="Arial" w:cs="Arial"/>
          <w:sz w:val="22"/>
        </w:rPr>
        <w:tab/>
        <w:t xml:space="preserve">                         </w:t>
      </w:r>
      <w:r w:rsidRPr="00CB0278">
        <w:rPr>
          <w:rFonts w:ascii="Arial" w:hAnsi="Arial" w:cs="Arial"/>
          <w:b/>
          <w:sz w:val="22"/>
        </w:rPr>
        <w:t>Attachment 7</w:t>
      </w:r>
    </w:p>
    <w:p w14:paraId="5119B8F3" w14:textId="77777777" w:rsidR="00CB0278" w:rsidRPr="00CB0278" w:rsidRDefault="00CB0278" w:rsidP="00A51E45">
      <w:pPr>
        <w:jc w:val="right"/>
        <w:rPr>
          <w:rFonts w:ascii="Arial" w:hAnsi="Arial" w:cs="Arial"/>
          <w:sz w:val="22"/>
        </w:rPr>
      </w:pPr>
    </w:p>
    <w:p w14:paraId="62D91D63" w14:textId="77777777" w:rsidR="003558F3" w:rsidRPr="006146D6" w:rsidRDefault="003558F3" w:rsidP="00CB0278">
      <w:pPr>
        <w:jc w:val="center"/>
        <w:rPr>
          <w:rFonts w:ascii="Arial" w:hAnsi="Arial" w:cs="Arial"/>
          <w:b/>
          <w:sz w:val="22"/>
          <w:u w:val="single"/>
        </w:rPr>
      </w:pPr>
      <w:r w:rsidRPr="006146D6">
        <w:rPr>
          <w:rFonts w:ascii="Arial" w:hAnsi="Arial" w:cs="Arial"/>
          <w:b/>
          <w:sz w:val="22"/>
        </w:rPr>
        <w:t>SUBCONTRACTOR INFORMATION FORM</w:t>
      </w:r>
    </w:p>
    <w:p w14:paraId="3E495A5F" w14:textId="77777777" w:rsidR="003558F3" w:rsidRDefault="003558F3" w:rsidP="003558F3">
      <w:pPr>
        <w:jc w:val="center"/>
        <w:rPr>
          <w:sz w:val="22"/>
        </w:rPr>
      </w:pPr>
    </w:p>
    <w:p w14:paraId="1F1CCE92" w14:textId="77777777" w:rsidR="003558F3" w:rsidRDefault="003558F3" w:rsidP="003558F3">
      <w:pPr>
        <w:jc w:val="center"/>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3558F3" w:rsidRPr="005332FF" w14:paraId="0152A278" w14:textId="77777777" w:rsidTr="008D5ACD">
        <w:trPr>
          <w:jc w:val="center"/>
        </w:trPr>
        <w:tc>
          <w:tcPr>
            <w:tcW w:w="9576" w:type="dxa"/>
            <w:gridSpan w:val="5"/>
          </w:tcPr>
          <w:p w14:paraId="2F2D8BA2" w14:textId="77777777" w:rsidR="003558F3" w:rsidRPr="005332FF" w:rsidRDefault="003558F3" w:rsidP="008D5ACD">
            <w:pPr>
              <w:jc w:val="center"/>
              <w:rPr>
                <w:rFonts w:ascii="Arial" w:hAnsi="Arial" w:cs="Arial"/>
                <w:b/>
                <w:sz w:val="22"/>
              </w:rPr>
            </w:pPr>
            <w:r w:rsidRPr="005332FF">
              <w:rPr>
                <w:rFonts w:ascii="Arial" w:hAnsi="Arial" w:cs="Arial"/>
                <w:b/>
                <w:sz w:val="22"/>
              </w:rPr>
              <w:t>PART I – STATEMENT BY PROPOSING VENDOR</w:t>
            </w:r>
          </w:p>
        </w:tc>
      </w:tr>
      <w:tr w:rsidR="003558F3" w:rsidRPr="005332FF" w14:paraId="212EBCA2" w14:textId="77777777" w:rsidTr="008D5ACD">
        <w:trPr>
          <w:jc w:val="center"/>
        </w:trPr>
        <w:tc>
          <w:tcPr>
            <w:tcW w:w="4608" w:type="dxa"/>
            <w:gridSpan w:val="2"/>
          </w:tcPr>
          <w:p w14:paraId="5A2F7630" w14:textId="77777777" w:rsidR="003558F3" w:rsidRPr="005332FF" w:rsidRDefault="003558F3" w:rsidP="008D5ACD">
            <w:pPr>
              <w:rPr>
                <w:rFonts w:ascii="Arial" w:hAnsi="Arial" w:cs="Arial"/>
                <w:sz w:val="18"/>
                <w:szCs w:val="18"/>
              </w:rPr>
            </w:pPr>
            <w:r w:rsidRPr="005332FF">
              <w:rPr>
                <w:rFonts w:ascii="Arial" w:hAnsi="Arial" w:cs="Arial"/>
                <w:sz w:val="18"/>
                <w:szCs w:val="18"/>
              </w:rPr>
              <w:t>1.  CONTRACT NO.</w:t>
            </w:r>
          </w:p>
          <w:p w14:paraId="69D5E9CD" w14:textId="6856D74A" w:rsidR="003558F3" w:rsidRPr="005332FF" w:rsidRDefault="00CF4585" w:rsidP="008D5ACD">
            <w:pPr>
              <w:rPr>
                <w:rFonts w:ascii="Arial" w:hAnsi="Arial" w:cs="Arial"/>
                <w:sz w:val="18"/>
                <w:szCs w:val="18"/>
              </w:rPr>
            </w:pPr>
            <w:r w:rsidRPr="005332FF">
              <w:rPr>
                <w:rFonts w:ascii="Arial" w:hAnsi="Arial" w:cs="Arial"/>
                <w:sz w:val="18"/>
                <w:szCs w:val="18"/>
              </w:rPr>
              <w:fldChar w:fldCharType="begin">
                <w:ffData>
                  <w:name w:val="Text1"/>
                  <w:enabled/>
                  <w:calcOnExit w:val="0"/>
                  <w:textInput>
                    <w:default w:val="Insert Contract Number"/>
                  </w:textInput>
                </w:ffData>
              </w:fldChar>
            </w:r>
            <w:r w:rsidR="003558F3" w:rsidRPr="005332FF">
              <w:rPr>
                <w:rFonts w:ascii="Arial" w:hAnsi="Arial" w:cs="Arial"/>
                <w:sz w:val="18"/>
                <w:szCs w:val="18"/>
              </w:rPr>
              <w:instrText xml:space="preserve"> FORMTEXT </w:instrText>
            </w:r>
            <w:r w:rsidRPr="005332FF">
              <w:rPr>
                <w:rFonts w:ascii="Arial" w:hAnsi="Arial" w:cs="Arial"/>
                <w:sz w:val="18"/>
                <w:szCs w:val="18"/>
              </w:rPr>
            </w:r>
            <w:r w:rsidRPr="005332FF">
              <w:rPr>
                <w:rFonts w:ascii="Arial" w:hAnsi="Arial" w:cs="Arial"/>
                <w:sz w:val="18"/>
                <w:szCs w:val="18"/>
              </w:rPr>
              <w:fldChar w:fldCharType="separate"/>
            </w:r>
            <w:r w:rsidR="00286817">
              <w:rPr>
                <w:rFonts w:ascii="Arial" w:hAnsi="Arial" w:cs="Arial"/>
                <w:noProof/>
                <w:sz w:val="18"/>
                <w:szCs w:val="18"/>
              </w:rPr>
              <w:t>NAT 25-311-Channel Marking</w:t>
            </w:r>
            <w:r w:rsidRPr="005332FF">
              <w:rPr>
                <w:rFonts w:ascii="Arial" w:hAnsi="Arial" w:cs="Arial"/>
                <w:sz w:val="18"/>
                <w:szCs w:val="18"/>
              </w:rPr>
              <w:fldChar w:fldCharType="end"/>
            </w:r>
          </w:p>
        </w:tc>
        <w:tc>
          <w:tcPr>
            <w:tcW w:w="2574" w:type="dxa"/>
            <w:gridSpan w:val="2"/>
          </w:tcPr>
          <w:p w14:paraId="4E774506" w14:textId="77777777" w:rsidR="003558F3" w:rsidRPr="005332FF" w:rsidRDefault="003558F3" w:rsidP="008D5ACD">
            <w:pPr>
              <w:rPr>
                <w:rFonts w:ascii="Arial" w:hAnsi="Arial" w:cs="Arial"/>
                <w:sz w:val="18"/>
                <w:szCs w:val="18"/>
              </w:rPr>
            </w:pPr>
            <w:r w:rsidRPr="005332FF">
              <w:rPr>
                <w:rFonts w:ascii="Arial" w:hAnsi="Arial" w:cs="Arial"/>
                <w:sz w:val="18"/>
                <w:szCs w:val="18"/>
              </w:rPr>
              <w:t>2. Proposing Vendor Name:</w:t>
            </w:r>
          </w:p>
          <w:p w14:paraId="509FD211" w14:textId="77777777" w:rsidR="003558F3" w:rsidRPr="005332FF" w:rsidRDefault="003558F3" w:rsidP="008D5ACD">
            <w:pPr>
              <w:rPr>
                <w:rFonts w:ascii="Arial" w:hAnsi="Arial" w:cs="Arial"/>
                <w:sz w:val="18"/>
                <w:szCs w:val="18"/>
              </w:rPr>
            </w:pPr>
          </w:p>
        </w:tc>
        <w:tc>
          <w:tcPr>
            <w:tcW w:w="2394" w:type="dxa"/>
          </w:tcPr>
          <w:p w14:paraId="1E4ABCAE" w14:textId="77777777" w:rsidR="003558F3" w:rsidRPr="005332FF" w:rsidRDefault="003558F3" w:rsidP="008D5ACD">
            <w:pPr>
              <w:rPr>
                <w:rFonts w:ascii="Arial" w:hAnsi="Arial" w:cs="Arial"/>
                <w:sz w:val="18"/>
                <w:szCs w:val="18"/>
              </w:rPr>
            </w:pPr>
            <w:r w:rsidRPr="005332FF">
              <w:rPr>
                <w:rFonts w:ascii="Arial" w:hAnsi="Arial" w:cs="Arial"/>
                <w:sz w:val="18"/>
                <w:szCs w:val="18"/>
              </w:rPr>
              <w:t>3. Mailing Address</w:t>
            </w:r>
          </w:p>
          <w:p w14:paraId="34352545" w14:textId="77777777" w:rsidR="003558F3" w:rsidRPr="005332FF" w:rsidRDefault="003558F3" w:rsidP="008D5ACD">
            <w:pPr>
              <w:rPr>
                <w:rFonts w:ascii="Arial" w:hAnsi="Arial" w:cs="Arial"/>
                <w:sz w:val="18"/>
                <w:szCs w:val="18"/>
              </w:rPr>
            </w:pPr>
          </w:p>
          <w:p w14:paraId="75E39B89" w14:textId="77777777" w:rsidR="003558F3" w:rsidRPr="005332FF" w:rsidRDefault="003558F3" w:rsidP="008D5ACD">
            <w:pPr>
              <w:rPr>
                <w:rFonts w:ascii="Arial" w:hAnsi="Arial" w:cs="Arial"/>
                <w:sz w:val="18"/>
                <w:szCs w:val="18"/>
              </w:rPr>
            </w:pPr>
          </w:p>
          <w:p w14:paraId="37D2BDF2" w14:textId="77777777" w:rsidR="003558F3" w:rsidRPr="005332FF" w:rsidRDefault="003558F3" w:rsidP="008D5ACD">
            <w:pPr>
              <w:rPr>
                <w:rFonts w:ascii="Arial" w:hAnsi="Arial" w:cs="Arial"/>
                <w:sz w:val="18"/>
                <w:szCs w:val="18"/>
              </w:rPr>
            </w:pPr>
          </w:p>
          <w:p w14:paraId="2ACDCB66" w14:textId="77777777" w:rsidR="003558F3" w:rsidRPr="005332FF" w:rsidRDefault="003558F3" w:rsidP="008D5ACD">
            <w:pPr>
              <w:rPr>
                <w:rFonts w:ascii="Arial" w:hAnsi="Arial" w:cs="Arial"/>
                <w:sz w:val="18"/>
                <w:szCs w:val="18"/>
              </w:rPr>
            </w:pPr>
          </w:p>
          <w:p w14:paraId="3400E3C5" w14:textId="77777777" w:rsidR="003558F3" w:rsidRPr="005332FF" w:rsidRDefault="003558F3" w:rsidP="008D5ACD">
            <w:pPr>
              <w:rPr>
                <w:rFonts w:ascii="Arial" w:hAnsi="Arial" w:cs="Arial"/>
                <w:sz w:val="18"/>
                <w:szCs w:val="18"/>
              </w:rPr>
            </w:pPr>
          </w:p>
        </w:tc>
      </w:tr>
      <w:tr w:rsidR="003558F3" w:rsidRPr="005332FF" w14:paraId="3CC4E5E1" w14:textId="77777777" w:rsidTr="008D5ACD">
        <w:trPr>
          <w:jc w:val="center"/>
        </w:trPr>
        <w:tc>
          <w:tcPr>
            <w:tcW w:w="4608" w:type="dxa"/>
            <w:gridSpan w:val="2"/>
          </w:tcPr>
          <w:p w14:paraId="190751F2" w14:textId="77777777" w:rsidR="003558F3" w:rsidRPr="005332FF" w:rsidRDefault="003558F3" w:rsidP="008D5ACD">
            <w:pPr>
              <w:rPr>
                <w:rFonts w:ascii="Arial" w:hAnsi="Arial" w:cs="Arial"/>
                <w:sz w:val="18"/>
                <w:szCs w:val="18"/>
              </w:rPr>
            </w:pPr>
            <w:r w:rsidRPr="005332FF">
              <w:rPr>
                <w:rFonts w:ascii="Arial" w:hAnsi="Arial" w:cs="Arial"/>
                <w:sz w:val="18"/>
                <w:szCs w:val="18"/>
              </w:rPr>
              <w:t>4.  SUBCONTRACTOR</w:t>
            </w:r>
          </w:p>
        </w:tc>
        <w:tc>
          <w:tcPr>
            <w:tcW w:w="4968" w:type="dxa"/>
            <w:gridSpan w:val="3"/>
          </w:tcPr>
          <w:p w14:paraId="48DF6224" w14:textId="77777777" w:rsidR="003558F3" w:rsidRPr="005332FF" w:rsidRDefault="003558F3" w:rsidP="008D5ACD">
            <w:pPr>
              <w:jc w:val="center"/>
              <w:rPr>
                <w:rFonts w:ascii="Arial" w:hAnsi="Arial" w:cs="Arial"/>
                <w:sz w:val="18"/>
                <w:szCs w:val="18"/>
              </w:rPr>
            </w:pPr>
          </w:p>
        </w:tc>
      </w:tr>
      <w:tr w:rsidR="003558F3" w:rsidRPr="005332FF" w14:paraId="671E5961" w14:textId="77777777" w:rsidTr="008D5ACD">
        <w:trPr>
          <w:jc w:val="center"/>
        </w:trPr>
        <w:tc>
          <w:tcPr>
            <w:tcW w:w="4608" w:type="dxa"/>
            <w:gridSpan w:val="2"/>
          </w:tcPr>
          <w:p w14:paraId="68B3CAAB" w14:textId="77777777" w:rsidR="003558F3" w:rsidRPr="005332FF" w:rsidRDefault="003558F3" w:rsidP="008D5ACD">
            <w:pPr>
              <w:rPr>
                <w:rFonts w:ascii="Arial" w:hAnsi="Arial" w:cs="Arial"/>
                <w:sz w:val="18"/>
                <w:szCs w:val="18"/>
              </w:rPr>
            </w:pPr>
            <w:r w:rsidRPr="005332FF">
              <w:rPr>
                <w:rFonts w:ascii="Arial" w:hAnsi="Arial" w:cs="Arial"/>
                <w:sz w:val="18"/>
                <w:szCs w:val="18"/>
              </w:rPr>
              <w:t>a. NAME</w:t>
            </w:r>
          </w:p>
          <w:p w14:paraId="5472EB78" w14:textId="77777777" w:rsidR="003558F3" w:rsidRPr="005332FF" w:rsidRDefault="003558F3" w:rsidP="008D5ACD">
            <w:pPr>
              <w:rPr>
                <w:rFonts w:ascii="Arial" w:hAnsi="Arial" w:cs="Arial"/>
                <w:sz w:val="18"/>
                <w:szCs w:val="18"/>
              </w:rPr>
            </w:pPr>
          </w:p>
          <w:p w14:paraId="57C04344" w14:textId="77777777" w:rsidR="003558F3" w:rsidRPr="005332FF" w:rsidRDefault="003558F3" w:rsidP="008D5ACD">
            <w:pPr>
              <w:rPr>
                <w:rFonts w:ascii="Arial" w:hAnsi="Arial" w:cs="Arial"/>
                <w:sz w:val="18"/>
                <w:szCs w:val="18"/>
              </w:rPr>
            </w:pPr>
          </w:p>
        </w:tc>
        <w:tc>
          <w:tcPr>
            <w:tcW w:w="4968" w:type="dxa"/>
            <w:gridSpan w:val="3"/>
          </w:tcPr>
          <w:p w14:paraId="05E17E65" w14:textId="77777777" w:rsidR="003558F3" w:rsidRPr="005332FF" w:rsidRDefault="003558F3" w:rsidP="008D5ACD">
            <w:pPr>
              <w:rPr>
                <w:rFonts w:ascii="Arial" w:hAnsi="Arial" w:cs="Arial"/>
                <w:sz w:val="18"/>
                <w:szCs w:val="18"/>
              </w:rPr>
            </w:pPr>
            <w:r w:rsidRPr="005332FF">
              <w:rPr>
                <w:rFonts w:ascii="Arial" w:hAnsi="Arial" w:cs="Arial"/>
                <w:sz w:val="18"/>
                <w:szCs w:val="18"/>
              </w:rPr>
              <w:t>4c. Company O</w:t>
            </w:r>
            <w:r w:rsidR="00D87BE6" w:rsidRPr="005332FF">
              <w:rPr>
                <w:rFonts w:ascii="Arial" w:hAnsi="Arial" w:cs="Arial"/>
                <w:sz w:val="18"/>
                <w:szCs w:val="18"/>
              </w:rPr>
              <w:t>SD</w:t>
            </w:r>
            <w:r w:rsidRPr="005332FF">
              <w:rPr>
                <w:rFonts w:ascii="Arial" w:hAnsi="Arial" w:cs="Arial"/>
                <w:sz w:val="18"/>
                <w:szCs w:val="18"/>
              </w:rPr>
              <w:t xml:space="preserve"> Classification:</w:t>
            </w:r>
          </w:p>
          <w:p w14:paraId="36BA9161" w14:textId="77777777" w:rsidR="003558F3" w:rsidRPr="005332FF" w:rsidRDefault="003558F3" w:rsidP="008D5ACD">
            <w:pPr>
              <w:rPr>
                <w:rFonts w:ascii="Arial" w:hAnsi="Arial" w:cs="Arial"/>
                <w:sz w:val="18"/>
                <w:szCs w:val="18"/>
              </w:rPr>
            </w:pPr>
          </w:p>
          <w:p w14:paraId="2E6801EB" w14:textId="77777777" w:rsidR="003558F3" w:rsidRPr="005332FF" w:rsidRDefault="003558F3" w:rsidP="008D5ACD">
            <w:pPr>
              <w:rPr>
                <w:rFonts w:ascii="Arial" w:hAnsi="Arial" w:cs="Arial"/>
                <w:sz w:val="18"/>
                <w:szCs w:val="18"/>
              </w:rPr>
            </w:pPr>
            <w:r w:rsidRPr="005332FF">
              <w:rPr>
                <w:rFonts w:ascii="Arial" w:hAnsi="Arial" w:cs="Arial"/>
                <w:sz w:val="18"/>
                <w:szCs w:val="18"/>
              </w:rPr>
              <w:t>Certification Number:  _____________________</w:t>
            </w:r>
          </w:p>
        </w:tc>
      </w:tr>
      <w:tr w:rsidR="003558F3" w:rsidRPr="005332FF" w14:paraId="51E4FA20" w14:textId="77777777" w:rsidTr="008D5ACD">
        <w:trPr>
          <w:jc w:val="center"/>
        </w:trPr>
        <w:tc>
          <w:tcPr>
            <w:tcW w:w="4608" w:type="dxa"/>
            <w:gridSpan w:val="2"/>
          </w:tcPr>
          <w:p w14:paraId="1257C33F" w14:textId="77777777" w:rsidR="003558F3" w:rsidRPr="005332FF" w:rsidRDefault="003558F3" w:rsidP="008D5ACD">
            <w:pPr>
              <w:rPr>
                <w:rFonts w:ascii="Arial" w:hAnsi="Arial" w:cs="Arial"/>
                <w:sz w:val="18"/>
                <w:szCs w:val="18"/>
              </w:rPr>
            </w:pPr>
            <w:r w:rsidRPr="005332FF">
              <w:rPr>
                <w:rFonts w:ascii="Arial" w:hAnsi="Arial" w:cs="Arial"/>
                <w:sz w:val="18"/>
                <w:szCs w:val="18"/>
              </w:rPr>
              <w:t>b. Mailing Address:</w:t>
            </w:r>
          </w:p>
          <w:p w14:paraId="4BE9F5AB" w14:textId="77777777" w:rsidR="003558F3" w:rsidRPr="005332FF" w:rsidRDefault="003558F3" w:rsidP="008D5ACD">
            <w:pPr>
              <w:rPr>
                <w:rFonts w:ascii="Arial" w:hAnsi="Arial" w:cs="Arial"/>
                <w:sz w:val="18"/>
                <w:szCs w:val="18"/>
              </w:rPr>
            </w:pPr>
          </w:p>
          <w:p w14:paraId="69827A49" w14:textId="77777777" w:rsidR="003558F3" w:rsidRPr="005332FF" w:rsidRDefault="003558F3" w:rsidP="008D5ACD">
            <w:pPr>
              <w:rPr>
                <w:rFonts w:ascii="Arial" w:hAnsi="Arial" w:cs="Arial"/>
                <w:sz w:val="18"/>
                <w:szCs w:val="18"/>
              </w:rPr>
            </w:pPr>
          </w:p>
          <w:p w14:paraId="4D9A2234" w14:textId="77777777" w:rsidR="003558F3" w:rsidRPr="005332FF" w:rsidRDefault="003558F3" w:rsidP="008D5ACD">
            <w:pPr>
              <w:rPr>
                <w:rFonts w:ascii="Arial" w:hAnsi="Arial" w:cs="Arial"/>
                <w:sz w:val="18"/>
                <w:szCs w:val="18"/>
              </w:rPr>
            </w:pPr>
          </w:p>
          <w:p w14:paraId="2D1EFD02" w14:textId="77777777" w:rsidR="003558F3" w:rsidRPr="005332FF" w:rsidRDefault="003558F3" w:rsidP="008D5ACD">
            <w:pPr>
              <w:rPr>
                <w:rFonts w:ascii="Arial" w:hAnsi="Arial" w:cs="Arial"/>
                <w:sz w:val="18"/>
                <w:szCs w:val="18"/>
              </w:rPr>
            </w:pPr>
          </w:p>
        </w:tc>
        <w:tc>
          <w:tcPr>
            <w:tcW w:w="4968" w:type="dxa"/>
            <w:gridSpan w:val="3"/>
          </w:tcPr>
          <w:p w14:paraId="18DD0095" w14:textId="77777777" w:rsidR="003558F3" w:rsidRPr="005332FF" w:rsidRDefault="003558F3" w:rsidP="008D5ACD">
            <w:pPr>
              <w:rPr>
                <w:rFonts w:ascii="Arial" w:hAnsi="Arial" w:cs="Arial"/>
                <w:sz w:val="18"/>
                <w:szCs w:val="18"/>
              </w:rPr>
            </w:pPr>
          </w:p>
          <w:p w14:paraId="716C193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4d. Women Business Enterprise              </w:t>
            </w:r>
            <w:r w:rsidR="00CF4585" w:rsidRPr="005332FF">
              <w:rPr>
                <w:rFonts w:ascii="Arial" w:hAnsi="Arial" w:cs="Arial"/>
                <w:sz w:val="18"/>
                <w:szCs w:val="18"/>
              </w:rPr>
              <w:fldChar w:fldCharType="begin">
                <w:ffData>
                  <w:name w:val="Check1"/>
                  <w:enabled/>
                  <w:calcOnExit w:val="0"/>
                  <w:checkBox>
                    <w:sizeAuto/>
                    <w:default w:val="0"/>
                  </w:checkBox>
                </w:ffData>
              </w:fldChar>
            </w:r>
            <w:bookmarkStart w:id="19" w:name="Check1"/>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bookmarkEnd w:id="19"/>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2"/>
                  <w:enabled/>
                  <w:calcOnExit w:val="0"/>
                  <w:checkBox>
                    <w:sizeAuto/>
                    <w:default w:val="0"/>
                  </w:checkBox>
                </w:ffData>
              </w:fldChar>
            </w:r>
            <w:bookmarkStart w:id="20" w:name="Check2"/>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bookmarkEnd w:id="20"/>
            <w:r w:rsidRPr="005332FF">
              <w:rPr>
                <w:rFonts w:ascii="Arial" w:hAnsi="Arial" w:cs="Arial"/>
                <w:sz w:val="18"/>
                <w:szCs w:val="18"/>
              </w:rPr>
              <w:t xml:space="preserve">  No</w:t>
            </w:r>
          </w:p>
          <w:p w14:paraId="5B101896"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4e. Minority Business Enterprise        </w:t>
            </w:r>
            <w:r w:rsidR="005332FF">
              <w:rPr>
                <w:rFonts w:ascii="Arial" w:hAnsi="Arial" w:cs="Arial"/>
                <w:sz w:val="18"/>
                <w:szCs w:val="18"/>
              </w:rPr>
              <w:t xml:space="preserve"> </w:t>
            </w:r>
            <w:r w:rsidRPr="005332FF">
              <w:rPr>
                <w:rFonts w:ascii="Arial" w:hAnsi="Arial" w:cs="Arial"/>
                <w:sz w:val="18"/>
                <w:szCs w:val="18"/>
              </w:rPr>
              <w:t xml:space="preserve">     </w:t>
            </w:r>
            <w:r w:rsidR="00CF4585" w:rsidRPr="005332FF">
              <w:rPr>
                <w:rFonts w:ascii="Arial" w:hAnsi="Arial" w:cs="Arial"/>
                <w:sz w:val="18"/>
                <w:szCs w:val="18"/>
              </w:rPr>
              <w:fldChar w:fldCharType="begin">
                <w:ffData>
                  <w:name w:val="Check3"/>
                  <w:enabled/>
                  <w:calcOnExit w:val="0"/>
                  <w:checkBox>
                    <w:sizeAuto/>
                    <w:default w:val="0"/>
                  </w:checkBox>
                </w:ffData>
              </w:fldChar>
            </w:r>
            <w:bookmarkStart w:id="21" w:name="Check3"/>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bookmarkEnd w:id="21"/>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4"/>
                  <w:enabled/>
                  <w:calcOnExit w:val="0"/>
                  <w:checkBox>
                    <w:sizeAuto/>
                    <w:default w:val="0"/>
                  </w:checkBox>
                </w:ffData>
              </w:fldChar>
            </w:r>
            <w:bookmarkStart w:id="22" w:name="Check4"/>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bookmarkEnd w:id="22"/>
            <w:r w:rsidRPr="005332FF">
              <w:rPr>
                <w:rFonts w:ascii="Arial" w:hAnsi="Arial" w:cs="Arial"/>
                <w:sz w:val="18"/>
                <w:szCs w:val="18"/>
              </w:rPr>
              <w:t xml:space="preserve">  No</w:t>
            </w:r>
          </w:p>
          <w:p w14:paraId="138C28F5"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4f. Disadvantaged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bookmarkStart w:id="23" w:name="Check5"/>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bookmarkEnd w:id="23"/>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bookmarkStart w:id="24" w:name="Check6"/>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bookmarkEnd w:id="24"/>
            <w:r w:rsidRPr="005332FF">
              <w:rPr>
                <w:rFonts w:ascii="Arial" w:hAnsi="Arial" w:cs="Arial"/>
                <w:sz w:val="18"/>
                <w:szCs w:val="18"/>
              </w:rPr>
              <w:t xml:space="preserve">  No</w:t>
            </w:r>
          </w:p>
          <w:p w14:paraId="030BF927"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4g. Veteran Owned 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D61FED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4h. Service Disabled Veteran Owned </w:t>
            </w:r>
          </w:p>
          <w:p w14:paraId="337A8EB8" w14:textId="77777777" w:rsidR="000C34DD" w:rsidRPr="005332FF" w:rsidRDefault="000C34DD" w:rsidP="000C34DD">
            <w:pPr>
              <w:rPr>
                <w:rFonts w:ascii="Arial" w:hAnsi="Arial" w:cs="Arial"/>
                <w:sz w:val="18"/>
                <w:szCs w:val="18"/>
              </w:rPr>
            </w:pPr>
            <w:r w:rsidRPr="005332FF">
              <w:rPr>
                <w:rFonts w:ascii="Arial" w:hAnsi="Arial" w:cs="Arial"/>
                <w:sz w:val="18"/>
                <w:szCs w:val="18"/>
              </w:rPr>
              <w:t xml:space="preserve">Business Enterprise                                  </w:t>
            </w:r>
            <w:r w:rsidR="00CF4585" w:rsidRPr="005332FF">
              <w:rPr>
                <w:rFonts w:ascii="Arial" w:hAnsi="Arial" w:cs="Arial"/>
                <w:sz w:val="18"/>
                <w:szCs w:val="18"/>
              </w:rPr>
              <w:fldChar w:fldCharType="begin">
                <w:ffData>
                  <w:name w:val="Check5"/>
                  <w:enabled/>
                  <w:calcOnExit w:val="0"/>
                  <w:checkBox>
                    <w:sizeAuto/>
                    <w:default w:val="0"/>
                  </w:checkBox>
                </w:ffData>
              </w:fldChar>
            </w:r>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Yes     </w:t>
            </w:r>
            <w:r w:rsidR="00CF4585" w:rsidRPr="005332FF">
              <w:rPr>
                <w:rFonts w:ascii="Arial" w:hAnsi="Arial" w:cs="Arial"/>
                <w:sz w:val="18"/>
                <w:szCs w:val="18"/>
              </w:rPr>
              <w:fldChar w:fldCharType="begin">
                <w:ffData>
                  <w:name w:val="Check6"/>
                  <w:enabled/>
                  <w:calcOnExit w:val="0"/>
                  <w:checkBox>
                    <w:sizeAuto/>
                    <w:default w:val="0"/>
                  </w:checkBox>
                </w:ffData>
              </w:fldChar>
            </w:r>
            <w:r w:rsidRPr="005332FF">
              <w:rPr>
                <w:rFonts w:ascii="Arial" w:hAnsi="Arial" w:cs="Arial"/>
                <w:sz w:val="18"/>
                <w:szCs w:val="18"/>
              </w:rPr>
              <w:instrText xml:space="preserve"> FORMCHECKBOX </w:instrText>
            </w:r>
            <w:r w:rsidR="00B44A96">
              <w:rPr>
                <w:rFonts w:ascii="Arial" w:hAnsi="Arial" w:cs="Arial"/>
                <w:sz w:val="18"/>
                <w:szCs w:val="18"/>
              </w:rPr>
            </w:r>
            <w:r w:rsidR="00B44A96">
              <w:rPr>
                <w:rFonts w:ascii="Arial" w:hAnsi="Arial" w:cs="Arial"/>
                <w:sz w:val="18"/>
                <w:szCs w:val="18"/>
              </w:rPr>
              <w:fldChar w:fldCharType="separate"/>
            </w:r>
            <w:r w:rsidR="00CF4585" w:rsidRPr="005332FF">
              <w:rPr>
                <w:rFonts w:ascii="Arial" w:hAnsi="Arial" w:cs="Arial"/>
                <w:sz w:val="18"/>
                <w:szCs w:val="18"/>
              </w:rPr>
              <w:fldChar w:fldCharType="end"/>
            </w:r>
            <w:r w:rsidRPr="005332FF">
              <w:rPr>
                <w:rFonts w:ascii="Arial" w:hAnsi="Arial" w:cs="Arial"/>
                <w:sz w:val="18"/>
                <w:szCs w:val="18"/>
              </w:rPr>
              <w:t xml:space="preserve">  No</w:t>
            </w:r>
          </w:p>
          <w:p w14:paraId="7FC2091F" w14:textId="77777777" w:rsidR="003558F3" w:rsidRPr="005332FF" w:rsidRDefault="003558F3" w:rsidP="008D5ACD">
            <w:pPr>
              <w:rPr>
                <w:rFonts w:ascii="Arial" w:hAnsi="Arial" w:cs="Arial"/>
                <w:sz w:val="18"/>
                <w:szCs w:val="18"/>
              </w:rPr>
            </w:pPr>
          </w:p>
        </w:tc>
      </w:tr>
      <w:tr w:rsidR="003558F3" w:rsidRPr="005332FF" w14:paraId="6B87619B" w14:textId="77777777" w:rsidTr="008D5ACD">
        <w:trPr>
          <w:trHeight w:val="332"/>
          <w:jc w:val="center"/>
        </w:trPr>
        <w:tc>
          <w:tcPr>
            <w:tcW w:w="9576" w:type="dxa"/>
            <w:gridSpan w:val="5"/>
          </w:tcPr>
          <w:p w14:paraId="585C6DDF" w14:textId="77777777" w:rsidR="003558F3" w:rsidRPr="005332FF" w:rsidRDefault="003558F3" w:rsidP="008D5ACD">
            <w:pPr>
              <w:rPr>
                <w:rFonts w:ascii="Arial" w:hAnsi="Arial" w:cs="Arial"/>
                <w:sz w:val="18"/>
                <w:szCs w:val="18"/>
              </w:rPr>
            </w:pPr>
            <w:r w:rsidRPr="005332FF">
              <w:rPr>
                <w:rFonts w:ascii="Arial" w:hAnsi="Arial" w:cs="Arial"/>
                <w:sz w:val="18"/>
                <w:szCs w:val="18"/>
              </w:rPr>
              <w:t>5.   DESCRIPTION OF WORK BY SUBCONTRACTOR</w:t>
            </w:r>
          </w:p>
          <w:p w14:paraId="6CEFF274" w14:textId="77777777" w:rsidR="003558F3" w:rsidRPr="005332FF" w:rsidRDefault="003558F3" w:rsidP="008D5ACD">
            <w:pPr>
              <w:rPr>
                <w:rFonts w:ascii="Arial" w:hAnsi="Arial" w:cs="Arial"/>
                <w:sz w:val="18"/>
                <w:szCs w:val="18"/>
              </w:rPr>
            </w:pPr>
          </w:p>
          <w:p w14:paraId="4C35424D" w14:textId="77777777" w:rsidR="003558F3" w:rsidRPr="005332FF" w:rsidRDefault="003558F3" w:rsidP="008D5ACD">
            <w:pPr>
              <w:rPr>
                <w:rFonts w:ascii="Arial" w:hAnsi="Arial" w:cs="Arial"/>
                <w:sz w:val="18"/>
                <w:szCs w:val="18"/>
              </w:rPr>
            </w:pPr>
          </w:p>
          <w:p w14:paraId="323D6F0C" w14:textId="77777777" w:rsidR="003558F3" w:rsidRPr="005332FF" w:rsidRDefault="003558F3" w:rsidP="008D5ACD">
            <w:pPr>
              <w:rPr>
                <w:rFonts w:ascii="Arial" w:hAnsi="Arial" w:cs="Arial"/>
                <w:sz w:val="18"/>
                <w:szCs w:val="18"/>
              </w:rPr>
            </w:pPr>
          </w:p>
          <w:p w14:paraId="79D9E87C" w14:textId="77777777" w:rsidR="003558F3" w:rsidRPr="005332FF" w:rsidRDefault="003558F3" w:rsidP="008D5ACD">
            <w:pPr>
              <w:rPr>
                <w:rFonts w:ascii="Arial" w:hAnsi="Arial" w:cs="Arial"/>
                <w:sz w:val="18"/>
                <w:szCs w:val="18"/>
              </w:rPr>
            </w:pPr>
          </w:p>
          <w:p w14:paraId="37B8E80A" w14:textId="77777777" w:rsidR="003558F3" w:rsidRPr="005332FF" w:rsidRDefault="003558F3" w:rsidP="008D5ACD">
            <w:pPr>
              <w:rPr>
                <w:rFonts w:ascii="Arial" w:hAnsi="Arial" w:cs="Arial"/>
                <w:sz w:val="18"/>
                <w:szCs w:val="18"/>
              </w:rPr>
            </w:pPr>
          </w:p>
          <w:p w14:paraId="4BAA9F60" w14:textId="77777777" w:rsidR="003558F3" w:rsidRPr="005332FF" w:rsidRDefault="003558F3" w:rsidP="008D5ACD">
            <w:pPr>
              <w:rPr>
                <w:rFonts w:ascii="Arial" w:hAnsi="Arial" w:cs="Arial"/>
                <w:sz w:val="18"/>
                <w:szCs w:val="18"/>
              </w:rPr>
            </w:pPr>
          </w:p>
          <w:p w14:paraId="6BB0F43F" w14:textId="77777777" w:rsidR="003558F3" w:rsidRPr="005332FF" w:rsidRDefault="003558F3" w:rsidP="008D5ACD">
            <w:pPr>
              <w:rPr>
                <w:rFonts w:ascii="Arial" w:hAnsi="Arial" w:cs="Arial"/>
                <w:sz w:val="18"/>
                <w:szCs w:val="18"/>
              </w:rPr>
            </w:pPr>
          </w:p>
          <w:p w14:paraId="7E9714F0" w14:textId="77777777" w:rsidR="003558F3" w:rsidRPr="005332FF" w:rsidRDefault="003558F3" w:rsidP="008D5ACD">
            <w:pPr>
              <w:rPr>
                <w:rFonts w:ascii="Arial" w:hAnsi="Arial" w:cs="Arial"/>
                <w:sz w:val="18"/>
                <w:szCs w:val="18"/>
              </w:rPr>
            </w:pPr>
          </w:p>
          <w:p w14:paraId="050B255D" w14:textId="77777777" w:rsidR="003558F3" w:rsidRPr="005332FF" w:rsidRDefault="003558F3" w:rsidP="008D5ACD">
            <w:pPr>
              <w:rPr>
                <w:rFonts w:ascii="Arial" w:hAnsi="Arial" w:cs="Arial"/>
                <w:sz w:val="18"/>
                <w:szCs w:val="18"/>
              </w:rPr>
            </w:pPr>
          </w:p>
          <w:p w14:paraId="17A52319" w14:textId="77777777" w:rsidR="003558F3" w:rsidRPr="005332FF" w:rsidRDefault="003558F3" w:rsidP="008D5ACD">
            <w:pPr>
              <w:rPr>
                <w:rFonts w:ascii="Arial" w:hAnsi="Arial" w:cs="Arial"/>
                <w:sz w:val="18"/>
                <w:szCs w:val="18"/>
              </w:rPr>
            </w:pPr>
          </w:p>
          <w:p w14:paraId="35404668" w14:textId="77777777" w:rsidR="003558F3" w:rsidRPr="005332FF" w:rsidRDefault="003558F3" w:rsidP="008D5ACD">
            <w:pPr>
              <w:rPr>
                <w:rFonts w:ascii="Arial" w:hAnsi="Arial" w:cs="Arial"/>
                <w:sz w:val="18"/>
                <w:szCs w:val="18"/>
              </w:rPr>
            </w:pPr>
          </w:p>
          <w:p w14:paraId="7DD9D2D4" w14:textId="77777777" w:rsidR="003558F3" w:rsidRPr="005332FF" w:rsidRDefault="003558F3" w:rsidP="008D5ACD">
            <w:pPr>
              <w:rPr>
                <w:rFonts w:ascii="Arial" w:hAnsi="Arial" w:cs="Arial"/>
                <w:sz w:val="18"/>
                <w:szCs w:val="18"/>
              </w:rPr>
            </w:pPr>
          </w:p>
          <w:p w14:paraId="287A010F" w14:textId="77777777" w:rsidR="003558F3" w:rsidRPr="005332FF" w:rsidRDefault="003558F3" w:rsidP="008D5ACD">
            <w:pPr>
              <w:rPr>
                <w:rFonts w:ascii="Arial" w:hAnsi="Arial" w:cs="Arial"/>
                <w:sz w:val="18"/>
                <w:szCs w:val="18"/>
              </w:rPr>
            </w:pPr>
          </w:p>
        </w:tc>
      </w:tr>
      <w:tr w:rsidR="003558F3" w:rsidRPr="005332FF" w14:paraId="0D474DBE" w14:textId="77777777" w:rsidTr="008D5ACD">
        <w:trPr>
          <w:trHeight w:val="332"/>
          <w:jc w:val="center"/>
        </w:trPr>
        <w:tc>
          <w:tcPr>
            <w:tcW w:w="3192" w:type="dxa"/>
          </w:tcPr>
          <w:p w14:paraId="43B86A40" w14:textId="77777777" w:rsidR="003558F3" w:rsidRPr="005332FF" w:rsidRDefault="003558F3" w:rsidP="008D5ACD">
            <w:pPr>
              <w:rPr>
                <w:rFonts w:ascii="Arial" w:hAnsi="Arial" w:cs="Arial"/>
                <w:sz w:val="18"/>
                <w:szCs w:val="18"/>
              </w:rPr>
            </w:pPr>
            <w:r w:rsidRPr="005332FF">
              <w:rPr>
                <w:rFonts w:ascii="Arial" w:hAnsi="Arial" w:cs="Arial"/>
                <w:sz w:val="18"/>
                <w:szCs w:val="18"/>
              </w:rPr>
              <w:t>6a. NAME OF PERSON SIGNING</w:t>
            </w:r>
          </w:p>
          <w:p w14:paraId="14D0E54E" w14:textId="77777777" w:rsidR="003558F3" w:rsidRPr="005332FF" w:rsidRDefault="003558F3" w:rsidP="008D5ACD">
            <w:pPr>
              <w:rPr>
                <w:rFonts w:ascii="Arial" w:hAnsi="Arial" w:cs="Arial"/>
                <w:sz w:val="18"/>
                <w:szCs w:val="18"/>
              </w:rPr>
            </w:pPr>
          </w:p>
        </w:tc>
        <w:tc>
          <w:tcPr>
            <w:tcW w:w="3192" w:type="dxa"/>
            <w:gridSpan w:val="2"/>
            <w:vMerge w:val="restart"/>
          </w:tcPr>
          <w:p w14:paraId="2CF9A2D3" w14:textId="77777777" w:rsidR="003558F3" w:rsidRPr="005332FF" w:rsidRDefault="003558F3" w:rsidP="008D5ACD">
            <w:pPr>
              <w:rPr>
                <w:rFonts w:ascii="Arial" w:hAnsi="Arial" w:cs="Arial"/>
                <w:i/>
                <w:sz w:val="18"/>
                <w:szCs w:val="18"/>
              </w:rPr>
            </w:pPr>
            <w:r w:rsidRPr="005332FF">
              <w:rPr>
                <w:rFonts w:ascii="Arial" w:hAnsi="Arial" w:cs="Arial"/>
                <w:sz w:val="18"/>
                <w:szCs w:val="18"/>
              </w:rPr>
              <w:t>7. BY (</w:t>
            </w:r>
            <w:r w:rsidRPr="005332FF">
              <w:rPr>
                <w:rFonts w:ascii="Arial" w:hAnsi="Arial" w:cs="Arial"/>
                <w:i/>
                <w:sz w:val="18"/>
                <w:szCs w:val="18"/>
              </w:rPr>
              <w:t>Signature)</w:t>
            </w:r>
          </w:p>
        </w:tc>
        <w:tc>
          <w:tcPr>
            <w:tcW w:w="3192" w:type="dxa"/>
            <w:gridSpan w:val="2"/>
            <w:vMerge w:val="restart"/>
          </w:tcPr>
          <w:p w14:paraId="7FE8490C" w14:textId="77777777" w:rsidR="003558F3" w:rsidRPr="005332FF" w:rsidRDefault="003558F3" w:rsidP="008D5ACD">
            <w:pPr>
              <w:rPr>
                <w:rFonts w:ascii="Arial" w:hAnsi="Arial" w:cs="Arial"/>
                <w:sz w:val="18"/>
                <w:szCs w:val="18"/>
              </w:rPr>
            </w:pPr>
            <w:r w:rsidRPr="005332FF">
              <w:rPr>
                <w:rFonts w:ascii="Arial" w:hAnsi="Arial" w:cs="Arial"/>
                <w:sz w:val="18"/>
                <w:szCs w:val="18"/>
              </w:rPr>
              <w:t>8. DATE SIGNED</w:t>
            </w:r>
          </w:p>
        </w:tc>
      </w:tr>
      <w:tr w:rsidR="003558F3" w:rsidRPr="005332FF" w14:paraId="1BC8E317" w14:textId="77777777" w:rsidTr="008D5ACD">
        <w:trPr>
          <w:trHeight w:val="332"/>
          <w:jc w:val="center"/>
        </w:trPr>
        <w:tc>
          <w:tcPr>
            <w:tcW w:w="3192" w:type="dxa"/>
          </w:tcPr>
          <w:p w14:paraId="037E3995" w14:textId="77777777" w:rsidR="003558F3" w:rsidRPr="005332FF" w:rsidRDefault="003558F3" w:rsidP="008D5ACD">
            <w:pPr>
              <w:rPr>
                <w:rFonts w:ascii="Arial" w:hAnsi="Arial" w:cs="Arial"/>
                <w:sz w:val="18"/>
                <w:szCs w:val="18"/>
              </w:rPr>
            </w:pPr>
            <w:r w:rsidRPr="005332FF">
              <w:rPr>
                <w:rFonts w:ascii="Arial" w:hAnsi="Arial" w:cs="Arial"/>
                <w:sz w:val="18"/>
                <w:szCs w:val="18"/>
              </w:rPr>
              <w:t>6b. TITLE OF PERSON SIGNING</w:t>
            </w:r>
          </w:p>
          <w:p w14:paraId="1C73CE84" w14:textId="77777777" w:rsidR="003558F3" w:rsidRPr="005332FF" w:rsidRDefault="003558F3" w:rsidP="008D5ACD">
            <w:pPr>
              <w:rPr>
                <w:rFonts w:ascii="Arial" w:hAnsi="Arial" w:cs="Arial"/>
                <w:sz w:val="18"/>
                <w:szCs w:val="18"/>
              </w:rPr>
            </w:pPr>
          </w:p>
        </w:tc>
        <w:tc>
          <w:tcPr>
            <w:tcW w:w="3192" w:type="dxa"/>
            <w:gridSpan w:val="2"/>
            <w:vMerge/>
          </w:tcPr>
          <w:p w14:paraId="21C65913" w14:textId="77777777" w:rsidR="003558F3" w:rsidRPr="005332FF" w:rsidRDefault="003558F3" w:rsidP="008D5ACD">
            <w:pPr>
              <w:rPr>
                <w:rFonts w:ascii="Arial" w:hAnsi="Arial" w:cs="Arial"/>
                <w:sz w:val="18"/>
                <w:szCs w:val="18"/>
              </w:rPr>
            </w:pPr>
          </w:p>
        </w:tc>
        <w:tc>
          <w:tcPr>
            <w:tcW w:w="3192" w:type="dxa"/>
            <w:gridSpan w:val="2"/>
            <w:vMerge/>
          </w:tcPr>
          <w:p w14:paraId="5153ED71" w14:textId="77777777" w:rsidR="003558F3" w:rsidRPr="005332FF" w:rsidRDefault="003558F3" w:rsidP="008D5ACD">
            <w:pPr>
              <w:rPr>
                <w:rFonts w:ascii="Arial" w:hAnsi="Arial" w:cs="Arial"/>
                <w:sz w:val="18"/>
                <w:szCs w:val="18"/>
              </w:rPr>
            </w:pPr>
          </w:p>
        </w:tc>
      </w:tr>
      <w:tr w:rsidR="003558F3" w:rsidRPr="005332FF" w14:paraId="56D5DB24" w14:textId="77777777" w:rsidTr="008D5ACD">
        <w:trPr>
          <w:trHeight w:val="332"/>
          <w:jc w:val="center"/>
        </w:trPr>
        <w:tc>
          <w:tcPr>
            <w:tcW w:w="9576" w:type="dxa"/>
            <w:gridSpan w:val="5"/>
            <w:tcBorders>
              <w:bottom w:val="single" w:sz="4" w:space="0" w:color="000000"/>
            </w:tcBorders>
          </w:tcPr>
          <w:p w14:paraId="04BCB76F" w14:textId="77777777" w:rsidR="003558F3" w:rsidRPr="005332FF" w:rsidRDefault="003558F3" w:rsidP="008D5ACD">
            <w:pPr>
              <w:jc w:val="center"/>
              <w:rPr>
                <w:rFonts w:ascii="Arial" w:hAnsi="Arial" w:cs="Arial"/>
                <w:b/>
                <w:sz w:val="22"/>
              </w:rPr>
            </w:pPr>
            <w:r w:rsidRPr="005332FF">
              <w:rPr>
                <w:rFonts w:ascii="Arial" w:hAnsi="Arial" w:cs="Arial"/>
                <w:b/>
                <w:sz w:val="22"/>
              </w:rPr>
              <w:t xml:space="preserve"> PART II – ACKNOWLEDGEMENT BY SUBCONTRACTOR</w:t>
            </w:r>
          </w:p>
        </w:tc>
      </w:tr>
      <w:tr w:rsidR="003558F3" w:rsidRPr="005332FF" w14:paraId="100B9195" w14:textId="77777777" w:rsidTr="008D5ACD">
        <w:trPr>
          <w:trHeight w:val="458"/>
          <w:jc w:val="center"/>
        </w:trPr>
        <w:tc>
          <w:tcPr>
            <w:tcW w:w="3192" w:type="dxa"/>
          </w:tcPr>
          <w:p w14:paraId="6544C84C" w14:textId="77777777" w:rsidR="003558F3" w:rsidRPr="005332FF" w:rsidRDefault="003558F3" w:rsidP="008D5ACD">
            <w:pPr>
              <w:rPr>
                <w:rFonts w:ascii="Arial" w:hAnsi="Arial" w:cs="Arial"/>
                <w:sz w:val="18"/>
                <w:szCs w:val="18"/>
              </w:rPr>
            </w:pPr>
            <w:r w:rsidRPr="005332FF">
              <w:rPr>
                <w:rFonts w:ascii="Arial" w:hAnsi="Arial" w:cs="Arial"/>
                <w:sz w:val="18"/>
                <w:szCs w:val="18"/>
              </w:rPr>
              <w:t>9a. NAME OF PERSON SIGNING</w:t>
            </w:r>
          </w:p>
          <w:p w14:paraId="1AC4EBBF" w14:textId="77777777" w:rsidR="003558F3" w:rsidRPr="005332FF" w:rsidRDefault="003558F3" w:rsidP="008D5ACD">
            <w:pPr>
              <w:rPr>
                <w:rFonts w:ascii="Arial" w:hAnsi="Arial" w:cs="Arial"/>
                <w:sz w:val="18"/>
                <w:szCs w:val="18"/>
              </w:rPr>
            </w:pPr>
          </w:p>
          <w:p w14:paraId="0F94B397" w14:textId="77777777" w:rsidR="003558F3" w:rsidRPr="005332FF" w:rsidRDefault="003558F3" w:rsidP="008D5ACD">
            <w:pPr>
              <w:rPr>
                <w:rFonts w:ascii="Arial" w:hAnsi="Arial" w:cs="Arial"/>
                <w:sz w:val="18"/>
                <w:szCs w:val="18"/>
              </w:rPr>
            </w:pPr>
          </w:p>
        </w:tc>
        <w:tc>
          <w:tcPr>
            <w:tcW w:w="3192" w:type="dxa"/>
            <w:gridSpan w:val="2"/>
            <w:vMerge w:val="restart"/>
          </w:tcPr>
          <w:p w14:paraId="56BA59FB" w14:textId="77777777" w:rsidR="003558F3" w:rsidRPr="005332FF" w:rsidRDefault="003558F3" w:rsidP="008D5ACD">
            <w:pPr>
              <w:rPr>
                <w:rFonts w:ascii="Arial" w:hAnsi="Arial" w:cs="Arial"/>
                <w:sz w:val="18"/>
                <w:szCs w:val="18"/>
              </w:rPr>
            </w:pPr>
            <w:r w:rsidRPr="005332FF">
              <w:rPr>
                <w:rFonts w:ascii="Arial" w:hAnsi="Arial" w:cs="Arial"/>
                <w:sz w:val="18"/>
                <w:szCs w:val="18"/>
              </w:rPr>
              <w:t>10. BY (</w:t>
            </w:r>
            <w:r w:rsidRPr="005332FF">
              <w:rPr>
                <w:rFonts w:ascii="Arial" w:hAnsi="Arial" w:cs="Arial"/>
                <w:i/>
                <w:sz w:val="18"/>
                <w:szCs w:val="18"/>
              </w:rPr>
              <w:t>Signature</w:t>
            </w:r>
            <w:r w:rsidRPr="005332FF">
              <w:rPr>
                <w:rFonts w:ascii="Arial" w:hAnsi="Arial" w:cs="Arial"/>
                <w:sz w:val="18"/>
                <w:szCs w:val="18"/>
              </w:rPr>
              <w:t>)</w:t>
            </w:r>
          </w:p>
        </w:tc>
        <w:tc>
          <w:tcPr>
            <w:tcW w:w="3192" w:type="dxa"/>
            <w:gridSpan w:val="2"/>
            <w:vMerge w:val="restart"/>
          </w:tcPr>
          <w:p w14:paraId="461ADFE1" w14:textId="77777777" w:rsidR="003558F3" w:rsidRPr="005332FF" w:rsidRDefault="003558F3" w:rsidP="008D5ACD">
            <w:pPr>
              <w:rPr>
                <w:rFonts w:ascii="Arial" w:hAnsi="Arial" w:cs="Arial"/>
                <w:sz w:val="18"/>
                <w:szCs w:val="18"/>
              </w:rPr>
            </w:pPr>
            <w:r w:rsidRPr="005332FF">
              <w:rPr>
                <w:rFonts w:ascii="Arial" w:hAnsi="Arial" w:cs="Arial"/>
                <w:sz w:val="18"/>
                <w:szCs w:val="18"/>
              </w:rPr>
              <w:t>11. DATE SIGNED</w:t>
            </w:r>
          </w:p>
        </w:tc>
      </w:tr>
      <w:tr w:rsidR="003558F3" w:rsidRPr="005332FF" w14:paraId="0B52C486" w14:textId="77777777" w:rsidTr="008D5ACD">
        <w:trPr>
          <w:trHeight w:val="457"/>
          <w:jc w:val="center"/>
        </w:trPr>
        <w:tc>
          <w:tcPr>
            <w:tcW w:w="3192" w:type="dxa"/>
          </w:tcPr>
          <w:p w14:paraId="26DCC89D" w14:textId="77777777" w:rsidR="003558F3" w:rsidRPr="005332FF" w:rsidRDefault="003558F3" w:rsidP="008D5ACD">
            <w:pPr>
              <w:rPr>
                <w:rFonts w:ascii="Arial" w:hAnsi="Arial" w:cs="Arial"/>
                <w:sz w:val="18"/>
                <w:szCs w:val="18"/>
              </w:rPr>
            </w:pPr>
            <w:r w:rsidRPr="005332FF">
              <w:rPr>
                <w:rFonts w:ascii="Arial" w:hAnsi="Arial" w:cs="Arial"/>
                <w:sz w:val="18"/>
                <w:szCs w:val="18"/>
              </w:rPr>
              <w:t>9b. TITLE OF PERSON SIGNING</w:t>
            </w:r>
          </w:p>
          <w:p w14:paraId="7F08ED72" w14:textId="77777777" w:rsidR="003558F3" w:rsidRPr="005332FF" w:rsidRDefault="003558F3" w:rsidP="008D5ACD">
            <w:pPr>
              <w:rPr>
                <w:rFonts w:ascii="Arial" w:hAnsi="Arial" w:cs="Arial"/>
                <w:sz w:val="18"/>
                <w:szCs w:val="18"/>
              </w:rPr>
            </w:pPr>
          </w:p>
          <w:p w14:paraId="148A3A62" w14:textId="77777777" w:rsidR="003558F3" w:rsidRPr="005332FF" w:rsidRDefault="003558F3" w:rsidP="008D5ACD">
            <w:pPr>
              <w:rPr>
                <w:rFonts w:ascii="Arial" w:hAnsi="Arial" w:cs="Arial"/>
                <w:sz w:val="18"/>
                <w:szCs w:val="18"/>
              </w:rPr>
            </w:pPr>
          </w:p>
        </w:tc>
        <w:tc>
          <w:tcPr>
            <w:tcW w:w="3192" w:type="dxa"/>
            <w:gridSpan w:val="2"/>
            <w:vMerge/>
          </w:tcPr>
          <w:p w14:paraId="15EE80C5" w14:textId="77777777" w:rsidR="003558F3" w:rsidRPr="005332FF" w:rsidRDefault="003558F3" w:rsidP="008D5ACD">
            <w:pPr>
              <w:rPr>
                <w:rFonts w:ascii="Arial" w:hAnsi="Arial" w:cs="Arial"/>
                <w:sz w:val="18"/>
                <w:szCs w:val="18"/>
              </w:rPr>
            </w:pPr>
          </w:p>
        </w:tc>
        <w:tc>
          <w:tcPr>
            <w:tcW w:w="3192" w:type="dxa"/>
            <w:gridSpan w:val="2"/>
            <w:vMerge/>
          </w:tcPr>
          <w:p w14:paraId="79CEBDC2" w14:textId="77777777" w:rsidR="003558F3" w:rsidRPr="005332FF" w:rsidRDefault="003558F3" w:rsidP="008D5ACD">
            <w:pPr>
              <w:rPr>
                <w:rFonts w:ascii="Arial" w:hAnsi="Arial" w:cs="Arial"/>
                <w:sz w:val="18"/>
                <w:szCs w:val="18"/>
              </w:rPr>
            </w:pPr>
          </w:p>
        </w:tc>
      </w:tr>
    </w:tbl>
    <w:p w14:paraId="014A04B4" w14:textId="77777777" w:rsidR="003558F3" w:rsidRPr="005332FF" w:rsidRDefault="003558F3" w:rsidP="003558F3">
      <w:pPr>
        <w:rPr>
          <w:rFonts w:ascii="Arial" w:hAnsi="Arial" w:cs="Arial"/>
        </w:rPr>
      </w:pPr>
    </w:p>
    <w:p w14:paraId="0FA30D77" w14:textId="77777777" w:rsidR="003558F3" w:rsidRPr="005332FF" w:rsidRDefault="003558F3" w:rsidP="003558F3">
      <w:pPr>
        <w:rPr>
          <w:rFonts w:ascii="Arial" w:hAnsi="Arial" w:cs="Arial"/>
        </w:rPr>
      </w:pPr>
    </w:p>
    <w:p w14:paraId="7D4837D0" w14:textId="77777777" w:rsidR="003558F3" w:rsidRPr="005332FF" w:rsidRDefault="003558F3" w:rsidP="003558F3">
      <w:pPr>
        <w:rPr>
          <w:rFonts w:ascii="Arial" w:hAnsi="Arial" w:cs="Arial"/>
        </w:rPr>
      </w:pPr>
    </w:p>
    <w:p w14:paraId="56922AFF" w14:textId="77777777" w:rsidR="003558F3" w:rsidRPr="005332FF" w:rsidRDefault="003558F3" w:rsidP="003558F3">
      <w:pPr>
        <w:rPr>
          <w:rFonts w:ascii="Arial" w:hAnsi="Arial" w:cs="Arial"/>
        </w:rPr>
      </w:pPr>
    </w:p>
    <w:p w14:paraId="4088679B" w14:textId="77777777" w:rsidR="003558F3" w:rsidRPr="005332FF" w:rsidRDefault="003558F3" w:rsidP="003558F3">
      <w:pPr>
        <w:rPr>
          <w:rFonts w:ascii="Arial" w:hAnsi="Arial" w:cs="Arial"/>
          <w:b/>
          <w:sz w:val="20"/>
        </w:rPr>
      </w:pPr>
      <w:r w:rsidRPr="005332FF">
        <w:rPr>
          <w:rFonts w:ascii="Arial" w:hAnsi="Arial" w:cs="Arial"/>
          <w:sz w:val="20"/>
        </w:rPr>
        <w:t xml:space="preserve">             </w:t>
      </w:r>
      <w:r w:rsidRPr="005332FF">
        <w:rPr>
          <w:rFonts w:ascii="Arial" w:hAnsi="Arial" w:cs="Arial"/>
          <w:b/>
          <w:sz w:val="20"/>
        </w:rPr>
        <w:t>Use a separate form for each subcontractor</w:t>
      </w:r>
    </w:p>
    <w:p w14:paraId="4BFB7F86" w14:textId="77777777" w:rsidR="003558F3" w:rsidRPr="005332FF" w:rsidRDefault="003558F3" w:rsidP="003558F3">
      <w:pPr>
        <w:rPr>
          <w:rFonts w:ascii="Arial" w:hAnsi="Arial" w:cs="Arial"/>
          <w:b/>
        </w:rPr>
      </w:pPr>
    </w:p>
    <w:p w14:paraId="0A5805D5" w14:textId="77777777" w:rsidR="00C57953" w:rsidRDefault="00C57953" w:rsidP="003558F3"/>
    <w:p w14:paraId="6DE48129" w14:textId="77777777" w:rsidR="00C57953" w:rsidRDefault="00C57953" w:rsidP="003558F3">
      <w:pPr>
        <w:sectPr w:rsidR="00C57953" w:rsidSect="00351991">
          <w:footerReference w:type="even" r:id="rId42"/>
          <w:pgSz w:w="12240" w:h="15840" w:code="1"/>
          <w:pgMar w:top="720" w:right="720" w:bottom="720" w:left="720" w:header="720" w:footer="720" w:gutter="0"/>
          <w:cols w:space="720"/>
          <w:noEndnote/>
          <w:docGrid w:linePitch="326"/>
        </w:sectPr>
      </w:pPr>
    </w:p>
    <w:p w14:paraId="723BF85A"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01B39BA5" w14:textId="0B3EF5FF" w:rsidR="00F406D3"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096FDCF4" w14:textId="77777777" w:rsidR="003244A0" w:rsidRPr="00F406D3" w:rsidRDefault="003244A0" w:rsidP="00C57953">
      <w:pPr>
        <w:rPr>
          <w:rFonts w:ascii="Arial" w:hAnsi="Arial" w:cs="Arial"/>
          <w:b/>
          <w:color w:val="FF0000"/>
          <w:sz w:val="22"/>
          <w:szCs w:val="22"/>
        </w:rPr>
      </w:pPr>
    </w:p>
    <w:p w14:paraId="6266C1A9" w14:textId="77CD31F5" w:rsidR="00F406D3" w:rsidRDefault="003244A0" w:rsidP="00C57953">
      <w:pPr>
        <w:rPr>
          <w:rFonts w:ascii="Arial" w:hAnsi="Arial" w:cs="Arial"/>
          <w:b/>
          <w:sz w:val="22"/>
          <w:szCs w:val="22"/>
        </w:rPr>
      </w:pPr>
      <w:r>
        <w:rPr>
          <w:noProof/>
        </w:rPr>
        <w:drawing>
          <wp:inline distT="0" distB="0" distL="0" distR="0" wp14:anchorId="16027DEA" wp14:editId="78A541DC">
            <wp:extent cx="882967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8829675" cy="2981325"/>
                    </a:xfrm>
                    <a:prstGeom prst="rect">
                      <a:avLst/>
                    </a:prstGeom>
                  </pic:spPr>
                </pic:pic>
              </a:graphicData>
            </a:graphic>
          </wp:inline>
        </w:drawing>
      </w:r>
    </w:p>
    <w:p w14:paraId="1B205D7F" w14:textId="77777777" w:rsidR="00F406D3" w:rsidRDefault="00F406D3" w:rsidP="00C57953">
      <w:pPr>
        <w:rPr>
          <w:rFonts w:ascii="Arial" w:hAnsi="Arial" w:cs="Arial"/>
          <w:b/>
          <w:sz w:val="22"/>
          <w:szCs w:val="22"/>
        </w:rPr>
      </w:pPr>
    </w:p>
    <w:p w14:paraId="43AF873C"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3FE3E82E" w14:textId="77777777" w:rsidR="00A51E45" w:rsidRDefault="00A51E45" w:rsidP="00C57953">
      <w:pPr>
        <w:rPr>
          <w:rFonts w:ascii="Arial" w:hAnsi="Arial" w:cs="Arial"/>
          <w:sz w:val="22"/>
          <w:szCs w:val="22"/>
        </w:rPr>
      </w:pPr>
    </w:p>
    <w:p w14:paraId="254F0F52" w14:textId="77777777" w:rsidR="00A51E45" w:rsidRDefault="00A51E45" w:rsidP="00C57953">
      <w:pPr>
        <w:rPr>
          <w:rFonts w:ascii="Arial" w:hAnsi="Arial" w:cs="Arial"/>
          <w:sz w:val="22"/>
          <w:szCs w:val="22"/>
        </w:rPr>
      </w:pPr>
    </w:p>
    <w:p w14:paraId="650B71C3" w14:textId="6C0B709D" w:rsidR="00A51E45" w:rsidRDefault="00A51E45" w:rsidP="00C57953">
      <w:pPr>
        <w:rPr>
          <w:rFonts w:ascii="Arial" w:hAnsi="Arial" w:cs="Arial"/>
          <w:sz w:val="22"/>
          <w:szCs w:val="22"/>
        </w:rPr>
        <w:sectPr w:rsidR="00A51E45" w:rsidSect="00351991">
          <w:headerReference w:type="default" r:id="rId44"/>
          <w:footerReference w:type="first" r:id="rId45"/>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w:t>
      </w:r>
      <w:r w:rsidR="00DC0D4C">
        <w:rPr>
          <w:rFonts w:ascii="Arial" w:hAnsi="Arial" w:cs="Arial"/>
          <w:sz w:val="22"/>
          <w:szCs w:val="22"/>
        </w:rPr>
        <w:t>format and</w:t>
      </w:r>
      <w:r>
        <w:rPr>
          <w:rFonts w:ascii="Arial" w:hAnsi="Arial" w:cs="Arial"/>
          <w:sz w:val="22"/>
          <w:szCs w:val="22"/>
        </w:rPr>
        <w:t xml:space="preserve"> submitted to the following email address: </w:t>
      </w:r>
      <w:hyperlink r:id="rId46" w:history="1">
        <w:r w:rsidR="00EA291C" w:rsidRPr="008F5BBD">
          <w:rPr>
            <w:rStyle w:val="Hyperlink"/>
            <w:rFonts w:ascii="Arial" w:hAnsi="Arial"/>
            <w:spacing w:val="-3"/>
            <w:sz w:val="22"/>
            <w:highlight w:val="lightGray"/>
          </w:rPr>
          <w:t>Kathleen.Bergin@delaware.gov</w:t>
        </w:r>
      </w:hyperlink>
      <w:r w:rsidR="00EA291C">
        <w:rPr>
          <w:rFonts w:ascii="Arial" w:hAnsi="Arial"/>
          <w:spacing w:val="-3"/>
          <w:sz w:val="22"/>
        </w:rPr>
        <w:t xml:space="preserve">. </w:t>
      </w:r>
    </w:p>
    <w:p w14:paraId="03182FCB" w14:textId="77777777" w:rsidR="008D5ACD" w:rsidRDefault="008D5ACD" w:rsidP="008D5ACD">
      <w:pPr>
        <w:rPr>
          <w:rFonts w:ascii="Arial" w:hAnsi="Arial" w:cs="Arial"/>
          <w:sz w:val="22"/>
          <w:szCs w:val="22"/>
        </w:rPr>
      </w:pPr>
    </w:p>
    <w:p w14:paraId="51EE2C14" w14:textId="77777777" w:rsidR="00705EDA" w:rsidRDefault="00705EDA" w:rsidP="008D5ACD">
      <w:pPr>
        <w:rPr>
          <w:rFonts w:ascii="Arial" w:hAnsi="Arial" w:cs="Arial"/>
          <w:sz w:val="22"/>
          <w:szCs w:val="22"/>
        </w:rPr>
      </w:pPr>
    </w:p>
    <w:p w14:paraId="391DD0FD" w14:textId="77777777" w:rsidR="008D5ACD" w:rsidRPr="00CB0278" w:rsidRDefault="008D5ACD" w:rsidP="00CB0278">
      <w:pPr>
        <w:pStyle w:val="NoSpacing"/>
        <w:jc w:val="right"/>
        <w:rPr>
          <w:rFonts w:ascii="Arial" w:hAnsi="Arial" w:cs="Arial"/>
          <w:b/>
          <w:sz w:val="22"/>
        </w:rPr>
      </w:pPr>
      <w:r w:rsidRPr="00CB0278">
        <w:rPr>
          <w:rFonts w:ascii="Arial" w:hAnsi="Arial" w:cs="Arial"/>
          <w:b/>
          <w:sz w:val="22"/>
        </w:rPr>
        <w:t>Attachment 9</w:t>
      </w:r>
    </w:p>
    <w:p w14:paraId="47E73C99" w14:textId="51DC6DE9" w:rsidR="008D5ACD" w:rsidRDefault="00F406D3" w:rsidP="003244A0">
      <w:pPr>
        <w:jc w:val="cente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10715219" w14:textId="77777777" w:rsidR="003244A0" w:rsidRPr="00F406D3" w:rsidRDefault="003244A0" w:rsidP="008D5ACD">
      <w:pPr>
        <w:rPr>
          <w:rFonts w:ascii="Arial" w:hAnsi="Arial" w:cs="Arial"/>
          <w:b/>
          <w:color w:val="FF0000"/>
          <w:sz w:val="22"/>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03430FB3"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0D0C8663"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Pr>
                <w:rFonts w:ascii="Arial" w:hAnsi="Arial" w:cs="Arial"/>
                <w:b/>
                <w:bCs/>
                <w:color w:val="000000"/>
                <w:sz w:val="28"/>
                <w:szCs w:val="28"/>
              </w:rPr>
              <w:t>S</w:t>
            </w:r>
            <w:r w:rsidRPr="008D5ACD">
              <w:rPr>
                <w:rFonts w:ascii="Arial" w:hAnsi="Arial"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348C3E69"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 </w:t>
            </w:r>
          </w:p>
        </w:tc>
      </w:tr>
      <w:tr w:rsidR="008D5ACD" w:rsidRPr="008D5ACD" w14:paraId="1916BBAB"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3EBDF96E" w14:textId="77777777" w:rsidR="008D5ACD" w:rsidRPr="008D5ACD" w:rsidRDefault="008D5ACD" w:rsidP="008D5ACD">
            <w:pPr>
              <w:overflowPunct/>
              <w:autoSpaceDE/>
              <w:autoSpaceDN/>
              <w:adjustRightInd/>
              <w:jc w:val="center"/>
              <w:textAlignment w:val="auto"/>
              <w:rPr>
                <w:rFonts w:ascii="Arial" w:hAnsi="Arial" w:cs="Arial"/>
                <w:b/>
                <w:bCs/>
                <w:color w:val="000000"/>
                <w:sz w:val="28"/>
                <w:szCs w:val="28"/>
              </w:rPr>
            </w:pPr>
            <w:r w:rsidRPr="008D5ACD">
              <w:rPr>
                <w:rFonts w:ascii="Arial" w:hAnsi="Arial" w:cs="Arial"/>
                <w:b/>
                <w:bCs/>
                <w:color w:val="000000"/>
                <w:sz w:val="28"/>
                <w:szCs w:val="28"/>
              </w:rPr>
              <w:t>Subcontracting (2nd tier)  Quarterly  Report</w:t>
            </w:r>
          </w:p>
        </w:tc>
      </w:tr>
      <w:tr w:rsidR="008D5ACD" w:rsidRPr="008D5ACD" w14:paraId="18D5DFB0"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2A5D46"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Prime Name:  </w:t>
            </w:r>
          </w:p>
        </w:tc>
        <w:tc>
          <w:tcPr>
            <w:tcW w:w="0" w:type="auto"/>
            <w:tcBorders>
              <w:top w:val="nil"/>
              <w:left w:val="nil"/>
              <w:bottom w:val="single" w:sz="4" w:space="0" w:color="auto"/>
              <w:right w:val="single" w:sz="4" w:space="0" w:color="auto"/>
            </w:tcBorders>
            <w:shd w:val="clear" w:color="auto" w:fill="auto"/>
            <w:noWrap/>
            <w:vAlign w:val="bottom"/>
            <w:hideMark/>
          </w:tcPr>
          <w:p w14:paraId="2C490B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400D1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794298C5"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0AEBBBF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097036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C6AF00C"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D87BD7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B7C9EE0"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56E7E1F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38EEE415"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F31390"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Contract Name/Number</w:t>
            </w:r>
          </w:p>
        </w:tc>
        <w:tc>
          <w:tcPr>
            <w:tcW w:w="0" w:type="auto"/>
            <w:tcBorders>
              <w:top w:val="nil"/>
              <w:left w:val="nil"/>
              <w:bottom w:val="single" w:sz="4" w:space="0" w:color="auto"/>
              <w:right w:val="single" w:sz="4" w:space="0" w:color="auto"/>
            </w:tcBorders>
            <w:shd w:val="clear" w:color="auto" w:fill="auto"/>
            <w:noWrap/>
            <w:vAlign w:val="bottom"/>
            <w:hideMark/>
          </w:tcPr>
          <w:p w14:paraId="0B42771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FB04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137993F8"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3A2E4937"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CBB9EB2"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4C3D2B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7780F06"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3E530C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A8CDC5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7F7E42E"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B0BC9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Name:  </w:t>
            </w:r>
          </w:p>
        </w:tc>
        <w:tc>
          <w:tcPr>
            <w:tcW w:w="0" w:type="auto"/>
            <w:tcBorders>
              <w:top w:val="nil"/>
              <w:left w:val="nil"/>
              <w:bottom w:val="single" w:sz="4" w:space="0" w:color="auto"/>
              <w:right w:val="single" w:sz="4" w:space="0" w:color="auto"/>
            </w:tcBorders>
            <w:shd w:val="clear" w:color="auto" w:fill="auto"/>
            <w:noWrap/>
            <w:vAlign w:val="bottom"/>
            <w:hideMark/>
          </w:tcPr>
          <w:p w14:paraId="7A40BBB5"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6E0571"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5"/>
            <w:tcBorders>
              <w:top w:val="single" w:sz="4" w:space="0" w:color="auto"/>
              <w:left w:val="nil"/>
              <w:bottom w:val="single" w:sz="4" w:space="0" w:color="auto"/>
              <w:right w:val="single" w:sz="4" w:space="0" w:color="auto"/>
            </w:tcBorders>
            <w:shd w:val="clear" w:color="auto" w:fill="auto"/>
            <w:noWrap/>
            <w:vAlign w:val="bottom"/>
            <w:hideMark/>
          </w:tcPr>
          <w:p w14:paraId="37D38F1A"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4A25A41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11624A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9883FD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B0688B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4B73A8E"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44E3944"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7A86430B"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F9A9ED" w14:textId="77777777" w:rsidR="008D5ACD" w:rsidRPr="008D5ACD" w:rsidRDefault="008D5ACD" w:rsidP="008D5ACD">
            <w:pPr>
              <w:overflowPunct/>
              <w:autoSpaceDE/>
              <w:autoSpaceDN/>
              <w:adjustRightInd/>
              <w:textAlignment w:val="auto"/>
              <w:rPr>
                <w:rFonts w:ascii="Arial" w:hAnsi="Arial" w:cs="Arial"/>
                <w:b/>
                <w:bCs/>
                <w:sz w:val="20"/>
              </w:rPr>
            </w:pPr>
            <w:r w:rsidRPr="008D5ACD">
              <w:rPr>
                <w:rFonts w:ascii="Arial" w:hAnsi="Arial" w:cs="Arial"/>
                <w:b/>
                <w:bCs/>
                <w:sz w:val="20"/>
              </w:rPr>
              <w:t xml:space="preserve">Contact Phone:  </w:t>
            </w:r>
          </w:p>
        </w:tc>
        <w:tc>
          <w:tcPr>
            <w:tcW w:w="0" w:type="auto"/>
            <w:tcBorders>
              <w:top w:val="nil"/>
              <w:left w:val="nil"/>
              <w:bottom w:val="single" w:sz="4" w:space="0" w:color="auto"/>
              <w:right w:val="single" w:sz="4" w:space="0" w:color="auto"/>
            </w:tcBorders>
            <w:shd w:val="clear" w:color="auto" w:fill="auto"/>
            <w:noWrap/>
            <w:vAlign w:val="bottom"/>
            <w:hideMark/>
          </w:tcPr>
          <w:p w14:paraId="33F8D49F"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1A469"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160D4962" w14:textId="77777777" w:rsidR="008D5ACD" w:rsidRPr="008D5ACD" w:rsidRDefault="008D5ACD" w:rsidP="008D5ACD">
            <w:pPr>
              <w:overflowPunct/>
              <w:autoSpaceDE/>
              <w:autoSpaceDN/>
              <w:adjustRightInd/>
              <w:jc w:val="center"/>
              <w:textAlignment w:val="auto"/>
              <w:rPr>
                <w:rFonts w:ascii="Arial" w:hAnsi="Arial" w:cs="Arial"/>
                <w:color w:val="000000"/>
                <w:sz w:val="20"/>
              </w:rPr>
            </w:pPr>
            <w:r w:rsidRPr="008D5ACD">
              <w:rPr>
                <w:rFonts w:ascii="Arial" w:hAnsi="Arial"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16C4E42F" w14:textId="77777777" w:rsidR="008D5ACD" w:rsidRPr="008D5ACD" w:rsidRDefault="008D5ACD" w:rsidP="008D5ACD">
            <w:pPr>
              <w:overflowPunct/>
              <w:autoSpaceDE/>
              <w:autoSpaceDN/>
              <w:adjustRightInd/>
              <w:jc w:val="center"/>
              <w:textAlignment w:val="auto"/>
              <w:rPr>
                <w:rFonts w:ascii="Arial" w:hAnsi="Arial" w:cs="Arial"/>
                <w:color w:val="000000"/>
                <w:sz w:val="22"/>
                <w:szCs w:val="22"/>
              </w:rPr>
            </w:pPr>
            <w:r w:rsidRPr="008D5ACD">
              <w:rPr>
                <w:rFonts w:ascii="Arial" w:hAnsi="Arial" w:cs="Arial"/>
                <w:color w:val="000000"/>
                <w:sz w:val="22"/>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1A729FA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A64064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A51197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44A13D8"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E7E863"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63CAEA2A" w14:textId="77777777" w:rsidR="008D5ACD" w:rsidRPr="008D5ACD" w:rsidRDefault="008D5ACD" w:rsidP="008D5ACD">
            <w:pPr>
              <w:overflowPunct/>
              <w:autoSpaceDE/>
              <w:autoSpaceDN/>
              <w:adjustRightInd/>
              <w:textAlignment w:val="auto"/>
              <w:rPr>
                <w:rFonts w:ascii="Arial" w:hAnsi="Arial" w:cs="Arial"/>
                <w:color w:val="000000"/>
                <w:sz w:val="22"/>
                <w:szCs w:val="22"/>
              </w:rPr>
            </w:pPr>
            <w:r w:rsidRPr="008D5ACD">
              <w:rPr>
                <w:rFonts w:ascii="Arial" w:hAnsi="Arial" w:cs="Arial"/>
                <w:color w:val="000000"/>
                <w:sz w:val="22"/>
                <w:szCs w:val="22"/>
              </w:rPr>
              <w:t> </w:t>
            </w:r>
          </w:p>
        </w:tc>
      </w:tr>
      <w:tr w:rsidR="008D5ACD" w:rsidRPr="008D5ACD" w14:paraId="237CBD68"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0BC6EB8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6945FDC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Vendor  TaxID* </w:t>
            </w:r>
          </w:p>
        </w:tc>
        <w:tc>
          <w:tcPr>
            <w:tcW w:w="0" w:type="auto"/>
            <w:tcBorders>
              <w:top w:val="nil"/>
              <w:left w:val="nil"/>
              <w:bottom w:val="single" w:sz="4" w:space="0" w:color="auto"/>
              <w:right w:val="single" w:sz="4" w:space="0" w:color="auto"/>
            </w:tcBorders>
            <w:shd w:val="clear" w:color="000000" w:fill="C2D69A"/>
            <w:vAlign w:val="center"/>
            <w:hideMark/>
          </w:tcPr>
          <w:p w14:paraId="3D26429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7FD57FA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3C8E4F7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3A8AFAAB"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00BF50A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68705E4"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44F9DE2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40CBAFA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611E18FE"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Veteran/Service Disabled Veteran Certifying Agency </w:t>
            </w:r>
          </w:p>
        </w:tc>
        <w:tc>
          <w:tcPr>
            <w:tcW w:w="0" w:type="auto"/>
            <w:tcBorders>
              <w:top w:val="nil"/>
              <w:left w:val="nil"/>
              <w:bottom w:val="single" w:sz="4" w:space="0" w:color="auto"/>
              <w:right w:val="single" w:sz="4" w:space="0" w:color="auto"/>
            </w:tcBorders>
            <w:shd w:val="clear" w:color="000000" w:fill="DBEEF3"/>
            <w:vAlign w:val="center"/>
            <w:hideMark/>
          </w:tcPr>
          <w:p w14:paraId="5AB1B01F"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Name</w:t>
            </w:r>
          </w:p>
        </w:tc>
        <w:tc>
          <w:tcPr>
            <w:tcW w:w="0" w:type="auto"/>
            <w:tcBorders>
              <w:top w:val="nil"/>
              <w:left w:val="nil"/>
              <w:bottom w:val="single" w:sz="4" w:space="0" w:color="auto"/>
              <w:right w:val="single" w:sz="4" w:space="0" w:color="auto"/>
            </w:tcBorders>
            <w:shd w:val="clear" w:color="000000" w:fill="DBEEF3"/>
            <w:vAlign w:val="center"/>
            <w:hideMark/>
          </w:tcPr>
          <w:p w14:paraId="6DBE8C0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Address</w:t>
            </w:r>
          </w:p>
        </w:tc>
        <w:tc>
          <w:tcPr>
            <w:tcW w:w="0" w:type="auto"/>
            <w:tcBorders>
              <w:top w:val="nil"/>
              <w:left w:val="nil"/>
              <w:bottom w:val="single" w:sz="4" w:space="0" w:color="auto"/>
              <w:right w:val="single" w:sz="4" w:space="0" w:color="auto"/>
            </w:tcBorders>
            <w:shd w:val="clear" w:color="000000" w:fill="DBEEF3"/>
            <w:vAlign w:val="center"/>
            <w:hideMark/>
          </w:tcPr>
          <w:p w14:paraId="420E9833"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Phone Number</w:t>
            </w:r>
          </w:p>
        </w:tc>
        <w:tc>
          <w:tcPr>
            <w:tcW w:w="0" w:type="auto"/>
            <w:tcBorders>
              <w:top w:val="nil"/>
              <w:left w:val="nil"/>
              <w:bottom w:val="single" w:sz="4" w:space="0" w:color="auto"/>
              <w:right w:val="single" w:sz="4" w:space="0" w:color="auto"/>
            </w:tcBorders>
            <w:shd w:val="clear" w:color="000000" w:fill="DBEEF3"/>
            <w:vAlign w:val="center"/>
            <w:hideMark/>
          </w:tcPr>
          <w:p w14:paraId="44F1A415"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0530A561"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 xml:space="preserve">Description  of Work Performed </w:t>
            </w:r>
          </w:p>
        </w:tc>
        <w:tc>
          <w:tcPr>
            <w:tcW w:w="0" w:type="auto"/>
            <w:tcBorders>
              <w:top w:val="nil"/>
              <w:left w:val="nil"/>
              <w:bottom w:val="single" w:sz="4" w:space="0" w:color="auto"/>
              <w:right w:val="single" w:sz="4" w:space="0" w:color="auto"/>
            </w:tcBorders>
            <w:shd w:val="clear" w:color="000000" w:fill="DBEEF3"/>
            <w:vAlign w:val="center"/>
            <w:hideMark/>
          </w:tcPr>
          <w:p w14:paraId="3645355C"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181CC9F7" w14:textId="77777777" w:rsidR="008D5ACD" w:rsidRPr="008D5ACD" w:rsidRDefault="008D5ACD" w:rsidP="008D5ACD">
            <w:pPr>
              <w:overflowPunct/>
              <w:autoSpaceDE/>
              <w:autoSpaceDN/>
              <w:adjustRightInd/>
              <w:jc w:val="center"/>
              <w:textAlignment w:val="auto"/>
              <w:rPr>
                <w:rFonts w:ascii="Arial" w:hAnsi="Arial" w:cs="Arial"/>
                <w:b/>
                <w:bCs/>
                <w:color w:val="000000"/>
                <w:sz w:val="16"/>
                <w:szCs w:val="16"/>
              </w:rPr>
            </w:pPr>
            <w:r w:rsidRPr="008D5ACD">
              <w:rPr>
                <w:rFonts w:ascii="Arial" w:hAnsi="Arial" w:cs="Arial"/>
                <w:b/>
                <w:bCs/>
                <w:color w:val="000000"/>
                <w:sz w:val="16"/>
                <w:szCs w:val="16"/>
              </w:rPr>
              <w:t>Date Paid</w:t>
            </w:r>
          </w:p>
        </w:tc>
      </w:tr>
      <w:tr w:rsidR="008D5ACD" w:rsidRPr="008D5ACD" w14:paraId="0C56ED97"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7B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A911B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1A53E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10BE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774C9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C17B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BAC78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8536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897A2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205BA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69BB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3B20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5B6CE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6CB03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B0AB2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214F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0A101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17C7C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BD5DCBC"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E56F5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5EDC4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8750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311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FCE4F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1E7F77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0CC0F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534A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544B9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5E4F7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0967D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E27E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29248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6AEC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FC80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9CCB28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EAC46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57CB26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06A5CDE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81E9A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EE28F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A7C3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0EC75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014B6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B6E50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77CBD8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80575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A34FE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3D9D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D1E00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8C09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5C98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43FE4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DD12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CE120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963A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15DCD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2F50B9C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1D84C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04DAB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486A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3141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D8D9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4E756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BFA170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524D1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638A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B5C3C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D23F22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0D5B4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33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8A22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76A287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E9E9B8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5C10BB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9EA5F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54DFC71A"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6F2D4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C6F70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004AD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4519D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FC215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99071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3B0CA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585A7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893A21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BED10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65F6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C08AD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9B58E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6ADBC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231EBF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36C3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EED62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089B9CE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407AC50"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7E601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C993D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9786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CD8E7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E04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2C56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09F09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5F20E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7E0E2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DF24FC6"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EB5C0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73792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FB22C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72A2B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2D9C9C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1FD6E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51BE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558D97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3C374453"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6A474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3DAD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3B12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35C2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88047D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50AA2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D9C1944"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823F0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7B832D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83AA1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21067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C02532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3D0CD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2319E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A5A5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D5D4F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5772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4AD72F1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61061564" w14:textId="77777777" w:rsidTr="00705EDA">
        <w:trPr>
          <w:trHeight w:val="30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F45075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381A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6833A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91CAE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22063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544C7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06095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8A1D4A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6705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5A012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EA07C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3977B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B2B58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EB7E51"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59EE0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50E2FA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48009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4" w:space="0" w:color="auto"/>
              <w:right w:val="single" w:sz="8" w:space="0" w:color="auto"/>
            </w:tcBorders>
            <w:shd w:val="clear" w:color="auto" w:fill="auto"/>
            <w:noWrap/>
            <w:vAlign w:val="bottom"/>
            <w:hideMark/>
          </w:tcPr>
          <w:p w14:paraId="714AE37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r w:rsidR="008D5ACD" w:rsidRPr="008D5ACD" w14:paraId="17E167A9" w14:textId="77777777" w:rsidTr="00705EDA">
        <w:trPr>
          <w:trHeight w:val="315"/>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416F753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6BF0C1A7"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0E421B7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925023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BD3E61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B2E7A23"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11067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7D64804C"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39AEAA2"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928089E"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FDF5EFA"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474B84E5"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7362A7F"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340913CB"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5B491B6D"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EAE05C8"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4" w:space="0" w:color="auto"/>
            </w:tcBorders>
            <w:shd w:val="clear" w:color="auto" w:fill="auto"/>
            <w:noWrap/>
            <w:vAlign w:val="bottom"/>
            <w:hideMark/>
          </w:tcPr>
          <w:p w14:paraId="152093B0"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c>
          <w:tcPr>
            <w:tcW w:w="0" w:type="auto"/>
            <w:tcBorders>
              <w:top w:val="nil"/>
              <w:left w:val="nil"/>
              <w:bottom w:val="single" w:sz="8" w:space="0" w:color="auto"/>
              <w:right w:val="single" w:sz="8" w:space="0" w:color="auto"/>
            </w:tcBorders>
            <w:shd w:val="clear" w:color="auto" w:fill="auto"/>
            <w:noWrap/>
            <w:vAlign w:val="bottom"/>
            <w:hideMark/>
          </w:tcPr>
          <w:p w14:paraId="1DCE8C19" w14:textId="77777777" w:rsidR="008D5ACD" w:rsidRPr="008D5ACD" w:rsidRDefault="008D5ACD" w:rsidP="008D5ACD">
            <w:pPr>
              <w:overflowPunct/>
              <w:autoSpaceDE/>
              <w:autoSpaceDN/>
              <w:adjustRightInd/>
              <w:textAlignment w:val="auto"/>
              <w:rPr>
                <w:rFonts w:ascii="Calibri" w:hAnsi="Calibri"/>
                <w:color w:val="000000"/>
                <w:sz w:val="22"/>
                <w:szCs w:val="22"/>
              </w:rPr>
            </w:pPr>
            <w:r w:rsidRPr="008D5ACD">
              <w:rPr>
                <w:rFonts w:ascii="Calibri" w:hAnsi="Calibri"/>
                <w:color w:val="000000"/>
                <w:sz w:val="22"/>
                <w:szCs w:val="22"/>
              </w:rPr>
              <w:t> </w:t>
            </w:r>
          </w:p>
        </w:tc>
      </w:tr>
    </w:tbl>
    <w:p w14:paraId="3D528A4C" w14:textId="77777777" w:rsidR="00C57953" w:rsidRDefault="00C57953" w:rsidP="00BB5A63">
      <w:pPr>
        <w:jc w:val="center"/>
        <w:rPr>
          <w:rFonts w:ascii="Arial" w:hAnsi="Arial" w:cs="Arial"/>
          <w:b/>
          <w:sz w:val="28"/>
          <w:szCs w:val="28"/>
        </w:rPr>
      </w:pPr>
    </w:p>
    <w:p w14:paraId="73BACF0E" w14:textId="3AB94B4A" w:rsidR="00A51E45" w:rsidRDefault="008D5ACD" w:rsidP="00A51E45">
      <w:pPr>
        <w:rPr>
          <w:rFonts w:ascii="Arial" w:hAnsi="Arial" w:cs="Arial"/>
          <w:b/>
          <w:sz w:val="28"/>
          <w:szCs w:val="28"/>
        </w:rPr>
      </w:pPr>
      <w:r w:rsidRPr="00F06B60">
        <w:rPr>
          <w:rFonts w:ascii="Arial" w:hAnsi="Arial" w:cs="Arial"/>
          <w:b/>
          <w:sz w:val="22"/>
          <w:szCs w:val="22"/>
        </w:rPr>
        <w:t>Note:</w:t>
      </w:r>
      <w:r>
        <w:rPr>
          <w:rFonts w:ascii="Arial" w:hAnsi="Arial" w:cs="Arial"/>
          <w:sz w:val="22"/>
          <w:szCs w:val="22"/>
        </w:rPr>
        <w:t xml:space="preserve">  </w:t>
      </w:r>
      <w:r w:rsidR="009E76D4" w:rsidRPr="00224F32">
        <w:rPr>
          <w:rFonts w:ascii="Arial" w:hAnsi="Arial" w:cs="Arial"/>
          <w:sz w:val="22"/>
          <w:szCs w:val="22"/>
        </w:rPr>
        <w:t xml:space="preserve">Completed reports shall be saved in an Excel format, and submitted to the following email address: </w:t>
      </w:r>
      <w:hyperlink r:id="rId47" w:history="1">
        <w:r w:rsidR="009E76D4" w:rsidRPr="00224F32">
          <w:rPr>
            <w:rStyle w:val="Hyperlink"/>
            <w:rFonts w:ascii="Arial" w:hAnsi="Arial" w:cs="Arial"/>
            <w:sz w:val="22"/>
            <w:szCs w:val="22"/>
          </w:rPr>
          <w:t>osd@delaware.gov</w:t>
        </w:r>
      </w:hyperlink>
      <w:r w:rsidR="009E76D4" w:rsidRPr="00224F32">
        <w:rPr>
          <w:rFonts w:ascii="Arial" w:hAnsi="Arial" w:cs="Arial"/>
          <w:sz w:val="22"/>
          <w:szCs w:val="22"/>
        </w:rPr>
        <w:t xml:space="preserve"> . The form can be located at </w:t>
      </w:r>
      <w:hyperlink r:id="rId48" w:history="1">
        <w:r w:rsidR="009E76D4" w:rsidRPr="00224F32">
          <w:rPr>
            <w:rStyle w:val="Hyperlink"/>
            <w:rFonts w:ascii="Arial" w:hAnsi="Arial" w:cs="Arial"/>
            <w:sz w:val="22"/>
            <w:szCs w:val="22"/>
          </w:rPr>
          <w:t>Office of Supplier Diversity - Division of Small Business - State of Delaware</w:t>
        </w:r>
      </w:hyperlink>
      <w:r w:rsidR="009E76D4" w:rsidRPr="00224F32">
        <w:rPr>
          <w:rFonts w:ascii="Arial" w:hAnsi="Arial" w:cs="Arial"/>
          <w:sz w:val="22"/>
          <w:szCs w:val="22"/>
        </w:rPr>
        <w:t>, bottom of the page, ‘Services and Information’ section, ‘Subcontractor Reporting Form’.</w:t>
      </w:r>
    </w:p>
    <w:p w14:paraId="7FE11FC3" w14:textId="7A8C8987" w:rsidR="009E76D4" w:rsidRDefault="009E76D4" w:rsidP="00A51E45">
      <w:pPr>
        <w:rPr>
          <w:rFonts w:ascii="Arial" w:hAnsi="Arial" w:cs="Arial"/>
          <w:b/>
          <w:sz w:val="28"/>
          <w:szCs w:val="28"/>
        </w:rPr>
      </w:pPr>
    </w:p>
    <w:p w14:paraId="7C84EC76" w14:textId="77777777" w:rsidR="009E76D4" w:rsidRDefault="009E76D4" w:rsidP="00A51E45">
      <w:pPr>
        <w:rPr>
          <w:rFonts w:ascii="Arial" w:hAnsi="Arial" w:cs="Arial"/>
          <w:b/>
          <w:sz w:val="28"/>
          <w:szCs w:val="28"/>
        </w:rPr>
      </w:pPr>
    </w:p>
    <w:p w14:paraId="345BB315" w14:textId="77777777" w:rsidR="009E76D4" w:rsidRDefault="009E76D4" w:rsidP="00A51E45">
      <w:pPr>
        <w:rPr>
          <w:rFonts w:ascii="Arial" w:hAnsi="Arial"/>
          <w:spacing w:val="-3"/>
          <w:sz w:val="22"/>
        </w:rPr>
      </w:pPr>
    </w:p>
    <w:p w14:paraId="60A6410C" w14:textId="77EC03D3" w:rsidR="009E76D4" w:rsidRDefault="009E76D4" w:rsidP="00A51E45">
      <w:pPr>
        <w:rPr>
          <w:rFonts w:ascii="Arial" w:hAnsi="Arial" w:cs="Arial"/>
          <w:b/>
          <w:sz w:val="28"/>
          <w:szCs w:val="28"/>
        </w:rPr>
        <w:sectPr w:rsidR="009E76D4" w:rsidSect="00351991">
          <w:headerReference w:type="default" r:id="rId49"/>
          <w:footerReference w:type="first" r:id="rId50"/>
          <w:pgSz w:w="15840" w:h="12240" w:orient="landscape" w:code="1"/>
          <w:pgMar w:top="720" w:right="720" w:bottom="720" w:left="720" w:header="720" w:footer="720" w:gutter="0"/>
          <w:cols w:space="720"/>
          <w:noEndnote/>
          <w:docGrid w:linePitch="326"/>
        </w:sectPr>
      </w:pPr>
    </w:p>
    <w:p w14:paraId="651A5807"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B44A96" w:rsidP="00414DA2">
      <w:pPr>
        <w:jc w:val="center"/>
        <w:rPr>
          <w:rFonts w:ascii="Arial" w:hAnsi="Arial" w:cs="Arial"/>
        </w:rPr>
      </w:pPr>
      <w:hyperlink r:id="rId52" w:history="1">
        <w:r w:rsidR="00414DA2">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53"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B44A96" w:rsidP="00414DA2">
      <w:pPr>
        <w:jc w:val="center"/>
        <w:rPr>
          <w:rFonts w:ascii="Arial" w:hAnsi="Arial" w:cs="Arial"/>
        </w:rPr>
      </w:pPr>
      <w:hyperlink r:id="rId54" w:history="1">
        <w:r w:rsidR="00414DA2">
          <w:rPr>
            <w:rStyle w:val="Hyperlink"/>
            <w:rFonts w:ascii="Arial" w:hAnsi="Arial" w:cs="Arial"/>
          </w:rPr>
          <w:t>OSD@Delaware.gov</w:t>
        </w:r>
      </w:hyperlink>
      <w:r w:rsidR="00414DA2">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B44A96" w:rsidP="00414DA2">
      <w:pPr>
        <w:jc w:val="center"/>
        <w:rPr>
          <w:rFonts w:ascii="Arial" w:hAnsi="Arial" w:cs="Arial"/>
        </w:rPr>
      </w:pPr>
      <w:hyperlink r:id="rId55" w:history="1">
        <w:r w:rsidR="00414DA2">
          <w:rPr>
            <w:rStyle w:val="Hyperlink"/>
            <w:rFonts w:ascii="Arial" w:hAnsi="Arial" w:cs="Arial"/>
          </w:rPr>
          <w:t>Subscribe</w:t>
        </w:r>
      </w:hyperlink>
      <w:r w:rsidR="00414DA2">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56"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57"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5245EC24" w14:textId="77777777" w:rsidR="00D471BB" w:rsidRDefault="00D471BB" w:rsidP="00B36BA8">
      <w:pPr>
        <w:tabs>
          <w:tab w:val="center" w:pos="5400"/>
        </w:tabs>
        <w:suppressAutoHyphens/>
        <w:jc w:val="right"/>
        <w:rPr>
          <w:rFonts w:ascii="Arial" w:hAnsi="Arial"/>
          <w:b/>
          <w:sz w:val="22"/>
        </w:rPr>
      </w:pPr>
    </w:p>
    <w:p w14:paraId="745D2190" w14:textId="77777777" w:rsidR="00D471BB" w:rsidRDefault="00D471BB" w:rsidP="00B36BA8">
      <w:pPr>
        <w:tabs>
          <w:tab w:val="center" w:pos="5400"/>
        </w:tabs>
        <w:suppressAutoHyphens/>
        <w:jc w:val="right"/>
        <w:rPr>
          <w:rFonts w:ascii="Arial" w:hAnsi="Arial"/>
          <w:b/>
          <w:sz w:val="22"/>
        </w:rPr>
      </w:pPr>
    </w:p>
    <w:p w14:paraId="55247249" w14:textId="77777777" w:rsidR="00D471BB" w:rsidRDefault="00D471BB" w:rsidP="00B36BA8">
      <w:pPr>
        <w:tabs>
          <w:tab w:val="center" w:pos="5400"/>
        </w:tabs>
        <w:suppressAutoHyphens/>
        <w:jc w:val="right"/>
        <w:rPr>
          <w:rFonts w:ascii="Arial" w:hAnsi="Arial"/>
          <w:b/>
          <w:sz w:val="22"/>
        </w:rPr>
      </w:pPr>
    </w:p>
    <w:p w14:paraId="5A1E3B3B" w14:textId="33DD8AD9" w:rsidR="00B36BA8" w:rsidRPr="00DB632F" w:rsidRDefault="0004444D" w:rsidP="00B36BA8">
      <w:pPr>
        <w:tabs>
          <w:tab w:val="center" w:pos="5400"/>
        </w:tabs>
        <w:suppressAutoHyphens/>
        <w:jc w:val="right"/>
        <w:rPr>
          <w:rFonts w:ascii="Arial" w:hAnsi="Arial"/>
          <w:b/>
          <w:sz w:val="22"/>
        </w:rPr>
      </w:pPr>
      <w:r>
        <w:rPr>
          <w:rFonts w:ascii="Arial" w:hAnsi="Arial"/>
          <w:b/>
          <w:sz w:val="22"/>
        </w:rPr>
        <w:t>Attachment 11</w:t>
      </w:r>
    </w:p>
    <w:p w14:paraId="54D33F4B" w14:textId="221CCEEB" w:rsidR="00B36BA8" w:rsidRPr="00D471BB" w:rsidRDefault="00D471BB" w:rsidP="00B36BA8">
      <w:pPr>
        <w:tabs>
          <w:tab w:val="center" w:pos="5400"/>
        </w:tabs>
        <w:suppressAutoHyphens/>
        <w:jc w:val="center"/>
        <w:rPr>
          <w:rFonts w:ascii="Arial" w:hAnsi="Arial"/>
          <w:b/>
          <w:bCs/>
          <w:sz w:val="22"/>
        </w:rPr>
      </w:pPr>
      <w:r w:rsidRPr="00D471BB">
        <w:rPr>
          <w:rFonts w:ascii="Arial" w:hAnsi="Arial"/>
          <w:b/>
          <w:bCs/>
          <w:sz w:val="22"/>
        </w:rPr>
        <w:t>Performance Bond</w:t>
      </w:r>
    </w:p>
    <w:p w14:paraId="5C5D58F1" w14:textId="77777777" w:rsidR="00D471BB" w:rsidRPr="008F5BBD" w:rsidRDefault="00D471BB" w:rsidP="00B36BA8">
      <w:pPr>
        <w:tabs>
          <w:tab w:val="center" w:pos="5400"/>
        </w:tabs>
        <w:suppressAutoHyphens/>
        <w:jc w:val="center"/>
        <w:rPr>
          <w:rFonts w:ascii="Arial" w:hAnsi="Arial"/>
          <w:sz w:val="22"/>
          <w:highlight w:val="lightGray"/>
        </w:rPr>
      </w:pPr>
    </w:p>
    <w:p w14:paraId="472FF98F" w14:textId="570D6189" w:rsidR="00376AD1" w:rsidRPr="008F5BBD" w:rsidRDefault="00A60005" w:rsidP="00A60005">
      <w:pPr>
        <w:tabs>
          <w:tab w:val="center" w:pos="5400"/>
        </w:tabs>
        <w:suppressAutoHyphens/>
        <w:jc w:val="center"/>
        <w:rPr>
          <w:rFonts w:ascii="Arial" w:hAnsi="Arial"/>
          <w:sz w:val="22"/>
          <w:highlight w:val="lightGray"/>
        </w:rPr>
      </w:pPr>
      <w:r w:rsidRPr="008F5BBD">
        <w:rPr>
          <w:rFonts w:ascii="Arial" w:hAnsi="Arial"/>
          <w:sz w:val="22"/>
          <w:highlight w:val="lightGray"/>
        </w:rPr>
        <w:t xml:space="preserve">BOND HAS BEEN WAIVED </w:t>
      </w:r>
    </w:p>
    <w:p w14:paraId="3763ABB9" w14:textId="77777777" w:rsidR="00376AD1" w:rsidRPr="008F5BBD" w:rsidRDefault="00376AD1">
      <w:pPr>
        <w:overflowPunct/>
        <w:autoSpaceDE/>
        <w:autoSpaceDN/>
        <w:adjustRightInd/>
        <w:textAlignment w:val="auto"/>
        <w:rPr>
          <w:rFonts w:ascii="Arial" w:hAnsi="Arial"/>
          <w:sz w:val="22"/>
          <w:highlight w:val="lightGray"/>
        </w:rPr>
      </w:pPr>
      <w:r w:rsidRPr="008F5BBD">
        <w:rPr>
          <w:rFonts w:ascii="Arial" w:hAnsi="Arial"/>
          <w:sz w:val="22"/>
          <w:highlight w:val="lightGray"/>
        </w:rPr>
        <w:br w:type="page"/>
      </w:r>
    </w:p>
    <w:p w14:paraId="5D9FD078" w14:textId="77777777" w:rsidR="00A60005" w:rsidRPr="008F5BBD" w:rsidRDefault="00A60005" w:rsidP="00A60005">
      <w:pPr>
        <w:tabs>
          <w:tab w:val="center" w:pos="5400"/>
        </w:tabs>
        <w:suppressAutoHyphens/>
        <w:jc w:val="center"/>
        <w:rPr>
          <w:rFonts w:ascii="Arial" w:hAnsi="Arial"/>
          <w:sz w:val="22"/>
          <w:highlight w:val="lightGray"/>
        </w:rPr>
      </w:pPr>
    </w:p>
    <w:p w14:paraId="690CF547" w14:textId="77777777" w:rsidR="0004444D" w:rsidRDefault="0004444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12A89DF" w14:textId="77777777" w:rsidR="0004444D" w:rsidRDefault="0004444D" w:rsidP="0004444D">
      <w:pPr>
        <w:tabs>
          <w:tab w:val="center" w:pos="5400"/>
        </w:tabs>
        <w:suppressAutoHyphens/>
        <w:jc w:val="right"/>
        <w:rPr>
          <w:rFonts w:ascii="Arial" w:hAnsi="Arial"/>
          <w:b/>
          <w:sz w:val="22"/>
        </w:rPr>
      </w:pPr>
      <w:r>
        <w:rPr>
          <w:rFonts w:ascii="Arial" w:hAnsi="Arial"/>
          <w:b/>
          <w:sz w:val="22"/>
        </w:rPr>
        <w:t>Attachment 12</w:t>
      </w:r>
    </w:p>
    <w:p w14:paraId="47F80B20"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11CF9FAC"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55505122" w14:textId="17CEA9F3" w:rsidR="0004444D" w:rsidRDefault="0004444D" w:rsidP="00D471BB">
      <w:pPr>
        <w:tabs>
          <w:tab w:val="center" w:pos="5400"/>
        </w:tabs>
        <w:suppressAutoHyphens/>
        <w:jc w:val="center"/>
        <w:rPr>
          <w:rFonts w:ascii="Arial" w:hAnsi="Arial"/>
          <w:sz w:val="22"/>
        </w:rPr>
      </w:pPr>
      <w:r w:rsidRPr="008F5BBD">
        <w:rPr>
          <w:rFonts w:ascii="Arial" w:hAnsi="Arial"/>
          <w:sz w:val="22"/>
          <w:highlight w:val="lightGray"/>
        </w:rPr>
        <w:t xml:space="preserve">BOND HAS BEEN WAIVED </w:t>
      </w:r>
    </w:p>
    <w:p w14:paraId="0545712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4ADA543" w14:textId="6E5A9961" w:rsidR="0004444D" w:rsidRDefault="0004444D"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5A89CBD4"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41ECC5BB"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12E8AAF6"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4DE30170"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5B9E878D"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33032E8A"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260AEBB9"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3C46065E"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71855419"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2887E149"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7C8D9157"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51195EB4"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696CD268"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7D5601EA"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4496FC77"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59179B19"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6FDE3673"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1FFE3BA8"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6E000C5E"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52C787B4"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67503952"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1044EABD"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4C116004"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1D714053"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28EBC5EE"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57DCCAD0"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3848D597"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188C3BE5"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4C47CD15"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27A9FA7A"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3A36B46F"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36005FD9"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43F7D5AC"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771FC325"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296B25B1"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064B7AB8"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u w:val="single"/>
        </w:rPr>
      </w:pPr>
    </w:p>
    <w:p w14:paraId="673339B6" w14:textId="77777777" w:rsidR="00D471BB" w:rsidRDefault="00D471BB" w:rsidP="00D471BB">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88E2F37" w14:textId="77777777" w:rsidR="001601D8" w:rsidRDefault="001601D8">
      <w:pPr>
        <w:overflowPunct/>
        <w:autoSpaceDE/>
        <w:autoSpaceDN/>
        <w:adjustRightInd/>
        <w:textAlignment w:val="auto"/>
        <w:rPr>
          <w:rFonts w:ascii="Arial" w:hAnsi="Arial" w:cs="Arial"/>
          <w:b/>
          <w:sz w:val="22"/>
        </w:rPr>
      </w:pPr>
      <w:r>
        <w:rPr>
          <w:rFonts w:ascii="Arial" w:hAnsi="Arial" w:cs="Arial"/>
          <w:b/>
          <w:sz w:val="22"/>
        </w:rPr>
        <w:br w:type="page"/>
      </w:r>
    </w:p>
    <w:p w14:paraId="34A9CAFD" w14:textId="779CE1C5" w:rsidR="00717B10" w:rsidRDefault="0004444D" w:rsidP="00717B10">
      <w:pPr>
        <w:pStyle w:val="NoSpacing"/>
        <w:jc w:val="right"/>
        <w:rPr>
          <w:rFonts w:ascii="Arial" w:hAnsi="Arial" w:cs="Arial"/>
          <w:b/>
          <w:sz w:val="22"/>
        </w:rPr>
      </w:pPr>
      <w:r>
        <w:rPr>
          <w:rFonts w:ascii="Arial" w:hAnsi="Arial" w:cs="Arial"/>
          <w:b/>
          <w:sz w:val="22"/>
        </w:rPr>
        <w:t>Attachment 13</w:t>
      </w:r>
    </w:p>
    <w:p w14:paraId="70DD28F8" w14:textId="77777777" w:rsidR="00717B10" w:rsidRDefault="00717B10" w:rsidP="00717B10">
      <w:pPr>
        <w:pStyle w:val="NoSpacing"/>
        <w:jc w:val="right"/>
        <w:rPr>
          <w:rFonts w:ascii="Arial" w:hAnsi="Arial" w:cs="Arial"/>
          <w:b/>
          <w:sz w:val="22"/>
        </w:rPr>
      </w:pP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2869BA0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CAB1311" w14:textId="77777777" w:rsidR="00717B10" w:rsidRPr="00A1505F" w:rsidRDefault="00717B10" w:rsidP="001C5C02">
      <w:pPr>
        <w:numPr>
          <w:ilvl w:val="0"/>
          <w:numId w:val="31"/>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 and signed copy of the Subcontractor Information Form (Attachment </w:t>
      </w:r>
      <w:r>
        <w:rPr>
          <w:rFonts w:ascii="Arial" w:hAnsi="Arial" w:cs="Arial"/>
          <w:sz w:val="22"/>
        </w:rPr>
        <w:t>7</w:t>
      </w:r>
      <w:r w:rsidRPr="00A1505F">
        <w:rPr>
          <w:rFonts w:ascii="Arial" w:hAnsi="Arial" w:cs="Arial"/>
          <w:sz w:val="22"/>
        </w:rPr>
        <w:t>) for each subcontractor – only provide if applicable.</w:t>
      </w:r>
    </w:p>
    <w:p w14:paraId="6A072753" w14:textId="77777777" w:rsidR="00717B10" w:rsidRPr="00A1505F" w:rsidRDefault="00717B10" w:rsidP="00A60005">
      <w:pPr>
        <w:pStyle w:val="ListParagraph"/>
        <w:jc w:val="both"/>
        <w:rPr>
          <w:rFonts w:ascii="Arial" w:hAnsi="Arial" w:cs="Arial"/>
          <w:sz w:val="22"/>
        </w:rPr>
      </w:pPr>
    </w:p>
    <w:p w14:paraId="2F7C852D" w14:textId="77777777" w:rsidR="00717B10" w:rsidRDefault="00717B10"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p>
    <w:p w14:paraId="10B86A7B" w14:textId="77777777" w:rsidR="00D9528D" w:rsidRDefault="00D9528D" w:rsidP="00D9528D">
      <w:pPr>
        <w:pStyle w:val="ListParagraph"/>
        <w:rPr>
          <w:rFonts w:ascii="Arial" w:hAnsi="Arial" w:cs="Arial"/>
          <w:sz w:val="22"/>
        </w:rPr>
      </w:pPr>
    </w:p>
    <w:p w14:paraId="178CD447" w14:textId="06D3F514" w:rsidR="00D9528D" w:rsidRPr="00A1505F" w:rsidRDefault="00D9528D" w:rsidP="001C5C02">
      <w:pPr>
        <w:numPr>
          <w:ilvl w:val="0"/>
          <w:numId w:val="31"/>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 xml:space="preserve">One (1) Duplicate package copy with aforementioned requirements included. </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77777777" w:rsidR="00717B10" w:rsidRDefault="00717B10" w:rsidP="00717B10">
      <w:pPr>
        <w:tabs>
          <w:tab w:val="left" w:pos="-720"/>
          <w:tab w:val="left" w:pos="0"/>
          <w:tab w:val="left" w:pos="720"/>
          <w:tab w:val="left" w:pos="1440"/>
        </w:tabs>
        <w:suppressAutoHyphens/>
        <w:rPr>
          <w:rFonts w:ascii="Arial" w:hAnsi="Arial" w:cs="Arial"/>
          <w:sz w:val="22"/>
        </w:rPr>
      </w:pPr>
    </w:p>
    <w:p w14:paraId="2553A88B" w14:textId="77777777" w:rsidR="00376AD1" w:rsidRDefault="00376AD1" w:rsidP="00717B10">
      <w:pPr>
        <w:tabs>
          <w:tab w:val="left" w:pos="-720"/>
          <w:tab w:val="left" w:pos="0"/>
          <w:tab w:val="left" w:pos="720"/>
          <w:tab w:val="left" w:pos="1440"/>
        </w:tabs>
        <w:suppressAutoHyphens/>
        <w:rPr>
          <w:rFonts w:ascii="Arial" w:hAnsi="Arial" w:cs="Arial"/>
          <w:sz w:val="22"/>
        </w:rPr>
      </w:pPr>
    </w:p>
    <w:p w14:paraId="4BEC2531" w14:textId="77777777" w:rsidR="00376AD1" w:rsidRDefault="00376AD1" w:rsidP="00717B10">
      <w:pPr>
        <w:tabs>
          <w:tab w:val="left" w:pos="-720"/>
          <w:tab w:val="left" w:pos="0"/>
          <w:tab w:val="left" w:pos="720"/>
          <w:tab w:val="left" w:pos="1440"/>
        </w:tabs>
        <w:suppressAutoHyphens/>
        <w:rPr>
          <w:rFonts w:ascii="Arial" w:hAnsi="Arial" w:cs="Arial"/>
          <w:sz w:val="22"/>
        </w:rPr>
      </w:pPr>
    </w:p>
    <w:p w14:paraId="7B4C7040" w14:textId="77777777" w:rsidR="00376AD1" w:rsidRDefault="00376AD1" w:rsidP="00717B10">
      <w:pPr>
        <w:tabs>
          <w:tab w:val="left" w:pos="-720"/>
          <w:tab w:val="left" w:pos="0"/>
          <w:tab w:val="left" w:pos="720"/>
          <w:tab w:val="left" w:pos="1440"/>
        </w:tabs>
        <w:suppressAutoHyphens/>
        <w:rPr>
          <w:rFonts w:ascii="Arial" w:hAnsi="Arial" w:cs="Arial"/>
          <w:sz w:val="22"/>
        </w:rPr>
      </w:pPr>
    </w:p>
    <w:p w14:paraId="2DF4942E" w14:textId="77777777" w:rsidR="00376AD1" w:rsidRDefault="00376AD1" w:rsidP="00717B10">
      <w:pPr>
        <w:tabs>
          <w:tab w:val="left" w:pos="-720"/>
          <w:tab w:val="left" w:pos="0"/>
          <w:tab w:val="left" w:pos="720"/>
          <w:tab w:val="left" w:pos="1440"/>
        </w:tabs>
        <w:suppressAutoHyphens/>
        <w:rPr>
          <w:rFonts w:ascii="Arial" w:hAnsi="Arial" w:cs="Arial"/>
          <w:sz w:val="22"/>
        </w:rPr>
      </w:pPr>
    </w:p>
    <w:p w14:paraId="0C0A3388" w14:textId="77777777" w:rsidR="00376AD1" w:rsidRDefault="00376AD1"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02EF45AD" w:rsidR="00717B10" w:rsidRPr="00A1505F" w:rsidRDefault="00717B10" w:rsidP="001C5C02">
      <w:pPr>
        <w:numPr>
          <w:ilvl w:val="0"/>
          <w:numId w:val="32"/>
        </w:numPr>
        <w:tabs>
          <w:tab w:val="left" w:pos="-720"/>
          <w:tab w:val="left" w:pos="0"/>
          <w:tab w:val="left" w:pos="1440"/>
        </w:tabs>
        <w:suppressAutoHyphens/>
        <w:ind w:left="1440"/>
        <w:jc w:val="both"/>
        <w:rPr>
          <w:rFonts w:ascii="Arial" w:hAnsi="Arial" w:cs="Arial"/>
          <w:sz w:val="22"/>
        </w:rPr>
      </w:pPr>
      <w:r w:rsidRPr="008F5BBD">
        <w:rPr>
          <w:rFonts w:ascii="Arial" w:hAnsi="Arial" w:cs="Arial"/>
          <w:b/>
          <w:sz w:val="22"/>
          <w:highlight w:val="lightGray"/>
        </w:rPr>
        <w:t>[</w:t>
      </w:r>
      <w:r w:rsidR="00BE1222" w:rsidRPr="008F5BBD">
        <w:rPr>
          <w:rFonts w:ascii="Arial" w:hAnsi="Arial" w:cs="Arial"/>
          <w:b/>
          <w:sz w:val="22"/>
          <w:highlight w:val="lightGray"/>
        </w:rPr>
        <w:t>2</w:t>
      </w:r>
      <w:r w:rsidRPr="008F5BBD">
        <w:rPr>
          <w:rFonts w:ascii="Arial" w:hAnsi="Arial" w:cs="Arial"/>
          <w:b/>
          <w:sz w:val="22"/>
          <w:highlight w:val="lightGray"/>
        </w:rPr>
        <w:t>]</w:t>
      </w:r>
      <w:r w:rsidRPr="00A1505F">
        <w:rPr>
          <w:rFonts w:ascii="Arial" w:hAnsi="Arial" w:cs="Arial"/>
          <w:sz w:val="22"/>
        </w:rPr>
        <w:t xml:space="preserve"> paper copies of the vendor proposal paperwork.  </w:t>
      </w:r>
      <w:r w:rsidR="00D9528D">
        <w:rPr>
          <w:rFonts w:ascii="Arial" w:hAnsi="Arial" w:cs="Arial"/>
          <w:sz w:val="22"/>
        </w:rPr>
        <w:t xml:space="preserve">One must contain original signatures and seals.  One may be a duplicate copy.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5BC56A69" w:rsidR="00717B10" w:rsidRPr="00A1505F" w:rsidRDefault="00717B10" w:rsidP="001C5C02">
      <w:pPr>
        <w:numPr>
          <w:ilvl w:val="0"/>
          <w:numId w:val="32"/>
        </w:numPr>
        <w:tabs>
          <w:tab w:val="left" w:pos="-720"/>
          <w:tab w:val="left" w:pos="0"/>
          <w:tab w:val="left" w:pos="720"/>
          <w:tab w:val="left" w:pos="1440"/>
        </w:tabs>
        <w:suppressAutoHyphens/>
        <w:ind w:left="1440"/>
        <w:jc w:val="both"/>
        <w:rPr>
          <w:rFonts w:ascii="Arial" w:hAnsi="Arial" w:cs="Arial"/>
          <w:sz w:val="22"/>
        </w:rPr>
      </w:pPr>
      <w:r w:rsidRPr="008F5BBD">
        <w:rPr>
          <w:rFonts w:ascii="Arial" w:hAnsi="Arial" w:cs="Arial"/>
          <w:b/>
          <w:sz w:val="22"/>
          <w:highlight w:val="lightGray"/>
        </w:rPr>
        <w:t>[</w:t>
      </w:r>
      <w:r w:rsidR="00BE1222" w:rsidRPr="008F5BBD">
        <w:rPr>
          <w:rFonts w:ascii="Arial" w:hAnsi="Arial" w:cs="Arial"/>
          <w:b/>
          <w:sz w:val="22"/>
          <w:highlight w:val="lightGray"/>
        </w:rPr>
        <w:t>1</w:t>
      </w:r>
      <w:r w:rsidRPr="008F5BBD">
        <w:rPr>
          <w:rFonts w:ascii="Arial" w:hAnsi="Arial" w:cs="Arial"/>
          <w:b/>
          <w:sz w:val="22"/>
          <w:highlight w:val="lightGray"/>
        </w:rPr>
        <w:t>]</w:t>
      </w:r>
      <w:r>
        <w:rPr>
          <w:rFonts w:ascii="Arial" w:hAnsi="Arial" w:cs="Arial"/>
          <w:sz w:val="22"/>
        </w:rPr>
        <w:t xml:space="preserve"> </w:t>
      </w:r>
      <w:r w:rsidRPr="00A1505F">
        <w:rPr>
          <w:rFonts w:ascii="Arial" w:hAnsi="Arial" w:cs="Arial"/>
          <w:sz w:val="22"/>
        </w:rPr>
        <w:t xml:space="preserve">electronic copy of the vendor </w:t>
      </w:r>
      <w:r w:rsidR="00770EAF">
        <w:rPr>
          <w:rFonts w:ascii="Arial" w:hAnsi="Arial" w:cs="Arial"/>
          <w:sz w:val="22"/>
        </w:rPr>
        <w:t>on USB Media Drive</w:t>
      </w:r>
      <w:r w:rsidRPr="00A1505F">
        <w:rPr>
          <w:rFonts w:ascii="Arial" w:hAnsi="Arial" w:cs="Arial"/>
          <w:sz w:val="22"/>
        </w:rPr>
        <w:t xml:space="preserve">.  </w:t>
      </w:r>
      <w:r>
        <w:rPr>
          <w:rFonts w:ascii="Arial" w:hAnsi="Arial" w:cs="Arial"/>
          <w:sz w:val="22"/>
        </w:rPr>
        <w:t>Any c</w:t>
      </w:r>
      <w:r w:rsidRPr="00A1505F">
        <w:rPr>
          <w:rFonts w:ascii="Arial" w:hAnsi="Arial" w:cs="Arial"/>
          <w:sz w:val="22"/>
        </w:rPr>
        <w:t>op</w:t>
      </w:r>
      <w:r>
        <w:rPr>
          <w:rFonts w:ascii="Arial" w:hAnsi="Arial" w:cs="Arial"/>
          <w:sz w:val="22"/>
        </w:rPr>
        <w:t>ies</w:t>
      </w:r>
      <w:r w:rsidRPr="00A1505F">
        <w:rPr>
          <w:rFonts w:ascii="Arial" w:hAnsi="Arial" w:cs="Arial"/>
          <w:sz w:val="22"/>
        </w:rPr>
        <w:t xml:space="preserve"> of electronic price file</w:t>
      </w:r>
      <w:r>
        <w:rPr>
          <w:rFonts w:ascii="Arial" w:hAnsi="Arial" w:cs="Arial"/>
          <w:sz w:val="22"/>
        </w:rPr>
        <w:t>s</w:t>
      </w:r>
      <w:r w:rsidRPr="00A1505F">
        <w:rPr>
          <w:rFonts w:ascii="Arial" w:hAnsi="Arial" w:cs="Arial"/>
          <w:sz w:val="22"/>
        </w:rPr>
        <w:t xml:space="preserve"> shall be </w:t>
      </w:r>
      <w:r>
        <w:rPr>
          <w:rFonts w:ascii="Arial" w:hAnsi="Arial" w:cs="Arial"/>
          <w:sz w:val="22"/>
        </w:rPr>
        <w:t xml:space="preserve">included on the same electronic </w:t>
      </w:r>
      <w:r w:rsidR="00376AD1">
        <w:rPr>
          <w:rFonts w:ascii="Arial" w:hAnsi="Arial" w:cs="Arial"/>
          <w:sz w:val="22"/>
        </w:rPr>
        <w:t>media but</w:t>
      </w:r>
      <w:r>
        <w:rPr>
          <w:rFonts w:ascii="Arial" w:hAnsi="Arial" w:cs="Arial"/>
          <w:sz w:val="22"/>
        </w:rPr>
        <w:t xml:space="preserve"> shall be saved</w:t>
      </w:r>
      <w:r w:rsidR="00BE1222">
        <w:rPr>
          <w:rFonts w:ascii="Arial" w:hAnsi="Arial" w:cs="Arial"/>
          <w:sz w:val="22"/>
        </w:rPr>
        <w:t xml:space="preserve"> on separate attachment</w:t>
      </w:r>
      <w:r w:rsidRPr="00A1505F">
        <w:rPr>
          <w:rFonts w:ascii="Arial" w:hAnsi="Arial" w:cs="Arial"/>
          <w:sz w:val="22"/>
        </w:rPr>
        <w:t>.</w:t>
      </w:r>
    </w:p>
    <w:p w14:paraId="64C7947B"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579812E4" w14:textId="77777777" w:rsidR="005648C6" w:rsidRDefault="005648C6" w:rsidP="005648C6">
      <w:pPr>
        <w:pStyle w:val="Title"/>
        <w:rPr>
          <w:rFonts w:ascii="Arial" w:hAnsi="Arial"/>
          <w:b/>
          <w:spacing w:val="-3"/>
          <w:sz w:val="22"/>
          <w:u w:val="none"/>
        </w:rPr>
      </w:pPr>
    </w:p>
    <w:p w14:paraId="0019975D" w14:textId="77777777" w:rsidR="005648C6" w:rsidRPr="00941AC2" w:rsidRDefault="009E5A62" w:rsidP="009E5A62">
      <w:pPr>
        <w:pStyle w:val="Heading1"/>
        <w:numPr>
          <w:ilvl w:val="0"/>
          <w:numId w:val="0"/>
        </w:numPr>
      </w:pPr>
      <w:bookmarkStart w:id="25" w:name="_Toc487180969"/>
      <w:r>
        <w:t xml:space="preserve">Appendix A – STATEMENT </w:t>
      </w:r>
      <w:r w:rsidR="005648C6" w:rsidRPr="00941AC2">
        <w:t xml:space="preserve">OF WORK </w:t>
      </w:r>
      <w:r>
        <w:t>AND TECHNICAL SPECIFICATIONS</w:t>
      </w:r>
      <w:bookmarkEnd w:id="25"/>
    </w:p>
    <w:p w14:paraId="530E9D24" w14:textId="77777777" w:rsidR="0051433A" w:rsidRDefault="0051433A" w:rsidP="00A25BAE">
      <w:pPr>
        <w:tabs>
          <w:tab w:val="left" w:pos="-720"/>
        </w:tabs>
        <w:suppressAutoHyphens/>
        <w:jc w:val="center"/>
        <w:rPr>
          <w:rFonts w:ascii="Arial" w:hAnsi="Arial"/>
          <w:sz w:val="22"/>
        </w:rPr>
      </w:pPr>
    </w:p>
    <w:p w14:paraId="1F49D692" w14:textId="6F9FDD41" w:rsidR="00961C90" w:rsidRPr="00961C90" w:rsidRDefault="00961C90" w:rsidP="00961C90">
      <w:pPr>
        <w:overflowPunct/>
        <w:autoSpaceDE/>
        <w:autoSpaceDN/>
        <w:adjustRightInd/>
        <w:spacing w:before="100" w:beforeAutospacing="1" w:after="100" w:afterAutospacing="1"/>
        <w:textAlignment w:val="auto"/>
        <w:rPr>
          <w:rFonts w:ascii="Arial" w:hAnsi="Arial" w:cs="Arial"/>
          <w:szCs w:val="24"/>
        </w:rPr>
      </w:pPr>
      <w:r w:rsidRPr="00961C90">
        <w:rPr>
          <w:rFonts w:ascii="Arial" w:hAnsi="Arial" w:cs="Arial"/>
          <w:szCs w:val="24"/>
        </w:rPr>
        <w:t xml:space="preserve">The DNREC Division of Watershed Stewardship is preparing to implement navigational channel marking </w:t>
      </w:r>
      <w:r w:rsidRPr="00721680">
        <w:rPr>
          <w:rFonts w:ascii="Arial" w:hAnsi="Arial" w:cs="Arial"/>
          <w:szCs w:val="24"/>
        </w:rPr>
        <w:t xml:space="preserve">contract </w:t>
      </w:r>
      <w:r w:rsidRPr="00961C90">
        <w:rPr>
          <w:rFonts w:ascii="Arial" w:hAnsi="Arial" w:cs="Arial"/>
          <w:szCs w:val="24"/>
        </w:rPr>
        <w:t>for state-maintained aids to navigation across Delaware's waterways. These aids to navigation are essential for ensuring safe passage through waters that are ten feet deep or less, where maintaining clear and accurate guidance is critical. The specific locations for these aids vary throughout the state’s managed water bodies, which include rivers, bays, channels, and other navigable areas under DNREC's jurisdiction.</w:t>
      </w:r>
    </w:p>
    <w:p w14:paraId="6EB9513D" w14:textId="332C414F" w:rsidR="00961C90" w:rsidRPr="00961C90" w:rsidRDefault="00961C90" w:rsidP="00961C90">
      <w:pPr>
        <w:overflowPunct/>
        <w:autoSpaceDE/>
        <w:autoSpaceDN/>
        <w:adjustRightInd/>
        <w:spacing w:before="100" w:beforeAutospacing="1" w:after="100" w:afterAutospacing="1"/>
        <w:textAlignment w:val="auto"/>
        <w:rPr>
          <w:rFonts w:ascii="Arial" w:hAnsi="Arial" w:cs="Arial"/>
          <w:szCs w:val="24"/>
        </w:rPr>
      </w:pPr>
      <w:r w:rsidRPr="00961C90">
        <w:rPr>
          <w:rFonts w:ascii="Arial" w:hAnsi="Arial" w:cs="Arial"/>
          <w:szCs w:val="24"/>
        </w:rPr>
        <w:t xml:space="preserve">Aids to navigation include both fixed and floating markers that serve as critical indicators for boaters, delineating channels, hazards, and other important navigational information. DNREC will provide all necessary </w:t>
      </w:r>
      <w:r w:rsidRPr="00721680">
        <w:rPr>
          <w:rFonts w:ascii="Arial" w:hAnsi="Arial" w:cs="Arial"/>
          <w:szCs w:val="24"/>
        </w:rPr>
        <w:t>marking</w:t>
      </w:r>
      <w:r w:rsidRPr="00961C90">
        <w:rPr>
          <w:rFonts w:ascii="Arial" w:hAnsi="Arial" w:cs="Arial"/>
          <w:szCs w:val="24"/>
        </w:rPr>
        <w:t xml:space="preserve"> materials for this effort, including marking signage, poles, and buoys to ensure consistency and quality across all installations.</w:t>
      </w:r>
    </w:p>
    <w:p w14:paraId="566E85D3" w14:textId="77777777" w:rsidR="00961C90" w:rsidRPr="00961C90" w:rsidRDefault="00961C90" w:rsidP="00961C90">
      <w:pPr>
        <w:overflowPunct/>
        <w:autoSpaceDE/>
        <w:autoSpaceDN/>
        <w:adjustRightInd/>
        <w:spacing w:before="100" w:beforeAutospacing="1" w:after="100" w:afterAutospacing="1"/>
        <w:textAlignment w:val="auto"/>
        <w:rPr>
          <w:rFonts w:ascii="Arial" w:hAnsi="Arial" w:cs="Arial"/>
          <w:szCs w:val="24"/>
        </w:rPr>
      </w:pPr>
      <w:r w:rsidRPr="00961C90">
        <w:rPr>
          <w:rFonts w:ascii="Arial" w:hAnsi="Arial" w:cs="Arial"/>
          <w:szCs w:val="24"/>
        </w:rPr>
        <w:t>Fixed markers will be mounted on sturdy 6-inch PVC posts, each measuring 20 feet in length, designed to withstand the environmental conditions of Delaware’s waterways. Installation of these posts will require precise placement to ensure that the signage is positioned at a height of approximately 10 feet above Mean High Water (MHW). This elevation is essential to maintain visibility for boaters during various tidal conditions, reducing the risk of navigational errors while ensuring compliance with maritime safety standards.</w:t>
      </w:r>
    </w:p>
    <w:p w14:paraId="6910C272" w14:textId="77777777" w:rsidR="00961C90" w:rsidRPr="00961C90" w:rsidRDefault="00961C90" w:rsidP="00961C90">
      <w:pPr>
        <w:overflowPunct/>
        <w:autoSpaceDE/>
        <w:autoSpaceDN/>
        <w:adjustRightInd/>
        <w:spacing w:before="100" w:beforeAutospacing="1" w:after="100" w:afterAutospacing="1"/>
        <w:textAlignment w:val="auto"/>
        <w:rPr>
          <w:rFonts w:ascii="Arial" w:hAnsi="Arial" w:cs="Arial"/>
          <w:szCs w:val="24"/>
        </w:rPr>
      </w:pPr>
      <w:r w:rsidRPr="00961C90">
        <w:rPr>
          <w:rFonts w:ascii="Arial" w:hAnsi="Arial" w:cs="Arial"/>
          <w:szCs w:val="24"/>
        </w:rPr>
        <w:t>Floating markers, such as buoys, will be strategically deployed in areas where fixed markers are not practical due to depth variability or substrate conditions. Together, the combination of fixed and floating aids to navigation will enhance safety and accessibility for recreational boaters, commercial operators, and other waterway users throughout Delaware.</w:t>
      </w:r>
    </w:p>
    <w:p w14:paraId="42A5B4D0" w14:textId="77777777" w:rsidR="00A820A3" w:rsidRDefault="004A6A51" w:rsidP="004A6A51">
      <w:pPr>
        <w:tabs>
          <w:tab w:val="left" w:pos="-720"/>
        </w:tabs>
        <w:suppressAutoHyphens/>
        <w:rPr>
          <w:rFonts w:ascii="Arial" w:hAnsi="Arial" w:cs="Arial"/>
        </w:rPr>
      </w:pPr>
      <w:r w:rsidRPr="00721680">
        <w:rPr>
          <w:rFonts w:ascii="Arial" w:hAnsi="Arial" w:cs="Arial"/>
        </w:rPr>
        <w:t>There are currently over 200 channel markers under DNREC's jurisdiction. A quarterly assessment of these markers will be conducted</w:t>
      </w:r>
      <w:r w:rsidR="004747E1">
        <w:rPr>
          <w:rFonts w:ascii="Arial" w:hAnsi="Arial" w:cs="Arial"/>
        </w:rPr>
        <w:t xml:space="preserve"> by DNREC staff</w:t>
      </w:r>
      <w:r w:rsidRPr="00721680">
        <w:rPr>
          <w:rFonts w:ascii="Arial" w:hAnsi="Arial" w:cs="Arial"/>
        </w:rPr>
        <w:t>, and work orders will be issued to the selected vendor(s) through a competitive contract bidding process. Verification of placement will occur by DNREC staff within 2 weeks of installation.</w:t>
      </w:r>
      <w:r w:rsidR="004747E1">
        <w:rPr>
          <w:rFonts w:ascii="Arial" w:hAnsi="Arial" w:cs="Arial"/>
        </w:rPr>
        <w:t xml:space="preserve"> DNREC replaces an average of 30 fixed markers in a year, an additional 8-12 seasonal floating markers are either deployed or relocated each year. These are estimates of known work, there is potential due to storms and increased boater traffic for additional marking needs to occur.  </w:t>
      </w:r>
    </w:p>
    <w:p w14:paraId="61D72E9A" w14:textId="77777777" w:rsidR="00A820A3" w:rsidRDefault="00A820A3" w:rsidP="004A6A51">
      <w:pPr>
        <w:tabs>
          <w:tab w:val="left" w:pos="-720"/>
        </w:tabs>
        <w:suppressAutoHyphens/>
        <w:rPr>
          <w:rFonts w:ascii="Arial" w:hAnsi="Arial" w:cs="Arial"/>
        </w:rPr>
      </w:pPr>
    </w:p>
    <w:p w14:paraId="7DD42736" w14:textId="1CEECB02" w:rsidR="00CE43AB" w:rsidRDefault="00A820A3" w:rsidP="004A6A51">
      <w:pPr>
        <w:tabs>
          <w:tab w:val="left" w:pos="-720"/>
        </w:tabs>
        <w:suppressAutoHyphens/>
      </w:pPr>
      <w:r>
        <w:rPr>
          <w:rFonts w:ascii="Arial" w:hAnsi="Arial" w:cs="Arial"/>
        </w:rPr>
        <w:t xml:space="preserve">GPS coordinates will be provided by DNREC to vendor with associated mapping.  DNREC will verify placement is accurate to within </w:t>
      </w:r>
      <w:r w:rsidR="00D6454F">
        <w:rPr>
          <w:rFonts w:ascii="Arial" w:hAnsi="Arial" w:cs="Arial"/>
        </w:rPr>
        <w:t xml:space="preserve">12 inches </w:t>
      </w:r>
      <w:r>
        <w:rPr>
          <w:rFonts w:ascii="Arial" w:hAnsi="Arial" w:cs="Arial"/>
        </w:rPr>
        <w:t xml:space="preserve">of requested placement.  Vendor should notify DNREC </w:t>
      </w:r>
      <w:r w:rsidR="008A6674">
        <w:rPr>
          <w:rFonts w:ascii="Arial" w:hAnsi="Arial" w:cs="Arial"/>
        </w:rPr>
        <w:t xml:space="preserve">representative if substrate is unsuitable for placement. Field changes may be authorized on a </w:t>
      </w:r>
      <w:r w:rsidR="00770EAF">
        <w:rPr>
          <w:rFonts w:ascii="Arial" w:hAnsi="Arial" w:cs="Arial"/>
        </w:rPr>
        <w:t>case-by-case</w:t>
      </w:r>
      <w:r w:rsidR="008A6674">
        <w:rPr>
          <w:rFonts w:ascii="Arial" w:hAnsi="Arial" w:cs="Arial"/>
        </w:rPr>
        <w:t xml:space="preserve"> basis</w:t>
      </w:r>
      <w:r w:rsidR="00770EAF">
        <w:rPr>
          <w:rFonts w:ascii="Arial" w:hAnsi="Arial" w:cs="Arial"/>
        </w:rPr>
        <w:t xml:space="preserve"> by designated DNREC staff</w:t>
      </w:r>
      <w:r w:rsidR="008A6674">
        <w:rPr>
          <w:rFonts w:ascii="Arial" w:hAnsi="Arial" w:cs="Arial"/>
        </w:rPr>
        <w:t xml:space="preserve">. </w:t>
      </w:r>
    </w:p>
    <w:p w14:paraId="4CDF2DDB" w14:textId="77777777" w:rsidR="00966423" w:rsidRDefault="00966423" w:rsidP="004A6A51">
      <w:pPr>
        <w:tabs>
          <w:tab w:val="left" w:pos="-720"/>
        </w:tabs>
        <w:suppressAutoHyphens/>
      </w:pPr>
    </w:p>
    <w:p w14:paraId="611418FF" w14:textId="6F7B3112" w:rsidR="00CE43AB" w:rsidRPr="001F66FA" w:rsidRDefault="00CE43AB" w:rsidP="001F66FA">
      <w:pPr>
        <w:pStyle w:val="Heading3"/>
        <w:numPr>
          <w:ilvl w:val="0"/>
          <w:numId w:val="0"/>
        </w:numPr>
        <w:jc w:val="left"/>
        <w:rPr>
          <w:rFonts w:cs="Arial"/>
          <w:szCs w:val="18"/>
        </w:rPr>
      </w:pPr>
      <w:r>
        <w:rPr>
          <w:rStyle w:val="Strong"/>
          <w:rFonts w:cs="Arial"/>
          <w:b/>
          <w:bCs w:val="0"/>
          <w:sz w:val="22"/>
          <w:szCs w:val="18"/>
        </w:rPr>
        <w:t>Q</w:t>
      </w:r>
      <w:r w:rsidRPr="001F66FA">
        <w:rPr>
          <w:rStyle w:val="Strong"/>
          <w:rFonts w:cs="Arial"/>
          <w:b/>
          <w:bCs w:val="0"/>
          <w:sz w:val="22"/>
          <w:szCs w:val="18"/>
        </w:rPr>
        <w:t>uarterly Assessment Schedule</w:t>
      </w:r>
      <w:r w:rsidR="00770EAF">
        <w:rPr>
          <w:rStyle w:val="Strong"/>
          <w:rFonts w:cs="Arial"/>
          <w:b/>
          <w:bCs w:val="0"/>
          <w:sz w:val="22"/>
          <w:szCs w:val="18"/>
        </w:rPr>
        <w:t xml:space="preserve"> performed by DNREC staff. </w:t>
      </w:r>
    </w:p>
    <w:p w14:paraId="5B0FE566" w14:textId="610AA471" w:rsidR="00CE43AB" w:rsidRPr="001F66FA" w:rsidRDefault="00CE43AB" w:rsidP="00CE43AB">
      <w:pPr>
        <w:pStyle w:val="NormalWeb"/>
        <w:rPr>
          <w:rFonts w:ascii="Arial" w:hAnsi="Arial" w:cs="Arial"/>
          <w:sz w:val="22"/>
          <w:szCs w:val="22"/>
        </w:rPr>
      </w:pPr>
      <w:r w:rsidRPr="001F66FA">
        <w:rPr>
          <w:rStyle w:val="Strong"/>
          <w:rFonts w:ascii="Arial" w:hAnsi="Arial" w:cs="Arial"/>
          <w:sz w:val="22"/>
          <w:szCs w:val="22"/>
        </w:rPr>
        <w:t>Q1: Winter Inspection (</w:t>
      </w:r>
      <w:r w:rsidR="00804FF2">
        <w:rPr>
          <w:rStyle w:val="Strong"/>
          <w:rFonts w:ascii="Arial" w:hAnsi="Arial" w:cs="Arial"/>
          <w:sz w:val="22"/>
          <w:szCs w:val="22"/>
        </w:rPr>
        <w:t>February</w:t>
      </w:r>
      <w:r w:rsidRPr="001F66FA">
        <w:rPr>
          <w:rStyle w:val="Strong"/>
          <w:rFonts w:ascii="Arial" w:hAnsi="Arial" w:cs="Arial"/>
          <w:sz w:val="22"/>
          <w:szCs w:val="22"/>
        </w:rPr>
        <w:t xml:space="preserve">- </w:t>
      </w:r>
      <w:r w:rsidR="00804FF2">
        <w:rPr>
          <w:rStyle w:val="Strong"/>
          <w:rFonts w:ascii="Arial" w:hAnsi="Arial" w:cs="Arial"/>
          <w:sz w:val="22"/>
          <w:szCs w:val="22"/>
        </w:rPr>
        <w:t>April</w:t>
      </w:r>
      <w:r w:rsidRPr="001F66FA">
        <w:rPr>
          <w:rStyle w:val="Strong"/>
          <w:rFonts w:ascii="Arial" w:hAnsi="Arial" w:cs="Arial"/>
          <w:sz w:val="22"/>
          <w:szCs w:val="22"/>
        </w:rPr>
        <w:t>)</w:t>
      </w:r>
    </w:p>
    <w:p w14:paraId="0BE05013" w14:textId="77777777" w:rsidR="00CE43AB" w:rsidRPr="001F66FA" w:rsidRDefault="00CE43AB" w:rsidP="00CE43AB">
      <w:pPr>
        <w:numPr>
          <w:ilvl w:val="0"/>
          <w:numId w:val="54"/>
        </w:numPr>
        <w:overflowPunct/>
        <w:autoSpaceDE/>
        <w:autoSpaceDN/>
        <w:adjustRightInd/>
        <w:spacing w:before="100" w:beforeAutospacing="1" w:after="100" w:afterAutospacing="1"/>
        <w:textAlignment w:val="auto"/>
        <w:rPr>
          <w:rFonts w:ascii="Arial" w:hAnsi="Arial" w:cs="Arial"/>
          <w:sz w:val="22"/>
          <w:szCs w:val="18"/>
        </w:rPr>
      </w:pPr>
      <w:r w:rsidRPr="001F66FA">
        <w:rPr>
          <w:rStyle w:val="Strong"/>
          <w:rFonts w:ascii="Arial" w:hAnsi="Arial" w:cs="Arial"/>
          <w:sz w:val="22"/>
          <w:szCs w:val="18"/>
        </w:rPr>
        <w:t>Focus:</w:t>
      </w:r>
      <w:r w:rsidRPr="001F66FA">
        <w:rPr>
          <w:rFonts w:ascii="Arial" w:hAnsi="Arial" w:cs="Arial"/>
          <w:sz w:val="22"/>
          <w:szCs w:val="18"/>
        </w:rPr>
        <w:t xml:space="preserve"> Assess markers for damage caused by ice, storms, or reduced visibility conditions.</w:t>
      </w:r>
    </w:p>
    <w:p w14:paraId="5FBA6440" w14:textId="4ADA8611" w:rsidR="00CE43AB" w:rsidRDefault="00CE43AB" w:rsidP="00CE43AB">
      <w:pPr>
        <w:numPr>
          <w:ilvl w:val="0"/>
          <w:numId w:val="54"/>
        </w:numPr>
        <w:overflowPunct/>
        <w:autoSpaceDE/>
        <w:autoSpaceDN/>
        <w:adjustRightInd/>
        <w:spacing w:before="100" w:beforeAutospacing="1" w:after="100" w:afterAutospacing="1"/>
        <w:textAlignment w:val="auto"/>
        <w:rPr>
          <w:rFonts w:ascii="Arial" w:hAnsi="Arial" w:cs="Arial"/>
          <w:sz w:val="22"/>
          <w:szCs w:val="18"/>
        </w:rPr>
      </w:pPr>
      <w:r w:rsidRPr="001F66FA">
        <w:rPr>
          <w:rStyle w:val="Strong"/>
          <w:rFonts w:ascii="Arial" w:hAnsi="Arial" w:cs="Arial"/>
          <w:sz w:val="22"/>
          <w:szCs w:val="18"/>
        </w:rPr>
        <w:t>Common Issues:</w:t>
      </w:r>
      <w:r w:rsidRPr="001F66FA">
        <w:rPr>
          <w:rFonts w:ascii="Arial" w:hAnsi="Arial" w:cs="Arial"/>
          <w:sz w:val="22"/>
          <w:szCs w:val="18"/>
        </w:rPr>
        <w:t xml:space="preserve"> Missing markers, structural damage, or signs obscured by debris.</w:t>
      </w:r>
    </w:p>
    <w:p w14:paraId="79CE9ED4" w14:textId="3AF3197F" w:rsidR="00770EAF" w:rsidRPr="001F66FA" w:rsidRDefault="00770EAF" w:rsidP="00CE43AB">
      <w:pPr>
        <w:numPr>
          <w:ilvl w:val="0"/>
          <w:numId w:val="54"/>
        </w:numPr>
        <w:overflowPunct/>
        <w:autoSpaceDE/>
        <w:autoSpaceDN/>
        <w:adjustRightInd/>
        <w:spacing w:before="100" w:beforeAutospacing="1" w:after="100" w:afterAutospacing="1"/>
        <w:textAlignment w:val="auto"/>
        <w:rPr>
          <w:rFonts w:ascii="Arial" w:hAnsi="Arial" w:cs="Arial"/>
          <w:sz w:val="22"/>
          <w:szCs w:val="18"/>
        </w:rPr>
      </w:pPr>
      <w:r>
        <w:rPr>
          <w:rStyle w:val="Strong"/>
          <w:rFonts w:ascii="Arial" w:hAnsi="Arial" w:cs="Arial"/>
          <w:sz w:val="22"/>
          <w:szCs w:val="18"/>
        </w:rPr>
        <w:t>Assessment provided to vendors on or around April 15 for work to be performed.</w:t>
      </w:r>
      <w:r>
        <w:rPr>
          <w:rFonts w:ascii="Arial" w:hAnsi="Arial" w:cs="Arial"/>
          <w:sz w:val="22"/>
          <w:szCs w:val="18"/>
        </w:rPr>
        <w:t xml:space="preserve"> </w:t>
      </w:r>
    </w:p>
    <w:p w14:paraId="0CA4CCBC" w14:textId="77777777" w:rsidR="00CE43AB" w:rsidRPr="001F66FA" w:rsidRDefault="00CE43AB" w:rsidP="00CE43AB">
      <w:pPr>
        <w:pStyle w:val="NormalWeb"/>
        <w:rPr>
          <w:rFonts w:ascii="Arial" w:hAnsi="Arial" w:cs="Arial"/>
          <w:sz w:val="22"/>
          <w:szCs w:val="22"/>
        </w:rPr>
      </w:pPr>
      <w:r w:rsidRPr="001F66FA">
        <w:rPr>
          <w:rStyle w:val="Strong"/>
          <w:rFonts w:ascii="Arial" w:hAnsi="Arial" w:cs="Arial"/>
          <w:sz w:val="22"/>
          <w:szCs w:val="22"/>
        </w:rPr>
        <w:t>Q2: Spring Inspection (April - June)</w:t>
      </w:r>
    </w:p>
    <w:p w14:paraId="294F07D6" w14:textId="77777777" w:rsidR="00CE43AB" w:rsidRPr="001F66FA" w:rsidRDefault="00CE43AB" w:rsidP="00CE43AB">
      <w:pPr>
        <w:numPr>
          <w:ilvl w:val="0"/>
          <w:numId w:val="55"/>
        </w:numPr>
        <w:overflowPunct/>
        <w:autoSpaceDE/>
        <w:autoSpaceDN/>
        <w:adjustRightInd/>
        <w:spacing w:before="100" w:beforeAutospacing="1" w:after="100" w:afterAutospacing="1"/>
        <w:textAlignment w:val="auto"/>
        <w:rPr>
          <w:rFonts w:ascii="Arial" w:hAnsi="Arial" w:cs="Arial"/>
          <w:sz w:val="22"/>
          <w:szCs w:val="18"/>
        </w:rPr>
      </w:pPr>
      <w:r w:rsidRPr="001F66FA">
        <w:rPr>
          <w:rStyle w:val="Strong"/>
          <w:rFonts w:ascii="Arial" w:hAnsi="Arial" w:cs="Arial"/>
          <w:sz w:val="22"/>
          <w:szCs w:val="18"/>
        </w:rPr>
        <w:t>Focus:</w:t>
      </w:r>
      <w:r w:rsidRPr="001F66FA">
        <w:rPr>
          <w:rFonts w:ascii="Arial" w:hAnsi="Arial" w:cs="Arial"/>
          <w:sz w:val="22"/>
          <w:szCs w:val="18"/>
        </w:rPr>
        <w:t xml:space="preserve"> Address winter-related damage and ensure markers are visible for increased springtime boating activity.</w:t>
      </w:r>
    </w:p>
    <w:p w14:paraId="57EC77C7" w14:textId="774B057F" w:rsidR="00CE43AB" w:rsidRDefault="00CE43AB" w:rsidP="00CE43AB">
      <w:pPr>
        <w:numPr>
          <w:ilvl w:val="0"/>
          <w:numId w:val="55"/>
        </w:numPr>
        <w:overflowPunct/>
        <w:autoSpaceDE/>
        <w:autoSpaceDN/>
        <w:adjustRightInd/>
        <w:spacing w:before="100" w:beforeAutospacing="1" w:after="100" w:afterAutospacing="1"/>
        <w:textAlignment w:val="auto"/>
        <w:rPr>
          <w:rFonts w:ascii="Arial" w:hAnsi="Arial" w:cs="Arial"/>
          <w:sz w:val="22"/>
          <w:szCs w:val="18"/>
        </w:rPr>
      </w:pPr>
      <w:r w:rsidRPr="001F66FA">
        <w:rPr>
          <w:rStyle w:val="Strong"/>
          <w:rFonts w:ascii="Arial" w:hAnsi="Arial" w:cs="Arial"/>
          <w:sz w:val="22"/>
          <w:szCs w:val="18"/>
        </w:rPr>
        <w:t>Common Issues:</w:t>
      </w:r>
      <w:r w:rsidRPr="001F66FA">
        <w:rPr>
          <w:rFonts w:ascii="Arial" w:hAnsi="Arial" w:cs="Arial"/>
          <w:sz w:val="22"/>
          <w:szCs w:val="18"/>
        </w:rPr>
        <w:t xml:space="preserve"> Displaced markers due to thawing ice or high spring tides.</w:t>
      </w:r>
      <w:r>
        <w:rPr>
          <w:rFonts w:ascii="Arial" w:hAnsi="Arial" w:cs="Arial"/>
          <w:sz w:val="22"/>
          <w:szCs w:val="18"/>
        </w:rPr>
        <w:t xml:space="preserve"> Placement of seasonal markers. </w:t>
      </w:r>
    </w:p>
    <w:p w14:paraId="20862631" w14:textId="3E0ED66C" w:rsidR="00770EAF" w:rsidRDefault="00770EAF" w:rsidP="00CE43AB">
      <w:pPr>
        <w:numPr>
          <w:ilvl w:val="0"/>
          <w:numId w:val="55"/>
        </w:numPr>
        <w:overflowPunct/>
        <w:autoSpaceDE/>
        <w:autoSpaceDN/>
        <w:adjustRightInd/>
        <w:spacing w:before="100" w:beforeAutospacing="1" w:after="100" w:afterAutospacing="1"/>
        <w:textAlignment w:val="auto"/>
        <w:rPr>
          <w:rFonts w:ascii="Arial" w:hAnsi="Arial" w:cs="Arial"/>
          <w:sz w:val="22"/>
          <w:szCs w:val="18"/>
        </w:rPr>
      </w:pPr>
      <w:r>
        <w:rPr>
          <w:rStyle w:val="Strong"/>
          <w:rFonts w:ascii="Arial" w:hAnsi="Arial" w:cs="Arial"/>
          <w:sz w:val="22"/>
          <w:szCs w:val="18"/>
        </w:rPr>
        <w:t>Assessment to be provided to vendor(s) on or around June 15 for work to be performed.</w:t>
      </w:r>
      <w:r>
        <w:rPr>
          <w:rFonts w:ascii="Arial" w:hAnsi="Arial" w:cs="Arial"/>
          <w:sz w:val="22"/>
          <w:szCs w:val="18"/>
        </w:rPr>
        <w:t xml:space="preserve"> </w:t>
      </w:r>
    </w:p>
    <w:p w14:paraId="23ED40CF" w14:textId="77777777" w:rsidR="00CE43AB" w:rsidRPr="001F66FA" w:rsidRDefault="00CE43AB" w:rsidP="001F66FA">
      <w:pPr>
        <w:overflowPunct/>
        <w:autoSpaceDE/>
        <w:autoSpaceDN/>
        <w:adjustRightInd/>
        <w:spacing w:before="100" w:beforeAutospacing="1" w:after="100" w:afterAutospacing="1"/>
        <w:textAlignment w:val="auto"/>
        <w:rPr>
          <w:rFonts w:ascii="Arial" w:hAnsi="Arial" w:cs="Arial"/>
          <w:sz w:val="22"/>
          <w:szCs w:val="18"/>
        </w:rPr>
      </w:pPr>
    </w:p>
    <w:p w14:paraId="389B471D" w14:textId="77777777" w:rsidR="00CE43AB" w:rsidRPr="001F66FA" w:rsidRDefault="00CE43AB" w:rsidP="00CE43AB">
      <w:pPr>
        <w:pStyle w:val="NormalWeb"/>
        <w:rPr>
          <w:rFonts w:ascii="Arial" w:hAnsi="Arial" w:cs="Arial"/>
          <w:sz w:val="22"/>
          <w:szCs w:val="22"/>
        </w:rPr>
      </w:pPr>
      <w:r w:rsidRPr="001F66FA">
        <w:rPr>
          <w:rStyle w:val="Strong"/>
          <w:rFonts w:ascii="Arial" w:hAnsi="Arial" w:cs="Arial"/>
          <w:sz w:val="22"/>
          <w:szCs w:val="22"/>
        </w:rPr>
        <w:t>Q3: Summer Inspection (July - September)</w:t>
      </w:r>
    </w:p>
    <w:p w14:paraId="3803F7C1" w14:textId="61F118A1" w:rsidR="00CE43AB" w:rsidRPr="001F66FA" w:rsidRDefault="00CE43AB" w:rsidP="001F66FA">
      <w:pPr>
        <w:overflowPunct/>
        <w:autoSpaceDE/>
        <w:autoSpaceDN/>
        <w:adjustRightInd/>
        <w:spacing w:before="100" w:beforeAutospacing="1" w:after="100" w:afterAutospacing="1"/>
        <w:ind w:left="720"/>
        <w:textAlignment w:val="auto"/>
        <w:rPr>
          <w:rFonts w:ascii="Arial" w:hAnsi="Arial" w:cs="Arial"/>
          <w:sz w:val="22"/>
          <w:szCs w:val="18"/>
        </w:rPr>
      </w:pPr>
      <w:r w:rsidRPr="001F66FA">
        <w:rPr>
          <w:rStyle w:val="Strong"/>
          <w:rFonts w:ascii="Arial" w:hAnsi="Arial" w:cs="Arial"/>
          <w:sz w:val="22"/>
          <w:szCs w:val="18"/>
        </w:rPr>
        <w:t>Focus:</w:t>
      </w:r>
      <w:r w:rsidRPr="001F66FA">
        <w:rPr>
          <w:rFonts w:ascii="Arial" w:hAnsi="Arial" w:cs="Arial"/>
          <w:sz w:val="22"/>
          <w:szCs w:val="18"/>
        </w:rPr>
        <w:t xml:space="preserve"> High-priority </w:t>
      </w:r>
      <w:r>
        <w:rPr>
          <w:rFonts w:ascii="Arial" w:hAnsi="Arial" w:cs="Arial"/>
          <w:sz w:val="22"/>
          <w:szCs w:val="18"/>
        </w:rPr>
        <w:t>repairs</w:t>
      </w:r>
      <w:r w:rsidRPr="001F66FA">
        <w:rPr>
          <w:rFonts w:ascii="Arial" w:hAnsi="Arial" w:cs="Arial"/>
          <w:sz w:val="22"/>
          <w:szCs w:val="18"/>
        </w:rPr>
        <w:t xml:space="preserve"> during peak boating season to ensure maximum safety.</w:t>
      </w:r>
      <w:r w:rsidRPr="00CE43AB">
        <w:rPr>
          <w:rFonts w:ascii="Arial" w:hAnsi="Arial" w:cs="Arial"/>
          <w:sz w:val="22"/>
          <w:szCs w:val="18"/>
        </w:rPr>
        <w:t xml:space="preserve"> </w:t>
      </w:r>
      <w:r w:rsidRPr="00F134AF">
        <w:rPr>
          <w:rFonts w:ascii="Arial" w:hAnsi="Arial" w:cs="Arial"/>
          <w:sz w:val="22"/>
          <w:szCs w:val="18"/>
        </w:rPr>
        <w:t>Prioritize markers in areas with heavy traffic or high environmental sensitivity.</w:t>
      </w:r>
    </w:p>
    <w:p w14:paraId="0B448740" w14:textId="77777777" w:rsidR="00CE43AB" w:rsidRDefault="00CE43AB" w:rsidP="00CE43AB">
      <w:pPr>
        <w:numPr>
          <w:ilvl w:val="0"/>
          <w:numId w:val="56"/>
        </w:numPr>
        <w:overflowPunct/>
        <w:autoSpaceDE/>
        <w:autoSpaceDN/>
        <w:adjustRightInd/>
        <w:spacing w:before="100" w:beforeAutospacing="1" w:after="100" w:afterAutospacing="1"/>
        <w:textAlignment w:val="auto"/>
        <w:rPr>
          <w:rFonts w:ascii="Arial" w:hAnsi="Arial" w:cs="Arial"/>
          <w:sz w:val="22"/>
          <w:szCs w:val="18"/>
        </w:rPr>
      </w:pPr>
      <w:r w:rsidRPr="001F66FA">
        <w:rPr>
          <w:rStyle w:val="Strong"/>
          <w:rFonts w:ascii="Arial" w:hAnsi="Arial" w:cs="Arial"/>
          <w:sz w:val="22"/>
          <w:szCs w:val="18"/>
        </w:rPr>
        <w:t>Common Issues:</w:t>
      </w:r>
      <w:r w:rsidRPr="001F66FA">
        <w:rPr>
          <w:rFonts w:ascii="Arial" w:hAnsi="Arial" w:cs="Arial"/>
          <w:sz w:val="22"/>
          <w:szCs w:val="18"/>
        </w:rPr>
        <w:t xml:space="preserve"> Wear and tear from high usage or marker fading due to UV exposure.</w:t>
      </w:r>
    </w:p>
    <w:p w14:paraId="571F1971" w14:textId="6DFD0CA2" w:rsidR="00770EAF" w:rsidRPr="001F66FA" w:rsidRDefault="00770EAF" w:rsidP="00CE43AB">
      <w:pPr>
        <w:numPr>
          <w:ilvl w:val="0"/>
          <w:numId w:val="56"/>
        </w:numPr>
        <w:overflowPunct/>
        <w:autoSpaceDE/>
        <w:autoSpaceDN/>
        <w:adjustRightInd/>
        <w:spacing w:before="100" w:beforeAutospacing="1" w:after="100" w:afterAutospacing="1"/>
        <w:textAlignment w:val="auto"/>
        <w:rPr>
          <w:rFonts w:ascii="Arial" w:hAnsi="Arial" w:cs="Arial"/>
          <w:sz w:val="22"/>
          <w:szCs w:val="18"/>
        </w:rPr>
      </w:pPr>
      <w:r>
        <w:rPr>
          <w:rStyle w:val="Strong"/>
          <w:rFonts w:ascii="Arial" w:hAnsi="Arial" w:cs="Arial"/>
          <w:sz w:val="22"/>
          <w:szCs w:val="18"/>
        </w:rPr>
        <w:t>Assessment to be provided to vendor(s) on or around September 15 for work to be performed.</w:t>
      </w:r>
      <w:r>
        <w:rPr>
          <w:rFonts w:ascii="Arial" w:hAnsi="Arial" w:cs="Arial"/>
          <w:sz w:val="22"/>
          <w:szCs w:val="18"/>
        </w:rPr>
        <w:t xml:space="preserve"> </w:t>
      </w:r>
    </w:p>
    <w:p w14:paraId="6AF8AF44" w14:textId="77777777" w:rsidR="00CE43AB" w:rsidRPr="001F66FA" w:rsidRDefault="00CE43AB" w:rsidP="00CE43AB">
      <w:pPr>
        <w:pStyle w:val="NormalWeb"/>
        <w:rPr>
          <w:rFonts w:ascii="Arial" w:hAnsi="Arial" w:cs="Arial"/>
          <w:sz w:val="22"/>
          <w:szCs w:val="22"/>
        </w:rPr>
      </w:pPr>
      <w:r w:rsidRPr="001F66FA">
        <w:rPr>
          <w:rStyle w:val="Strong"/>
          <w:rFonts w:ascii="Arial" w:hAnsi="Arial" w:cs="Arial"/>
          <w:sz w:val="22"/>
          <w:szCs w:val="22"/>
        </w:rPr>
        <w:t>Q4: Fall Inspection (October - December)</w:t>
      </w:r>
    </w:p>
    <w:p w14:paraId="6168B165" w14:textId="1C8C5DAF" w:rsidR="00CE43AB" w:rsidRPr="001F66FA" w:rsidRDefault="00CE43AB" w:rsidP="00CE43AB">
      <w:pPr>
        <w:numPr>
          <w:ilvl w:val="0"/>
          <w:numId w:val="57"/>
        </w:numPr>
        <w:overflowPunct/>
        <w:autoSpaceDE/>
        <w:autoSpaceDN/>
        <w:adjustRightInd/>
        <w:spacing w:before="100" w:beforeAutospacing="1" w:after="100" w:afterAutospacing="1"/>
        <w:textAlignment w:val="auto"/>
        <w:rPr>
          <w:rFonts w:ascii="Arial" w:hAnsi="Arial" w:cs="Arial"/>
          <w:sz w:val="22"/>
          <w:szCs w:val="18"/>
        </w:rPr>
      </w:pPr>
      <w:r w:rsidRPr="001F66FA">
        <w:rPr>
          <w:rStyle w:val="Strong"/>
          <w:rFonts w:ascii="Arial" w:hAnsi="Arial" w:cs="Arial"/>
          <w:sz w:val="22"/>
          <w:szCs w:val="18"/>
        </w:rPr>
        <w:t>Focus:</w:t>
      </w:r>
      <w:r w:rsidRPr="001F66FA">
        <w:rPr>
          <w:rFonts w:ascii="Arial" w:hAnsi="Arial" w:cs="Arial"/>
          <w:sz w:val="22"/>
          <w:szCs w:val="18"/>
        </w:rPr>
        <w:t xml:space="preserve"> Prepare markers for winter conditions and lower visibility in colder months.</w:t>
      </w:r>
      <w:r w:rsidRPr="00CE43AB">
        <w:rPr>
          <w:rFonts w:ascii="Arial" w:hAnsi="Arial" w:cs="Arial"/>
          <w:sz w:val="22"/>
          <w:szCs w:val="18"/>
        </w:rPr>
        <w:t xml:space="preserve"> </w:t>
      </w:r>
      <w:r>
        <w:rPr>
          <w:rFonts w:ascii="Arial" w:hAnsi="Arial" w:cs="Arial"/>
          <w:sz w:val="22"/>
          <w:szCs w:val="18"/>
        </w:rPr>
        <w:t>Remove floating markers from seasonal placements.</w:t>
      </w:r>
    </w:p>
    <w:p w14:paraId="086A6CE6" w14:textId="77777777" w:rsidR="00CE43AB" w:rsidRDefault="00CE43AB" w:rsidP="00CE43AB">
      <w:pPr>
        <w:numPr>
          <w:ilvl w:val="0"/>
          <w:numId w:val="57"/>
        </w:numPr>
        <w:overflowPunct/>
        <w:autoSpaceDE/>
        <w:autoSpaceDN/>
        <w:adjustRightInd/>
        <w:spacing w:before="100" w:beforeAutospacing="1" w:after="100" w:afterAutospacing="1"/>
        <w:textAlignment w:val="auto"/>
        <w:rPr>
          <w:rFonts w:ascii="Arial" w:hAnsi="Arial" w:cs="Arial"/>
          <w:sz w:val="22"/>
          <w:szCs w:val="18"/>
        </w:rPr>
      </w:pPr>
      <w:r w:rsidRPr="001F66FA">
        <w:rPr>
          <w:rStyle w:val="Strong"/>
          <w:rFonts w:ascii="Arial" w:hAnsi="Arial" w:cs="Arial"/>
          <w:sz w:val="22"/>
          <w:szCs w:val="18"/>
        </w:rPr>
        <w:t>Common Issues:</w:t>
      </w:r>
      <w:r w:rsidRPr="001F66FA">
        <w:rPr>
          <w:rFonts w:ascii="Arial" w:hAnsi="Arial" w:cs="Arial"/>
          <w:sz w:val="22"/>
          <w:szCs w:val="18"/>
        </w:rPr>
        <w:t xml:space="preserve"> Weak or loose fastenings and fading reflective materials.</w:t>
      </w:r>
    </w:p>
    <w:p w14:paraId="6747BFA2" w14:textId="1FAC1B27" w:rsidR="00770EAF" w:rsidRPr="001F66FA" w:rsidRDefault="00770EAF" w:rsidP="00CE43AB">
      <w:pPr>
        <w:numPr>
          <w:ilvl w:val="0"/>
          <w:numId w:val="57"/>
        </w:numPr>
        <w:overflowPunct/>
        <w:autoSpaceDE/>
        <w:autoSpaceDN/>
        <w:adjustRightInd/>
        <w:spacing w:before="100" w:beforeAutospacing="1" w:after="100" w:afterAutospacing="1"/>
        <w:textAlignment w:val="auto"/>
        <w:rPr>
          <w:rFonts w:ascii="Arial" w:hAnsi="Arial" w:cs="Arial"/>
          <w:sz w:val="22"/>
          <w:szCs w:val="18"/>
        </w:rPr>
      </w:pPr>
      <w:r>
        <w:rPr>
          <w:rStyle w:val="Strong"/>
          <w:rFonts w:ascii="Arial" w:hAnsi="Arial" w:cs="Arial"/>
          <w:sz w:val="22"/>
          <w:szCs w:val="18"/>
        </w:rPr>
        <w:t>Assessment to be provided to vendor(s) on or around December 15 for work to be performed.</w:t>
      </w:r>
      <w:r>
        <w:rPr>
          <w:rFonts w:ascii="Arial" w:hAnsi="Arial" w:cs="Arial"/>
          <w:sz w:val="22"/>
          <w:szCs w:val="18"/>
        </w:rPr>
        <w:t xml:space="preserve"> </w:t>
      </w:r>
    </w:p>
    <w:p w14:paraId="37205DA8" w14:textId="77777777" w:rsidR="00CE43AB" w:rsidRPr="001F66FA" w:rsidRDefault="00CE43AB" w:rsidP="001F66FA">
      <w:pPr>
        <w:overflowPunct/>
        <w:autoSpaceDE/>
        <w:autoSpaceDN/>
        <w:adjustRightInd/>
        <w:spacing w:before="100" w:beforeAutospacing="1" w:after="100" w:afterAutospacing="1"/>
        <w:textAlignment w:val="auto"/>
        <w:rPr>
          <w:rFonts w:ascii="Arial" w:hAnsi="Arial" w:cs="Arial"/>
          <w:sz w:val="22"/>
          <w:szCs w:val="18"/>
        </w:rPr>
      </w:pPr>
    </w:p>
    <w:p w14:paraId="038FA861" w14:textId="77777777" w:rsidR="00CE43AB" w:rsidRDefault="00CE43AB" w:rsidP="004A6A51">
      <w:pPr>
        <w:tabs>
          <w:tab w:val="left" w:pos="-720"/>
        </w:tabs>
        <w:suppressAutoHyphens/>
      </w:pPr>
    </w:p>
    <w:p w14:paraId="1919A70E" w14:textId="77777777" w:rsidR="00CE43AB" w:rsidRDefault="00CE43AB" w:rsidP="004A6A51">
      <w:pPr>
        <w:tabs>
          <w:tab w:val="left" w:pos="-720"/>
        </w:tabs>
        <w:suppressAutoHyphens/>
      </w:pPr>
    </w:p>
    <w:p w14:paraId="70D078CA" w14:textId="3EDC00DB" w:rsidR="00A25BAE" w:rsidRPr="00F4641D" w:rsidRDefault="00A25BAE" w:rsidP="004A6A51">
      <w:pPr>
        <w:tabs>
          <w:tab w:val="left" w:pos="-720"/>
        </w:tabs>
        <w:suppressAutoHyphens/>
        <w:rPr>
          <w:rFonts w:cs="Times"/>
          <w:b/>
          <w:bCs/>
        </w:rPr>
      </w:pPr>
      <w:r>
        <w:rPr>
          <w:rFonts w:ascii="Arial" w:hAnsi="Arial"/>
          <w:sz w:val="22"/>
        </w:rPr>
        <w:br w:type="page"/>
      </w:r>
    </w:p>
    <w:p w14:paraId="08B6CB75" w14:textId="77777777" w:rsidR="004156FE" w:rsidRDefault="009E5A62" w:rsidP="009E5A62">
      <w:pPr>
        <w:pStyle w:val="Heading1"/>
        <w:numPr>
          <w:ilvl w:val="0"/>
          <w:numId w:val="0"/>
        </w:numPr>
      </w:pPr>
      <w:bookmarkStart w:id="26" w:name="_Toc487180970"/>
      <w:r>
        <w:t xml:space="preserve">Appendix B – </w:t>
      </w:r>
      <w:r w:rsidR="004156FE">
        <w:t>P</w:t>
      </w:r>
      <w:r>
        <w:t>RICING FORMS</w:t>
      </w:r>
      <w:bookmarkEnd w:id="26"/>
    </w:p>
    <w:p w14:paraId="67A8022C" w14:textId="77777777" w:rsidR="004156FE" w:rsidRDefault="004156FE" w:rsidP="004156FE">
      <w:pPr>
        <w:pStyle w:val="Title"/>
        <w:rPr>
          <w:rFonts w:ascii="Arial" w:hAnsi="Arial"/>
          <w:b/>
          <w:spacing w:val="-3"/>
          <w:sz w:val="22"/>
          <w:u w:val="none"/>
        </w:rPr>
      </w:pPr>
    </w:p>
    <w:p w14:paraId="33683471" w14:textId="77777777" w:rsidR="004156FE" w:rsidRDefault="004156FE" w:rsidP="004156FE">
      <w:pPr>
        <w:pStyle w:val="Title"/>
        <w:rPr>
          <w:rFonts w:ascii="Arial" w:hAnsi="Arial"/>
          <w:b/>
          <w:spacing w:val="-3"/>
          <w:sz w:val="22"/>
          <w:u w:val="none"/>
        </w:rPr>
      </w:pPr>
    </w:p>
    <w:p w14:paraId="76084DF7" w14:textId="77777777" w:rsidR="00634F0E" w:rsidRPr="00F4641D" w:rsidRDefault="00634F0E" w:rsidP="005648C6">
      <w:pPr>
        <w:rPr>
          <w:rFonts w:cs="Times"/>
          <w:b/>
          <w:bCs/>
        </w:rPr>
      </w:pPr>
    </w:p>
    <w:sectPr w:rsidR="00634F0E" w:rsidRPr="00F4641D" w:rsidSect="00351991">
      <w:headerReference w:type="default" r:id="rId58"/>
      <w:footerReference w:type="default" r:id="rId59"/>
      <w:headerReference w:type="first" r:id="rId60"/>
      <w:footerReference w:type="first" r:id="rId61"/>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B5C6" w14:textId="77777777" w:rsidR="00B47138" w:rsidRDefault="00B47138">
      <w:r>
        <w:separator/>
      </w:r>
    </w:p>
    <w:p w14:paraId="55E64EB6" w14:textId="77777777" w:rsidR="00B47138" w:rsidRDefault="00B47138"/>
  </w:endnote>
  <w:endnote w:type="continuationSeparator" w:id="0">
    <w:p w14:paraId="190746D5" w14:textId="77777777" w:rsidR="00B47138" w:rsidRDefault="00B47138">
      <w:r>
        <w:continuationSeparator/>
      </w:r>
    </w:p>
    <w:p w14:paraId="473524D5" w14:textId="77777777" w:rsidR="00B47138" w:rsidRDefault="00B4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B0D6" w14:textId="77777777" w:rsidR="00B47138" w:rsidRDefault="00B4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6D4C4" w14:textId="77777777" w:rsidR="00B47138" w:rsidRDefault="00B4713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0D7" w14:textId="77777777" w:rsidR="00B47138" w:rsidRDefault="00B47138">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B47138" w:rsidRDefault="00B47138">
    <w:pPr>
      <w:pStyle w:val="Footer"/>
    </w:pPr>
  </w:p>
  <w:p w14:paraId="3A42E3C6" w14:textId="77777777" w:rsidR="00B47138" w:rsidRDefault="00B471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18"/>
        <w:szCs w:val="18"/>
      </w:rPr>
      <w:id w:val="-572352854"/>
      <w:docPartObj>
        <w:docPartGallery w:val="Page Numbers (Bottom of Page)"/>
        <w:docPartUnique/>
      </w:docPartObj>
    </w:sdtPr>
    <w:sdtEndPr/>
    <w:sdtContent>
      <w:sdt>
        <w:sdtPr>
          <w:rPr>
            <w:rFonts w:asciiTheme="minorBidi" w:hAnsiTheme="minorBidi" w:cstheme="minorBidi"/>
            <w:sz w:val="18"/>
            <w:szCs w:val="18"/>
          </w:rPr>
          <w:id w:val="-1769616900"/>
          <w:docPartObj>
            <w:docPartGallery w:val="Page Numbers (Top of Page)"/>
            <w:docPartUnique/>
          </w:docPartObj>
        </w:sdtPr>
        <w:sdtEndPr/>
        <w:sdtContent>
          <w:p w14:paraId="1DDB7730" w14:textId="6A30D895" w:rsidR="00FF7345" w:rsidRPr="001F66FA" w:rsidRDefault="00FF7345">
            <w:pPr>
              <w:pStyle w:val="Footer"/>
              <w:jc w:val="right"/>
              <w:rPr>
                <w:rFonts w:asciiTheme="minorBidi" w:hAnsiTheme="minorBidi" w:cstheme="minorBidi"/>
                <w:sz w:val="18"/>
                <w:szCs w:val="18"/>
              </w:rPr>
            </w:pPr>
            <w:r w:rsidRPr="001F66FA">
              <w:rPr>
                <w:rFonts w:asciiTheme="minorBidi" w:hAnsiTheme="minorBidi" w:cstheme="minorBidi"/>
                <w:sz w:val="18"/>
                <w:szCs w:val="18"/>
              </w:rPr>
              <w:t xml:space="preserve">Page </w:t>
            </w:r>
            <w:r w:rsidRPr="001F66FA">
              <w:rPr>
                <w:rFonts w:asciiTheme="minorBidi" w:hAnsiTheme="minorBidi" w:cstheme="minorBidi"/>
                <w:b/>
                <w:bCs/>
                <w:sz w:val="18"/>
                <w:szCs w:val="18"/>
              </w:rPr>
              <w:fldChar w:fldCharType="begin"/>
            </w:r>
            <w:r w:rsidRPr="001F66FA">
              <w:rPr>
                <w:rFonts w:asciiTheme="minorBidi" w:hAnsiTheme="minorBidi" w:cstheme="minorBidi"/>
                <w:b/>
                <w:bCs/>
                <w:sz w:val="18"/>
                <w:szCs w:val="18"/>
              </w:rPr>
              <w:instrText xml:space="preserve"> PAGE </w:instrText>
            </w:r>
            <w:r w:rsidRPr="001F66FA">
              <w:rPr>
                <w:rFonts w:asciiTheme="minorBidi" w:hAnsiTheme="minorBidi" w:cstheme="minorBidi"/>
                <w:b/>
                <w:bCs/>
                <w:sz w:val="18"/>
                <w:szCs w:val="18"/>
              </w:rPr>
              <w:fldChar w:fldCharType="separate"/>
            </w:r>
            <w:r w:rsidRPr="001F66FA">
              <w:rPr>
                <w:rFonts w:asciiTheme="minorBidi" w:hAnsiTheme="minorBidi" w:cstheme="minorBidi"/>
                <w:b/>
                <w:bCs/>
                <w:noProof/>
                <w:sz w:val="18"/>
                <w:szCs w:val="18"/>
              </w:rPr>
              <w:t>2</w:t>
            </w:r>
            <w:r w:rsidRPr="001F66FA">
              <w:rPr>
                <w:rFonts w:asciiTheme="minorBidi" w:hAnsiTheme="minorBidi" w:cstheme="minorBidi"/>
                <w:b/>
                <w:bCs/>
                <w:sz w:val="18"/>
                <w:szCs w:val="18"/>
              </w:rPr>
              <w:fldChar w:fldCharType="end"/>
            </w:r>
            <w:r w:rsidRPr="001F66FA">
              <w:rPr>
                <w:rFonts w:asciiTheme="minorBidi" w:hAnsiTheme="minorBidi" w:cstheme="minorBidi"/>
                <w:sz w:val="18"/>
                <w:szCs w:val="18"/>
              </w:rPr>
              <w:t xml:space="preserve"> of </w:t>
            </w:r>
            <w:r w:rsidRPr="001F66FA">
              <w:rPr>
                <w:rFonts w:asciiTheme="minorBidi" w:hAnsiTheme="minorBidi" w:cstheme="minorBidi"/>
                <w:b/>
                <w:bCs/>
                <w:sz w:val="18"/>
                <w:szCs w:val="18"/>
              </w:rPr>
              <w:fldChar w:fldCharType="begin"/>
            </w:r>
            <w:r w:rsidRPr="001F66FA">
              <w:rPr>
                <w:rFonts w:asciiTheme="minorBidi" w:hAnsiTheme="minorBidi" w:cstheme="minorBidi"/>
                <w:b/>
                <w:bCs/>
                <w:sz w:val="18"/>
                <w:szCs w:val="18"/>
              </w:rPr>
              <w:instrText xml:space="preserve"> NUMPAGES  </w:instrText>
            </w:r>
            <w:r w:rsidRPr="001F66FA">
              <w:rPr>
                <w:rFonts w:asciiTheme="minorBidi" w:hAnsiTheme="minorBidi" w:cstheme="minorBidi"/>
                <w:b/>
                <w:bCs/>
                <w:sz w:val="18"/>
                <w:szCs w:val="18"/>
              </w:rPr>
              <w:fldChar w:fldCharType="separate"/>
            </w:r>
            <w:r w:rsidRPr="001F66FA">
              <w:rPr>
                <w:rFonts w:asciiTheme="minorBidi" w:hAnsiTheme="minorBidi" w:cstheme="minorBidi"/>
                <w:b/>
                <w:bCs/>
                <w:noProof/>
                <w:sz w:val="18"/>
                <w:szCs w:val="18"/>
              </w:rPr>
              <w:t>2</w:t>
            </w:r>
            <w:r w:rsidRPr="001F66FA">
              <w:rPr>
                <w:rFonts w:asciiTheme="minorBidi" w:hAnsiTheme="minorBidi" w:cstheme="minorBidi"/>
                <w:b/>
                <w:bCs/>
                <w:sz w:val="18"/>
                <w:szCs w:val="18"/>
              </w:rPr>
              <w:fldChar w:fldCharType="end"/>
            </w:r>
          </w:p>
        </w:sdtContent>
      </w:sdt>
    </w:sdtContent>
  </w:sdt>
  <w:p w14:paraId="2912625E" w14:textId="77777777" w:rsidR="00B47138" w:rsidRDefault="00B47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B54" w14:textId="77777777" w:rsidR="00B47138" w:rsidRPr="00DF1232" w:rsidRDefault="00B47138"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CF43A2" w:rsidRPr="00CF43A2">
      <w:rPr>
        <w:rFonts w:cs="Arial"/>
        <w:noProof/>
        <w:sz w:val="20"/>
        <w:szCs w:val="16"/>
      </w:rPr>
      <w:t>2</w:t>
    </w:r>
    <w:r w:rsidRPr="005332FF">
      <w:rPr>
        <w:rFonts w:ascii="Arial" w:hAnsi="Arial" w:cs="Arial"/>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18"/>
        <w:szCs w:val="18"/>
      </w:rPr>
      <w:id w:val="382219870"/>
      <w:docPartObj>
        <w:docPartGallery w:val="Page Numbers (Bottom of Page)"/>
        <w:docPartUnique/>
      </w:docPartObj>
    </w:sdtPr>
    <w:sdtEndPr/>
    <w:sdtContent>
      <w:sdt>
        <w:sdtPr>
          <w:rPr>
            <w:rFonts w:asciiTheme="minorBidi" w:hAnsiTheme="minorBidi" w:cstheme="minorBidi"/>
            <w:sz w:val="18"/>
            <w:szCs w:val="18"/>
          </w:rPr>
          <w:id w:val="143021539"/>
          <w:docPartObj>
            <w:docPartGallery w:val="Page Numbers (Top of Page)"/>
            <w:docPartUnique/>
          </w:docPartObj>
        </w:sdtPr>
        <w:sdtEndPr/>
        <w:sdtContent>
          <w:p w14:paraId="1614BACA" w14:textId="77777777" w:rsidR="001601D8" w:rsidRPr="00351507" w:rsidRDefault="001601D8" w:rsidP="001601D8">
            <w:pPr>
              <w:pStyle w:val="Footer"/>
              <w:jc w:val="right"/>
              <w:rPr>
                <w:rFonts w:asciiTheme="minorBidi" w:hAnsiTheme="minorBidi" w:cstheme="minorBidi"/>
                <w:sz w:val="18"/>
                <w:szCs w:val="18"/>
              </w:rPr>
            </w:pPr>
            <w:r w:rsidRPr="00351507">
              <w:rPr>
                <w:rFonts w:asciiTheme="minorBidi" w:hAnsiTheme="minorBidi" w:cstheme="minorBidi"/>
                <w:sz w:val="18"/>
                <w:szCs w:val="18"/>
              </w:rPr>
              <w:t xml:space="preserve">Page </w:t>
            </w:r>
            <w:r w:rsidRPr="00351507">
              <w:rPr>
                <w:rFonts w:asciiTheme="minorBidi" w:hAnsiTheme="minorBidi" w:cstheme="minorBidi"/>
                <w:b/>
                <w:bCs/>
                <w:sz w:val="18"/>
                <w:szCs w:val="18"/>
              </w:rPr>
              <w:fldChar w:fldCharType="begin"/>
            </w:r>
            <w:r w:rsidRPr="00351507">
              <w:rPr>
                <w:rFonts w:asciiTheme="minorBidi" w:hAnsiTheme="minorBidi" w:cstheme="minorBidi"/>
                <w:b/>
                <w:bCs/>
                <w:sz w:val="18"/>
                <w:szCs w:val="18"/>
              </w:rPr>
              <w:instrText xml:space="preserve"> PAGE </w:instrText>
            </w:r>
            <w:r w:rsidRPr="00351507">
              <w:rPr>
                <w:rFonts w:asciiTheme="minorBidi" w:hAnsiTheme="minorBidi" w:cstheme="minorBidi"/>
                <w:b/>
                <w:bCs/>
                <w:sz w:val="18"/>
                <w:szCs w:val="18"/>
              </w:rPr>
              <w:fldChar w:fldCharType="separate"/>
            </w:r>
            <w:r>
              <w:rPr>
                <w:rFonts w:asciiTheme="minorBidi" w:hAnsiTheme="minorBidi" w:cstheme="minorBidi"/>
                <w:b/>
                <w:bCs/>
                <w:sz w:val="18"/>
                <w:szCs w:val="18"/>
              </w:rPr>
              <w:t>44</w:t>
            </w:r>
            <w:r w:rsidRPr="00351507">
              <w:rPr>
                <w:rFonts w:asciiTheme="minorBidi" w:hAnsiTheme="minorBidi" w:cstheme="minorBidi"/>
                <w:b/>
                <w:bCs/>
                <w:sz w:val="18"/>
                <w:szCs w:val="18"/>
              </w:rPr>
              <w:fldChar w:fldCharType="end"/>
            </w:r>
            <w:r w:rsidRPr="00351507">
              <w:rPr>
                <w:rFonts w:asciiTheme="minorBidi" w:hAnsiTheme="minorBidi" w:cstheme="minorBidi"/>
                <w:sz w:val="18"/>
                <w:szCs w:val="18"/>
              </w:rPr>
              <w:t xml:space="preserve"> of </w:t>
            </w:r>
            <w:r w:rsidRPr="00351507">
              <w:rPr>
                <w:rFonts w:asciiTheme="minorBidi" w:hAnsiTheme="minorBidi" w:cstheme="minorBidi"/>
                <w:b/>
                <w:bCs/>
                <w:sz w:val="18"/>
                <w:szCs w:val="18"/>
              </w:rPr>
              <w:fldChar w:fldCharType="begin"/>
            </w:r>
            <w:r w:rsidRPr="00351507">
              <w:rPr>
                <w:rFonts w:asciiTheme="minorBidi" w:hAnsiTheme="minorBidi" w:cstheme="minorBidi"/>
                <w:b/>
                <w:bCs/>
                <w:sz w:val="18"/>
                <w:szCs w:val="18"/>
              </w:rPr>
              <w:instrText xml:space="preserve"> NUMPAGES  </w:instrText>
            </w:r>
            <w:r w:rsidRPr="00351507">
              <w:rPr>
                <w:rFonts w:asciiTheme="minorBidi" w:hAnsiTheme="minorBidi" w:cstheme="minorBidi"/>
                <w:b/>
                <w:bCs/>
                <w:sz w:val="18"/>
                <w:szCs w:val="18"/>
              </w:rPr>
              <w:fldChar w:fldCharType="separate"/>
            </w:r>
            <w:r>
              <w:rPr>
                <w:rFonts w:asciiTheme="minorBidi" w:hAnsiTheme="minorBidi" w:cstheme="minorBidi"/>
                <w:b/>
                <w:bCs/>
                <w:sz w:val="18"/>
                <w:szCs w:val="18"/>
              </w:rPr>
              <w:t>60</w:t>
            </w:r>
            <w:r w:rsidRPr="00351507">
              <w:rPr>
                <w:rFonts w:asciiTheme="minorBidi" w:hAnsiTheme="minorBidi" w:cstheme="minorBidi"/>
                <w:b/>
                <w:bCs/>
                <w:sz w:val="18"/>
                <w:szCs w:val="18"/>
              </w:rPr>
              <w:fldChar w:fldCharType="end"/>
            </w:r>
          </w:p>
        </w:sdtContent>
      </w:sdt>
    </w:sdtContent>
  </w:sdt>
  <w:p w14:paraId="344E93DA" w14:textId="77777777" w:rsidR="001601D8" w:rsidRDefault="001601D8" w:rsidP="001601D8">
    <w:pPr>
      <w:pStyle w:val="Footer"/>
    </w:pPr>
  </w:p>
  <w:p w14:paraId="44DC5A27" w14:textId="77777777" w:rsidR="00B47138" w:rsidRDefault="00B4713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18"/>
        <w:szCs w:val="18"/>
      </w:rPr>
      <w:id w:val="-1936430396"/>
      <w:docPartObj>
        <w:docPartGallery w:val="Page Numbers (Bottom of Page)"/>
        <w:docPartUnique/>
      </w:docPartObj>
    </w:sdtPr>
    <w:sdtEndPr/>
    <w:sdtContent>
      <w:sdt>
        <w:sdtPr>
          <w:rPr>
            <w:rFonts w:asciiTheme="minorBidi" w:hAnsiTheme="minorBidi" w:cstheme="minorBidi"/>
            <w:sz w:val="18"/>
            <w:szCs w:val="18"/>
          </w:rPr>
          <w:id w:val="1089897037"/>
          <w:docPartObj>
            <w:docPartGallery w:val="Page Numbers (Top of Page)"/>
            <w:docPartUnique/>
          </w:docPartObj>
        </w:sdtPr>
        <w:sdtEndPr/>
        <w:sdtContent>
          <w:p w14:paraId="12394E48" w14:textId="77777777" w:rsidR="001601D8" w:rsidRPr="00351507" w:rsidRDefault="001601D8" w:rsidP="001601D8">
            <w:pPr>
              <w:pStyle w:val="Footer"/>
              <w:jc w:val="right"/>
              <w:rPr>
                <w:rFonts w:asciiTheme="minorBidi" w:hAnsiTheme="minorBidi" w:cstheme="minorBidi"/>
                <w:sz w:val="18"/>
                <w:szCs w:val="18"/>
              </w:rPr>
            </w:pPr>
            <w:r w:rsidRPr="00351507">
              <w:rPr>
                <w:rFonts w:asciiTheme="minorBidi" w:hAnsiTheme="minorBidi" w:cstheme="minorBidi"/>
                <w:sz w:val="18"/>
                <w:szCs w:val="18"/>
              </w:rPr>
              <w:t xml:space="preserve">Page </w:t>
            </w:r>
            <w:r w:rsidRPr="00351507">
              <w:rPr>
                <w:rFonts w:asciiTheme="minorBidi" w:hAnsiTheme="minorBidi" w:cstheme="minorBidi"/>
                <w:b/>
                <w:bCs/>
                <w:sz w:val="18"/>
                <w:szCs w:val="18"/>
              </w:rPr>
              <w:fldChar w:fldCharType="begin"/>
            </w:r>
            <w:r w:rsidRPr="00351507">
              <w:rPr>
                <w:rFonts w:asciiTheme="minorBidi" w:hAnsiTheme="minorBidi" w:cstheme="minorBidi"/>
                <w:b/>
                <w:bCs/>
                <w:sz w:val="18"/>
                <w:szCs w:val="18"/>
              </w:rPr>
              <w:instrText xml:space="preserve"> PAGE </w:instrText>
            </w:r>
            <w:r w:rsidRPr="00351507">
              <w:rPr>
                <w:rFonts w:asciiTheme="minorBidi" w:hAnsiTheme="minorBidi" w:cstheme="minorBidi"/>
                <w:b/>
                <w:bCs/>
                <w:sz w:val="18"/>
                <w:szCs w:val="18"/>
              </w:rPr>
              <w:fldChar w:fldCharType="separate"/>
            </w:r>
            <w:r>
              <w:rPr>
                <w:rFonts w:asciiTheme="minorBidi" w:hAnsiTheme="minorBidi" w:cstheme="minorBidi"/>
                <w:b/>
                <w:bCs/>
                <w:sz w:val="18"/>
                <w:szCs w:val="18"/>
              </w:rPr>
              <w:t>46</w:t>
            </w:r>
            <w:r w:rsidRPr="00351507">
              <w:rPr>
                <w:rFonts w:asciiTheme="minorBidi" w:hAnsiTheme="minorBidi" w:cstheme="minorBidi"/>
                <w:b/>
                <w:bCs/>
                <w:sz w:val="18"/>
                <w:szCs w:val="18"/>
              </w:rPr>
              <w:fldChar w:fldCharType="end"/>
            </w:r>
            <w:r w:rsidRPr="00351507">
              <w:rPr>
                <w:rFonts w:asciiTheme="minorBidi" w:hAnsiTheme="minorBidi" w:cstheme="minorBidi"/>
                <w:sz w:val="18"/>
                <w:szCs w:val="18"/>
              </w:rPr>
              <w:t xml:space="preserve"> of </w:t>
            </w:r>
            <w:r w:rsidRPr="00351507">
              <w:rPr>
                <w:rFonts w:asciiTheme="minorBidi" w:hAnsiTheme="minorBidi" w:cstheme="minorBidi"/>
                <w:b/>
                <w:bCs/>
                <w:sz w:val="18"/>
                <w:szCs w:val="18"/>
              </w:rPr>
              <w:fldChar w:fldCharType="begin"/>
            </w:r>
            <w:r w:rsidRPr="00351507">
              <w:rPr>
                <w:rFonts w:asciiTheme="minorBidi" w:hAnsiTheme="minorBidi" w:cstheme="minorBidi"/>
                <w:b/>
                <w:bCs/>
                <w:sz w:val="18"/>
                <w:szCs w:val="18"/>
              </w:rPr>
              <w:instrText xml:space="preserve"> NUMPAGES  </w:instrText>
            </w:r>
            <w:r w:rsidRPr="00351507">
              <w:rPr>
                <w:rFonts w:asciiTheme="minorBidi" w:hAnsiTheme="minorBidi" w:cstheme="minorBidi"/>
                <w:b/>
                <w:bCs/>
                <w:sz w:val="18"/>
                <w:szCs w:val="18"/>
              </w:rPr>
              <w:fldChar w:fldCharType="separate"/>
            </w:r>
            <w:r>
              <w:rPr>
                <w:rFonts w:asciiTheme="minorBidi" w:hAnsiTheme="minorBidi" w:cstheme="minorBidi"/>
                <w:b/>
                <w:bCs/>
                <w:sz w:val="18"/>
                <w:szCs w:val="18"/>
              </w:rPr>
              <w:t>60</w:t>
            </w:r>
            <w:r w:rsidRPr="00351507">
              <w:rPr>
                <w:rFonts w:asciiTheme="minorBidi" w:hAnsiTheme="minorBidi" w:cstheme="minorBidi"/>
                <w:b/>
                <w:bCs/>
                <w:sz w:val="18"/>
                <w:szCs w:val="18"/>
              </w:rPr>
              <w:fldChar w:fldCharType="end"/>
            </w:r>
          </w:p>
        </w:sdtContent>
      </w:sdt>
    </w:sdtContent>
  </w:sdt>
  <w:p w14:paraId="5B75149C" w14:textId="77777777" w:rsidR="00B47138" w:rsidRDefault="00B4713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8505" w14:textId="77777777" w:rsidR="00B47138" w:rsidRDefault="00B47138"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F3EB48E" w14:textId="77777777" w:rsidR="00B47138" w:rsidRDefault="00B471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8322" w14:textId="77777777" w:rsidR="00B47138" w:rsidRDefault="00B47138">
    <w:pPr>
      <w:pStyle w:val="Footer"/>
      <w:jc w:val="center"/>
    </w:pPr>
    <w:r>
      <w:fldChar w:fldCharType="begin"/>
    </w:r>
    <w:r>
      <w:instrText xml:space="preserve"> PAGE   \* MERGEFORMAT </w:instrText>
    </w:r>
    <w:r>
      <w:fldChar w:fldCharType="separate"/>
    </w:r>
    <w:r>
      <w:rPr>
        <w:noProof/>
      </w:rPr>
      <w:t>42</w:t>
    </w:r>
    <w:r>
      <w:rPr>
        <w:noProof/>
      </w:rPr>
      <w:fldChar w:fldCharType="end"/>
    </w:r>
  </w:p>
  <w:p w14:paraId="1E4D92B5" w14:textId="77777777" w:rsidR="00B47138" w:rsidRDefault="00B471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A8A7" w14:textId="77777777" w:rsidR="00B47138" w:rsidRDefault="00B47138">
    <w:pPr>
      <w:pStyle w:val="Footer"/>
      <w:jc w:val="center"/>
    </w:pPr>
    <w:r>
      <w:fldChar w:fldCharType="begin"/>
    </w:r>
    <w:r>
      <w:instrText xml:space="preserve"> PAGE   \* MERGEFORMAT </w:instrText>
    </w:r>
    <w:r>
      <w:fldChar w:fldCharType="separate"/>
    </w:r>
    <w:r>
      <w:rPr>
        <w:noProof/>
      </w:rPr>
      <w:t>43</w:t>
    </w:r>
    <w:r>
      <w:rPr>
        <w:noProof/>
      </w:rPr>
      <w:fldChar w:fldCharType="end"/>
    </w:r>
  </w:p>
  <w:p w14:paraId="755BCF07" w14:textId="77777777" w:rsidR="00B47138" w:rsidRDefault="00B471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18"/>
        <w:szCs w:val="18"/>
      </w:rPr>
      <w:id w:val="-1122384625"/>
      <w:docPartObj>
        <w:docPartGallery w:val="Page Numbers (Bottom of Page)"/>
        <w:docPartUnique/>
      </w:docPartObj>
    </w:sdtPr>
    <w:sdtEndPr/>
    <w:sdtContent>
      <w:sdt>
        <w:sdtPr>
          <w:rPr>
            <w:rFonts w:asciiTheme="minorBidi" w:hAnsiTheme="minorBidi" w:cstheme="minorBidi"/>
            <w:sz w:val="18"/>
            <w:szCs w:val="18"/>
          </w:rPr>
          <w:id w:val="1077874250"/>
          <w:docPartObj>
            <w:docPartGallery w:val="Page Numbers (Top of Page)"/>
            <w:docPartUnique/>
          </w:docPartObj>
        </w:sdtPr>
        <w:sdtEndPr/>
        <w:sdtContent>
          <w:p w14:paraId="366AC59B" w14:textId="77777777" w:rsidR="001601D8" w:rsidRPr="00351507" w:rsidRDefault="001601D8" w:rsidP="001601D8">
            <w:pPr>
              <w:pStyle w:val="Footer"/>
              <w:jc w:val="right"/>
              <w:rPr>
                <w:rFonts w:asciiTheme="minorBidi" w:hAnsiTheme="minorBidi" w:cstheme="minorBidi"/>
                <w:sz w:val="18"/>
                <w:szCs w:val="18"/>
              </w:rPr>
            </w:pPr>
            <w:r w:rsidRPr="00351507">
              <w:rPr>
                <w:rFonts w:asciiTheme="minorBidi" w:hAnsiTheme="minorBidi" w:cstheme="minorBidi"/>
                <w:sz w:val="18"/>
                <w:szCs w:val="18"/>
              </w:rPr>
              <w:t xml:space="preserve">Page </w:t>
            </w:r>
            <w:r w:rsidRPr="00351507">
              <w:rPr>
                <w:rFonts w:asciiTheme="minorBidi" w:hAnsiTheme="minorBidi" w:cstheme="minorBidi"/>
                <w:b/>
                <w:bCs/>
                <w:sz w:val="18"/>
                <w:szCs w:val="18"/>
              </w:rPr>
              <w:fldChar w:fldCharType="begin"/>
            </w:r>
            <w:r w:rsidRPr="00351507">
              <w:rPr>
                <w:rFonts w:asciiTheme="minorBidi" w:hAnsiTheme="minorBidi" w:cstheme="minorBidi"/>
                <w:b/>
                <w:bCs/>
                <w:sz w:val="18"/>
                <w:szCs w:val="18"/>
              </w:rPr>
              <w:instrText xml:space="preserve"> PAGE </w:instrText>
            </w:r>
            <w:r w:rsidRPr="00351507">
              <w:rPr>
                <w:rFonts w:asciiTheme="minorBidi" w:hAnsiTheme="minorBidi" w:cstheme="minorBidi"/>
                <w:b/>
                <w:bCs/>
                <w:sz w:val="18"/>
                <w:szCs w:val="18"/>
              </w:rPr>
              <w:fldChar w:fldCharType="separate"/>
            </w:r>
            <w:r>
              <w:rPr>
                <w:rFonts w:asciiTheme="minorBidi" w:hAnsiTheme="minorBidi" w:cstheme="minorBidi"/>
                <w:b/>
                <w:bCs/>
                <w:sz w:val="18"/>
                <w:szCs w:val="18"/>
              </w:rPr>
              <w:t>46</w:t>
            </w:r>
            <w:r w:rsidRPr="00351507">
              <w:rPr>
                <w:rFonts w:asciiTheme="minorBidi" w:hAnsiTheme="minorBidi" w:cstheme="minorBidi"/>
                <w:b/>
                <w:bCs/>
                <w:sz w:val="18"/>
                <w:szCs w:val="18"/>
              </w:rPr>
              <w:fldChar w:fldCharType="end"/>
            </w:r>
            <w:r w:rsidRPr="00351507">
              <w:rPr>
                <w:rFonts w:asciiTheme="minorBidi" w:hAnsiTheme="minorBidi" w:cstheme="minorBidi"/>
                <w:sz w:val="18"/>
                <w:szCs w:val="18"/>
              </w:rPr>
              <w:t xml:space="preserve"> of </w:t>
            </w:r>
            <w:r w:rsidRPr="00351507">
              <w:rPr>
                <w:rFonts w:asciiTheme="minorBidi" w:hAnsiTheme="minorBidi" w:cstheme="minorBidi"/>
                <w:b/>
                <w:bCs/>
                <w:sz w:val="18"/>
                <w:szCs w:val="18"/>
              </w:rPr>
              <w:fldChar w:fldCharType="begin"/>
            </w:r>
            <w:r w:rsidRPr="00351507">
              <w:rPr>
                <w:rFonts w:asciiTheme="minorBidi" w:hAnsiTheme="minorBidi" w:cstheme="minorBidi"/>
                <w:b/>
                <w:bCs/>
                <w:sz w:val="18"/>
                <w:szCs w:val="18"/>
              </w:rPr>
              <w:instrText xml:space="preserve"> NUMPAGES  </w:instrText>
            </w:r>
            <w:r w:rsidRPr="00351507">
              <w:rPr>
                <w:rFonts w:asciiTheme="minorBidi" w:hAnsiTheme="minorBidi" w:cstheme="minorBidi"/>
                <w:b/>
                <w:bCs/>
                <w:sz w:val="18"/>
                <w:szCs w:val="18"/>
              </w:rPr>
              <w:fldChar w:fldCharType="separate"/>
            </w:r>
            <w:r>
              <w:rPr>
                <w:rFonts w:asciiTheme="minorBidi" w:hAnsiTheme="minorBidi" w:cstheme="minorBidi"/>
                <w:b/>
                <w:bCs/>
                <w:sz w:val="18"/>
                <w:szCs w:val="18"/>
              </w:rPr>
              <w:t>60</w:t>
            </w:r>
            <w:r w:rsidRPr="00351507">
              <w:rPr>
                <w:rFonts w:asciiTheme="minorBidi" w:hAnsiTheme="minorBidi" w:cstheme="minorBidi"/>
                <w:b/>
                <w:bCs/>
                <w:sz w:val="18"/>
                <w:szCs w:val="18"/>
              </w:rPr>
              <w:fldChar w:fldCharType="end"/>
            </w:r>
          </w:p>
        </w:sdtContent>
      </w:sdt>
    </w:sdtContent>
  </w:sdt>
  <w:p w14:paraId="54713366" w14:textId="77777777" w:rsidR="00B47138" w:rsidRDefault="00B47138" w:rsidP="000046B6">
    <w:pPr>
      <w:pStyle w:val="Footer"/>
    </w:pPr>
  </w:p>
  <w:p w14:paraId="15CDAA7F" w14:textId="77777777" w:rsidR="00B47138" w:rsidRDefault="00B47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E113" w14:textId="77777777" w:rsidR="00B47138" w:rsidRDefault="00B47138">
      <w:r>
        <w:separator/>
      </w:r>
    </w:p>
    <w:p w14:paraId="693F6E3E" w14:textId="77777777" w:rsidR="00B47138" w:rsidRDefault="00B47138"/>
  </w:footnote>
  <w:footnote w:type="continuationSeparator" w:id="0">
    <w:p w14:paraId="4564493E" w14:textId="77777777" w:rsidR="00B47138" w:rsidRDefault="00B47138">
      <w:r>
        <w:continuationSeparator/>
      </w:r>
    </w:p>
    <w:p w14:paraId="335A9642" w14:textId="77777777" w:rsidR="00B47138" w:rsidRDefault="00B47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4AA5" w14:textId="4155551F" w:rsidR="00286817" w:rsidRDefault="00286817" w:rsidP="00286817">
    <w:pPr>
      <w:pStyle w:val="Header"/>
      <w:jc w:val="center"/>
    </w:pPr>
    <w:r>
      <w:t>Department of Natural Resources and Environmental Control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D1" w14:textId="77777777" w:rsidR="00B47138" w:rsidRDefault="00B47138"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62A6B35" w14:textId="4E5F52C4" w:rsidR="00B47138" w:rsidRDefault="00286817" w:rsidP="00AD3E69">
    <w:pPr>
      <w:tabs>
        <w:tab w:val="left" w:pos="-720"/>
        <w:tab w:val="left" w:pos="0"/>
      </w:tabs>
      <w:suppressAutoHyphens/>
      <w:jc w:val="center"/>
      <w:rPr>
        <w:rFonts w:ascii="Arial" w:hAnsi="Arial"/>
        <w:spacing w:val="-3"/>
        <w:sz w:val="22"/>
      </w:rPr>
    </w:pPr>
    <w:r w:rsidRPr="008F5BBD">
      <w:rPr>
        <w:rFonts w:ascii="Arial" w:hAnsi="Arial"/>
        <w:spacing w:val="-3"/>
        <w:sz w:val="22"/>
        <w:highlight w:val="lightGray"/>
      </w:rPr>
      <w:t xml:space="preserve">Department of Natural Resources and Environmental Control </w:t>
    </w:r>
  </w:p>
  <w:p w14:paraId="645FB781" w14:textId="77777777" w:rsidR="00B47138" w:rsidRDefault="00B47138" w:rsidP="00AD3E69">
    <w:pPr>
      <w:tabs>
        <w:tab w:val="left" w:pos="-720"/>
        <w:tab w:val="left" w:pos="0"/>
      </w:tabs>
      <w:suppressAutoHyphens/>
      <w:jc w:val="center"/>
      <w:rPr>
        <w:rFonts w:ascii="Arial" w:hAnsi="Arial" w:cs="Arial"/>
        <w:spacing w:val="-3"/>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57A"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45682E67" w:rsidR="00B47138" w:rsidRDefault="00286817" w:rsidP="00512318">
    <w:pPr>
      <w:tabs>
        <w:tab w:val="left" w:pos="-720"/>
        <w:tab w:val="left" w:pos="0"/>
      </w:tabs>
      <w:suppressAutoHyphens/>
      <w:jc w:val="center"/>
    </w:pPr>
    <w:r>
      <w:rPr>
        <w:rFonts w:ascii="Arial" w:hAnsi="Arial"/>
        <w:spacing w:val="-3"/>
        <w:sz w:val="22"/>
      </w:rPr>
      <w:t xml:space="preserve">Department of Natural Resources and Environmental Control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2DB8"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54F8DE7C" w14:textId="273E7D90" w:rsidR="00B47138" w:rsidRDefault="00286817" w:rsidP="00AA718E">
    <w:pPr>
      <w:tabs>
        <w:tab w:val="left" w:pos="-720"/>
        <w:tab w:val="left" w:pos="0"/>
      </w:tabs>
      <w:suppressAutoHyphens/>
      <w:jc w:val="center"/>
      <w:rPr>
        <w:rFonts w:ascii="Arial" w:hAnsi="Arial"/>
        <w:spacing w:val="-3"/>
        <w:sz w:val="22"/>
      </w:rPr>
    </w:pPr>
    <w:r w:rsidRPr="008F5BBD">
      <w:rPr>
        <w:rFonts w:ascii="Arial" w:hAnsi="Arial"/>
        <w:spacing w:val="-3"/>
        <w:sz w:val="22"/>
        <w:highlight w:val="lightGray"/>
      </w:rPr>
      <w:t xml:space="preserve">Department of Natural Resources and Environmental Control </w:t>
    </w:r>
  </w:p>
  <w:p w14:paraId="6A7C1170" w14:textId="77777777" w:rsidR="00B47138" w:rsidRPr="00AA718E" w:rsidRDefault="00B47138"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F975"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31DFB50" w14:textId="46EBB43B" w:rsidR="00B47138" w:rsidRDefault="00286817" w:rsidP="00AA718E">
    <w:pPr>
      <w:tabs>
        <w:tab w:val="left" w:pos="-720"/>
        <w:tab w:val="left" w:pos="0"/>
      </w:tabs>
      <w:suppressAutoHyphens/>
      <w:jc w:val="center"/>
      <w:rPr>
        <w:rFonts w:ascii="Arial" w:hAnsi="Arial"/>
        <w:spacing w:val="-3"/>
        <w:sz w:val="22"/>
      </w:rPr>
    </w:pPr>
    <w:r w:rsidRPr="008F5BBD">
      <w:rPr>
        <w:rFonts w:ascii="Arial" w:hAnsi="Arial"/>
        <w:spacing w:val="-3"/>
        <w:sz w:val="22"/>
        <w:highlight w:val="lightGray"/>
      </w:rPr>
      <w:t xml:space="preserve">Department of Natural Resources and Environmental Control </w:t>
    </w:r>
  </w:p>
  <w:p w14:paraId="303EDE91" w14:textId="77777777" w:rsidR="00B47138" w:rsidRPr="00AA718E" w:rsidRDefault="00B47138" w:rsidP="00AA718E">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8932" w14:textId="77777777" w:rsidR="00B47138" w:rsidRDefault="00B47138"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DF295E" w14:textId="27E29F3C" w:rsidR="00B47138" w:rsidRDefault="00286817" w:rsidP="00AA718E">
    <w:pPr>
      <w:tabs>
        <w:tab w:val="left" w:pos="-720"/>
        <w:tab w:val="left" w:pos="0"/>
      </w:tabs>
      <w:suppressAutoHyphens/>
      <w:jc w:val="center"/>
      <w:rPr>
        <w:rFonts w:ascii="Arial" w:hAnsi="Arial"/>
        <w:spacing w:val="-3"/>
        <w:sz w:val="22"/>
      </w:rPr>
    </w:pPr>
    <w:r w:rsidRPr="008F5BBD">
      <w:rPr>
        <w:rFonts w:ascii="Arial" w:hAnsi="Arial"/>
        <w:spacing w:val="-3"/>
        <w:sz w:val="22"/>
        <w:highlight w:val="lightGray"/>
      </w:rPr>
      <w:t xml:space="preserve">Department of Natural Resources and Environmental Control </w:t>
    </w:r>
  </w:p>
  <w:p w14:paraId="4B42CBB2" w14:textId="77777777" w:rsidR="00B47138" w:rsidRPr="00AA718E" w:rsidRDefault="00B47138" w:rsidP="00AA718E">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C" w14:textId="77777777" w:rsidR="00B47138" w:rsidRDefault="00B47138"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B47138" w:rsidRDefault="00B47138" w:rsidP="00512318">
    <w:pPr>
      <w:tabs>
        <w:tab w:val="left" w:pos="-720"/>
        <w:tab w:val="left" w:pos="0"/>
      </w:tabs>
      <w:suppressAutoHyphens/>
      <w:jc w:val="center"/>
    </w:pPr>
    <w:r w:rsidRPr="008F5BBD">
      <w:rPr>
        <w:rFonts w:ascii="Arial" w:hAnsi="Arial"/>
        <w:spacing w:val="-3"/>
        <w:sz w:val="22"/>
        <w:highlight w:val="lightGray"/>
      </w:rPr>
      <w:t>Issuing Agency</w:t>
    </w:r>
  </w:p>
  <w:p w14:paraId="08BDE09C" w14:textId="77777777" w:rsidR="00B47138" w:rsidRDefault="00B47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07" w:hanging="135"/>
      </w:pPr>
      <w:rPr>
        <w:rFonts w:ascii="Arial" w:hAnsi="Arial" w:cs="Arial"/>
        <w:b w:val="0"/>
        <w:bCs w:val="0"/>
        <w:i w:val="0"/>
        <w:iCs w:val="0"/>
        <w:w w:val="100"/>
        <w:sz w:val="22"/>
        <w:szCs w:val="22"/>
      </w:rPr>
    </w:lvl>
    <w:lvl w:ilvl="1">
      <w:numFmt w:val="bullet"/>
      <w:lvlText w:val="•"/>
      <w:lvlJc w:val="left"/>
      <w:pPr>
        <w:ind w:left="617" w:hanging="135"/>
      </w:pPr>
    </w:lvl>
    <w:lvl w:ilvl="2">
      <w:numFmt w:val="bullet"/>
      <w:lvlText w:val="•"/>
      <w:lvlJc w:val="left"/>
      <w:pPr>
        <w:ind w:left="1134" w:hanging="135"/>
      </w:pPr>
    </w:lvl>
    <w:lvl w:ilvl="3">
      <w:numFmt w:val="bullet"/>
      <w:lvlText w:val="•"/>
      <w:lvlJc w:val="left"/>
      <w:pPr>
        <w:ind w:left="1651" w:hanging="135"/>
      </w:pPr>
    </w:lvl>
    <w:lvl w:ilvl="4">
      <w:numFmt w:val="bullet"/>
      <w:lvlText w:val="•"/>
      <w:lvlJc w:val="left"/>
      <w:pPr>
        <w:ind w:left="2168" w:hanging="135"/>
      </w:pPr>
    </w:lvl>
    <w:lvl w:ilvl="5">
      <w:numFmt w:val="bullet"/>
      <w:lvlText w:val="•"/>
      <w:lvlJc w:val="left"/>
      <w:pPr>
        <w:ind w:left="2685" w:hanging="135"/>
      </w:pPr>
    </w:lvl>
    <w:lvl w:ilvl="6">
      <w:numFmt w:val="bullet"/>
      <w:lvlText w:val="•"/>
      <w:lvlJc w:val="left"/>
      <w:pPr>
        <w:ind w:left="3202" w:hanging="135"/>
      </w:pPr>
    </w:lvl>
    <w:lvl w:ilvl="7">
      <w:numFmt w:val="bullet"/>
      <w:lvlText w:val="•"/>
      <w:lvlJc w:val="left"/>
      <w:pPr>
        <w:ind w:left="3719" w:hanging="135"/>
      </w:pPr>
    </w:lvl>
    <w:lvl w:ilvl="8">
      <w:numFmt w:val="bullet"/>
      <w:lvlText w:val="•"/>
      <w:lvlJc w:val="left"/>
      <w:pPr>
        <w:ind w:left="4236" w:hanging="135"/>
      </w:pPr>
    </w:lvl>
  </w:abstractNum>
  <w:abstractNum w:abstractNumId="1" w15:restartNumberingAfterBreak="0">
    <w:nsid w:val="044D206F"/>
    <w:multiLevelType w:val="hybridMultilevel"/>
    <w:tmpl w:val="0FB86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15F78"/>
    <w:multiLevelType w:val="multilevel"/>
    <w:tmpl w:val="8D28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0B4D23"/>
    <w:multiLevelType w:val="hybridMultilevel"/>
    <w:tmpl w:val="6E1473F0"/>
    <w:lvl w:ilvl="0" w:tplc="44584D32">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6782778"/>
    <w:multiLevelType w:val="hybridMultilevel"/>
    <w:tmpl w:val="B3F44F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9394B"/>
    <w:multiLevelType w:val="hybridMultilevel"/>
    <w:tmpl w:val="F6C0A718"/>
    <w:lvl w:ilvl="0" w:tplc="BA38992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0"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4B43641"/>
    <w:multiLevelType w:val="multilevel"/>
    <w:tmpl w:val="582A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5863C34"/>
    <w:multiLevelType w:val="multilevel"/>
    <w:tmpl w:val="88B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7A35B3"/>
    <w:multiLevelType w:val="multilevel"/>
    <w:tmpl w:val="BA2E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A1283E"/>
    <w:multiLevelType w:val="hybridMultilevel"/>
    <w:tmpl w:val="7E342038"/>
    <w:lvl w:ilvl="0" w:tplc="89AC1336">
      <w:start w:val="1"/>
      <w:numFmt w:val="upperLetter"/>
      <w:lvlText w:val="%1."/>
      <w:lvlJc w:val="left"/>
      <w:pPr>
        <w:ind w:left="720" w:hanging="360"/>
      </w:pPr>
      <w:rPr>
        <w:b/>
      </w:rPr>
    </w:lvl>
    <w:lvl w:ilvl="1" w:tplc="8F762CF4">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657C1F"/>
    <w:multiLevelType w:val="hybridMultilevel"/>
    <w:tmpl w:val="BFC8E5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24339A"/>
    <w:multiLevelType w:val="hybridMultilevel"/>
    <w:tmpl w:val="20DAD562"/>
    <w:lvl w:ilvl="0" w:tplc="755CBE24">
      <w:start w:val="1"/>
      <w:numFmt w:val="lowerLetter"/>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0"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489370">
    <w:abstractNumId w:val="11"/>
  </w:num>
  <w:num w:numId="2" w16cid:durableId="1343778026">
    <w:abstractNumId w:val="18"/>
  </w:num>
  <w:num w:numId="3" w16cid:durableId="981346568">
    <w:abstractNumId w:val="4"/>
  </w:num>
  <w:num w:numId="4" w16cid:durableId="1087577385">
    <w:abstractNumId w:val="38"/>
  </w:num>
  <w:num w:numId="5" w16cid:durableId="410081529">
    <w:abstractNumId w:val="32"/>
  </w:num>
  <w:num w:numId="6" w16cid:durableId="1767266201">
    <w:abstractNumId w:val="6"/>
  </w:num>
  <w:num w:numId="7" w16cid:durableId="871042011">
    <w:abstractNumId w:val="7"/>
  </w:num>
  <w:num w:numId="8" w16cid:durableId="633022678">
    <w:abstractNumId w:val="55"/>
  </w:num>
  <w:num w:numId="9" w16cid:durableId="1933737951">
    <w:abstractNumId w:val="22"/>
  </w:num>
  <w:num w:numId="10" w16cid:durableId="344096527">
    <w:abstractNumId w:val="36"/>
  </w:num>
  <w:num w:numId="11" w16cid:durableId="1067454535">
    <w:abstractNumId w:val="16"/>
  </w:num>
  <w:num w:numId="12" w16cid:durableId="1744797626">
    <w:abstractNumId w:val="45"/>
  </w:num>
  <w:num w:numId="13" w16cid:durableId="1750689921">
    <w:abstractNumId w:val="56"/>
  </w:num>
  <w:num w:numId="14" w16cid:durableId="2076125491">
    <w:abstractNumId w:val="31"/>
  </w:num>
  <w:num w:numId="15" w16cid:durableId="1976833705">
    <w:abstractNumId w:val="51"/>
  </w:num>
  <w:num w:numId="16" w16cid:durableId="1661158651">
    <w:abstractNumId w:val="12"/>
  </w:num>
  <w:num w:numId="17" w16cid:durableId="776365641">
    <w:abstractNumId w:val="49"/>
  </w:num>
  <w:num w:numId="18" w16cid:durableId="187380508">
    <w:abstractNumId w:val="47"/>
  </w:num>
  <w:num w:numId="19" w16cid:durableId="1919363501">
    <w:abstractNumId w:val="8"/>
  </w:num>
  <w:num w:numId="20" w16cid:durableId="233056111">
    <w:abstractNumId w:val="21"/>
  </w:num>
  <w:num w:numId="21" w16cid:durableId="1125200998">
    <w:abstractNumId w:val="9"/>
  </w:num>
  <w:num w:numId="22" w16cid:durableId="1887597310">
    <w:abstractNumId w:val="37"/>
  </w:num>
  <w:num w:numId="23" w16cid:durableId="807359405">
    <w:abstractNumId w:val="3"/>
  </w:num>
  <w:num w:numId="24" w16cid:durableId="890848195">
    <w:abstractNumId w:val="2"/>
  </w:num>
  <w:num w:numId="25" w16cid:durableId="2011591711">
    <w:abstractNumId w:val="24"/>
  </w:num>
  <w:num w:numId="26" w16cid:durableId="263077649">
    <w:abstractNumId w:val="5"/>
  </w:num>
  <w:num w:numId="27" w16cid:durableId="1032535150">
    <w:abstractNumId w:val="48"/>
  </w:num>
  <w:num w:numId="28" w16cid:durableId="1916276559">
    <w:abstractNumId w:val="30"/>
  </w:num>
  <w:num w:numId="29" w16cid:durableId="1306473545">
    <w:abstractNumId w:val="17"/>
  </w:num>
  <w:num w:numId="30" w16cid:durableId="59207891">
    <w:abstractNumId w:val="46"/>
  </w:num>
  <w:num w:numId="31" w16cid:durableId="1530412607">
    <w:abstractNumId w:val="54"/>
  </w:num>
  <w:num w:numId="32" w16cid:durableId="1516263601">
    <w:abstractNumId w:val="34"/>
  </w:num>
  <w:num w:numId="33" w16cid:durableId="464785201">
    <w:abstractNumId w:val="39"/>
  </w:num>
  <w:num w:numId="34" w16cid:durableId="1003824025">
    <w:abstractNumId w:val="20"/>
  </w:num>
  <w:num w:numId="35" w16cid:durableId="530067182">
    <w:abstractNumId w:val="50"/>
  </w:num>
  <w:num w:numId="36" w16cid:durableId="964628293">
    <w:abstractNumId w:val="13"/>
  </w:num>
  <w:num w:numId="37" w16cid:durableId="1514564314">
    <w:abstractNumId w:val="44"/>
  </w:num>
  <w:num w:numId="38" w16cid:durableId="1261259918">
    <w:abstractNumId w:val="42"/>
  </w:num>
  <w:num w:numId="39" w16cid:durableId="1990282852">
    <w:abstractNumId w:val="28"/>
  </w:num>
  <w:num w:numId="40" w16cid:durableId="1164201476">
    <w:abstractNumId w:val="41"/>
  </w:num>
  <w:num w:numId="41" w16cid:durableId="246236282">
    <w:abstractNumId w:val="35"/>
  </w:num>
  <w:num w:numId="42" w16cid:durableId="523858710">
    <w:abstractNumId w:val="27"/>
  </w:num>
  <w:num w:numId="43" w16cid:durableId="1252742915">
    <w:abstractNumId w:val="29"/>
  </w:num>
  <w:num w:numId="44" w16cid:durableId="1851136012">
    <w:abstractNumId w:val="40"/>
  </w:num>
  <w:num w:numId="45" w16cid:durableId="6823196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8997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10030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61827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47256344">
    <w:abstractNumId w:val="15"/>
  </w:num>
  <w:num w:numId="50" w16cid:durableId="2110462442">
    <w:abstractNumId w:val="33"/>
  </w:num>
  <w:num w:numId="51" w16cid:durableId="209727474">
    <w:abstractNumId w:val="43"/>
  </w:num>
  <w:num w:numId="52" w16cid:durableId="331764395">
    <w:abstractNumId w:val="0"/>
  </w:num>
  <w:num w:numId="53" w16cid:durableId="1189375830">
    <w:abstractNumId w:val="1"/>
  </w:num>
  <w:num w:numId="54" w16cid:durableId="2012180554">
    <w:abstractNumId w:val="23"/>
  </w:num>
  <w:num w:numId="55" w16cid:durableId="37316372">
    <w:abstractNumId w:val="25"/>
  </w:num>
  <w:num w:numId="56" w16cid:durableId="552695949">
    <w:abstractNumId w:val="26"/>
  </w:num>
  <w:num w:numId="57" w16cid:durableId="125057542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81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1EAA"/>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6FB"/>
    <w:rsid w:val="0008797B"/>
    <w:rsid w:val="00090BA1"/>
    <w:rsid w:val="000926E5"/>
    <w:rsid w:val="00093282"/>
    <w:rsid w:val="00093998"/>
    <w:rsid w:val="00093CEF"/>
    <w:rsid w:val="00093D06"/>
    <w:rsid w:val="00094A39"/>
    <w:rsid w:val="00095E19"/>
    <w:rsid w:val="00095F0B"/>
    <w:rsid w:val="00095F67"/>
    <w:rsid w:val="00096BDC"/>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3C97"/>
    <w:rsid w:val="001140A2"/>
    <w:rsid w:val="0011490D"/>
    <w:rsid w:val="001151A4"/>
    <w:rsid w:val="001155B5"/>
    <w:rsid w:val="00116676"/>
    <w:rsid w:val="00117A40"/>
    <w:rsid w:val="00120699"/>
    <w:rsid w:val="00120B8E"/>
    <w:rsid w:val="00121023"/>
    <w:rsid w:val="00121C90"/>
    <w:rsid w:val="00122596"/>
    <w:rsid w:val="001225BC"/>
    <w:rsid w:val="0012274A"/>
    <w:rsid w:val="00122A6F"/>
    <w:rsid w:val="00122F08"/>
    <w:rsid w:val="00123186"/>
    <w:rsid w:val="0012367A"/>
    <w:rsid w:val="00124172"/>
    <w:rsid w:val="001244F9"/>
    <w:rsid w:val="00125288"/>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3CE9"/>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55F"/>
    <w:rsid w:val="0015676D"/>
    <w:rsid w:val="00156855"/>
    <w:rsid w:val="0015695B"/>
    <w:rsid w:val="00156FB0"/>
    <w:rsid w:val="00157312"/>
    <w:rsid w:val="0015756F"/>
    <w:rsid w:val="00160068"/>
    <w:rsid w:val="001601D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2B4"/>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32"/>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5E41"/>
    <w:rsid w:val="0018620F"/>
    <w:rsid w:val="001869E3"/>
    <w:rsid w:val="00186BAB"/>
    <w:rsid w:val="00186E0F"/>
    <w:rsid w:val="00187BF3"/>
    <w:rsid w:val="00190D9E"/>
    <w:rsid w:val="00191F78"/>
    <w:rsid w:val="00192C22"/>
    <w:rsid w:val="00192CEB"/>
    <w:rsid w:val="0019335C"/>
    <w:rsid w:val="00193867"/>
    <w:rsid w:val="00193CE7"/>
    <w:rsid w:val="001952DC"/>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603"/>
    <w:rsid w:val="001D68AC"/>
    <w:rsid w:val="001D7974"/>
    <w:rsid w:val="001D7C59"/>
    <w:rsid w:val="001E18EA"/>
    <w:rsid w:val="001E29E8"/>
    <w:rsid w:val="001E2BAD"/>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6047"/>
    <w:rsid w:val="001F6077"/>
    <w:rsid w:val="001F66FA"/>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45"/>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19EE"/>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6817"/>
    <w:rsid w:val="002875D4"/>
    <w:rsid w:val="00290997"/>
    <w:rsid w:val="00290E8A"/>
    <w:rsid w:val="0029152F"/>
    <w:rsid w:val="002917A4"/>
    <w:rsid w:val="00292EFB"/>
    <w:rsid w:val="0029305A"/>
    <w:rsid w:val="00293930"/>
    <w:rsid w:val="00294007"/>
    <w:rsid w:val="00294CD0"/>
    <w:rsid w:val="00296052"/>
    <w:rsid w:val="0029628C"/>
    <w:rsid w:val="00296849"/>
    <w:rsid w:val="002A0F88"/>
    <w:rsid w:val="002A1178"/>
    <w:rsid w:val="002A1A17"/>
    <w:rsid w:val="002A2873"/>
    <w:rsid w:val="002A2CE7"/>
    <w:rsid w:val="002A3B67"/>
    <w:rsid w:val="002A3BB2"/>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0A9"/>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AD1"/>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09C"/>
    <w:rsid w:val="00396AC4"/>
    <w:rsid w:val="003971B0"/>
    <w:rsid w:val="00397244"/>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5F25"/>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47E1"/>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A6A51"/>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0F48"/>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661"/>
    <w:rsid w:val="005069CA"/>
    <w:rsid w:val="0050705E"/>
    <w:rsid w:val="005079CC"/>
    <w:rsid w:val="00507B63"/>
    <w:rsid w:val="00507BA7"/>
    <w:rsid w:val="0051139D"/>
    <w:rsid w:val="0051153E"/>
    <w:rsid w:val="00511FA4"/>
    <w:rsid w:val="00512318"/>
    <w:rsid w:val="00512C6C"/>
    <w:rsid w:val="005133C4"/>
    <w:rsid w:val="0051433A"/>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33B"/>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E04"/>
    <w:rsid w:val="005F4A28"/>
    <w:rsid w:val="005F4A5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1914"/>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248"/>
    <w:rsid w:val="006369C9"/>
    <w:rsid w:val="00637D20"/>
    <w:rsid w:val="00637F2E"/>
    <w:rsid w:val="00640452"/>
    <w:rsid w:val="00640EDD"/>
    <w:rsid w:val="00641986"/>
    <w:rsid w:val="00641FAA"/>
    <w:rsid w:val="00642293"/>
    <w:rsid w:val="00642B44"/>
    <w:rsid w:val="0064490D"/>
    <w:rsid w:val="00644C44"/>
    <w:rsid w:val="0064561F"/>
    <w:rsid w:val="00645CD8"/>
    <w:rsid w:val="0064625F"/>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59"/>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463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1680"/>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0EAF"/>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047"/>
    <w:rsid w:val="007B62B3"/>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27C9"/>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1B"/>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4FF2"/>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235"/>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3039"/>
    <w:rsid w:val="008435F2"/>
    <w:rsid w:val="008438E3"/>
    <w:rsid w:val="00844175"/>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6E2"/>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1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67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BBD"/>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353A"/>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DC2"/>
    <w:rsid w:val="00943F8E"/>
    <w:rsid w:val="00944C54"/>
    <w:rsid w:val="00944FED"/>
    <w:rsid w:val="009455A9"/>
    <w:rsid w:val="0094572A"/>
    <w:rsid w:val="00945D30"/>
    <w:rsid w:val="00946E37"/>
    <w:rsid w:val="00947B80"/>
    <w:rsid w:val="00947ED2"/>
    <w:rsid w:val="0095080A"/>
    <w:rsid w:val="00950AFD"/>
    <w:rsid w:val="009512ED"/>
    <w:rsid w:val="009513C4"/>
    <w:rsid w:val="00951FF9"/>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1C90"/>
    <w:rsid w:val="0096394B"/>
    <w:rsid w:val="00963950"/>
    <w:rsid w:val="00965956"/>
    <w:rsid w:val="0096605B"/>
    <w:rsid w:val="00966119"/>
    <w:rsid w:val="00966423"/>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0FC3"/>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1601"/>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86"/>
    <w:rsid w:val="00A166FC"/>
    <w:rsid w:val="00A16C50"/>
    <w:rsid w:val="00A1711A"/>
    <w:rsid w:val="00A17A3B"/>
    <w:rsid w:val="00A17D58"/>
    <w:rsid w:val="00A2031F"/>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1DC0"/>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0A3"/>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16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1C26"/>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A96"/>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87E2D"/>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542"/>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57"/>
    <w:rsid w:val="00BD637C"/>
    <w:rsid w:val="00BD7426"/>
    <w:rsid w:val="00BD7FB3"/>
    <w:rsid w:val="00BE0B1D"/>
    <w:rsid w:val="00BE0F04"/>
    <w:rsid w:val="00BE1222"/>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8D0"/>
    <w:rsid w:val="00C119A1"/>
    <w:rsid w:val="00C1257A"/>
    <w:rsid w:val="00C12DDF"/>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A32"/>
    <w:rsid w:val="00CE3B97"/>
    <w:rsid w:val="00CE3EE5"/>
    <w:rsid w:val="00CE43AB"/>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B0E"/>
    <w:rsid w:val="00D10C4B"/>
    <w:rsid w:val="00D11131"/>
    <w:rsid w:val="00D11248"/>
    <w:rsid w:val="00D115B5"/>
    <w:rsid w:val="00D11A7B"/>
    <w:rsid w:val="00D1326B"/>
    <w:rsid w:val="00D13821"/>
    <w:rsid w:val="00D139A6"/>
    <w:rsid w:val="00D1447D"/>
    <w:rsid w:val="00D14D8E"/>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1BB"/>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54F"/>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3D83"/>
    <w:rsid w:val="00D94235"/>
    <w:rsid w:val="00D945CE"/>
    <w:rsid w:val="00D94A36"/>
    <w:rsid w:val="00D9528D"/>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0D4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A7F"/>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8C4"/>
    <w:rsid w:val="00E66E2E"/>
    <w:rsid w:val="00E66E9A"/>
    <w:rsid w:val="00E67DD2"/>
    <w:rsid w:val="00E70809"/>
    <w:rsid w:val="00E71A23"/>
    <w:rsid w:val="00E72EC6"/>
    <w:rsid w:val="00E7316F"/>
    <w:rsid w:val="00E7398D"/>
    <w:rsid w:val="00E742B9"/>
    <w:rsid w:val="00E74344"/>
    <w:rsid w:val="00E75466"/>
    <w:rsid w:val="00E755BC"/>
    <w:rsid w:val="00E756D7"/>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685E"/>
    <w:rsid w:val="00E97467"/>
    <w:rsid w:val="00E97DC4"/>
    <w:rsid w:val="00EA14CC"/>
    <w:rsid w:val="00EA18BF"/>
    <w:rsid w:val="00EA1D04"/>
    <w:rsid w:val="00EA21BB"/>
    <w:rsid w:val="00EA291C"/>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366"/>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6CE1"/>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1122"/>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56E2"/>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 w:val="00FF7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181249"/>
    <o:shapelayout v:ext="edit">
      <o:idmap v:ext="edit" data="1"/>
    </o:shapelayout>
  </w:shapeDefaults>
  <w:decimalSymbol w:val="."/>
  <w:listSeparator w:val=","/>
  <w14:docId w14:val="1245BE58"/>
  <w15:docId w15:val="{8FB47D68-2150-45D0-ABEA-D72EC6EF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9"/>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9"/>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9"/>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9"/>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9"/>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9"/>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9"/>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9"/>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9"/>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styleId="UnresolvedMention">
    <w:name w:val="Unresolved Mention"/>
    <w:basedOn w:val="DefaultParagraphFont"/>
    <w:uiPriority w:val="99"/>
    <w:semiHidden/>
    <w:unhideWhenUsed/>
    <w:rsid w:val="00193CE7"/>
    <w:rPr>
      <w:color w:val="605E5C"/>
      <w:shd w:val="clear" w:color="auto" w:fill="E1DFDD"/>
    </w:rPr>
  </w:style>
  <w:style w:type="character" w:styleId="Strong">
    <w:name w:val="Strong"/>
    <w:basedOn w:val="DefaultParagraphFont"/>
    <w:uiPriority w:val="22"/>
    <w:qFormat/>
    <w:rsid w:val="00CE4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179508615">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47409499">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07231340">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970400085">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219392028">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695569975">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00764754">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nrec.delaware.gov/watershed-stewardship/waterways/" TargetMode="External"/><Relationship Id="rId26" Type="http://schemas.openxmlformats.org/officeDocument/2006/relationships/hyperlink" Target="https://mymarketplace.delaware.gov/documents/opportunity-buy-found-cheaper-flowchart.pdf" TargetMode="External"/><Relationship Id="rId39" Type="http://schemas.openxmlformats.org/officeDocument/2006/relationships/footer" Target="footer3.xml"/><Relationship Id="rId21" Type="http://schemas.openxmlformats.org/officeDocument/2006/relationships/hyperlink" Target="http://delcode.delaware.gov/title29/c100/index.shtml" TargetMode="External"/><Relationship Id="rId34" Type="http://schemas.openxmlformats.org/officeDocument/2006/relationships/hyperlink" Target="http://regulations.delaware.gov/register/september2015/final/19%20DE%20Reg%20207%2009-01-15.htm" TargetMode="External"/><Relationship Id="rId42" Type="http://schemas.openxmlformats.org/officeDocument/2006/relationships/footer" Target="footer6.xml"/><Relationship Id="rId47" Type="http://schemas.openxmlformats.org/officeDocument/2006/relationships/hyperlink" Target="mailto:osd@delaware.gov" TargetMode="External"/><Relationship Id="rId50" Type="http://schemas.openxmlformats.org/officeDocument/2006/relationships/footer" Target="footer8.xml"/><Relationship Id="rId55" Type="http://schemas.openxmlformats.org/officeDocument/2006/relationships/hyperlink" Target="https://delaware.us13.list-manage.com/subscribe/post?u=95130e4b7a6cae8d1f44df75f&amp;amp;id=86db06f68d&amp;amp;f_id=0044c3e2f0"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elcode.delaware.gov/title29/c069/sc03/index.shtml" TargetMode="External"/><Relationship Id="rId29" Type="http://schemas.openxmlformats.org/officeDocument/2006/relationships/hyperlink" Target="http://delcode.delaware.gov/title29/c069/sc01/index.shtml" TargetMode="External"/><Relationship Id="rId11" Type="http://schemas.openxmlformats.org/officeDocument/2006/relationships/image" Target="media/image1.png"/><Relationship Id="rId24" Type="http://schemas.openxmlformats.org/officeDocument/2006/relationships/hyperlink" Target="http://revenue.delaware.gov/services/BusServices.shtml" TargetMode="External"/><Relationship Id="rId32" Type="http://schemas.openxmlformats.org/officeDocument/2006/relationships/hyperlink" Target="http://delcode.delaware.gov/title29/c069/sc01/index.shtml" TargetMode="Externa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footer" Target="footer7.xml"/><Relationship Id="rId53" Type="http://schemas.openxmlformats.org/officeDocument/2006/relationships/hyperlink" Target="mailto:OSD@Delaware.gov" TargetMode="External"/><Relationship Id="rId58"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footer" Target="footer10.xml"/><Relationship Id="rId19" Type="http://schemas.openxmlformats.org/officeDocument/2006/relationships/hyperlink" Target="https://bids.delaware.gov/" TargetMode="External"/><Relationship Id="rId14" Type="http://schemas.openxmlformats.org/officeDocument/2006/relationships/footer" Target="footer1.xml"/><Relationship Id="rId22" Type="http://schemas.openxmlformats.org/officeDocument/2006/relationships/hyperlink" Target="https://data.delaware.gov/" TargetMode="External"/><Relationship Id="rId27" Type="http://schemas.openxmlformats.org/officeDocument/2006/relationships/hyperlink" Target="https://governor.delaware.gov/executive-orders/eo49/" TargetMode="External"/><Relationship Id="rId30" Type="http://schemas.openxmlformats.org/officeDocument/2006/relationships/hyperlink" Target="http://delcode.delaware.gov/title19/c007/sc02/index.shtml" TargetMode="External"/><Relationship Id="rId35" Type="http://schemas.openxmlformats.org/officeDocument/2006/relationships/hyperlink" Target="http://delcode.delaware.gov/title29/c069/sc04/index.shtml" TargetMode="External"/><Relationship Id="rId43" Type="http://schemas.openxmlformats.org/officeDocument/2006/relationships/image" Target="media/image2.png"/><Relationship Id="rId48" Type="http://schemas.openxmlformats.org/officeDocument/2006/relationships/hyperlink" Target="https://business.delaware.gov/osd/" TargetMode="External"/><Relationship Id="rId56"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image" Target="media/image3.jpeg"/><Relationship Id="rId3" Type="http://schemas.openxmlformats.org/officeDocument/2006/relationships/customXml" Target="../customXml/item3.xml"/><Relationship Id="rId12" Type="http://schemas.openxmlformats.org/officeDocument/2006/relationships/image" Target="cid:image001.png@01D9995E.45B3FF20" TargetMode="External"/><Relationship Id="rId17" Type="http://schemas.openxmlformats.org/officeDocument/2006/relationships/hyperlink" Target="https://bids.delaware.gov/" TargetMode="External"/><Relationship Id="rId25" Type="http://schemas.openxmlformats.org/officeDocument/2006/relationships/hyperlink" Target="https://mymarketplace.delaware.gov/documents/opportunity-buy-found-cheaper-flowchart.pdf" TargetMode="External"/><Relationship Id="rId33" Type="http://schemas.openxmlformats.org/officeDocument/2006/relationships/hyperlink" Target="http://delcode.delaware.gov/title29/c069/sc04/index.shtml" TargetMode="External"/><Relationship Id="rId38" Type="http://schemas.openxmlformats.org/officeDocument/2006/relationships/header" Target="header3.xml"/><Relationship Id="rId46" Type="http://schemas.openxmlformats.org/officeDocument/2006/relationships/hyperlink" Target="mailto:Kathleen.Bergin@delaware.gov" TargetMode="External"/><Relationship Id="rId59" Type="http://schemas.openxmlformats.org/officeDocument/2006/relationships/footer" Target="footer9.xml"/><Relationship Id="rId20" Type="http://schemas.openxmlformats.org/officeDocument/2006/relationships/hyperlink" Target="http://esupplier.erp.delaware.gov" TargetMode="External"/><Relationship Id="rId41" Type="http://schemas.openxmlformats.org/officeDocument/2006/relationships/footer" Target="footer5.xml"/><Relationship Id="rId54" Type="http://schemas.openxmlformats.org/officeDocument/2006/relationships/hyperlink" Target="mailto:OSD@Delaware.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1/index.shtml" TargetMode="External"/><Relationship Id="rId23" Type="http://schemas.openxmlformats.org/officeDocument/2006/relationships/hyperlink" Target="https://www.irs.gov/pub/irs-pdf/p510.pdf" TargetMode="External"/><Relationship Id="rId28" Type="http://schemas.openxmlformats.org/officeDocument/2006/relationships/hyperlink" Target="http://www.energystar.gov" TargetMode="External"/><Relationship Id="rId36" Type="http://schemas.openxmlformats.org/officeDocument/2006/relationships/header" Target="header2.xml"/><Relationship Id="rId49" Type="http://schemas.openxmlformats.org/officeDocument/2006/relationships/header" Target="header5.xml"/><Relationship Id="rId57" Type="http://schemas.openxmlformats.org/officeDocument/2006/relationships/hyperlink" Target="https://business.delaware.gov/osd/" TargetMode="External"/><Relationship Id="rId10" Type="http://schemas.openxmlformats.org/officeDocument/2006/relationships/endnotes" Target="endnotes.xml"/><Relationship Id="rId31" Type="http://schemas.openxmlformats.org/officeDocument/2006/relationships/hyperlink" Target="https://sexoffender.dsp.delaware.gov/" TargetMode="External"/><Relationship Id="rId44" Type="http://schemas.openxmlformats.org/officeDocument/2006/relationships/header" Target="header4.xml"/><Relationship Id="rId52" Type="http://schemas.openxmlformats.org/officeDocument/2006/relationships/hyperlink" Target="https://business.delaware.gov/osd/certify/" TargetMode="External"/><Relationship Id="rId60"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E7F5F-E9C8-4743-996F-CF2D4A1ED7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B947F7-5BDD-4F04-BF68-5A5C69A54618}">
  <ds:schemaRefs>
    <ds:schemaRef ds:uri="http://schemas.openxmlformats.org/officeDocument/2006/bibliography"/>
  </ds:schemaRefs>
</ds:datastoreItem>
</file>

<file path=customXml/itemProps4.xml><?xml version="1.0" encoding="utf-8"?>
<ds:datastoreItem xmlns:ds="http://schemas.openxmlformats.org/officeDocument/2006/customXml" ds:itemID="{E663F9CB-233A-4BE5-9F04-DA6712874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20436</Words>
  <Characters>116486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136649</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dc:description/>
  <cp:lastModifiedBy>Clark, Sandra (OMB)</cp:lastModifiedBy>
  <cp:revision>2</cp:revision>
  <cp:lastPrinted>2010-09-28T15:29:00Z</cp:lastPrinted>
  <dcterms:created xsi:type="dcterms:W3CDTF">2025-02-10T15:16:00Z</dcterms:created>
  <dcterms:modified xsi:type="dcterms:W3CDTF">2025-02-10T15:16:00Z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