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5FED4BE9" w:rsidR="00F43362" w:rsidRPr="000A21E7" w:rsidRDefault="00EB2FB9" w:rsidP="00156E30">
      <w:r>
        <w:t xml:space="preserve"> </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DA51E3">
        <w:trPr>
          <w:gridAfter w:val="1"/>
          <w:wAfter w:w="2853" w:type="dxa"/>
          <w:cantSplit/>
        </w:trPr>
        <w:tc>
          <w:tcPr>
            <w:tcW w:w="4068" w:type="dxa"/>
            <w:shd w:val="solid" w:color="auto" w:fill="auto"/>
          </w:tcPr>
          <w:p w14:paraId="234623E7" w14:textId="77777777" w:rsidR="00156E30" w:rsidRPr="000A21E7" w:rsidRDefault="00156E30" w:rsidP="00DA51E3"/>
        </w:tc>
        <w:tc>
          <w:tcPr>
            <w:tcW w:w="5760" w:type="dxa"/>
            <w:gridSpan w:val="2"/>
            <w:tcBorders>
              <w:top w:val="single" w:sz="18" w:space="0" w:color="auto"/>
            </w:tcBorders>
          </w:tcPr>
          <w:p w14:paraId="54DC2C49" w14:textId="77777777" w:rsidR="00156E30" w:rsidRPr="000A21E7" w:rsidRDefault="00156E30" w:rsidP="00DA51E3"/>
        </w:tc>
      </w:tr>
      <w:tr w:rsidR="00156E30" w:rsidRPr="000A21E7" w14:paraId="52E84CD0" w14:textId="77777777" w:rsidTr="00DA51E3">
        <w:trPr>
          <w:cantSplit/>
        </w:trPr>
        <w:tc>
          <w:tcPr>
            <w:tcW w:w="4068" w:type="dxa"/>
          </w:tcPr>
          <w:p w14:paraId="7AE4D6CD" w14:textId="77777777" w:rsidR="00156E30" w:rsidRPr="000A21E7" w:rsidRDefault="00156E30" w:rsidP="00DA51E3">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DA51E3"/>
          <w:p w14:paraId="0D6AC5FB" w14:textId="77777777" w:rsidR="00156E30" w:rsidRPr="000A21E7" w:rsidRDefault="00156E30" w:rsidP="00DA51E3">
            <w:pPr>
              <w:spacing w:line="240" w:lineRule="atLeast"/>
            </w:pPr>
            <w:r w:rsidRPr="000A21E7">
              <w:t xml:space="preserve">DELAWARE HEALTH </w:t>
            </w:r>
          </w:p>
          <w:p w14:paraId="5439F690" w14:textId="77777777" w:rsidR="00156E30" w:rsidRPr="000A21E7" w:rsidRDefault="00156E30" w:rsidP="00DA51E3">
            <w:pPr>
              <w:spacing w:line="240" w:lineRule="atLeast"/>
            </w:pPr>
            <w:r w:rsidRPr="000A21E7">
              <w:t>AND SOCIAL SERVICES</w:t>
            </w:r>
          </w:p>
          <w:p w14:paraId="4EB4DDFC" w14:textId="77777777" w:rsidR="00156E30" w:rsidRPr="000A21E7" w:rsidRDefault="00156E30" w:rsidP="00DA51E3">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DA51E3">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DA51E3">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DA51E3"/>
          <w:p w14:paraId="09FAE55D" w14:textId="77777777" w:rsidR="00156E30" w:rsidRPr="000A21E7" w:rsidRDefault="00156E30" w:rsidP="00DA51E3"/>
        </w:tc>
        <w:tc>
          <w:tcPr>
            <w:tcW w:w="4293" w:type="dxa"/>
            <w:gridSpan w:val="2"/>
          </w:tcPr>
          <w:p w14:paraId="793DCCD7" w14:textId="77777777" w:rsidR="00156E30" w:rsidRPr="000A21E7" w:rsidRDefault="00156E30" w:rsidP="00DA51E3">
            <w:pPr>
              <w:jc w:val="right"/>
            </w:pPr>
          </w:p>
        </w:tc>
      </w:tr>
    </w:tbl>
    <w:p w14:paraId="34D7B961" w14:textId="77777777" w:rsidR="00156E30" w:rsidRPr="000A21E7" w:rsidRDefault="00156E30" w:rsidP="00156E30">
      <w:pPr>
        <w:jc w:val="center"/>
        <w:rPr>
          <w:b/>
          <w:sz w:val="52"/>
        </w:rPr>
      </w:pPr>
      <w:r w:rsidRPr="00A22265">
        <w:rPr>
          <w:b/>
          <w:sz w:val="52"/>
        </w:rPr>
        <w:t>State of Delaware</w:t>
      </w:r>
    </w:p>
    <w:p w14:paraId="52EF94B4" w14:textId="77777777" w:rsidR="00156E30" w:rsidRPr="000A21E7" w:rsidRDefault="00156E30" w:rsidP="00156E30">
      <w:pPr>
        <w:jc w:val="center"/>
      </w:pPr>
    </w:p>
    <w:p w14:paraId="1D060705" w14:textId="21337B43" w:rsidR="00EF3B51" w:rsidRPr="00EF3B51" w:rsidRDefault="00156E30" w:rsidP="00EF3B51">
      <w:pPr>
        <w:jc w:val="center"/>
        <w:rPr>
          <w:b/>
          <w:color w:val="000000"/>
          <w:sz w:val="36"/>
          <w:szCs w:val="36"/>
        </w:rPr>
      </w:pPr>
      <w:r w:rsidRPr="000A21E7">
        <w:rPr>
          <w:b/>
          <w:color w:val="000000"/>
          <w:sz w:val="36"/>
          <w:szCs w:val="36"/>
        </w:rPr>
        <w:t xml:space="preserve"> </w:t>
      </w:r>
      <w:bookmarkStart w:id="0" w:name="_Hlk184631592"/>
      <w:r w:rsidR="0023644A">
        <w:rPr>
          <w:b/>
          <w:color w:val="000000"/>
          <w:sz w:val="36"/>
          <w:szCs w:val="36"/>
        </w:rPr>
        <w:t>IMMUNIZATION QUALITY IMPROVEMENT PLAN COMPLIANCE SITE VISITS</w:t>
      </w:r>
      <w:r w:rsidR="00EF3B51" w:rsidRPr="00EF3B51">
        <w:rPr>
          <w:b/>
          <w:color w:val="000000"/>
          <w:sz w:val="36"/>
          <w:szCs w:val="36"/>
        </w:rPr>
        <w:t xml:space="preserve"> </w:t>
      </w:r>
      <w:bookmarkEnd w:id="0"/>
    </w:p>
    <w:p w14:paraId="4FC51B7F" w14:textId="0B480C62" w:rsidR="00156E30" w:rsidRPr="000A21E7" w:rsidRDefault="00156E30" w:rsidP="00156E30">
      <w:pPr>
        <w:jc w:val="center"/>
        <w:rPr>
          <w:b/>
          <w:color w:val="000000"/>
          <w:sz w:val="36"/>
          <w:szCs w:val="36"/>
        </w:rPr>
      </w:pPr>
    </w:p>
    <w:p w14:paraId="57BCBADD" w14:textId="77777777" w:rsidR="00156E30" w:rsidRPr="000A21E7" w:rsidRDefault="00156E30" w:rsidP="00EF3B51"/>
    <w:p w14:paraId="7E59A76B" w14:textId="3839273F"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w:t>
      </w:r>
      <w:r w:rsidR="0023644A">
        <w:rPr>
          <w:b/>
          <w:sz w:val="36"/>
          <w:szCs w:val="36"/>
        </w:rPr>
        <w:t xml:space="preserve"> 25 024</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626C5868" w:rsidR="00156E30" w:rsidRPr="000A21E7" w:rsidRDefault="0023644A" w:rsidP="00156E30">
      <w:pPr>
        <w:jc w:val="center"/>
        <w:rPr>
          <w:b/>
          <w:iCs/>
          <w:sz w:val="28"/>
        </w:rPr>
      </w:pPr>
      <w:r>
        <w:rPr>
          <w:b/>
          <w:iCs/>
          <w:sz w:val="28"/>
        </w:rPr>
        <w:t xml:space="preserve">January </w:t>
      </w:r>
      <w:r w:rsidR="00772326">
        <w:rPr>
          <w:b/>
          <w:iCs/>
          <w:sz w:val="28"/>
        </w:rPr>
        <w:t>15</w:t>
      </w:r>
      <w:r>
        <w:rPr>
          <w:b/>
          <w:iCs/>
          <w:sz w:val="28"/>
        </w:rPr>
        <w:t>, 2025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5D4E2E3" w:rsidR="00156E30" w:rsidRPr="000A21E7" w:rsidRDefault="00246C02"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March </w:t>
      </w:r>
      <w:r w:rsidR="00772326">
        <w:rPr>
          <w:b/>
          <w:i/>
          <w:sz w:val="28"/>
        </w:rPr>
        <w:t>17</w:t>
      </w:r>
      <w:r w:rsidR="0023644A">
        <w:rPr>
          <w:b/>
          <w:i/>
          <w:sz w:val="28"/>
        </w:rPr>
        <w:t>, 2025</w:t>
      </w:r>
    </w:p>
    <w:p w14:paraId="40FEC12F" w14:textId="5A521185" w:rsidR="00156E30" w:rsidRPr="000A21E7" w:rsidRDefault="0023644A"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Pr>
          <w:b/>
          <w:i/>
          <w:spacing w:val="-3"/>
          <w:sz w:val="28"/>
        </w:rPr>
        <w:t>1:</w:t>
      </w:r>
      <w:r w:rsidR="00156E30"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01A58A3B" w14:textId="6BBB454F" w:rsidR="005F3FDE" w:rsidRPr="000A21E7" w:rsidRDefault="0023644A" w:rsidP="00C72281">
      <w:pPr>
        <w:jc w:val="center"/>
        <w:rPr>
          <w:b/>
          <w:sz w:val="22"/>
          <w:szCs w:val="22"/>
        </w:rPr>
      </w:pPr>
      <w:r w:rsidRPr="0023644A">
        <w:rPr>
          <w:b/>
          <w:color w:val="000000"/>
          <w:sz w:val="22"/>
          <w:szCs w:val="22"/>
        </w:rPr>
        <w:t xml:space="preserve">IMMUNIZATION QUALITY IMPROVEMENT PLAN COMPLIANCE SITE VISITS </w:t>
      </w:r>
      <w:r w:rsidR="005F3FDE" w:rsidRPr="000A21E7">
        <w:rPr>
          <w:b/>
          <w:sz w:val="22"/>
          <w:szCs w:val="22"/>
        </w:rPr>
        <w:t xml:space="preserve">ISSUED BY </w:t>
      </w:r>
      <w:r w:rsidR="00B31C10" w:rsidRPr="000A21E7">
        <w:rPr>
          <w:b/>
          <w:sz w:val="22"/>
          <w:szCs w:val="22"/>
        </w:rPr>
        <w:t>DIVISION OF PUBLIC HEALTH</w:t>
      </w:r>
    </w:p>
    <w:p w14:paraId="46B49FDF" w14:textId="12517B61"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w:t>
      </w:r>
      <w:r w:rsidR="0023644A">
        <w:rPr>
          <w:b/>
          <w:sz w:val="22"/>
          <w:szCs w:val="22"/>
        </w:rPr>
        <w:t xml:space="preserve"> 25 024</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22265" w:rsidRDefault="00A32506">
          <w:pPr>
            <w:pStyle w:val="TOCHeading"/>
            <w:rPr>
              <w:rFonts w:ascii="Arial" w:hAnsi="Arial"/>
              <w:b/>
              <w:color w:val="auto"/>
              <w:sz w:val="24"/>
            </w:rPr>
          </w:pPr>
          <w:r w:rsidRPr="00A22265">
            <w:rPr>
              <w:rFonts w:ascii="Arial" w:hAnsi="Arial"/>
              <w:b/>
              <w:color w:val="auto"/>
              <w:sz w:val="24"/>
            </w:rPr>
            <w:t>Contents</w:t>
          </w:r>
          <w:r w:rsidR="00533EEC" w:rsidRPr="00A22265">
            <w:rPr>
              <w:rFonts w:ascii="Arial" w:hAnsi="Arial"/>
              <w:b/>
              <w:color w:val="auto"/>
              <w:sz w:val="24"/>
            </w:rPr>
            <w:t>:</w:t>
          </w:r>
        </w:p>
        <w:p w14:paraId="12AEED16" w14:textId="77777777" w:rsidR="00533EEC" w:rsidRPr="000A21E7" w:rsidRDefault="00533EEC" w:rsidP="00533EEC"/>
        <w:p w14:paraId="5BCA1EFC" w14:textId="77777777" w:rsidR="0062740E" w:rsidRPr="00A22265" w:rsidRDefault="0062740E" w:rsidP="002276D6">
          <w:pPr>
            <w:pStyle w:val="TOC1"/>
            <w:tabs>
              <w:tab w:val="right" w:leader="dot" w:pos="9350"/>
            </w:tabs>
            <w:ind w:left="450" w:hanging="450"/>
            <w:rPr>
              <w:rFonts w:eastAsiaTheme="minorEastAsia"/>
            </w:rPr>
          </w:pPr>
          <w:r w:rsidRPr="00A22265">
            <w:fldChar w:fldCharType="begin"/>
          </w:r>
          <w:r w:rsidRPr="00C66AE3">
            <w:instrText xml:space="preserve"> TOC \o "1-3" \n \h \z \u </w:instrText>
          </w:r>
          <w:r w:rsidRPr="00A22265">
            <w:fldChar w:fldCharType="separate"/>
          </w:r>
          <w:hyperlink w:anchor="_Toc487180802" w:history="1">
            <w:r w:rsidRPr="00A22265">
              <w:rPr>
                <w:rStyle w:val="Hyperlink"/>
                <w:color w:val="auto"/>
                <w:u w:val="none"/>
              </w:rPr>
              <w:t>I.</w:t>
            </w:r>
            <w:r w:rsidRPr="00A22265">
              <w:rPr>
                <w:rFonts w:eastAsiaTheme="minorEastAsia"/>
              </w:rPr>
              <w:tab/>
            </w:r>
            <w:r w:rsidRPr="00A22265">
              <w:rPr>
                <w:rStyle w:val="Hyperlink"/>
                <w:color w:val="auto"/>
                <w:u w:val="none"/>
              </w:rPr>
              <w:t>Overview</w:t>
            </w:r>
          </w:hyperlink>
        </w:p>
        <w:p w14:paraId="74139A03" w14:textId="77777777" w:rsidR="0062740E" w:rsidRPr="00A22265" w:rsidRDefault="00D53F94" w:rsidP="002276D6">
          <w:pPr>
            <w:pStyle w:val="TOC1"/>
            <w:tabs>
              <w:tab w:val="right" w:leader="dot" w:pos="9350"/>
            </w:tabs>
            <w:ind w:left="450" w:hanging="450"/>
            <w:rPr>
              <w:rFonts w:eastAsiaTheme="minorEastAsia"/>
            </w:rPr>
          </w:pPr>
          <w:hyperlink w:anchor="_Toc487180803" w:history="1">
            <w:r w:rsidR="0062740E" w:rsidRPr="00A22265">
              <w:rPr>
                <w:rStyle w:val="Hyperlink"/>
                <w:color w:val="auto"/>
                <w:u w:val="none"/>
              </w:rPr>
              <w:t>II.</w:t>
            </w:r>
            <w:r w:rsidR="0062740E" w:rsidRPr="00A22265">
              <w:rPr>
                <w:rFonts w:eastAsiaTheme="minorEastAsia"/>
              </w:rPr>
              <w:tab/>
            </w:r>
            <w:r w:rsidR="0062740E" w:rsidRPr="00A22265">
              <w:rPr>
                <w:rStyle w:val="Hyperlink"/>
                <w:color w:val="auto"/>
                <w:u w:val="none"/>
              </w:rPr>
              <w:t>Scope of Services</w:t>
            </w:r>
          </w:hyperlink>
        </w:p>
        <w:p w14:paraId="2F085795" w14:textId="77777777" w:rsidR="0062740E" w:rsidRPr="00A22265" w:rsidRDefault="00D53F94" w:rsidP="002276D6">
          <w:pPr>
            <w:pStyle w:val="TOC1"/>
            <w:tabs>
              <w:tab w:val="left" w:pos="660"/>
              <w:tab w:val="right" w:leader="dot" w:pos="9350"/>
            </w:tabs>
            <w:ind w:left="450" w:hanging="450"/>
            <w:rPr>
              <w:rFonts w:eastAsiaTheme="minorEastAsia"/>
            </w:rPr>
          </w:pPr>
          <w:hyperlink w:anchor="_Toc487180804" w:history="1">
            <w:r w:rsidR="0062740E" w:rsidRPr="00A22265">
              <w:rPr>
                <w:rStyle w:val="Hyperlink"/>
                <w:color w:val="auto"/>
                <w:u w:val="none"/>
              </w:rPr>
              <w:t>III.</w:t>
            </w:r>
            <w:r w:rsidR="0062740E" w:rsidRPr="00A22265">
              <w:rPr>
                <w:rFonts w:eastAsiaTheme="minorEastAsia"/>
              </w:rPr>
              <w:tab/>
            </w:r>
            <w:r w:rsidR="0062740E" w:rsidRPr="00A22265">
              <w:rPr>
                <w:rStyle w:val="Hyperlink"/>
                <w:color w:val="auto"/>
                <w:u w:val="none"/>
              </w:rPr>
              <w:t>Required Information</w:t>
            </w:r>
          </w:hyperlink>
        </w:p>
        <w:p w14:paraId="6E14B795" w14:textId="77777777" w:rsidR="0062740E" w:rsidRPr="00A22265" w:rsidRDefault="00D53F94" w:rsidP="002276D6">
          <w:pPr>
            <w:pStyle w:val="TOC1"/>
            <w:tabs>
              <w:tab w:val="left" w:pos="660"/>
              <w:tab w:val="right" w:leader="dot" w:pos="9350"/>
            </w:tabs>
            <w:ind w:left="450" w:hanging="450"/>
            <w:rPr>
              <w:rFonts w:eastAsiaTheme="minorEastAsia"/>
            </w:rPr>
          </w:pPr>
          <w:hyperlink w:anchor="_Toc487180805" w:history="1">
            <w:r w:rsidR="0062740E" w:rsidRPr="00A22265">
              <w:rPr>
                <w:rStyle w:val="Hyperlink"/>
                <w:color w:val="auto"/>
                <w:u w:val="none"/>
              </w:rPr>
              <w:t>IV.</w:t>
            </w:r>
            <w:r w:rsidR="0062740E" w:rsidRPr="00A22265">
              <w:rPr>
                <w:rFonts w:eastAsiaTheme="minorEastAsia"/>
              </w:rPr>
              <w:tab/>
            </w:r>
            <w:r w:rsidR="0062740E" w:rsidRPr="00A22265">
              <w:rPr>
                <w:rStyle w:val="Hyperlink"/>
                <w:color w:val="auto"/>
                <w:u w:val="none"/>
              </w:rPr>
              <w:t>Professional Services RFP Administrative Information</w:t>
            </w:r>
          </w:hyperlink>
        </w:p>
        <w:p w14:paraId="2BD3C1C5" w14:textId="77777777" w:rsidR="0062740E" w:rsidRPr="00A22265" w:rsidRDefault="00D53F94" w:rsidP="002276D6">
          <w:pPr>
            <w:pStyle w:val="TOC1"/>
            <w:tabs>
              <w:tab w:val="left" w:pos="660"/>
              <w:tab w:val="right" w:leader="dot" w:pos="9350"/>
            </w:tabs>
            <w:ind w:left="450" w:hanging="450"/>
            <w:rPr>
              <w:rFonts w:eastAsiaTheme="minorEastAsia"/>
            </w:rPr>
          </w:pPr>
          <w:hyperlink w:anchor="_Toc487180806" w:history="1">
            <w:r w:rsidR="0062740E" w:rsidRPr="00A22265">
              <w:rPr>
                <w:rStyle w:val="Hyperlink"/>
                <w:color w:val="auto"/>
                <w:u w:val="none"/>
              </w:rPr>
              <w:t>V.</w:t>
            </w:r>
            <w:r w:rsidR="0062740E" w:rsidRPr="00A22265">
              <w:rPr>
                <w:rFonts w:eastAsiaTheme="minorEastAsia"/>
              </w:rPr>
              <w:tab/>
            </w:r>
            <w:r w:rsidR="0062740E" w:rsidRPr="00A22265">
              <w:rPr>
                <w:rStyle w:val="Hyperlink"/>
                <w:color w:val="auto"/>
                <w:u w:val="none"/>
              </w:rPr>
              <w:t>Contract Terms and Conditions</w:t>
            </w:r>
          </w:hyperlink>
        </w:p>
        <w:p w14:paraId="75BD791B" w14:textId="77777777" w:rsidR="0062740E" w:rsidRPr="00A22265" w:rsidRDefault="00D53F94" w:rsidP="002276D6">
          <w:pPr>
            <w:pStyle w:val="TOC1"/>
            <w:tabs>
              <w:tab w:val="left" w:pos="660"/>
              <w:tab w:val="right" w:leader="dot" w:pos="9350"/>
            </w:tabs>
            <w:ind w:left="450" w:hanging="450"/>
            <w:rPr>
              <w:rFonts w:eastAsiaTheme="minorEastAsia"/>
            </w:rPr>
          </w:pPr>
          <w:hyperlink w:anchor="_Toc487180807" w:history="1">
            <w:r w:rsidR="0062740E" w:rsidRPr="00A22265">
              <w:rPr>
                <w:rStyle w:val="Hyperlink"/>
                <w:color w:val="auto"/>
                <w:u w:val="none"/>
              </w:rPr>
              <w:t>VI.</w:t>
            </w:r>
            <w:r w:rsidR="0062740E" w:rsidRPr="00A22265">
              <w:rPr>
                <w:rFonts w:eastAsiaTheme="minorEastAsia"/>
              </w:rPr>
              <w:tab/>
            </w:r>
            <w:r w:rsidR="0062740E" w:rsidRPr="00A22265">
              <w:rPr>
                <w:rStyle w:val="Hyperlink"/>
                <w:color w:val="auto"/>
                <w:u w:val="none"/>
              </w:rPr>
              <w:t>RFP Miscellaneous Information</w:t>
            </w:r>
          </w:hyperlink>
        </w:p>
        <w:p w14:paraId="00DBF926" w14:textId="77777777" w:rsidR="0062740E" w:rsidRPr="00A22265" w:rsidRDefault="00D53F94" w:rsidP="002276D6">
          <w:pPr>
            <w:pStyle w:val="TOC1"/>
            <w:tabs>
              <w:tab w:val="left" w:pos="660"/>
              <w:tab w:val="right" w:leader="dot" w:pos="9350"/>
            </w:tabs>
            <w:ind w:left="450" w:hanging="450"/>
            <w:rPr>
              <w:rFonts w:eastAsiaTheme="minorEastAsia"/>
            </w:rPr>
          </w:pPr>
          <w:hyperlink w:anchor="_Toc487180808" w:history="1">
            <w:r w:rsidR="0062740E" w:rsidRPr="00A22265">
              <w:rPr>
                <w:rStyle w:val="Hyperlink"/>
                <w:color w:val="auto"/>
                <w:u w:val="none"/>
              </w:rPr>
              <w:t>VII.</w:t>
            </w:r>
            <w:r w:rsidR="0062740E" w:rsidRPr="00A22265">
              <w:rPr>
                <w:rFonts w:eastAsiaTheme="minorEastAsia"/>
              </w:rPr>
              <w:tab/>
            </w:r>
            <w:r w:rsidR="0062740E" w:rsidRPr="00A22265">
              <w:rPr>
                <w:rStyle w:val="Hyperlink"/>
                <w:color w:val="auto"/>
                <w:u w:val="none"/>
              </w:rPr>
              <w:t>Attachments</w:t>
            </w:r>
          </w:hyperlink>
        </w:p>
        <w:p w14:paraId="11F1CF7E" w14:textId="3B0C28EF" w:rsidR="0062740E" w:rsidRPr="00A22265" w:rsidRDefault="00D53F94" w:rsidP="002276D6">
          <w:pPr>
            <w:pStyle w:val="TOC1"/>
            <w:tabs>
              <w:tab w:val="right" w:leader="dot" w:pos="9350"/>
            </w:tabs>
            <w:rPr>
              <w:rFonts w:eastAsiaTheme="minorEastAsia"/>
            </w:rPr>
          </w:pPr>
          <w:hyperlink w:anchor="_Toc487180809" w:history="1">
            <w:r w:rsidR="0062740E" w:rsidRPr="00A22265">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1DF8F384" w:rsidR="00A32506" w:rsidRPr="00C70ABA" w:rsidRDefault="00987261" w:rsidP="007A3E9F">
          <w:pPr>
            <w:spacing w:after="100"/>
            <w:rPr>
              <w:b/>
              <w:bCs/>
              <w:noProof/>
            </w:rPr>
          </w:pPr>
          <w:r w:rsidRPr="00C66AE3">
            <w:rPr>
              <w:noProof/>
            </w:rPr>
            <w:fldChar w:fldCharType="end"/>
          </w:r>
          <w:r w:rsidR="0062740E" w:rsidRPr="00A22265">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22265">
      <w:pPr>
        <w:spacing w:after="100"/>
      </w:pPr>
    </w:p>
    <w:p w14:paraId="02B98F88" w14:textId="506F7E1D" w:rsidR="00A32506" w:rsidRPr="000A21E7" w:rsidRDefault="0062740E" w:rsidP="007330A0">
      <w:pPr>
        <w:jc w:val="both"/>
        <w:rPr>
          <w:b/>
          <w:color w:val="0070C0"/>
          <w:sz w:val="22"/>
          <w:szCs w:val="22"/>
        </w:rPr>
      </w:pPr>
      <w:r w:rsidRPr="000A21E7">
        <w:rPr>
          <w:b/>
          <w:color w:val="0070C0"/>
          <w:sz w:val="22"/>
          <w:szCs w:val="22"/>
        </w:rPr>
        <w:t xml:space="preserve">** </w:t>
      </w:r>
      <w:r w:rsidR="0023644A" w:rsidRPr="000A21E7">
        <w:rPr>
          <w:b/>
          <w:color w:val="0070C0"/>
          <w:sz w:val="22"/>
          <w:szCs w:val="22"/>
        </w:rPr>
        <w:t>CTRL Click</w:t>
      </w:r>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723016A6" w:rsidR="008477C4" w:rsidRPr="000A21E7" w:rsidRDefault="008477C4" w:rsidP="00A22265">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A22265">
        <w:rPr>
          <w:sz w:val="22"/>
        </w:rPr>
        <w:t xml:space="preserve">for </w:t>
      </w:r>
      <w:r w:rsidR="0023644A" w:rsidRPr="0023644A">
        <w:rPr>
          <w:sz w:val="22"/>
          <w:szCs w:val="22"/>
        </w:rPr>
        <w:t>Immunization Quality Improvement Plan Compliance Site Visits</w:t>
      </w:r>
      <w:r w:rsidR="005719D3" w:rsidRPr="0023644A">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51D19284"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23644A">
        <w:rPr>
          <w:sz w:val="22"/>
          <w:szCs w:val="22"/>
        </w:rPr>
        <w:t xml:space="preserve">January </w:t>
      </w:r>
      <w:r w:rsidR="0086399C">
        <w:rPr>
          <w:sz w:val="22"/>
          <w:szCs w:val="22"/>
        </w:rPr>
        <w:t>15</w:t>
      </w:r>
      <w:r w:rsidR="0023644A">
        <w:rPr>
          <w:sz w:val="22"/>
          <w:szCs w:val="22"/>
        </w:rPr>
        <w:t>, 2025</w:t>
      </w:r>
    </w:p>
    <w:p w14:paraId="01329E76" w14:textId="77777777" w:rsidR="008477C4" w:rsidRPr="000A21E7" w:rsidRDefault="008477C4" w:rsidP="007330A0">
      <w:pPr>
        <w:jc w:val="both"/>
        <w:rPr>
          <w:sz w:val="22"/>
          <w:szCs w:val="22"/>
        </w:rPr>
      </w:pPr>
    </w:p>
    <w:p w14:paraId="0DF5B384" w14:textId="4278905F"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23644A">
        <w:rPr>
          <w:sz w:val="22"/>
          <w:szCs w:val="22"/>
        </w:rPr>
        <w:t xml:space="preserve">January </w:t>
      </w:r>
      <w:r w:rsidR="0086399C">
        <w:rPr>
          <w:sz w:val="22"/>
          <w:szCs w:val="22"/>
        </w:rPr>
        <w:t>30</w:t>
      </w:r>
      <w:r w:rsidR="0023644A">
        <w:rPr>
          <w:sz w:val="22"/>
          <w:szCs w:val="22"/>
        </w:rPr>
        <w:t>, 2025</w:t>
      </w:r>
    </w:p>
    <w:p w14:paraId="11AD6E0B" w14:textId="77777777" w:rsidR="002C003A" w:rsidRDefault="002C003A" w:rsidP="007330A0">
      <w:pPr>
        <w:ind w:left="720"/>
        <w:jc w:val="both"/>
        <w:rPr>
          <w:sz w:val="22"/>
          <w:szCs w:val="22"/>
        </w:rPr>
      </w:pPr>
    </w:p>
    <w:p w14:paraId="0E1AA490" w14:textId="399A5B8A" w:rsidR="002C003A" w:rsidRPr="000A21E7" w:rsidRDefault="002C003A" w:rsidP="007330A0">
      <w:pPr>
        <w:ind w:left="720"/>
        <w:jc w:val="both"/>
        <w:rPr>
          <w:sz w:val="22"/>
          <w:szCs w:val="22"/>
        </w:rPr>
      </w:pPr>
      <w:r>
        <w:rPr>
          <w:sz w:val="22"/>
          <w:szCs w:val="22"/>
        </w:rPr>
        <w:t xml:space="preserve">Pre-Bid Meeting (Non-Mandatory)                 Date: </w:t>
      </w:r>
      <w:r w:rsidR="00545E9D">
        <w:rPr>
          <w:sz w:val="22"/>
          <w:szCs w:val="22"/>
        </w:rPr>
        <w:t xml:space="preserve">February </w:t>
      </w:r>
      <w:r w:rsidR="0086399C">
        <w:rPr>
          <w:sz w:val="22"/>
          <w:szCs w:val="22"/>
        </w:rPr>
        <w:t>13</w:t>
      </w:r>
      <w:r w:rsidR="00F9411A">
        <w:rPr>
          <w:sz w:val="22"/>
          <w:szCs w:val="22"/>
        </w:rPr>
        <w:t>,</w:t>
      </w:r>
      <w:r w:rsidR="0023644A">
        <w:rPr>
          <w:sz w:val="22"/>
          <w:szCs w:val="22"/>
        </w:rPr>
        <w:t xml:space="preserve"> 2025</w:t>
      </w:r>
      <w:r w:rsidR="00F9411A">
        <w:rPr>
          <w:sz w:val="22"/>
          <w:szCs w:val="22"/>
        </w:rPr>
        <w:t xml:space="preserve"> 1:00pm</w:t>
      </w:r>
    </w:p>
    <w:p w14:paraId="25F48D99" w14:textId="77777777" w:rsidR="008477C4" w:rsidRPr="000A21E7" w:rsidRDefault="008477C4" w:rsidP="007330A0">
      <w:pPr>
        <w:ind w:left="720"/>
        <w:jc w:val="both"/>
        <w:rPr>
          <w:sz w:val="22"/>
          <w:szCs w:val="22"/>
        </w:rPr>
      </w:pPr>
    </w:p>
    <w:p w14:paraId="31E8DFDE" w14:textId="030D142E"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23644A">
        <w:rPr>
          <w:sz w:val="22"/>
          <w:szCs w:val="22"/>
        </w:rPr>
        <w:t xml:space="preserve">February </w:t>
      </w:r>
      <w:r w:rsidR="0086399C">
        <w:rPr>
          <w:sz w:val="22"/>
          <w:szCs w:val="22"/>
        </w:rPr>
        <w:t>2</w:t>
      </w:r>
      <w:r w:rsidR="00545E9D">
        <w:rPr>
          <w:sz w:val="22"/>
          <w:szCs w:val="22"/>
        </w:rPr>
        <w:t>7</w:t>
      </w:r>
      <w:r w:rsidR="0023644A">
        <w:rPr>
          <w:sz w:val="22"/>
          <w:szCs w:val="22"/>
        </w:rPr>
        <w:t>, 2025</w:t>
      </w:r>
    </w:p>
    <w:p w14:paraId="4DE10919" w14:textId="77777777" w:rsidR="008477C4" w:rsidRPr="000A21E7" w:rsidRDefault="008477C4" w:rsidP="007330A0">
      <w:pPr>
        <w:jc w:val="both"/>
        <w:rPr>
          <w:sz w:val="22"/>
          <w:szCs w:val="22"/>
        </w:rPr>
      </w:pPr>
    </w:p>
    <w:p w14:paraId="4D26E42D" w14:textId="6595CED8" w:rsidR="008477C4" w:rsidRPr="000A21E7" w:rsidRDefault="008477C4" w:rsidP="00A2226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F55B4A">
        <w:rPr>
          <w:sz w:val="22"/>
          <w:szCs w:val="22"/>
        </w:rPr>
        <w:t xml:space="preserve">March </w:t>
      </w:r>
      <w:r w:rsidR="00772326">
        <w:rPr>
          <w:sz w:val="22"/>
          <w:szCs w:val="22"/>
        </w:rPr>
        <w:t>17</w:t>
      </w:r>
      <w:r w:rsidR="0023644A">
        <w:rPr>
          <w:sz w:val="22"/>
          <w:szCs w:val="22"/>
        </w:rPr>
        <w:t>, 2025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080A825F"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545E9D">
        <w:rPr>
          <w:sz w:val="22"/>
          <w:szCs w:val="22"/>
        </w:rPr>
        <w:t xml:space="preserve">June </w:t>
      </w:r>
      <w:r w:rsidR="005D1D61">
        <w:rPr>
          <w:sz w:val="22"/>
          <w:szCs w:val="22"/>
        </w:rPr>
        <w:t>11</w:t>
      </w:r>
      <w:r w:rsidR="0023644A">
        <w:rPr>
          <w:sz w:val="22"/>
          <w:szCs w:val="22"/>
        </w:rPr>
        <w:t>, 2025</w:t>
      </w:r>
    </w:p>
    <w:p w14:paraId="76264237" w14:textId="34C73350" w:rsidR="00B31C10" w:rsidRPr="000A21E7" w:rsidRDefault="00B31C10" w:rsidP="007330A0">
      <w:pPr>
        <w:ind w:left="720"/>
        <w:jc w:val="both"/>
        <w:rPr>
          <w:sz w:val="22"/>
          <w:szCs w:val="22"/>
        </w:rPr>
      </w:pPr>
    </w:p>
    <w:p w14:paraId="59085D4D" w14:textId="75A5626D"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7255A2" w:rsidRPr="000A21E7">
        <w:rPr>
          <w:sz w:val="22"/>
          <w:szCs w:val="22"/>
        </w:rPr>
        <w:t>J</w:t>
      </w:r>
      <w:r w:rsidR="0023644A">
        <w:rPr>
          <w:sz w:val="22"/>
          <w:szCs w:val="22"/>
        </w:rPr>
        <w:t>uly</w:t>
      </w:r>
      <w:r w:rsidR="00EE26F6">
        <w:rPr>
          <w:sz w:val="22"/>
          <w:szCs w:val="22"/>
        </w:rPr>
        <w:t xml:space="preserve"> </w:t>
      </w:r>
      <w:r w:rsidR="005D1D61">
        <w:rPr>
          <w:sz w:val="22"/>
          <w:szCs w:val="22"/>
        </w:rPr>
        <w:t>10</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A22265">
      <w:pPr>
        <w:ind w:left="720"/>
        <w:jc w:val="both"/>
        <w:rPr>
          <w:sz w:val="22"/>
          <w:szCs w:val="22"/>
        </w:rPr>
      </w:pPr>
    </w:p>
    <w:p w14:paraId="7EF5D7C7" w14:textId="1EA95218" w:rsidR="009B4187" w:rsidRPr="000A21E7" w:rsidRDefault="00187138" w:rsidP="007330A0">
      <w:pPr>
        <w:ind w:left="360"/>
        <w:jc w:val="both"/>
        <w:rPr>
          <w:sz w:val="22"/>
          <w:szCs w:val="22"/>
        </w:rPr>
      </w:pPr>
      <w:r>
        <w:rPr>
          <w:sz w:val="22"/>
          <w:szCs w:val="22"/>
        </w:rPr>
        <w:t xml:space="preserve">A vendor’s </w:t>
      </w:r>
      <w:r w:rsidR="008477C4" w:rsidRPr="000A21E7">
        <w:rPr>
          <w:sz w:val="22"/>
          <w:szCs w:val="22"/>
        </w:rPr>
        <w:t xml:space="preserve">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w:t>
      </w:r>
      <w:r w:rsidRPr="005338CE">
        <w:rPr>
          <w:sz w:val="22"/>
          <w:szCs w:val="22"/>
          <w:u w:val="single"/>
        </w:rPr>
        <w:t>must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06A14EEE" w:rsidR="008477C4" w:rsidRPr="000A21E7" w:rsidRDefault="001B3866" w:rsidP="007330A0">
      <w:pPr>
        <w:ind w:left="360"/>
        <w:jc w:val="both"/>
        <w:rPr>
          <w:spacing w:val="-3"/>
          <w:sz w:val="22"/>
        </w:rPr>
      </w:pPr>
      <w:r w:rsidRPr="00271306">
        <w:rPr>
          <w:b/>
          <w:spacing w:val="-3"/>
          <w:sz w:val="22"/>
          <w:u w:val="single"/>
        </w:rPr>
        <w:t>NON-MANDATORY</w:t>
      </w:r>
      <w:r w:rsidR="00271306" w:rsidRPr="00271306">
        <w:rPr>
          <w:b/>
          <w:spacing w:val="-3"/>
          <w:sz w:val="22"/>
          <w:u w:val="single"/>
        </w:rPr>
        <w:t xml:space="preserve"> </w:t>
      </w:r>
      <w:r w:rsidR="008477C4" w:rsidRPr="00271306">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6A5F4F4B" w14:textId="528AB2CB" w:rsidR="00437AC0" w:rsidRPr="00271306" w:rsidRDefault="00271306" w:rsidP="00437AC0">
      <w:pPr>
        <w:autoSpaceDE w:val="0"/>
        <w:autoSpaceDN w:val="0"/>
        <w:adjustRightInd w:val="0"/>
        <w:ind w:left="360"/>
        <w:rPr>
          <w:sz w:val="22"/>
          <w:szCs w:val="22"/>
        </w:rPr>
      </w:pPr>
      <w:r>
        <w:rPr>
          <w:sz w:val="22"/>
          <w:szCs w:val="22"/>
        </w:rPr>
        <w:t xml:space="preserve">A </w:t>
      </w:r>
      <w:r w:rsidR="002C003A" w:rsidRPr="00271306">
        <w:rPr>
          <w:sz w:val="22"/>
          <w:szCs w:val="22"/>
        </w:rPr>
        <w:t xml:space="preserve">Non-Mandatory </w:t>
      </w:r>
      <w:r w:rsidR="002E1C9A">
        <w:rPr>
          <w:sz w:val="22"/>
          <w:szCs w:val="22"/>
        </w:rPr>
        <w:t xml:space="preserve">pre-bid meeting has been scheduled for </w:t>
      </w:r>
      <w:r w:rsidR="00545E9D" w:rsidRPr="00545E9D">
        <w:rPr>
          <w:b/>
          <w:bCs/>
          <w:sz w:val="22"/>
          <w:szCs w:val="22"/>
          <w:highlight w:val="yellow"/>
        </w:rPr>
        <w:t xml:space="preserve">February </w:t>
      </w:r>
      <w:r w:rsidR="0086399C">
        <w:rPr>
          <w:b/>
          <w:bCs/>
          <w:sz w:val="22"/>
          <w:szCs w:val="22"/>
          <w:highlight w:val="yellow"/>
        </w:rPr>
        <w:t>13</w:t>
      </w:r>
      <w:r w:rsidR="0023644A" w:rsidRPr="00545E9D">
        <w:rPr>
          <w:b/>
          <w:bCs/>
          <w:sz w:val="22"/>
          <w:szCs w:val="22"/>
          <w:highlight w:val="yellow"/>
        </w:rPr>
        <w:t>, 2025</w:t>
      </w:r>
      <w:r w:rsidR="002E1C9A" w:rsidRPr="00545E9D">
        <w:rPr>
          <w:b/>
          <w:bCs/>
          <w:sz w:val="22"/>
          <w:szCs w:val="22"/>
          <w:highlight w:val="yellow"/>
        </w:rPr>
        <w:t xml:space="preserve"> @</w:t>
      </w:r>
      <w:r w:rsidR="00F9411A" w:rsidRPr="00545E9D">
        <w:rPr>
          <w:b/>
          <w:bCs/>
          <w:sz w:val="22"/>
          <w:szCs w:val="22"/>
          <w:highlight w:val="yellow"/>
        </w:rPr>
        <w:t xml:space="preserve"> 1:00pm</w:t>
      </w:r>
      <w:r w:rsidR="00437AC0" w:rsidRPr="00545E9D">
        <w:rPr>
          <w:sz w:val="22"/>
          <w:szCs w:val="22"/>
          <w:highlight w:val="yellow"/>
        </w:rPr>
        <w:t>.</w:t>
      </w:r>
      <w:r w:rsidR="00437AC0" w:rsidRPr="00271306">
        <w:rPr>
          <w:sz w:val="22"/>
          <w:szCs w:val="22"/>
        </w:rPr>
        <w:t xml:space="preserve"> </w:t>
      </w:r>
      <w:r w:rsidR="00D77B3C">
        <w:rPr>
          <w:sz w:val="22"/>
          <w:szCs w:val="22"/>
        </w:rPr>
        <w:t xml:space="preserve">This meeting is being held using the Teams information listed </w:t>
      </w:r>
      <w:r w:rsidR="005317F3">
        <w:rPr>
          <w:sz w:val="22"/>
          <w:szCs w:val="22"/>
        </w:rPr>
        <w:t>on the next page</w:t>
      </w:r>
      <w:r w:rsidR="00D77B3C">
        <w:rPr>
          <w:sz w:val="22"/>
          <w:szCs w:val="22"/>
        </w:rPr>
        <w:t>.</w:t>
      </w:r>
    </w:p>
    <w:p w14:paraId="6571ED13" w14:textId="77777777" w:rsidR="00437AC0" w:rsidRDefault="00437AC0" w:rsidP="00437AC0">
      <w:pPr>
        <w:autoSpaceDE w:val="0"/>
        <w:autoSpaceDN w:val="0"/>
        <w:adjustRightInd w:val="0"/>
        <w:ind w:left="360"/>
        <w:rPr>
          <w:sz w:val="22"/>
          <w:szCs w:val="22"/>
        </w:rPr>
      </w:pPr>
    </w:p>
    <w:p w14:paraId="30B1CE02" w14:textId="77777777" w:rsidR="00D77B3C" w:rsidRDefault="00D77B3C" w:rsidP="00266B11">
      <w:pPr>
        <w:autoSpaceDE w:val="0"/>
        <w:autoSpaceDN w:val="0"/>
        <w:adjustRightInd w:val="0"/>
        <w:rPr>
          <w:color w:val="000000"/>
          <w:sz w:val="22"/>
          <w:szCs w:val="22"/>
        </w:rPr>
      </w:pPr>
    </w:p>
    <w:p w14:paraId="5EA0E344" w14:textId="6AD6033A"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23644A" w:rsidRPr="00545E9D">
        <w:rPr>
          <w:b/>
          <w:bCs/>
          <w:color w:val="000000"/>
          <w:sz w:val="22"/>
          <w:szCs w:val="22"/>
          <w:highlight w:val="yellow"/>
        </w:rPr>
        <w:t xml:space="preserve">January </w:t>
      </w:r>
      <w:r w:rsidR="0086399C">
        <w:rPr>
          <w:b/>
          <w:bCs/>
          <w:color w:val="000000"/>
          <w:sz w:val="22"/>
          <w:szCs w:val="22"/>
          <w:highlight w:val="yellow"/>
        </w:rPr>
        <w:t>3</w:t>
      </w:r>
      <w:r w:rsidR="0023644A" w:rsidRPr="00545E9D">
        <w:rPr>
          <w:b/>
          <w:bCs/>
          <w:color w:val="000000"/>
          <w:sz w:val="22"/>
          <w:szCs w:val="22"/>
          <w:highlight w:val="yellow"/>
        </w:rPr>
        <w:t>0, 2025</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4841C567"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23644A" w:rsidRPr="00545E9D">
        <w:rPr>
          <w:b/>
          <w:bCs/>
          <w:color w:val="000000" w:themeColor="text1"/>
          <w:sz w:val="22"/>
          <w:szCs w:val="22"/>
          <w:highlight w:val="yellow"/>
        </w:rPr>
        <w:t xml:space="preserve">February </w:t>
      </w:r>
      <w:r w:rsidR="0086399C">
        <w:rPr>
          <w:b/>
          <w:bCs/>
          <w:color w:val="000000" w:themeColor="text1"/>
          <w:sz w:val="22"/>
          <w:szCs w:val="22"/>
          <w:highlight w:val="yellow"/>
        </w:rPr>
        <w:t>2</w:t>
      </w:r>
      <w:r w:rsidR="00545E9D" w:rsidRPr="00545E9D">
        <w:rPr>
          <w:b/>
          <w:bCs/>
          <w:color w:val="000000" w:themeColor="text1"/>
          <w:sz w:val="22"/>
          <w:szCs w:val="22"/>
          <w:highlight w:val="yellow"/>
        </w:rPr>
        <w:t>7</w:t>
      </w:r>
      <w:r w:rsidR="0023644A" w:rsidRPr="00545E9D">
        <w:rPr>
          <w:b/>
          <w:bCs/>
          <w:color w:val="000000" w:themeColor="text1"/>
          <w:sz w:val="22"/>
          <w:szCs w:val="22"/>
          <w:highlight w:val="yellow"/>
        </w:rPr>
        <w:t>, 2025</w:t>
      </w:r>
      <w:r w:rsidRPr="00545E9D">
        <w:rPr>
          <w:color w:val="000000"/>
          <w:sz w:val="22"/>
          <w:szCs w:val="22"/>
          <w:highlight w:val="yellow"/>
        </w:rPr>
        <w:t>.</w:t>
      </w:r>
    </w:p>
    <w:p w14:paraId="3FC09077" w14:textId="77777777" w:rsidR="004F620D" w:rsidRDefault="004F620D" w:rsidP="00500527">
      <w:pPr>
        <w:rPr>
          <w:sz w:val="22"/>
        </w:rPr>
      </w:pPr>
    </w:p>
    <w:p w14:paraId="00CE4170" w14:textId="77777777" w:rsidR="00A069A4" w:rsidRDefault="00A069A4" w:rsidP="00500527">
      <w:pPr>
        <w:rPr>
          <w:sz w:val="22"/>
        </w:rPr>
      </w:pPr>
    </w:p>
    <w:p w14:paraId="3D2D65C6" w14:textId="77777777" w:rsidR="00A069A4" w:rsidRDefault="00A069A4" w:rsidP="00500527">
      <w:pPr>
        <w:rPr>
          <w:sz w:val="22"/>
        </w:rPr>
      </w:pPr>
    </w:p>
    <w:p w14:paraId="31A80AA9" w14:textId="77777777" w:rsidR="00A069A4" w:rsidRDefault="00A069A4" w:rsidP="00500527">
      <w:pPr>
        <w:rPr>
          <w:sz w:val="22"/>
        </w:rPr>
      </w:pPr>
    </w:p>
    <w:p w14:paraId="2566FD4C" w14:textId="77777777" w:rsidR="00A069A4" w:rsidRDefault="00A069A4" w:rsidP="00500527">
      <w:pPr>
        <w:rPr>
          <w:sz w:val="22"/>
        </w:rPr>
      </w:pPr>
    </w:p>
    <w:p w14:paraId="33D9AFE2" w14:textId="77777777" w:rsidR="00A069A4" w:rsidRDefault="00A069A4" w:rsidP="00500527">
      <w:pPr>
        <w:rPr>
          <w:sz w:val="22"/>
        </w:rPr>
      </w:pPr>
    </w:p>
    <w:p w14:paraId="673753CF" w14:textId="77777777" w:rsidR="00A069A4" w:rsidRDefault="00A069A4" w:rsidP="00500527">
      <w:pPr>
        <w:rPr>
          <w:sz w:val="22"/>
        </w:rPr>
      </w:pPr>
    </w:p>
    <w:p w14:paraId="4D98B640" w14:textId="77777777" w:rsidR="00A069A4" w:rsidRDefault="00A069A4" w:rsidP="00500527">
      <w:pPr>
        <w:rPr>
          <w:sz w:val="22"/>
        </w:rPr>
      </w:pPr>
    </w:p>
    <w:p w14:paraId="3EF417FD" w14:textId="77777777" w:rsidR="00A069A4" w:rsidRDefault="00A069A4" w:rsidP="00500527">
      <w:pPr>
        <w:rPr>
          <w:sz w:val="22"/>
        </w:rPr>
      </w:pPr>
    </w:p>
    <w:p w14:paraId="5263EF74" w14:textId="77777777" w:rsidR="00A069A4" w:rsidRDefault="00A069A4" w:rsidP="00500527">
      <w:pPr>
        <w:rPr>
          <w:sz w:val="22"/>
        </w:rPr>
      </w:pPr>
    </w:p>
    <w:p w14:paraId="3D12AB40" w14:textId="77777777" w:rsidR="00A069A4" w:rsidRDefault="00A069A4" w:rsidP="00500527">
      <w:pPr>
        <w:rPr>
          <w:sz w:val="22"/>
        </w:rPr>
      </w:pPr>
    </w:p>
    <w:p w14:paraId="1646A6A7" w14:textId="77777777" w:rsidR="00A069A4" w:rsidRDefault="00A069A4" w:rsidP="00500527">
      <w:pPr>
        <w:rPr>
          <w:sz w:val="22"/>
        </w:rPr>
      </w:pPr>
    </w:p>
    <w:p w14:paraId="1409E6DB" w14:textId="77777777" w:rsidR="00A069A4" w:rsidRDefault="00A069A4" w:rsidP="00500527">
      <w:pPr>
        <w:rPr>
          <w:sz w:val="22"/>
        </w:rPr>
      </w:pPr>
    </w:p>
    <w:p w14:paraId="600E9BC5" w14:textId="77777777" w:rsidR="00A069A4" w:rsidRDefault="00A069A4" w:rsidP="00500527">
      <w:pPr>
        <w:rPr>
          <w:sz w:val="22"/>
        </w:rPr>
      </w:pPr>
    </w:p>
    <w:p w14:paraId="1D61D35E" w14:textId="77777777" w:rsidR="00A069A4" w:rsidRDefault="00A069A4" w:rsidP="00500527">
      <w:pPr>
        <w:rPr>
          <w:sz w:val="22"/>
        </w:rPr>
      </w:pPr>
    </w:p>
    <w:p w14:paraId="28CC5373" w14:textId="77777777" w:rsidR="00A069A4" w:rsidRDefault="00A069A4" w:rsidP="00500527">
      <w:pPr>
        <w:rPr>
          <w:sz w:val="22"/>
        </w:rPr>
      </w:pPr>
    </w:p>
    <w:p w14:paraId="37DC2DFD" w14:textId="77777777" w:rsidR="00A069A4" w:rsidRDefault="00A069A4" w:rsidP="00500527">
      <w:pPr>
        <w:rPr>
          <w:sz w:val="22"/>
        </w:rPr>
      </w:pPr>
    </w:p>
    <w:p w14:paraId="019943F1" w14:textId="77777777" w:rsidR="00A069A4" w:rsidRDefault="00A069A4" w:rsidP="00500527">
      <w:pPr>
        <w:rPr>
          <w:sz w:val="22"/>
        </w:rPr>
      </w:pPr>
    </w:p>
    <w:p w14:paraId="22038A8B" w14:textId="77777777" w:rsidR="00A069A4" w:rsidRDefault="00A069A4" w:rsidP="00500527">
      <w:pPr>
        <w:rPr>
          <w:sz w:val="22"/>
        </w:rPr>
      </w:pPr>
    </w:p>
    <w:p w14:paraId="39CE3337" w14:textId="77777777" w:rsidR="00A069A4" w:rsidRDefault="00A069A4" w:rsidP="00500527">
      <w:pPr>
        <w:rPr>
          <w:sz w:val="22"/>
        </w:rPr>
      </w:pPr>
    </w:p>
    <w:p w14:paraId="3B9C54B1" w14:textId="77777777" w:rsidR="00A069A4" w:rsidRDefault="00A069A4" w:rsidP="00500527">
      <w:pPr>
        <w:rPr>
          <w:sz w:val="22"/>
        </w:rPr>
      </w:pPr>
    </w:p>
    <w:p w14:paraId="317C6C1E" w14:textId="77777777" w:rsidR="00A069A4" w:rsidRDefault="00A069A4" w:rsidP="00500527">
      <w:pPr>
        <w:rPr>
          <w:sz w:val="22"/>
        </w:rPr>
      </w:pPr>
    </w:p>
    <w:p w14:paraId="6B572C78" w14:textId="75DED9ED" w:rsidR="00A069A4" w:rsidRDefault="003163E2" w:rsidP="00500527">
      <w:pPr>
        <w:rPr>
          <w:b/>
          <w:bCs/>
        </w:rPr>
      </w:pPr>
      <w:r w:rsidRPr="003163E2">
        <w:rPr>
          <w:b/>
          <w:bCs/>
        </w:rPr>
        <w:t>PRE-BID INFORMATION:</w:t>
      </w:r>
    </w:p>
    <w:p w14:paraId="2C9DC305" w14:textId="77777777" w:rsidR="003163E2" w:rsidRPr="003163E2" w:rsidRDefault="003163E2" w:rsidP="00500527">
      <w:pPr>
        <w:rPr>
          <w:b/>
          <w:bCs/>
        </w:rPr>
      </w:pPr>
    </w:p>
    <w:p w14:paraId="29DB9C4B" w14:textId="77777777" w:rsidR="004F620D" w:rsidRPr="00500527" w:rsidRDefault="004F620D" w:rsidP="00500527">
      <w:pPr>
        <w:rPr>
          <w:sz w:val="22"/>
        </w:rPr>
      </w:pPr>
    </w:p>
    <w:p w14:paraId="1E5CC693" w14:textId="77777777" w:rsidR="005E6BD7" w:rsidRDefault="005E6BD7" w:rsidP="005E6BD7">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22"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58DE9A7E" w14:textId="77777777" w:rsidR="005E6BD7" w:rsidRDefault="005E6BD7" w:rsidP="005E6BD7">
      <w:pPr>
        <w:rPr>
          <w:rFonts w:ascii="Segoe UI" w:hAnsi="Segoe UI" w:cs="Segoe UI"/>
          <w:color w:val="242424"/>
          <w:sz w:val="22"/>
          <w:szCs w:val="22"/>
        </w:rPr>
      </w:pPr>
    </w:p>
    <w:p w14:paraId="683ABDB5" w14:textId="77777777" w:rsidR="005E6BD7" w:rsidRDefault="00D53F94" w:rsidP="005E6BD7">
      <w:pPr>
        <w:rPr>
          <w:rFonts w:ascii="Segoe UI" w:hAnsi="Segoe UI" w:cs="Segoe UI"/>
          <w:color w:val="242424"/>
        </w:rPr>
      </w:pPr>
      <w:hyperlink r:id="rId23" w:tgtFrame="_blank" w:tooltip="Meeting join link" w:history="1">
        <w:r w:rsidR="005E6BD7">
          <w:rPr>
            <w:rStyle w:val="Hyperlink"/>
            <w:rFonts w:ascii="Segoe UI" w:hAnsi="Segoe UI" w:cs="Segoe UI"/>
            <w:b/>
            <w:bCs/>
            <w:color w:val="5B5FC7"/>
            <w:sz w:val="30"/>
            <w:szCs w:val="30"/>
          </w:rPr>
          <w:t>Join the meeting now</w:t>
        </w:r>
      </w:hyperlink>
      <w:r w:rsidR="005E6BD7">
        <w:rPr>
          <w:rFonts w:ascii="Segoe UI" w:hAnsi="Segoe UI" w:cs="Segoe UI"/>
          <w:color w:val="242424"/>
        </w:rPr>
        <w:t xml:space="preserve"> </w:t>
      </w:r>
    </w:p>
    <w:p w14:paraId="308CAD75" w14:textId="77777777" w:rsidR="005E6BD7" w:rsidRDefault="005E6BD7" w:rsidP="005E6BD7">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271 567 928 265</w:t>
      </w:r>
      <w:r>
        <w:rPr>
          <w:rFonts w:ascii="Segoe UI" w:hAnsi="Segoe UI" w:cs="Segoe UI"/>
          <w:color w:val="242424"/>
        </w:rPr>
        <w:t xml:space="preserve"> </w:t>
      </w:r>
    </w:p>
    <w:p w14:paraId="1FE74024" w14:textId="77777777" w:rsidR="005E6BD7" w:rsidRDefault="005E6BD7" w:rsidP="005E6BD7">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ew2hV7Ms</w:t>
      </w:r>
      <w:r>
        <w:rPr>
          <w:rFonts w:ascii="Segoe UI" w:hAnsi="Segoe UI" w:cs="Segoe UI"/>
          <w:color w:val="242424"/>
        </w:rPr>
        <w:t xml:space="preserve"> </w:t>
      </w:r>
    </w:p>
    <w:p w14:paraId="2F705703" w14:textId="77777777" w:rsidR="005E6BD7" w:rsidRDefault="005E6BD7" w:rsidP="005E6BD7">
      <w:pPr>
        <w:rPr>
          <w:rFonts w:ascii="Segoe UI" w:hAnsi="Segoe UI" w:cs="Segoe UI"/>
          <w:color w:val="242424"/>
        </w:rPr>
      </w:pPr>
    </w:p>
    <w:p w14:paraId="0594685E" w14:textId="77777777" w:rsidR="005E6BD7" w:rsidRDefault="00D53F94" w:rsidP="005E6BD7">
      <w:pPr>
        <w:jc w:val="center"/>
        <w:rPr>
          <w:rFonts w:ascii="Segoe UI" w:hAnsi="Segoe UI" w:cs="Segoe UI"/>
          <w:color w:val="242424"/>
        </w:rPr>
      </w:pPr>
      <w:r>
        <w:rPr>
          <w:rFonts w:ascii="Segoe UI" w:hAnsi="Segoe UI" w:cs="Segoe UI"/>
          <w:color w:val="242424"/>
        </w:rPr>
        <w:pict w14:anchorId="049D373D">
          <v:rect id="_x0000_i1025" style="width:468pt;height:.75pt" o:hralign="center" o:hrstd="t" o:hr="t" fillcolor="#a0a0a0" stroked="f"/>
        </w:pict>
      </w:r>
    </w:p>
    <w:p w14:paraId="1944E779" w14:textId="77777777" w:rsidR="003163E2" w:rsidRDefault="003163E2" w:rsidP="005E6BD7">
      <w:pPr>
        <w:jc w:val="center"/>
        <w:rPr>
          <w:rFonts w:ascii="Segoe UI" w:hAnsi="Segoe UI" w:cs="Segoe UI"/>
          <w:color w:val="242424"/>
        </w:rPr>
      </w:pPr>
    </w:p>
    <w:p w14:paraId="297495F9" w14:textId="77777777" w:rsidR="005E6BD7" w:rsidRDefault="005E6BD7" w:rsidP="005E6BD7">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78AA314B" w14:textId="77777777" w:rsidR="005E6BD7" w:rsidRDefault="00D53F94" w:rsidP="005E6BD7">
      <w:pPr>
        <w:rPr>
          <w:rFonts w:ascii="Segoe UI" w:hAnsi="Segoe UI" w:cs="Segoe UI"/>
          <w:color w:val="242424"/>
        </w:rPr>
      </w:pPr>
      <w:hyperlink r:id="rId24" w:history="1">
        <w:r w:rsidR="005E6BD7">
          <w:rPr>
            <w:rStyle w:val="Hyperlink"/>
            <w:rFonts w:ascii="Segoe UI" w:hAnsi="Segoe UI" w:cs="Segoe UI"/>
            <w:color w:val="5B5FC7"/>
            <w:sz w:val="21"/>
            <w:szCs w:val="21"/>
          </w:rPr>
          <w:t>+1 302-504-8986,,528664841#</w:t>
        </w:r>
      </w:hyperlink>
      <w:r w:rsidR="005E6BD7">
        <w:rPr>
          <w:rFonts w:ascii="Segoe UI" w:hAnsi="Segoe UI" w:cs="Segoe UI"/>
          <w:color w:val="242424"/>
        </w:rPr>
        <w:t xml:space="preserve"> </w:t>
      </w:r>
      <w:r w:rsidR="005E6BD7">
        <w:rPr>
          <w:rStyle w:val="me-email-text"/>
          <w:rFonts w:ascii="Segoe UI" w:hAnsi="Segoe UI" w:cs="Segoe UI"/>
          <w:color w:val="616161"/>
          <w:sz w:val="21"/>
          <w:szCs w:val="21"/>
        </w:rPr>
        <w:t>United States, Wilmington</w:t>
      </w:r>
      <w:r w:rsidR="005E6BD7">
        <w:rPr>
          <w:rFonts w:ascii="Segoe UI" w:hAnsi="Segoe UI" w:cs="Segoe UI"/>
          <w:color w:val="242424"/>
        </w:rPr>
        <w:t xml:space="preserve"> </w:t>
      </w:r>
    </w:p>
    <w:p w14:paraId="34320129" w14:textId="77777777" w:rsidR="005E6BD7" w:rsidRDefault="00D53F94" w:rsidP="005E6BD7">
      <w:pPr>
        <w:rPr>
          <w:rFonts w:ascii="Segoe UI" w:hAnsi="Segoe UI" w:cs="Segoe UI"/>
          <w:color w:val="242424"/>
        </w:rPr>
      </w:pPr>
      <w:hyperlink r:id="rId25" w:history="1">
        <w:r w:rsidR="005E6BD7">
          <w:rPr>
            <w:rStyle w:val="Hyperlink"/>
            <w:rFonts w:ascii="Segoe UI" w:hAnsi="Segoe UI" w:cs="Segoe UI"/>
            <w:color w:val="5B5FC7"/>
            <w:sz w:val="21"/>
            <w:szCs w:val="21"/>
          </w:rPr>
          <w:t>Find a local number</w:t>
        </w:r>
      </w:hyperlink>
      <w:r w:rsidR="005E6BD7">
        <w:rPr>
          <w:rFonts w:ascii="Segoe UI" w:hAnsi="Segoe UI" w:cs="Segoe UI"/>
          <w:color w:val="242424"/>
        </w:rPr>
        <w:t xml:space="preserve"> </w:t>
      </w:r>
    </w:p>
    <w:p w14:paraId="7D633F8F" w14:textId="77777777" w:rsidR="005E6BD7" w:rsidRDefault="005E6BD7" w:rsidP="005E6BD7">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528 664 841#</w:t>
      </w:r>
      <w:r>
        <w:rPr>
          <w:rFonts w:ascii="Segoe UI" w:hAnsi="Segoe UI" w:cs="Segoe UI"/>
          <w:color w:val="242424"/>
        </w:rPr>
        <w:t xml:space="preserve"> </w:t>
      </w:r>
    </w:p>
    <w:p w14:paraId="19705E88" w14:textId="77777777" w:rsidR="003163E2" w:rsidRDefault="003163E2" w:rsidP="005E6BD7">
      <w:pPr>
        <w:rPr>
          <w:rFonts w:ascii="Segoe UI" w:hAnsi="Segoe UI" w:cs="Segoe UI"/>
          <w:color w:val="242424"/>
        </w:rPr>
      </w:pPr>
    </w:p>
    <w:p w14:paraId="46D1024F" w14:textId="77777777" w:rsidR="003163E2" w:rsidRDefault="003163E2" w:rsidP="005E6BD7">
      <w:pPr>
        <w:rPr>
          <w:rFonts w:ascii="Segoe UI" w:hAnsi="Segoe UI" w:cs="Segoe UI"/>
          <w:color w:val="242424"/>
        </w:rPr>
      </w:pPr>
    </w:p>
    <w:p w14:paraId="638A3D98" w14:textId="77777777" w:rsidR="005E6BD7" w:rsidRDefault="005E6BD7" w:rsidP="005E6BD7">
      <w:pPr>
        <w:rPr>
          <w:rFonts w:ascii="Segoe UI" w:hAnsi="Segoe UI" w:cs="Segoe UI"/>
          <w:color w:val="242424"/>
        </w:rPr>
      </w:pPr>
      <w:r>
        <w:rPr>
          <w:rStyle w:val="me-email-headline"/>
          <w:rFonts w:ascii="Segoe UI" w:hAnsi="Segoe UI" w:cs="Segoe UI"/>
          <w:b/>
          <w:bCs/>
          <w:color w:val="242424"/>
        </w:rPr>
        <w:t>Join on a video conferencing device</w:t>
      </w:r>
      <w:r>
        <w:rPr>
          <w:rFonts w:ascii="Segoe UI" w:hAnsi="Segoe UI" w:cs="Segoe UI"/>
          <w:color w:val="242424"/>
        </w:rPr>
        <w:t xml:space="preserve"> </w:t>
      </w:r>
    </w:p>
    <w:p w14:paraId="4969D8BE" w14:textId="77777777" w:rsidR="005E6BD7" w:rsidRDefault="005E6BD7" w:rsidP="005E6BD7">
      <w:pPr>
        <w:rPr>
          <w:rFonts w:ascii="Segoe UI" w:hAnsi="Segoe UI" w:cs="Segoe UI"/>
          <w:color w:val="242424"/>
        </w:rPr>
      </w:pPr>
      <w:r>
        <w:rPr>
          <w:rStyle w:val="me-email-text"/>
          <w:rFonts w:ascii="Segoe UI" w:hAnsi="Segoe UI" w:cs="Segoe UI"/>
          <w:color w:val="616161"/>
          <w:sz w:val="21"/>
          <w:szCs w:val="21"/>
        </w:rPr>
        <w:t xml:space="preserve">Tenant key: </w:t>
      </w:r>
      <w:r>
        <w:rPr>
          <w:rStyle w:val="me-email-text"/>
          <w:rFonts w:ascii="Segoe UI" w:hAnsi="Segoe UI" w:cs="Segoe UI"/>
          <w:color w:val="242424"/>
          <w:sz w:val="21"/>
          <w:szCs w:val="21"/>
        </w:rPr>
        <w:t>teams@sod.onpexip.com</w:t>
      </w:r>
      <w:r>
        <w:rPr>
          <w:rFonts w:ascii="Segoe UI" w:hAnsi="Segoe UI" w:cs="Segoe UI"/>
          <w:color w:val="242424"/>
        </w:rPr>
        <w:t xml:space="preserve"> </w:t>
      </w:r>
    </w:p>
    <w:p w14:paraId="7CACD9C5" w14:textId="77777777" w:rsidR="005E6BD7" w:rsidRDefault="005E6BD7" w:rsidP="005E6BD7">
      <w:pPr>
        <w:rPr>
          <w:rFonts w:ascii="Segoe UI" w:hAnsi="Segoe UI" w:cs="Segoe UI"/>
          <w:color w:val="242424"/>
        </w:rPr>
      </w:pPr>
      <w:r>
        <w:rPr>
          <w:rStyle w:val="me-email-text-secondary"/>
          <w:rFonts w:ascii="Segoe UI" w:hAnsi="Segoe UI" w:cs="Segoe UI"/>
          <w:color w:val="616161"/>
          <w:sz w:val="21"/>
          <w:szCs w:val="21"/>
        </w:rPr>
        <w:t xml:space="preserve">Video ID: </w:t>
      </w:r>
      <w:r>
        <w:rPr>
          <w:rStyle w:val="me-email-text"/>
          <w:rFonts w:ascii="Segoe UI" w:hAnsi="Segoe UI" w:cs="Segoe UI"/>
          <w:color w:val="242424"/>
          <w:sz w:val="21"/>
          <w:szCs w:val="21"/>
        </w:rPr>
        <w:t>113 443 279 7</w:t>
      </w:r>
      <w:r>
        <w:rPr>
          <w:rFonts w:ascii="Segoe UI" w:hAnsi="Segoe UI" w:cs="Segoe UI"/>
          <w:color w:val="242424"/>
        </w:rPr>
        <w:t xml:space="preserve"> </w:t>
      </w:r>
    </w:p>
    <w:p w14:paraId="0E2B5839" w14:textId="77777777" w:rsidR="005E6BD7" w:rsidRDefault="00D53F94" w:rsidP="005E6BD7">
      <w:pPr>
        <w:rPr>
          <w:rFonts w:ascii="Segoe UI" w:hAnsi="Segoe UI" w:cs="Segoe UI"/>
          <w:color w:val="242424"/>
        </w:rPr>
      </w:pPr>
      <w:hyperlink r:id="rId26" w:tgtFrame="_blank" w:history="1">
        <w:r w:rsidR="005E6BD7">
          <w:rPr>
            <w:rStyle w:val="Hyperlink"/>
            <w:rFonts w:ascii="Segoe UI" w:hAnsi="Segoe UI" w:cs="Segoe UI"/>
            <w:color w:val="5B5FC7"/>
            <w:sz w:val="21"/>
            <w:szCs w:val="21"/>
          </w:rPr>
          <w:t>More info</w:t>
        </w:r>
      </w:hyperlink>
      <w:r w:rsidR="005E6BD7">
        <w:rPr>
          <w:rFonts w:ascii="Segoe UI" w:hAnsi="Segoe UI" w:cs="Segoe UI"/>
          <w:color w:val="242424"/>
        </w:rPr>
        <w:t xml:space="preserve"> </w:t>
      </w:r>
    </w:p>
    <w:p w14:paraId="70B0B76D" w14:textId="77777777" w:rsidR="003163E2" w:rsidRDefault="003163E2" w:rsidP="005E6BD7">
      <w:pPr>
        <w:rPr>
          <w:rFonts w:ascii="Segoe UI" w:hAnsi="Segoe UI" w:cs="Segoe UI"/>
          <w:color w:val="242424"/>
        </w:rPr>
      </w:pPr>
    </w:p>
    <w:p w14:paraId="2FE44DB6" w14:textId="77777777" w:rsidR="005E6BD7" w:rsidRDefault="005E6BD7" w:rsidP="005E6BD7">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27"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28"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7EB25BD3" w14:textId="1B79AA1C" w:rsidR="000564D8" w:rsidRDefault="004F620D">
      <w:pPr>
        <w:rPr>
          <w:sz w:val="22"/>
          <w:szCs w:val="22"/>
        </w:rPr>
      </w:pPr>
      <w:r>
        <w:rPr>
          <w:sz w:val="22"/>
          <w:szCs w:val="22"/>
        </w:rPr>
        <w:br w:type="page"/>
      </w:r>
    </w:p>
    <w:p w14:paraId="13D8A8AD" w14:textId="3CCB0B7A"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545E9D">
      <w:pPr>
        <w:numPr>
          <w:ilvl w:val="0"/>
          <w:numId w:val="41"/>
        </w:numPr>
        <w:rPr>
          <w:sz w:val="22"/>
          <w:szCs w:val="22"/>
        </w:rPr>
      </w:pPr>
      <w:r w:rsidRPr="000A21E7">
        <w:rPr>
          <w:sz w:val="22"/>
          <w:szCs w:val="22"/>
        </w:rPr>
        <w:t>working together with others;</w:t>
      </w:r>
    </w:p>
    <w:p w14:paraId="14109C27" w14:textId="77777777" w:rsidR="0018076E" w:rsidRPr="000A21E7" w:rsidRDefault="0018076E" w:rsidP="00545E9D">
      <w:pPr>
        <w:numPr>
          <w:ilvl w:val="0"/>
          <w:numId w:val="41"/>
        </w:numPr>
        <w:rPr>
          <w:sz w:val="22"/>
          <w:szCs w:val="22"/>
        </w:rPr>
      </w:pPr>
      <w:r w:rsidRPr="000A21E7">
        <w:rPr>
          <w:sz w:val="22"/>
          <w:szCs w:val="22"/>
        </w:rPr>
        <w:t>addressing issues that affect the health of Delawareans;</w:t>
      </w:r>
    </w:p>
    <w:p w14:paraId="5C43535E" w14:textId="77777777" w:rsidR="0018076E" w:rsidRPr="000A21E7" w:rsidRDefault="0018076E" w:rsidP="00545E9D">
      <w:pPr>
        <w:numPr>
          <w:ilvl w:val="0"/>
          <w:numId w:val="41"/>
        </w:numPr>
        <w:rPr>
          <w:sz w:val="22"/>
          <w:szCs w:val="22"/>
        </w:rPr>
      </w:pPr>
      <w:r w:rsidRPr="000A21E7">
        <w:rPr>
          <w:sz w:val="22"/>
          <w:szCs w:val="22"/>
        </w:rPr>
        <w:t>keeping track of the State’s health;</w:t>
      </w:r>
    </w:p>
    <w:p w14:paraId="1DE216C4" w14:textId="77777777" w:rsidR="0018076E" w:rsidRPr="000A21E7" w:rsidRDefault="0018076E" w:rsidP="00545E9D">
      <w:pPr>
        <w:numPr>
          <w:ilvl w:val="0"/>
          <w:numId w:val="41"/>
        </w:numPr>
        <w:rPr>
          <w:sz w:val="22"/>
          <w:szCs w:val="22"/>
        </w:rPr>
      </w:pPr>
      <w:r w:rsidRPr="000A21E7">
        <w:rPr>
          <w:sz w:val="22"/>
          <w:szCs w:val="22"/>
        </w:rPr>
        <w:t>promoting positive lifestyles;</w:t>
      </w:r>
    </w:p>
    <w:p w14:paraId="059019F9" w14:textId="77777777" w:rsidR="0018076E" w:rsidRPr="000A21E7" w:rsidRDefault="0018076E" w:rsidP="00545E9D">
      <w:pPr>
        <w:numPr>
          <w:ilvl w:val="0"/>
          <w:numId w:val="41"/>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545E9D">
      <w:pPr>
        <w:numPr>
          <w:ilvl w:val="0"/>
          <w:numId w:val="41"/>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588CAF44" w14:textId="77777777" w:rsidR="00451288" w:rsidRPr="00451288" w:rsidRDefault="00451288" w:rsidP="00265990">
      <w:pPr>
        <w:ind w:left="720"/>
        <w:jc w:val="both"/>
        <w:rPr>
          <w:bCs/>
          <w:iCs/>
          <w:sz w:val="22"/>
          <w:szCs w:val="22"/>
        </w:rPr>
      </w:pPr>
    </w:p>
    <w:p w14:paraId="75D351A0" w14:textId="0755B28E" w:rsidR="00451288" w:rsidRPr="00451288" w:rsidRDefault="00451288" w:rsidP="00451288">
      <w:pPr>
        <w:ind w:left="720"/>
        <w:jc w:val="both"/>
        <w:rPr>
          <w:bCs/>
          <w:iCs/>
          <w:sz w:val="22"/>
          <w:szCs w:val="22"/>
        </w:rPr>
      </w:pPr>
      <w:r w:rsidRPr="00451288">
        <w:rPr>
          <w:bCs/>
          <w:iCs/>
          <w:sz w:val="22"/>
          <w:szCs w:val="22"/>
        </w:rPr>
        <w:t>(Immunization Quality Improvement Plan (IQIP) compliance site visits are required for certain providers under the Vaccines for Children (VFC) program. These visits enable providers to increase immunization rates through education on best practices, with enhanced outreach activities by the program representatives. The Immunization Program is mandated to perform these site visits on 25% of the eligible enrolled providers as described in the CDC directed activities in the 2025 Immunization and Vaccines for Children Grant. The IQIP sites visits consist of an initial, two-month and six-month visit and must be accomplished at the specified interval after the initial site visit.)</w:t>
      </w:r>
    </w:p>
    <w:p w14:paraId="0CF3B0EA" w14:textId="77777777" w:rsidR="00265990" w:rsidRPr="00375F34" w:rsidRDefault="00265990" w:rsidP="00265990">
      <w:pPr>
        <w:ind w:left="1620" w:hanging="900"/>
        <w:jc w:val="both"/>
        <w:rPr>
          <w:sz w:val="22"/>
          <w:szCs w:val="22"/>
        </w:rPr>
      </w:pPr>
    </w:p>
    <w:p w14:paraId="6D31E552" w14:textId="77777777" w:rsidR="00D9695B" w:rsidRPr="000A21E7" w:rsidRDefault="00D9695B" w:rsidP="00D9695B">
      <w:pPr>
        <w:pStyle w:val="Default"/>
        <w:rPr>
          <w:rFonts w:ascii="Arial" w:hAnsi="Arial" w:cs="Arial"/>
          <w:color w:val="auto"/>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29312C19" w14:textId="0847CCF1" w:rsidR="00451288" w:rsidRPr="00451288" w:rsidRDefault="00451288" w:rsidP="00451288">
      <w:pPr>
        <w:rPr>
          <w:sz w:val="22"/>
          <w:szCs w:val="22"/>
        </w:rPr>
      </w:pPr>
      <w:r w:rsidRPr="00451288">
        <w:rPr>
          <w:sz w:val="22"/>
          <w:szCs w:val="22"/>
        </w:rPr>
        <w:t>(Immunization Quality Improvement Plan (IQIP) promotes and supports the implementation of provider-level strategies designed to help increase on-time vaccination of children and adolescents. The IQIP core strategies call for quality improvement activities that focus on improvements to the vaccination workflow. IQIP supports both the implementation and improvement of these core strategies. If the practice already uses one of these strategies, IQIP can help to advance the efforts within a strategy.</w:t>
      </w:r>
    </w:p>
    <w:p w14:paraId="5E7594B2" w14:textId="77777777" w:rsidR="00451288" w:rsidRPr="00451288" w:rsidRDefault="00451288" w:rsidP="00545E9D">
      <w:pPr>
        <w:numPr>
          <w:ilvl w:val="0"/>
          <w:numId w:val="62"/>
        </w:numPr>
        <w:rPr>
          <w:sz w:val="22"/>
          <w:szCs w:val="22"/>
        </w:rPr>
      </w:pPr>
      <w:r w:rsidRPr="00451288">
        <w:rPr>
          <w:sz w:val="22"/>
          <w:szCs w:val="22"/>
        </w:rPr>
        <w:t>Facilitate return for vaccination</w:t>
      </w:r>
    </w:p>
    <w:p w14:paraId="5FD653CB" w14:textId="77777777" w:rsidR="00451288" w:rsidRPr="00451288" w:rsidRDefault="00451288" w:rsidP="00545E9D">
      <w:pPr>
        <w:numPr>
          <w:ilvl w:val="0"/>
          <w:numId w:val="62"/>
        </w:numPr>
        <w:rPr>
          <w:sz w:val="22"/>
          <w:szCs w:val="22"/>
        </w:rPr>
      </w:pPr>
      <w:r w:rsidRPr="00451288">
        <w:rPr>
          <w:sz w:val="22"/>
          <w:szCs w:val="22"/>
        </w:rPr>
        <w:t>Leverage IIS functionality to improve immunization practice</w:t>
      </w:r>
    </w:p>
    <w:p w14:paraId="3C597880" w14:textId="72B68119" w:rsidR="00451288" w:rsidRPr="00451288" w:rsidRDefault="00451288" w:rsidP="00545E9D">
      <w:pPr>
        <w:numPr>
          <w:ilvl w:val="0"/>
          <w:numId w:val="62"/>
        </w:numPr>
        <w:rPr>
          <w:sz w:val="22"/>
          <w:szCs w:val="22"/>
        </w:rPr>
      </w:pPr>
      <w:r w:rsidRPr="00451288">
        <w:rPr>
          <w:sz w:val="22"/>
          <w:szCs w:val="22"/>
        </w:rPr>
        <w:t>Give strong vaccine recommendation (emphasize HPV vaccine if provider has adolescent patients)</w:t>
      </w:r>
    </w:p>
    <w:p w14:paraId="4F70939A" w14:textId="3D607E83" w:rsidR="00451288" w:rsidRPr="00451288" w:rsidRDefault="00451288" w:rsidP="00545E9D">
      <w:pPr>
        <w:numPr>
          <w:ilvl w:val="0"/>
          <w:numId w:val="62"/>
        </w:numPr>
        <w:rPr>
          <w:sz w:val="22"/>
          <w:szCs w:val="22"/>
        </w:rPr>
      </w:pPr>
      <w:r w:rsidRPr="00451288">
        <w:rPr>
          <w:sz w:val="22"/>
          <w:szCs w:val="22"/>
        </w:rPr>
        <w:t>Strengthen vaccine communication)</w:t>
      </w:r>
    </w:p>
    <w:p w14:paraId="787FFF25" w14:textId="77777777" w:rsidR="00451288" w:rsidRDefault="00451288" w:rsidP="00451288">
      <w:pPr>
        <w:rPr>
          <w:b/>
          <w:bCs/>
          <w:i/>
          <w:iCs/>
          <w:sz w:val="22"/>
          <w:szCs w:val="22"/>
        </w:rPr>
      </w:pPr>
    </w:p>
    <w:p w14:paraId="0F37B6D4" w14:textId="77777777" w:rsidR="00451288" w:rsidRDefault="00451288" w:rsidP="00451288">
      <w:pPr>
        <w:rPr>
          <w:b/>
          <w:bCs/>
          <w:i/>
          <w:iCs/>
          <w:sz w:val="22"/>
          <w:szCs w:val="22"/>
        </w:rPr>
      </w:pPr>
    </w:p>
    <w:p w14:paraId="730AC7BE" w14:textId="77777777" w:rsidR="00451288" w:rsidRDefault="00451288" w:rsidP="00451288">
      <w:pPr>
        <w:rPr>
          <w:b/>
          <w:bCs/>
          <w:i/>
          <w:iCs/>
          <w:sz w:val="22"/>
          <w:szCs w:val="22"/>
        </w:rPr>
      </w:pPr>
    </w:p>
    <w:p w14:paraId="7D9FCDE8" w14:textId="77777777" w:rsidR="00451288" w:rsidRPr="00451288" w:rsidRDefault="00451288" w:rsidP="00451288">
      <w:pPr>
        <w:rPr>
          <w:b/>
          <w:bCs/>
          <w:i/>
          <w:iCs/>
          <w:sz w:val="22"/>
          <w:szCs w:val="22"/>
        </w:rPr>
      </w:pPr>
    </w:p>
    <w:p w14:paraId="2CDB5144" w14:textId="77777777" w:rsidR="00451288" w:rsidRPr="00451288" w:rsidRDefault="00451288" w:rsidP="00451288">
      <w:pPr>
        <w:rPr>
          <w:bCs/>
          <w:iCs/>
          <w:sz w:val="22"/>
          <w:szCs w:val="22"/>
        </w:rPr>
      </w:pPr>
    </w:p>
    <w:p w14:paraId="608F0C51" w14:textId="071EABFE" w:rsidR="00B75E60" w:rsidRPr="000A21E7" w:rsidRDefault="00B75E60" w:rsidP="002C003A">
      <w:pPr>
        <w:rPr>
          <w:bCs/>
          <w:iCs/>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A22265">
      <w:pPr>
        <w:ind w:left="720"/>
        <w:jc w:val="both"/>
        <w:rPr>
          <w:sz w:val="22"/>
          <w:szCs w:val="22"/>
        </w:rPr>
      </w:pPr>
    </w:p>
    <w:p w14:paraId="20D2B4BB" w14:textId="4BBCFCC7"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A2226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26C8F2C4"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9"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0"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1"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2"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3"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A22265">
      <w:pPr>
        <w:rPr>
          <w:color w:val="0000FF"/>
          <w:sz w:val="23"/>
          <w:szCs w:val="23"/>
        </w:rPr>
      </w:pPr>
    </w:p>
    <w:p w14:paraId="2186F853" w14:textId="5FB7492E" w:rsidR="00231246" w:rsidRPr="00A22265" w:rsidRDefault="0071790B" w:rsidP="007330A0">
      <w:pPr>
        <w:ind w:left="1080"/>
        <w:jc w:val="both"/>
        <w:rPr>
          <w:b/>
          <w:color w:val="0000FF"/>
          <w:sz w:val="22"/>
        </w:rPr>
      </w:pPr>
      <w:r w:rsidRPr="00A22265">
        <w:rPr>
          <w:b/>
          <w:sz w:val="22"/>
        </w:rPr>
        <w:t>The RFP designated contact is:</w:t>
      </w:r>
      <w:r w:rsidRPr="00A22265">
        <w:rPr>
          <w:b/>
          <w:color w:val="0000FF"/>
          <w:sz w:val="22"/>
        </w:rPr>
        <w:t xml:space="preserve">  </w:t>
      </w:r>
    </w:p>
    <w:p w14:paraId="2E8C1B34" w14:textId="77777777" w:rsidR="0071790B" w:rsidRPr="00A22265" w:rsidRDefault="0071790B" w:rsidP="007330A0">
      <w:pPr>
        <w:ind w:left="1080"/>
        <w:jc w:val="both"/>
        <w:rPr>
          <w:b/>
          <w:sz w:val="22"/>
        </w:rPr>
      </w:pPr>
    </w:p>
    <w:p w14:paraId="0EF799E0" w14:textId="0BFC33A6" w:rsidR="002B0721" w:rsidRPr="002C003A" w:rsidRDefault="00D9138B" w:rsidP="001E2E03">
      <w:pPr>
        <w:ind w:left="1440"/>
        <w:rPr>
          <w:b/>
          <w:bCs/>
          <w:sz w:val="22"/>
          <w:szCs w:val="22"/>
        </w:rPr>
      </w:pPr>
      <w:r w:rsidRPr="002C003A">
        <w:rPr>
          <w:b/>
          <w:bCs/>
          <w:sz w:val="22"/>
          <w:szCs w:val="22"/>
        </w:rPr>
        <w:t>Su Webb</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0D0CFF6" w:rsidR="00231246" w:rsidRPr="002C003A" w:rsidRDefault="002B0721" w:rsidP="001E2E03">
      <w:pPr>
        <w:ind w:left="1440"/>
        <w:jc w:val="both"/>
        <w:rPr>
          <w:b/>
          <w:bCs/>
          <w:color w:val="FF0000"/>
          <w:sz w:val="22"/>
          <w:szCs w:val="22"/>
        </w:rPr>
      </w:pPr>
      <w:r w:rsidRPr="002C003A">
        <w:rPr>
          <w:b/>
          <w:bCs/>
          <w:sz w:val="22"/>
          <w:szCs w:val="22"/>
        </w:rPr>
        <w:t xml:space="preserve">E-mail Address: </w:t>
      </w:r>
      <w:hyperlink r:id="rId34"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A22265" w:rsidRDefault="00243F80" w:rsidP="00243F80">
      <w:pPr>
        <w:ind w:left="1080"/>
        <w:jc w:val="both"/>
        <w:rPr>
          <w:b/>
          <w:sz w:val="22"/>
        </w:rPr>
      </w:pPr>
      <w:r w:rsidRPr="00A22265">
        <w:rPr>
          <w:b/>
          <w:sz w:val="22"/>
        </w:rPr>
        <w:t xml:space="preserve">Contracts, Management and Procurement Contact: </w:t>
      </w:r>
    </w:p>
    <w:p w14:paraId="68B51CF6" w14:textId="77777777" w:rsidR="00243F80" w:rsidRPr="00DC6CCE" w:rsidRDefault="00243F80" w:rsidP="00243F80">
      <w:pPr>
        <w:ind w:left="1080"/>
        <w:jc w:val="both"/>
        <w:rPr>
          <w:b/>
          <w:bCs/>
          <w:sz w:val="22"/>
          <w:szCs w:val="22"/>
          <w:highlight w:val="lightGray"/>
        </w:rPr>
      </w:pPr>
    </w:p>
    <w:p w14:paraId="07250860" w14:textId="4CE29839" w:rsidR="00243F80" w:rsidRPr="002C003A" w:rsidRDefault="00243F80" w:rsidP="00A22265">
      <w:pPr>
        <w:ind w:left="1440"/>
        <w:jc w:val="both"/>
        <w:rPr>
          <w:b/>
          <w:bCs/>
          <w:sz w:val="22"/>
        </w:rPr>
      </w:pPr>
      <w:r w:rsidRPr="002C003A">
        <w:rPr>
          <w:b/>
          <w:bCs/>
          <w:sz w:val="22"/>
        </w:rPr>
        <w:t>Eddie Mui</w:t>
      </w:r>
    </w:p>
    <w:p w14:paraId="32BEF9C8" w14:textId="491AA32B" w:rsidR="00243F80" w:rsidRPr="002C003A" w:rsidRDefault="00322293" w:rsidP="00A22265">
      <w:pPr>
        <w:ind w:left="1440"/>
        <w:jc w:val="both"/>
        <w:rPr>
          <w:b/>
          <w:bCs/>
          <w:sz w:val="22"/>
        </w:rPr>
      </w:pPr>
      <w:r w:rsidRPr="002C003A">
        <w:rPr>
          <w:b/>
          <w:bCs/>
          <w:sz w:val="22"/>
        </w:rPr>
        <w:t>Management Analyst III</w:t>
      </w:r>
    </w:p>
    <w:p w14:paraId="63813C41" w14:textId="77777777" w:rsidR="00243F80" w:rsidRPr="00DC6CCE" w:rsidRDefault="00243F80" w:rsidP="00A22265">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Default="00231246" w:rsidP="007330A0">
      <w:pPr>
        <w:ind w:left="1080"/>
        <w:jc w:val="both"/>
        <w:rPr>
          <w:b/>
          <w:sz w:val="22"/>
          <w:szCs w:val="22"/>
        </w:rPr>
      </w:pPr>
    </w:p>
    <w:p w14:paraId="6C7CB912" w14:textId="77777777" w:rsidR="002C003A" w:rsidRPr="000A21E7" w:rsidRDefault="002C003A"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Default="00CF7599" w:rsidP="007330A0">
      <w:pPr>
        <w:ind w:left="1080"/>
        <w:jc w:val="both"/>
        <w:rPr>
          <w:b/>
          <w:sz w:val="22"/>
          <w:szCs w:val="22"/>
        </w:rPr>
      </w:pPr>
    </w:p>
    <w:p w14:paraId="302CA9AA" w14:textId="77777777" w:rsidR="00451288" w:rsidRPr="000A21E7" w:rsidRDefault="00451288"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47801A5F" w:rsidR="001E2E03" w:rsidRPr="000A21E7" w:rsidRDefault="001E2E03" w:rsidP="00A22265">
      <w:pPr>
        <w:ind w:left="1080"/>
        <w:rPr>
          <w:sz w:val="22"/>
          <w:szCs w:val="22"/>
        </w:rPr>
      </w:pPr>
      <w:r w:rsidRPr="000A21E7">
        <w:rPr>
          <w:sz w:val="22"/>
          <w:szCs w:val="22"/>
        </w:rPr>
        <w:t xml:space="preserve">To be considered, all proposals must be submitted in through Bonfire at </w:t>
      </w:r>
      <w:hyperlink r:id="rId35"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A22265">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A22265">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38512088" w:rsidR="0020573A" w:rsidRPr="000A21E7" w:rsidRDefault="0020573A" w:rsidP="0020573A">
      <w:pPr>
        <w:ind w:left="1080"/>
        <w:jc w:val="both"/>
        <w:rPr>
          <w:b/>
          <w:sz w:val="22"/>
          <w:szCs w:val="22"/>
        </w:rPr>
      </w:pPr>
      <w:r w:rsidRPr="00A22265">
        <w:rPr>
          <w:sz w:val="22"/>
          <w:highlight w:val="yellow"/>
        </w:rPr>
        <w:t xml:space="preserve">All proposals must be submitted prior to </w:t>
      </w:r>
      <w:r w:rsidRPr="00A22265">
        <w:rPr>
          <w:b/>
          <w:sz w:val="22"/>
          <w:highlight w:val="yellow"/>
        </w:rPr>
        <w:t xml:space="preserve">1:00 </w:t>
      </w:r>
      <w:r w:rsidR="00E25791" w:rsidRPr="00A22265">
        <w:rPr>
          <w:b/>
          <w:sz w:val="22"/>
          <w:highlight w:val="yellow"/>
        </w:rPr>
        <w:t>P</w:t>
      </w:r>
      <w:r w:rsidRPr="00A22265">
        <w:rPr>
          <w:b/>
          <w:sz w:val="22"/>
          <w:highlight w:val="yellow"/>
        </w:rPr>
        <w:t xml:space="preserve">M </w:t>
      </w:r>
      <w:r w:rsidR="00E25791" w:rsidRPr="00A22265">
        <w:rPr>
          <w:b/>
          <w:sz w:val="22"/>
          <w:highlight w:val="yellow"/>
        </w:rPr>
        <w:t>EST</w:t>
      </w:r>
      <w:r w:rsidRPr="00A22265">
        <w:rPr>
          <w:sz w:val="22"/>
          <w:highlight w:val="yellow"/>
        </w:rPr>
        <w:t xml:space="preserve"> on </w:t>
      </w:r>
      <w:r w:rsidR="00F55B4A">
        <w:rPr>
          <w:b/>
          <w:sz w:val="22"/>
          <w:szCs w:val="22"/>
          <w:highlight w:val="yellow"/>
        </w:rPr>
        <w:t xml:space="preserve">March </w:t>
      </w:r>
      <w:r w:rsidR="00772326">
        <w:rPr>
          <w:b/>
          <w:sz w:val="22"/>
          <w:szCs w:val="22"/>
          <w:highlight w:val="yellow"/>
        </w:rPr>
        <w:t>17</w:t>
      </w:r>
      <w:r w:rsidR="00451288" w:rsidRPr="00451288">
        <w:rPr>
          <w:b/>
          <w:sz w:val="22"/>
          <w:szCs w:val="22"/>
          <w:highlight w:val="yellow"/>
        </w:rPr>
        <w:t>, 2025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6"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545E9D">
      <w:pPr>
        <w:pStyle w:val="Default"/>
        <w:widowControl/>
        <w:numPr>
          <w:ilvl w:val="0"/>
          <w:numId w:val="33"/>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545E9D">
      <w:pPr>
        <w:pStyle w:val="Default"/>
        <w:widowControl/>
        <w:numPr>
          <w:ilvl w:val="0"/>
          <w:numId w:val="33"/>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545E9D">
      <w:pPr>
        <w:pStyle w:val="Default"/>
        <w:widowControl/>
        <w:numPr>
          <w:ilvl w:val="0"/>
          <w:numId w:val="33"/>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545E9D">
      <w:pPr>
        <w:numPr>
          <w:ilvl w:val="0"/>
          <w:numId w:val="34"/>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545E9D">
      <w:pPr>
        <w:numPr>
          <w:ilvl w:val="0"/>
          <w:numId w:val="34"/>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545E9D">
      <w:pPr>
        <w:numPr>
          <w:ilvl w:val="0"/>
          <w:numId w:val="34"/>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545E9D">
      <w:pPr>
        <w:numPr>
          <w:ilvl w:val="0"/>
          <w:numId w:val="34"/>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7"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E9EDAC3" w14:textId="77777777" w:rsidR="00545E9D" w:rsidRPr="000A21E7" w:rsidRDefault="00545E9D"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Default="0071790B" w:rsidP="00A22265">
      <w:pPr>
        <w:rPr>
          <w:sz w:val="22"/>
          <w:szCs w:val="22"/>
        </w:rPr>
      </w:pPr>
    </w:p>
    <w:p w14:paraId="6F226226" w14:textId="77777777" w:rsidR="00451288" w:rsidRDefault="00451288" w:rsidP="00A22265">
      <w:pPr>
        <w:rPr>
          <w:sz w:val="22"/>
          <w:szCs w:val="22"/>
        </w:rPr>
      </w:pPr>
    </w:p>
    <w:p w14:paraId="79495E4C" w14:textId="77777777" w:rsidR="00451288" w:rsidRPr="000A21E7" w:rsidRDefault="00451288" w:rsidP="00A22265">
      <w:pPr>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C3C9974" w:rsidR="00CC678D" w:rsidRPr="000A21E7" w:rsidRDefault="00FF476D" w:rsidP="007330A0">
      <w:pPr>
        <w:ind w:left="1080"/>
        <w:jc w:val="both"/>
        <w:rPr>
          <w:sz w:val="22"/>
          <w:szCs w:val="22"/>
        </w:rPr>
      </w:pPr>
      <w:r w:rsidRPr="00545E9D">
        <w:rPr>
          <w:b/>
          <w:bCs/>
          <w:sz w:val="22"/>
          <w:szCs w:val="22"/>
        </w:rPr>
        <w:t xml:space="preserve">Prices quoted in the proposal shall remain fixed and binding on the bidder at least through </w:t>
      </w:r>
      <w:r w:rsidR="009C1E5D" w:rsidRPr="00545E9D">
        <w:rPr>
          <w:b/>
          <w:bCs/>
          <w:sz w:val="22"/>
          <w:szCs w:val="22"/>
        </w:rPr>
        <w:t>December 31, 2025</w:t>
      </w:r>
      <w:r w:rsidRPr="00545E9D">
        <w:rPr>
          <w:b/>
          <w:bCs/>
          <w:sz w:val="22"/>
          <w:szCs w:val="22"/>
        </w:rPr>
        <w:t>.</w:t>
      </w:r>
      <w:r w:rsidRPr="000A21E7">
        <w:rPr>
          <w:sz w:val="22"/>
          <w:szCs w:val="22"/>
        </w:rPr>
        <w:t xml:space="preserve">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451288">
        <w:rPr>
          <w:rFonts w:ascii="Arial" w:hAnsi="Arial" w:cs="Arial"/>
          <w:b/>
          <w:bCs/>
          <w:sz w:val="22"/>
          <w:szCs w:val="22"/>
          <w:u w:val="single"/>
        </w:rPr>
        <w:t>Proposals submitted after the specified date and time will not be accepted by the Bonfire Portal.</w:t>
      </w:r>
      <w:r w:rsidRPr="000A21E7">
        <w:rPr>
          <w:rFonts w:ascii="Arial" w:hAnsi="Arial" w:cs="Arial"/>
          <w:sz w:val="22"/>
          <w:szCs w:val="22"/>
        </w:rPr>
        <w:t xml:space="preserve">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8"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9"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interest is in the quality and responsiveness of the proposal.</w:t>
      </w:r>
    </w:p>
    <w:p w14:paraId="12C9C09A" w14:textId="77777777" w:rsidR="002C003A" w:rsidRPr="000A21E7" w:rsidRDefault="002C003A" w:rsidP="00451288">
      <w:pPr>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Pr="000A21E7"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53ED7D36" w14:textId="3832FE67" w:rsidR="00FF476D" w:rsidRDefault="000B4C9D" w:rsidP="002C003A">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1104EA32" w14:textId="77777777" w:rsidR="00451288" w:rsidRDefault="00451288" w:rsidP="002C003A">
      <w:pPr>
        <w:ind w:left="1440"/>
        <w:jc w:val="both"/>
        <w:rPr>
          <w:sz w:val="22"/>
          <w:szCs w:val="22"/>
        </w:rPr>
      </w:pPr>
    </w:p>
    <w:p w14:paraId="07614998" w14:textId="77777777" w:rsidR="00451288" w:rsidRDefault="00451288" w:rsidP="002C003A">
      <w:pPr>
        <w:ind w:left="1440"/>
        <w:jc w:val="both"/>
        <w:rPr>
          <w:sz w:val="22"/>
          <w:szCs w:val="22"/>
        </w:rPr>
      </w:pPr>
    </w:p>
    <w:p w14:paraId="51935425" w14:textId="77777777" w:rsidR="00451288" w:rsidRPr="000A21E7" w:rsidRDefault="00451288" w:rsidP="002C003A">
      <w:pPr>
        <w:ind w:left="144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0"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1"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2"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A22265">
      <w:pPr>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3"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Default="00EE4041" w:rsidP="007330A0">
      <w:pPr>
        <w:ind w:left="1080"/>
        <w:jc w:val="both"/>
        <w:rPr>
          <w:sz w:val="22"/>
          <w:szCs w:val="22"/>
        </w:rPr>
      </w:pPr>
    </w:p>
    <w:p w14:paraId="29A33EC3" w14:textId="77777777" w:rsidR="00451288" w:rsidRPr="000A21E7" w:rsidRDefault="00451288"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184711D8" w:rsidR="00635086" w:rsidRPr="000A21E7" w:rsidRDefault="00635086" w:rsidP="00A22265">
      <w:pPr>
        <w:ind w:left="1080"/>
        <w:rPr>
          <w:sz w:val="22"/>
          <w:szCs w:val="22"/>
        </w:rPr>
      </w:pPr>
      <w:r w:rsidRPr="000A21E7">
        <w:rPr>
          <w:sz w:val="22"/>
          <w:szCs w:val="22"/>
        </w:rPr>
        <w:t xml:space="preserve">If it becomes necessary to revise any part of the RFP, an addendum will be posted on the State of Delaware’s website at </w:t>
      </w:r>
      <w:hyperlink r:id="rId44"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5"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62ABCD5C"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6"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7"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place">
        <w:smartTag w:uri="urn:schemas-microsoft-com:office:smarttags" w:element="Stat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8"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FD6269"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CE0C85E"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A22265">
        <w:trPr>
          <w:trHeight w:val="440"/>
        </w:trPr>
        <w:tc>
          <w:tcPr>
            <w:tcW w:w="7950" w:type="dxa"/>
            <w:vAlign w:val="center"/>
          </w:tcPr>
          <w:p w14:paraId="0963A7B7" w14:textId="6AFB9B01" w:rsidR="009C1E5D" w:rsidRPr="009C1E5D" w:rsidRDefault="009C1E5D" w:rsidP="009C1E5D">
            <w:pPr>
              <w:rPr>
                <w:color w:val="FF0000"/>
                <w:sz w:val="22"/>
                <w:szCs w:val="22"/>
              </w:rPr>
            </w:pPr>
            <w:r w:rsidRPr="009C1E5D">
              <w:rPr>
                <w:color w:val="FF0000"/>
                <w:sz w:val="22"/>
                <w:szCs w:val="22"/>
              </w:rPr>
              <w:t>Responses to Scope of Services</w:t>
            </w:r>
            <w:r w:rsidR="00421277">
              <w:rPr>
                <w:color w:val="FF0000"/>
                <w:sz w:val="22"/>
                <w:szCs w:val="22"/>
              </w:rPr>
              <w:t>-Appendix B</w:t>
            </w:r>
            <w:r w:rsidRPr="009C1E5D">
              <w:rPr>
                <w:color w:val="FF0000"/>
                <w:sz w:val="22"/>
                <w:szCs w:val="22"/>
              </w:rPr>
              <w:tab/>
            </w:r>
            <w:r w:rsidRPr="009C1E5D">
              <w:rPr>
                <w:color w:val="FF0000"/>
                <w:sz w:val="22"/>
                <w:szCs w:val="22"/>
              </w:rPr>
              <w:tab/>
            </w:r>
            <w:r w:rsidRPr="009C1E5D">
              <w:rPr>
                <w:color w:val="FF0000"/>
                <w:sz w:val="22"/>
                <w:szCs w:val="22"/>
              </w:rPr>
              <w:tab/>
            </w:r>
            <w:r w:rsidRPr="009C1E5D">
              <w:rPr>
                <w:color w:val="FF0000"/>
                <w:sz w:val="22"/>
                <w:szCs w:val="22"/>
              </w:rPr>
              <w:tab/>
            </w:r>
            <w:r w:rsidRPr="009C1E5D">
              <w:rPr>
                <w:color w:val="FF0000"/>
                <w:sz w:val="22"/>
                <w:szCs w:val="22"/>
              </w:rPr>
              <w:tab/>
            </w:r>
            <w:r w:rsidRPr="009C1E5D">
              <w:rPr>
                <w:color w:val="FF0000"/>
                <w:sz w:val="22"/>
                <w:szCs w:val="22"/>
              </w:rPr>
              <w:tab/>
            </w:r>
          </w:p>
          <w:p w14:paraId="5CCCF524" w14:textId="1194C1DC" w:rsidR="008E4AE2" w:rsidRPr="000A21E7" w:rsidRDefault="008E4AE2" w:rsidP="00A22265">
            <w:pPr>
              <w:ind w:left="735"/>
              <w:rPr>
                <w:color w:val="FF0000"/>
                <w:sz w:val="22"/>
                <w:szCs w:val="22"/>
              </w:rPr>
            </w:pPr>
          </w:p>
        </w:tc>
        <w:tc>
          <w:tcPr>
            <w:tcW w:w="1135" w:type="dxa"/>
            <w:vAlign w:val="center"/>
          </w:tcPr>
          <w:p w14:paraId="3DE54EAE" w14:textId="38216BD3" w:rsidR="008E4AE2" w:rsidRPr="000A21E7" w:rsidRDefault="00421277" w:rsidP="009F0821">
            <w:pPr>
              <w:jc w:val="center"/>
              <w:rPr>
                <w:b/>
                <w:color w:val="FF0000"/>
                <w:sz w:val="22"/>
                <w:szCs w:val="22"/>
              </w:rPr>
            </w:pPr>
            <w:r>
              <w:rPr>
                <w:b/>
                <w:color w:val="FF0000"/>
                <w:sz w:val="22"/>
                <w:szCs w:val="22"/>
              </w:rPr>
              <w:t>20</w:t>
            </w:r>
          </w:p>
        </w:tc>
      </w:tr>
      <w:tr w:rsidR="008E4AE2" w:rsidRPr="000A21E7" w14:paraId="79DAC63E" w14:textId="77777777" w:rsidTr="00A22265">
        <w:trPr>
          <w:trHeight w:val="845"/>
        </w:trPr>
        <w:tc>
          <w:tcPr>
            <w:tcW w:w="7950" w:type="dxa"/>
            <w:vAlign w:val="center"/>
          </w:tcPr>
          <w:p w14:paraId="29C63763" w14:textId="481332CD" w:rsidR="008A111B" w:rsidRDefault="008A111B" w:rsidP="008A111B">
            <w:pPr>
              <w:rPr>
                <w:color w:val="FF0000"/>
                <w:sz w:val="22"/>
                <w:szCs w:val="22"/>
              </w:rPr>
            </w:pPr>
            <w:r w:rsidRPr="000A21E7">
              <w:rPr>
                <w:color w:val="FF0000"/>
                <w:sz w:val="22"/>
                <w:szCs w:val="22"/>
              </w:rPr>
              <w:t>Qualifications of vendor</w:t>
            </w:r>
          </w:p>
          <w:p w14:paraId="20D7F76B" w14:textId="230516DA" w:rsidR="009C1E5D" w:rsidRDefault="00421277" w:rsidP="00545E9D">
            <w:pPr>
              <w:numPr>
                <w:ilvl w:val="0"/>
                <w:numId w:val="42"/>
              </w:numPr>
              <w:ind w:left="735"/>
              <w:rPr>
                <w:color w:val="FF0000"/>
                <w:sz w:val="22"/>
                <w:szCs w:val="22"/>
              </w:rPr>
            </w:pPr>
            <w:r>
              <w:rPr>
                <w:color w:val="FF0000"/>
                <w:sz w:val="22"/>
                <w:szCs w:val="22"/>
              </w:rPr>
              <w:t>Administrative Oversight</w:t>
            </w:r>
          </w:p>
          <w:p w14:paraId="62F70B74" w14:textId="472BDD1A" w:rsidR="00421277" w:rsidRDefault="00421277" w:rsidP="00545E9D">
            <w:pPr>
              <w:numPr>
                <w:ilvl w:val="0"/>
                <w:numId w:val="42"/>
              </w:numPr>
              <w:ind w:left="735"/>
              <w:rPr>
                <w:color w:val="FF0000"/>
                <w:sz w:val="22"/>
                <w:szCs w:val="22"/>
              </w:rPr>
            </w:pPr>
            <w:r w:rsidRPr="00421277">
              <w:rPr>
                <w:color w:val="FF0000"/>
                <w:sz w:val="22"/>
                <w:szCs w:val="22"/>
              </w:rPr>
              <w:t>Past experience in successfully operating</w:t>
            </w:r>
            <w:r>
              <w:rPr>
                <w:color w:val="FF0000"/>
                <w:sz w:val="22"/>
                <w:szCs w:val="22"/>
              </w:rPr>
              <w:t xml:space="preserve"> </w:t>
            </w:r>
            <w:r w:rsidRPr="00421277">
              <w:rPr>
                <w:color w:val="FF0000"/>
                <w:sz w:val="22"/>
                <w:szCs w:val="22"/>
              </w:rPr>
              <w:t>quality programs of a similar type and with</w:t>
            </w:r>
            <w:r>
              <w:rPr>
                <w:color w:val="FF0000"/>
                <w:sz w:val="22"/>
                <w:szCs w:val="22"/>
              </w:rPr>
              <w:t xml:space="preserve"> </w:t>
            </w:r>
            <w:r w:rsidRPr="00421277">
              <w:rPr>
                <w:color w:val="FF0000"/>
                <w:sz w:val="22"/>
                <w:szCs w:val="22"/>
              </w:rPr>
              <w:t>a similar population</w:t>
            </w:r>
          </w:p>
          <w:p w14:paraId="10B0E642" w14:textId="16AF496B" w:rsidR="00421277" w:rsidRDefault="00421277" w:rsidP="00545E9D">
            <w:pPr>
              <w:numPr>
                <w:ilvl w:val="0"/>
                <w:numId w:val="42"/>
              </w:numPr>
              <w:ind w:left="735"/>
              <w:rPr>
                <w:color w:val="FF0000"/>
                <w:sz w:val="22"/>
                <w:szCs w:val="22"/>
              </w:rPr>
            </w:pPr>
            <w:r>
              <w:rPr>
                <w:color w:val="FF0000"/>
                <w:sz w:val="22"/>
                <w:szCs w:val="22"/>
              </w:rPr>
              <w:t>Quality Assurance Program details</w:t>
            </w:r>
          </w:p>
          <w:p w14:paraId="6BEB977B" w14:textId="0399C5CE" w:rsidR="00421277" w:rsidRPr="00421277" w:rsidRDefault="00421277" w:rsidP="00545E9D">
            <w:pPr>
              <w:numPr>
                <w:ilvl w:val="0"/>
                <w:numId w:val="42"/>
              </w:numPr>
              <w:ind w:left="735"/>
              <w:rPr>
                <w:color w:val="FF0000"/>
                <w:sz w:val="22"/>
                <w:szCs w:val="22"/>
              </w:rPr>
            </w:pPr>
            <w:r>
              <w:rPr>
                <w:color w:val="FF0000"/>
                <w:sz w:val="22"/>
                <w:szCs w:val="22"/>
              </w:rPr>
              <w:t>Available Resources</w:t>
            </w:r>
          </w:p>
          <w:p w14:paraId="5288B7D8" w14:textId="2BA8FB84" w:rsidR="008E4AE2" w:rsidRPr="000A21E7" w:rsidRDefault="008E4AE2" w:rsidP="00A22265">
            <w:pPr>
              <w:tabs>
                <w:tab w:val="num" w:pos="1800"/>
              </w:tabs>
              <w:ind w:left="735" w:hanging="360"/>
              <w:rPr>
                <w:color w:val="FF0000"/>
                <w:sz w:val="22"/>
                <w:szCs w:val="22"/>
              </w:rPr>
            </w:pPr>
          </w:p>
        </w:tc>
        <w:tc>
          <w:tcPr>
            <w:tcW w:w="1135" w:type="dxa"/>
            <w:vAlign w:val="center"/>
          </w:tcPr>
          <w:p w14:paraId="6201CB22" w14:textId="012DCAE7" w:rsidR="008E4AE2" w:rsidRPr="000A21E7" w:rsidRDefault="00421277" w:rsidP="009F0821">
            <w:pPr>
              <w:jc w:val="center"/>
              <w:rPr>
                <w:b/>
                <w:color w:val="FF0000"/>
                <w:sz w:val="22"/>
                <w:szCs w:val="22"/>
              </w:rPr>
            </w:pPr>
            <w:r>
              <w:rPr>
                <w:b/>
                <w:color w:val="FF0000"/>
                <w:sz w:val="22"/>
                <w:szCs w:val="22"/>
              </w:rPr>
              <w:t>25</w:t>
            </w:r>
          </w:p>
        </w:tc>
      </w:tr>
      <w:tr w:rsidR="002C003A" w:rsidRPr="000A21E7" w14:paraId="1BAAABB5" w14:textId="77777777" w:rsidTr="00A22265">
        <w:trPr>
          <w:trHeight w:val="1430"/>
        </w:trPr>
        <w:tc>
          <w:tcPr>
            <w:tcW w:w="7950" w:type="dxa"/>
            <w:vAlign w:val="center"/>
          </w:tcPr>
          <w:p w14:paraId="751E448D" w14:textId="54CDC35A" w:rsidR="002C003A" w:rsidRDefault="00421277" w:rsidP="008A111B">
            <w:pPr>
              <w:rPr>
                <w:color w:val="FF0000"/>
                <w:sz w:val="22"/>
                <w:szCs w:val="22"/>
              </w:rPr>
            </w:pPr>
            <w:r>
              <w:rPr>
                <w:color w:val="FF0000"/>
                <w:sz w:val="22"/>
                <w:szCs w:val="22"/>
              </w:rPr>
              <w:t>Methodology Proposed</w:t>
            </w:r>
          </w:p>
          <w:p w14:paraId="1FBA101F" w14:textId="4630EF61" w:rsidR="00421277" w:rsidRDefault="00421277" w:rsidP="00421277">
            <w:pPr>
              <w:rPr>
                <w:color w:val="FF0000"/>
                <w:sz w:val="22"/>
                <w:szCs w:val="22"/>
              </w:rPr>
            </w:pPr>
            <w:r>
              <w:rPr>
                <w:color w:val="FF0000"/>
                <w:sz w:val="22"/>
                <w:szCs w:val="22"/>
              </w:rPr>
              <w:t xml:space="preserve">      a)  </w:t>
            </w:r>
            <w:r w:rsidR="004E54F5">
              <w:rPr>
                <w:color w:val="FF0000"/>
                <w:sz w:val="22"/>
                <w:szCs w:val="22"/>
              </w:rPr>
              <w:t>Services proposed fit the needs expressed in the RFP</w:t>
            </w:r>
          </w:p>
          <w:p w14:paraId="40092631" w14:textId="77842F78" w:rsidR="00421277" w:rsidRDefault="004E54F5" w:rsidP="00545E9D">
            <w:pPr>
              <w:pStyle w:val="ListParagraph"/>
              <w:numPr>
                <w:ilvl w:val="0"/>
                <w:numId w:val="60"/>
              </w:numPr>
              <w:rPr>
                <w:color w:val="FF0000"/>
                <w:sz w:val="22"/>
                <w:szCs w:val="22"/>
              </w:rPr>
            </w:pPr>
            <w:r>
              <w:rPr>
                <w:rFonts w:ascii="Arial" w:hAnsi="Arial" w:cs="Arial"/>
                <w:color w:val="FF0000"/>
                <w:sz w:val="22"/>
                <w:szCs w:val="22"/>
              </w:rPr>
              <w:t xml:space="preserve">Proposed activities follow a logical sequence </w:t>
            </w:r>
          </w:p>
          <w:p w14:paraId="3A0AF0BB" w14:textId="4959A587" w:rsidR="00421277" w:rsidRDefault="004E54F5" w:rsidP="00545E9D">
            <w:pPr>
              <w:pStyle w:val="ListParagraph"/>
              <w:numPr>
                <w:ilvl w:val="0"/>
                <w:numId w:val="60"/>
              </w:numPr>
              <w:rPr>
                <w:color w:val="FF0000"/>
                <w:sz w:val="22"/>
                <w:szCs w:val="22"/>
              </w:rPr>
            </w:pPr>
            <w:r>
              <w:rPr>
                <w:rFonts w:ascii="Arial" w:hAnsi="Arial" w:cs="Arial"/>
                <w:color w:val="FF0000"/>
                <w:sz w:val="22"/>
                <w:szCs w:val="22"/>
              </w:rPr>
              <w:t>Adequacy of workplan and timeline schedules</w:t>
            </w:r>
          </w:p>
          <w:p w14:paraId="50C201FC" w14:textId="04B13441" w:rsidR="00421277" w:rsidRPr="00421277" w:rsidRDefault="004E54F5" w:rsidP="00545E9D">
            <w:pPr>
              <w:pStyle w:val="ListParagraph"/>
              <w:numPr>
                <w:ilvl w:val="0"/>
                <w:numId w:val="60"/>
              </w:numPr>
              <w:rPr>
                <w:color w:val="FF0000"/>
                <w:sz w:val="22"/>
                <w:szCs w:val="22"/>
              </w:rPr>
            </w:pPr>
            <w:r>
              <w:rPr>
                <w:rFonts w:ascii="Arial" w:hAnsi="Arial" w:cs="Arial"/>
                <w:color w:val="FF0000"/>
                <w:sz w:val="22"/>
                <w:szCs w:val="22"/>
              </w:rPr>
              <w:t>Builds on existing work of the Division’s planning efforts</w:t>
            </w:r>
          </w:p>
          <w:p w14:paraId="4B35041A" w14:textId="76BBDA7E" w:rsidR="00421277" w:rsidRPr="000A21E7" w:rsidRDefault="00421277" w:rsidP="00A22265">
            <w:pPr>
              <w:rPr>
                <w:color w:val="FF0000"/>
                <w:sz w:val="22"/>
                <w:szCs w:val="22"/>
              </w:rPr>
            </w:pPr>
          </w:p>
        </w:tc>
        <w:tc>
          <w:tcPr>
            <w:tcW w:w="1135" w:type="dxa"/>
            <w:vAlign w:val="center"/>
          </w:tcPr>
          <w:p w14:paraId="4BEB445E" w14:textId="74CC3FD1" w:rsidR="002C003A" w:rsidRPr="000A21E7" w:rsidRDefault="00421277" w:rsidP="009F0821">
            <w:pPr>
              <w:jc w:val="center"/>
              <w:rPr>
                <w:b/>
                <w:color w:val="FF0000"/>
                <w:sz w:val="22"/>
                <w:szCs w:val="22"/>
              </w:rPr>
            </w:pPr>
            <w:r>
              <w:rPr>
                <w:b/>
                <w:color w:val="FF0000"/>
                <w:sz w:val="22"/>
                <w:szCs w:val="22"/>
              </w:rPr>
              <w:t>25</w:t>
            </w:r>
          </w:p>
        </w:tc>
      </w:tr>
      <w:tr w:rsidR="002C003A" w:rsidRPr="000A21E7" w14:paraId="1EDE7D98" w14:textId="77777777" w:rsidTr="00A22265">
        <w:trPr>
          <w:trHeight w:val="800"/>
        </w:trPr>
        <w:tc>
          <w:tcPr>
            <w:tcW w:w="7950" w:type="dxa"/>
            <w:vAlign w:val="center"/>
          </w:tcPr>
          <w:p w14:paraId="7DF8122F" w14:textId="5AB91E59" w:rsidR="00421277" w:rsidRPr="00421277" w:rsidRDefault="00421277" w:rsidP="00421277">
            <w:pPr>
              <w:rPr>
                <w:color w:val="FF0000"/>
                <w:sz w:val="22"/>
                <w:szCs w:val="22"/>
              </w:rPr>
            </w:pPr>
            <w:r w:rsidRPr="00421277">
              <w:rPr>
                <w:color w:val="FF0000"/>
                <w:sz w:val="22"/>
                <w:szCs w:val="22"/>
              </w:rPr>
              <w:t xml:space="preserve">The degree to which the bidder demonstrates the </w:t>
            </w:r>
            <w:r w:rsidRPr="00421277">
              <w:rPr>
                <w:color w:val="FF0000"/>
                <w:sz w:val="22"/>
                <w:szCs w:val="22"/>
              </w:rPr>
              <w:tab/>
            </w:r>
            <w:r w:rsidRPr="00421277">
              <w:rPr>
                <w:color w:val="FF0000"/>
                <w:sz w:val="22"/>
                <w:szCs w:val="22"/>
              </w:rPr>
              <w:tab/>
            </w:r>
          </w:p>
          <w:p w14:paraId="30DE8B2A" w14:textId="77777777" w:rsidR="00421277" w:rsidRPr="00421277" w:rsidRDefault="00421277" w:rsidP="00421277">
            <w:pPr>
              <w:ind w:left="-17"/>
              <w:rPr>
                <w:color w:val="FF0000"/>
                <w:sz w:val="22"/>
                <w:szCs w:val="22"/>
              </w:rPr>
            </w:pPr>
            <w:r w:rsidRPr="00421277">
              <w:rPr>
                <w:color w:val="FF0000"/>
                <w:sz w:val="22"/>
                <w:szCs w:val="22"/>
              </w:rPr>
              <w:tab/>
              <w:t xml:space="preserve">potential ability to recruit, hire, schedule, and </w:t>
            </w:r>
          </w:p>
          <w:p w14:paraId="648D87EC" w14:textId="77777777" w:rsidR="00421277" w:rsidRPr="00421277" w:rsidRDefault="00421277" w:rsidP="00421277">
            <w:pPr>
              <w:ind w:left="-17"/>
              <w:rPr>
                <w:color w:val="FF0000"/>
                <w:sz w:val="22"/>
                <w:szCs w:val="22"/>
              </w:rPr>
            </w:pPr>
            <w:r w:rsidRPr="00421277">
              <w:rPr>
                <w:color w:val="FF0000"/>
                <w:sz w:val="22"/>
                <w:szCs w:val="22"/>
              </w:rPr>
              <w:tab/>
              <w:t>train qualified applicants.</w:t>
            </w:r>
          </w:p>
          <w:p w14:paraId="09DB5C6E" w14:textId="77777777" w:rsidR="002C003A" w:rsidRPr="000A21E7" w:rsidRDefault="002C003A" w:rsidP="00A22265">
            <w:pPr>
              <w:ind w:left="-17"/>
              <w:rPr>
                <w:color w:val="FF0000"/>
                <w:sz w:val="22"/>
                <w:szCs w:val="22"/>
              </w:rPr>
            </w:pPr>
          </w:p>
        </w:tc>
        <w:tc>
          <w:tcPr>
            <w:tcW w:w="1135" w:type="dxa"/>
            <w:vAlign w:val="center"/>
          </w:tcPr>
          <w:p w14:paraId="3F75A241" w14:textId="227CC1E5" w:rsidR="002C003A" w:rsidRDefault="00421277" w:rsidP="009F0821">
            <w:pPr>
              <w:jc w:val="center"/>
              <w:rPr>
                <w:b/>
                <w:color w:val="FF0000"/>
                <w:sz w:val="22"/>
                <w:szCs w:val="22"/>
              </w:rPr>
            </w:pPr>
            <w:r>
              <w:rPr>
                <w:b/>
                <w:color w:val="FF0000"/>
                <w:sz w:val="22"/>
                <w:szCs w:val="22"/>
              </w:rPr>
              <w:t>15</w:t>
            </w:r>
          </w:p>
        </w:tc>
      </w:tr>
      <w:tr w:rsidR="008E4AE2" w:rsidRPr="000A21E7" w14:paraId="194FCFEF" w14:textId="77777777" w:rsidTr="00A22265">
        <w:trPr>
          <w:trHeight w:val="773"/>
        </w:trPr>
        <w:tc>
          <w:tcPr>
            <w:tcW w:w="7950" w:type="dxa"/>
            <w:vAlign w:val="center"/>
          </w:tcPr>
          <w:p w14:paraId="73A9E7B9" w14:textId="2727397F" w:rsidR="0051632D" w:rsidRPr="000A21E7" w:rsidRDefault="00421277" w:rsidP="00A22265">
            <w:pPr>
              <w:rPr>
                <w:color w:val="FF0000"/>
                <w:sz w:val="22"/>
                <w:szCs w:val="22"/>
              </w:rPr>
            </w:pPr>
            <w:r>
              <w:rPr>
                <w:color w:val="FF0000"/>
                <w:sz w:val="22"/>
                <w:szCs w:val="22"/>
              </w:rPr>
              <w:t>Evaluation of the proposed costs as they relate to the proposed service delivery</w:t>
            </w:r>
          </w:p>
        </w:tc>
        <w:tc>
          <w:tcPr>
            <w:tcW w:w="1135" w:type="dxa"/>
            <w:vAlign w:val="center"/>
          </w:tcPr>
          <w:p w14:paraId="582B89BC" w14:textId="26D585AB" w:rsidR="008E4AE2" w:rsidRPr="000A21E7" w:rsidRDefault="00421277" w:rsidP="009F0821">
            <w:pPr>
              <w:jc w:val="center"/>
              <w:rPr>
                <w:b/>
                <w:color w:val="FF0000"/>
                <w:sz w:val="22"/>
                <w:szCs w:val="22"/>
              </w:rPr>
            </w:pPr>
            <w:r>
              <w:rPr>
                <w:b/>
                <w:color w:val="FF0000"/>
                <w:sz w:val="22"/>
                <w:szCs w:val="22"/>
              </w:rPr>
              <w:t>12</w:t>
            </w:r>
          </w:p>
        </w:tc>
      </w:tr>
      <w:tr w:rsidR="007A659A" w:rsidRPr="000A21E7" w14:paraId="2C09588D" w14:textId="77777777" w:rsidTr="00A22265">
        <w:trPr>
          <w:trHeight w:val="323"/>
        </w:trPr>
        <w:tc>
          <w:tcPr>
            <w:tcW w:w="7950" w:type="dxa"/>
            <w:vAlign w:val="center"/>
          </w:tcPr>
          <w:p w14:paraId="4B4A12E3" w14:textId="6875C45D" w:rsidR="007A659A" w:rsidRPr="000A21E7" w:rsidRDefault="007A659A" w:rsidP="007330A0">
            <w:pPr>
              <w:jc w:val="both"/>
              <w:rPr>
                <w:bCs/>
                <w:color w:val="FF0000"/>
                <w:sz w:val="22"/>
                <w:szCs w:val="22"/>
              </w:rPr>
            </w:pPr>
            <w:r w:rsidRPr="000A21E7">
              <w:rPr>
                <w:bCs/>
                <w:color w:val="FF0000"/>
                <w:sz w:val="22"/>
                <w:szCs w:val="22"/>
              </w:rPr>
              <w:t xml:space="preserve">ACA Safe Harbor Additional Fee </w:t>
            </w:r>
            <w:r w:rsidRPr="000A21E7">
              <w:rPr>
                <w:bCs/>
                <w:color w:val="FF0000"/>
                <w:sz w:val="48"/>
                <w:szCs w:val="22"/>
              </w:rPr>
              <w:t xml:space="preserve"> </w:t>
            </w:r>
          </w:p>
        </w:tc>
        <w:tc>
          <w:tcPr>
            <w:tcW w:w="1135" w:type="dxa"/>
            <w:vAlign w:val="center"/>
          </w:tcPr>
          <w:p w14:paraId="73C3726B" w14:textId="2EAFDDDA" w:rsidR="007A659A" w:rsidRPr="000A21E7" w:rsidRDefault="001077B4" w:rsidP="009F0821">
            <w:pPr>
              <w:jc w:val="center"/>
              <w:rPr>
                <w:b/>
                <w:color w:val="FF0000"/>
                <w:sz w:val="22"/>
                <w:szCs w:val="22"/>
              </w:rPr>
            </w:pPr>
            <w:r w:rsidRPr="000A21E7">
              <w:rPr>
                <w:b/>
                <w:color w:val="FF0000"/>
                <w:sz w:val="22"/>
                <w:szCs w:val="22"/>
              </w:rPr>
              <w:t>3</w:t>
            </w:r>
          </w:p>
        </w:tc>
      </w:tr>
      <w:tr w:rsidR="00FD6269"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A22265">
            <w:pPr>
              <w:jc w:val="center"/>
              <w:rPr>
                <w:b/>
                <w:sz w:val="22"/>
                <w:szCs w:val="22"/>
              </w:rPr>
            </w:pPr>
            <w:r w:rsidRPr="000A21E7">
              <w:rPr>
                <w:b/>
                <w:sz w:val="22"/>
                <w:szCs w:val="22"/>
              </w:rPr>
              <w:t>100%</w:t>
            </w:r>
          </w:p>
        </w:tc>
      </w:tr>
    </w:tbl>
    <w:p w14:paraId="72CD991E" w14:textId="7EE08028" w:rsidR="008E4AE2" w:rsidRPr="000A21E7" w:rsidRDefault="008E4AE2" w:rsidP="007330A0">
      <w:pPr>
        <w:ind w:left="1080"/>
        <w:jc w:val="both"/>
        <w:rPr>
          <w:sz w:val="22"/>
          <w:szCs w:val="22"/>
        </w:rPr>
      </w:pPr>
    </w:p>
    <w:p w14:paraId="3B2B5F34" w14:textId="50FDAA59" w:rsidR="005E35F7" w:rsidRDefault="00B307A6" w:rsidP="00421277">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545E9D">
      <w:pPr>
        <w:pStyle w:val="Heading2"/>
        <w:numPr>
          <w:ilvl w:val="1"/>
          <w:numId w:val="30"/>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9"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62E4D12B" w:rsidR="00D16E2C" w:rsidRPr="000A21E7" w:rsidRDefault="00D16E2C" w:rsidP="00545E9D">
      <w:pPr>
        <w:numPr>
          <w:ilvl w:val="2"/>
          <w:numId w:val="19"/>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1B3866">
        <w:rPr>
          <w:sz w:val="22"/>
          <w:szCs w:val="22"/>
        </w:rPr>
        <w:t xml:space="preserve">one </w:t>
      </w:r>
      <w:r w:rsidR="00A63371" w:rsidRPr="000A21E7">
        <w:rPr>
          <w:sz w:val="22"/>
          <w:szCs w:val="22"/>
        </w:rPr>
        <w:t>(</w:t>
      </w:r>
      <w:r w:rsidR="001B3866">
        <w:rPr>
          <w:sz w:val="22"/>
          <w:szCs w:val="22"/>
        </w:rPr>
        <w:t>1</w:t>
      </w:r>
      <w:r w:rsidR="00A63371" w:rsidRPr="000A21E7">
        <w:rPr>
          <w:sz w:val="22"/>
          <w:szCs w:val="22"/>
        </w:rPr>
        <w:t xml:space="preserve">) </w:t>
      </w:r>
      <w:r w:rsidRPr="000A21E7">
        <w:rPr>
          <w:sz w:val="22"/>
          <w:szCs w:val="22"/>
        </w:rPr>
        <w:t xml:space="preserve">year with </w:t>
      </w:r>
      <w:r w:rsidR="001B3866">
        <w:rPr>
          <w:sz w:val="22"/>
          <w:szCs w:val="22"/>
        </w:rPr>
        <w:t>four</w:t>
      </w:r>
      <w:r w:rsidR="00A63371" w:rsidRPr="000A21E7">
        <w:rPr>
          <w:sz w:val="22"/>
          <w:szCs w:val="22"/>
        </w:rPr>
        <w:t xml:space="preserve"> (</w:t>
      </w:r>
      <w:r w:rsidR="001B3866">
        <w:rPr>
          <w:sz w:val="22"/>
          <w:szCs w:val="22"/>
        </w:rPr>
        <w:t>4</w:t>
      </w:r>
      <w:r w:rsidR="00A63371" w:rsidRPr="000A21E7">
        <w:rPr>
          <w:sz w:val="22"/>
          <w:szCs w:val="22"/>
        </w:rPr>
        <w:t>)</w:t>
      </w:r>
      <w:r w:rsidRPr="000A21E7">
        <w:rPr>
          <w:sz w:val="22"/>
          <w:szCs w:val="22"/>
        </w:rPr>
        <w:t xml:space="preserve"> </w:t>
      </w:r>
      <w:r w:rsidRPr="001B3866">
        <w:rPr>
          <w:b/>
          <w:bCs/>
          <w:sz w:val="22"/>
          <w:szCs w:val="22"/>
          <w:u w:val="single"/>
        </w:rPr>
        <w:t>optional</w:t>
      </w:r>
      <w:r w:rsidRPr="000A21E7">
        <w:rPr>
          <w:sz w:val="22"/>
          <w:szCs w:val="22"/>
        </w:rPr>
        <w:t xml:space="preserve"> extensions for a period of </w:t>
      </w:r>
      <w:r w:rsidR="001B3866">
        <w:rPr>
          <w:sz w:val="22"/>
          <w:szCs w:val="22"/>
        </w:rPr>
        <w:t>one</w:t>
      </w:r>
      <w:r w:rsidR="007F15DF">
        <w:rPr>
          <w:sz w:val="22"/>
          <w:szCs w:val="22"/>
        </w:rPr>
        <w:t xml:space="preserve"> </w:t>
      </w:r>
      <w:r w:rsidRPr="000A21E7">
        <w:rPr>
          <w:sz w:val="22"/>
          <w:szCs w:val="22"/>
        </w:rPr>
        <w:t>(</w:t>
      </w:r>
      <w:r w:rsidR="001B3866">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545E9D">
      <w:pPr>
        <w:pStyle w:val="ListParagraph"/>
        <w:numPr>
          <w:ilvl w:val="2"/>
          <w:numId w:val="19"/>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78A39F1F"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w:t>
      </w:r>
      <w:r w:rsidR="001B3866" w:rsidRPr="000A21E7">
        <w:rPr>
          <w:sz w:val="22"/>
          <w:szCs w:val="22"/>
        </w:rPr>
        <w:t>employer,</w:t>
      </w:r>
      <w:r w:rsidRPr="000A21E7">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545E9D">
      <w:pPr>
        <w:pStyle w:val="ListParagraph"/>
        <w:numPr>
          <w:ilvl w:val="0"/>
          <w:numId w:val="31"/>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50"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545E9D">
      <w:pPr>
        <w:pStyle w:val="Heading1"/>
        <w:numPr>
          <w:ilvl w:val="2"/>
          <w:numId w:val="32"/>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0A2A956"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1B3866"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1B3866"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545E9D">
      <w:pPr>
        <w:pStyle w:val="Heading1"/>
        <w:numPr>
          <w:ilvl w:val="2"/>
          <w:numId w:val="32"/>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1"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545E9D">
      <w:pPr>
        <w:pStyle w:val="Heading1"/>
        <w:numPr>
          <w:ilvl w:val="2"/>
          <w:numId w:val="32"/>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421277" w:rsidRDefault="000B3ACE" w:rsidP="002D678B">
      <w:pPr>
        <w:ind w:left="1440"/>
        <w:rPr>
          <w:b/>
          <w:bCs/>
          <w:sz w:val="22"/>
          <w:szCs w:val="22"/>
        </w:rPr>
      </w:pPr>
      <w:bookmarkStart w:id="10" w:name="_Hlk149823024"/>
      <w:r w:rsidRPr="00421277">
        <w:rPr>
          <w:b/>
          <w:bCs/>
          <w:sz w:val="22"/>
          <w:szCs w:val="22"/>
        </w:rPr>
        <w:t>Su Webb</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518A787C" w:rsidR="00B61E96" w:rsidRPr="00421277" w:rsidRDefault="00B61E96" w:rsidP="002D678B">
      <w:pPr>
        <w:ind w:left="1440"/>
        <w:jc w:val="both"/>
        <w:rPr>
          <w:b/>
          <w:bCs/>
          <w:color w:val="FF0000"/>
          <w:sz w:val="22"/>
          <w:szCs w:val="22"/>
        </w:rPr>
      </w:pPr>
      <w:r w:rsidRPr="00421277">
        <w:rPr>
          <w:b/>
          <w:bCs/>
          <w:sz w:val="22"/>
          <w:szCs w:val="22"/>
        </w:rPr>
        <w:t xml:space="preserve">E-mail Address: </w:t>
      </w:r>
      <w:hyperlink r:id="rId52" w:history="1">
        <w:r w:rsidR="000B3ACE" w:rsidRPr="00421277">
          <w:rPr>
            <w:rStyle w:val="Hyperlink"/>
            <w:b/>
            <w:bCs/>
            <w:sz w:val="22"/>
            <w:szCs w:val="22"/>
          </w:rPr>
          <w:t>su.webb@delaware.gov</w:t>
        </w:r>
      </w:hyperlink>
      <w:r w:rsidR="000B3ACE" w:rsidRPr="00421277">
        <w:rPr>
          <w:b/>
          <w:bCs/>
          <w:sz w:val="22"/>
          <w:szCs w:val="22"/>
        </w:rPr>
        <w:t xml:space="preserve"> </w:t>
      </w:r>
      <w:r w:rsidR="006C4021" w:rsidRPr="00421277">
        <w:rPr>
          <w:b/>
          <w:bCs/>
          <w:sz w:val="22"/>
          <w:szCs w:val="22"/>
        </w:rPr>
        <w:t xml:space="preserve"> </w:t>
      </w:r>
      <w:r w:rsidRPr="00421277">
        <w:rPr>
          <w:b/>
          <w:bCs/>
          <w:sz w:val="22"/>
          <w:szCs w:val="22"/>
        </w:rPr>
        <w:t xml:space="preserve">   </w:t>
      </w:r>
    </w:p>
    <w:bookmarkEnd w:id="10"/>
    <w:p w14:paraId="27520D6D" w14:textId="77777777" w:rsidR="00D962DA" w:rsidRPr="000A21E7" w:rsidRDefault="00D962DA" w:rsidP="00545E9D">
      <w:pPr>
        <w:pStyle w:val="Heading1"/>
        <w:numPr>
          <w:ilvl w:val="2"/>
          <w:numId w:val="32"/>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545E9D">
      <w:pPr>
        <w:pStyle w:val="Heading1"/>
        <w:numPr>
          <w:ilvl w:val="0"/>
          <w:numId w:val="36"/>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545E9D">
      <w:pPr>
        <w:pStyle w:val="Heading1"/>
        <w:numPr>
          <w:ilvl w:val="0"/>
          <w:numId w:val="20"/>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545E9D">
      <w:pPr>
        <w:pStyle w:val="Heading1"/>
        <w:numPr>
          <w:ilvl w:val="0"/>
          <w:numId w:val="37"/>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545E9D">
      <w:pPr>
        <w:pStyle w:val="Heading1"/>
        <w:numPr>
          <w:ilvl w:val="0"/>
          <w:numId w:val="37"/>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545E9D">
      <w:pPr>
        <w:pStyle w:val="Heading1"/>
        <w:numPr>
          <w:ilvl w:val="0"/>
          <w:numId w:val="37"/>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545E9D">
      <w:pPr>
        <w:pStyle w:val="Heading2"/>
        <w:numPr>
          <w:ilvl w:val="2"/>
          <w:numId w:val="35"/>
        </w:numPr>
        <w:tabs>
          <w:tab w:val="clear" w:pos="1224"/>
        </w:tabs>
        <w:ind w:left="1080" w:hanging="360"/>
      </w:pPr>
      <w:r w:rsidRPr="000A21E7">
        <w:t>Insurance</w:t>
      </w:r>
    </w:p>
    <w:p w14:paraId="62C2AE11" w14:textId="77777777" w:rsidR="00B66A22" w:rsidRPr="000A21E7" w:rsidRDefault="00B15116" w:rsidP="00545E9D">
      <w:pPr>
        <w:pStyle w:val="ListParagraph"/>
        <w:numPr>
          <w:ilvl w:val="0"/>
          <w:numId w:val="23"/>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545E9D">
      <w:pPr>
        <w:pStyle w:val="ListParagraph"/>
        <w:numPr>
          <w:ilvl w:val="0"/>
          <w:numId w:val="23"/>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545E9D">
      <w:pPr>
        <w:pStyle w:val="ListParagraph"/>
        <w:numPr>
          <w:ilvl w:val="0"/>
          <w:numId w:val="23"/>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545E9D">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1B3866" w:rsidRDefault="00D62922" w:rsidP="00545E9D">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1B3866">
        <w:rPr>
          <w:rFonts w:eastAsia="Calibri"/>
          <w:b/>
          <w:bCs/>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545E9D">
      <w:pPr>
        <w:numPr>
          <w:ilvl w:val="4"/>
          <w:numId w:val="24"/>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545E9D">
      <w:pPr>
        <w:numPr>
          <w:ilvl w:val="5"/>
          <w:numId w:val="24"/>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545E9D">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545E9D">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545E9D">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545E9D">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1B3866" w:rsidRDefault="00D62922" w:rsidP="00D62922">
      <w:pPr>
        <w:ind w:firstLine="795"/>
        <w:jc w:val="both"/>
        <w:rPr>
          <w:rFonts w:eastAsia="Calibri"/>
          <w:b/>
          <w:bCs/>
          <w:sz w:val="22"/>
          <w:szCs w:val="22"/>
        </w:rPr>
      </w:pPr>
    </w:p>
    <w:p w14:paraId="19CDF2B0" w14:textId="77777777" w:rsidR="00D62922" w:rsidRPr="001B3866" w:rsidRDefault="00D62922" w:rsidP="00545E9D">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b/>
          <w:bCs/>
          <w:sz w:val="22"/>
          <w:szCs w:val="22"/>
        </w:rPr>
      </w:pPr>
      <w:r w:rsidRPr="001B3866">
        <w:rPr>
          <w:rFonts w:eastAsia="Calibri"/>
          <w:b/>
          <w:bCs/>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545E9D">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545E9D">
      <w:pPr>
        <w:numPr>
          <w:ilvl w:val="4"/>
          <w:numId w:val="25"/>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2C6C7099"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38A6E86F"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1B3866">
        <w:rPr>
          <w:rFonts w:eastAsia="Calibri"/>
          <w:color w:val="000000" w:themeColor="text1"/>
          <w:sz w:val="22"/>
          <w:szCs w:val="22"/>
        </w:rPr>
        <w:t>25 024</w:t>
      </w:r>
    </w:p>
    <w:p w14:paraId="5CF047A9" w14:textId="77777777"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545E9D">
      <w:pPr>
        <w:pStyle w:val="ListParagraph"/>
        <w:numPr>
          <w:ilvl w:val="3"/>
          <w:numId w:val="25"/>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545E9D">
      <w:pPr>
        <w:numPr>
          <w:ilvl w:val="3"/>
          <w:numId w:val="25"/>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545E9D">
      <w:pPr>
        <w:numPr>
          <w:ilvl w:val="3"/>
          <w:numId w:val="25"/>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545E9D">
      <w:pPr>
        <w:numPr>
          <w:ilvl w:val="3"/>
          <w:numId w:val="25"/>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545E9D">
      <w:pPr>
        <w:pStyle w:val="Heading1"/>
        <w:numPr>
          <w:ilvl w:val="2"/>
          <w:numId w:val="21"/>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0A21E7" w:rsidRDefault="00CF00D1" w:rsidP="00545E9D">
      <w:pPr>
        <w:pStyle w:val="Heading1"/>
        <w:numPr>
          <w:ilvl w:val="2"/>
          <w:numId w:val="21"/>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17416513"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53137D84" w:rsidR="00C7112F" w:rsidRPr="000A21E7" w:rsidRDefault="00CF00D1" w:rsidP="00545E9D">
      <w:pPr>
        <w:pStyle w:val="Heading1"/>
        <w:numPr>
          <w:ilvl w:val="2"/>
          <w:numId w:val="21"/>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545E9D">
      <w:pPr>
        <w:pStyle w:val="Heading1"/>
        <w:numPr>
          <w:ilvl w:val="2"/>
          <w:numId w:val="21"/>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545E9D">
      <w:pPr>
        <w:pStyle w:val="Heading1"/>
        <w:numPr>
          <w:ilvl w:val="2"/>
          <w:numId w:val="21"/>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545E9D">
      <w:pPr>
        <w:pStyle w:val="Heading1"/>
        <w:numPr>
          <w:ilvl w:val="2"/>
          <w:numId w:val="21"/>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545E9D">
      <w:pPr>
        <w:pStyle w:val="Heading1"/>
        <w:numPr>
          <w:ilvl w:val="2"/>
          <w:numId w:val="21"/>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p w14:paraId="5EE38319" w14:textId="77777777" w:rsidR="00545E9D" w:rsidRPr="000A21E7" w:rsidRDefault="00545E9D" w:rsidP="00653FB7">
      <w:pPr>
        <w:ind w:left="1080"/>
        <w:jc w:val="both"/>
        <w:rPr>
          <w:sz w:val="22"/>
          <w:szCs w:val="22"/>
        </w:rPr>
      </w:pPr>
    </w:p>
    <w:bookmarkEnd w:id="13"/>
    <w:p w14:paraId="70CD9242" w14:textId="77777777" w:rsidR="004557F4" w:rsidRPr="000A21E7" w:rsidRDefault="006E096F" w:rsidP="00545E9D">
      <w:pPr>
        <w:pStyle w:val="Heading1"/>
        <w:numPr>
          <w:ilvl w:val="2"/>
          <w:numId w:val="21"/>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5F5BADAD"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545E9D">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3436D689"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r w:rsidR="001B3866" w:rsidRPr="000A21E7">
        <w:rPr>
          <w:sz w:val="22"/>
          <w:szCs w:val="22"/>
        </w:rPr>
        <w:t>affect</w:t>
      </w:r>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545E9D">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545E9D">
      <w:pPr>
        <w:pStyle w:val="ListParagraph"/>
        <w:numPr>
          <w:ilvl w:val="0"/>
          <w:numId w:val="29"/>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3"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545E9D">
      <w:pPr>
        <w:pStyle w:val="Heading1"/>
        <w:numPr>
          <w:ilvl w:val="2"/>
          <w:numId w:val="21"/>
        </w:numPr>
        <w:tabs>
          <w:tab w:val="clear" w:pos="1224"/>
        </w:tabs>
        <w:ind w:left="1080" w:hanging="360"/>
        <w:rPr>
          <w:bCs w:val="0"/>
          <w:sz w:val="22"/>
          <w:szCs w:val="22"/>
        </w:rPr>
      </w:pPr>
      <w:r w:rsidRPr="000A21E7">
        <w:rPr>
          <w:bCs w:val="0"/>
          <w:sz w:val="22"/>
          <w:szCs w:val="22"/>
        </w:rPr>
        <w:t>Vendor Responsibility</w:t>
      </w:r>
    </w:p>
    <w:p w14:paraId="365A4DA3" w14:textId="0644DC2C"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545E9D">
      <w:pPr>
        <w:pStyle w:val="Heading1"/>
        <w:numPr>
          <w:ilvl w:val="2"/>
          <w:numId w:val="21"/>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545E9D">
      <w:pPr>
        <w:pStyle w:val="ListParagraph"/>
        <w:numPr>
          <w:ilvl w:val="0"/>
          <w:numId w:val="38"/>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545E9D">
      <w:pPr>
        <w:pStyle w:val="ListParagraph"/>
        <w:numPr>
          <w:ilvl w:val="0"/>
          <w:numId w:val="38"/>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545E9D">
      <w:pPr>
        <w:pStyle w:val="ListParagraph"/>
        <w:numPr>
          <w:ilvl w:val="0"/>
          <w:numId w:val="38"/>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545E9D">
      <w:pPr>
        <w:pStyle w:val="Heading1"/>
        <w:numPr>
          <w:ilvl w:val="2"/>
          <w:numId w:val="21"/>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4"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5"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545E9D">
      <w:pPr>
        <w:pStyle w:val="Heading1"/>
        <w:numPr>
          <w:ilvl w:val="2"/>
          <w:numId w:val="21"/>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6"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779BD514"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1B3866"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215FF29D"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1B3866"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545E9D">
      <w:pPr>
        <w:pStyle w:val="Heading1"/>
        <w:numPr>
          <w:ilvl w:val="2"/>
          <w:numId w:val="21"/>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7"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8" w:history="1">
        <w:r w:rsidR="00AF26EE" w:rsidRPr="000A21E7">
          <w:rPr>
            <w:rStyle w:val="Hyperlink"/>
            <w:spacing w:val="-3"/>
            <w:sz w:val="22"/>
          </w:rPr>
          <w:t>§6962</w:t>
        </w:r>
      </w:hyperlink>
      <w:r w:rsidR="00AF26EE" w:rsidRPr="000A21E7">
        <w:rPr>
          <w:spacing w:val="-3"/>
          <w:sz w:val="22"/>
        </w:rPr>
        <w:t>.</w:t>
      </w:r>
    </w:p>
    <w:p w14:paraId="1B08F58C" w14:textId="77777777" w:rsidR="00FF0F78" w:rsidRDefault="00FF0F78" w:rsidP="00AB3CE0">
      <w:pPr>
        <w:tabs>
          <w:tab w:val="left" w:pos="0"/>
        </w:tabs>
        <w:suppressAutoHyphens/>
        <w:ind w:left="1080"/>
        <w:jc w:val="both"/>
        <w:rPr>
          <w:spacing w:val="-3"/>
          <w:sz w:val="22"/>
        </w:rPr>
      </w:pPr>
    </w:p>
    <w:p w14:paraId="2E4745A8" w14:textId="77777777" w:rsidR="001B3866" w:rsidRPr="000A21E7" w:rsidRDefault="001B3866"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D53F94" w:rsidP="00AB3CE0">
      <w:pPr>
        <w:tabs>
          <w:tab w:val="left" w:pos="0"/>
        </w:tabs>
        <w:suppressAutoHyphens/>
        <w:ind w:left="1080"/>
        <w:jc w:val="both"/>
        <w:rPr>
          <w:spacing w:val="-3"/>
          <w:sz w:val="22"/>
        </w:rPr>
      </w:pPr>
      <w:hyperlink r:id="rId59"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545E9D">
      <w:pPr>
        <w:pStyle w:val="Heading1"/>
        <w:numPr>
          <w:ilvl w:val="2"/>
          <w:numId w:val="21"/>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545E9D">
      <w:pPr>
        <w:pStyle w:val="Heading1"/>
        <w:numPr>
          <w:ilvl w:val="2"/>
          <w:numId w:val="21"/>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545E9D">
      <w:pPr>
        <w:numPr>
          <w:ilvl w:val="0"/>
          <w:numId w:val="28"/>
        </w:numPr>
        <w:ind w:left="1440"/>
        <w:jc w:val="both"/>
        <w:rPr>
          <w:sz w:val="22"/>
          <w:szCs w:val="22"/>
        </w:rPr>
      </w:pPr>
      <w:r w:rsidRPr="000A21E7">
        <w:rPr>
          <w:sz w:val="22"/>
          <w:szCs w:val="22"/>
        </w:rPr>
        <w:t>the laws of the State of Delaware;</w:t>
      </w:r>
    </w:p>
    <w:p w14:paraId="27EED389" w14:textId="77777777" w:rsidR="002A7BB9" w:rsidRPr="000A21E7" w:rsidRDefault="002A7BB9" w:rsidP="00545E9D">
      <w:pPr>
        <w:numPr>
          <w:ilvl w:val="0"/>
          <w:numId w:val="28"/>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545E9D">
      <w:pPr>
        <w:numPr>
          <w:ilvl w:val="0"/>
          <w:numId w:val="28"/>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545E9D">
      <w:pPr>
        <w:numPr>
          <w:ilvl w:val="0"/>
          <w:numId w:val="28"/>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545E9D">
      <w:pPr>
        <w:numPr>
          <w:ilvl w:val="0"/>
          <w:numId w:val="28"/>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545E9D">
      <w:pPr>
        <w:pStyle w:val="Heading1"/>
        <w:numPr>
          <w:ilvl w:val="2"/>
          <w:numId w:val="21"/>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545E9D">
      <w:pPr>
        <w:pStyle w:val="Heading1"/>
        <w:numPr>
          <w:ilvl w:val="2"/>
          <w:numId w:val="21"/>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545E9D">
      <w:pPr>
        <w:pStyle w:val="Heading1"/>
        <w:numPr>
          <w:ilvl w:val="2"/>
          <w:numId w:val="21"/>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545E9D">
      <w:pPr>
        <w:pStyle w:val="Heading1"/>
        <w:numPr>
          <w:ilvl w:val="2"/>
          <w:numId w:val="21"/>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545E9D">
      <w:pPr>
        <w:pStyle w:val="Heading1"/>
        <w:numPr>
          <w:ilvl w:val="2"/>
          <w:numId w:val="21"/>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545E9D">
      <w:pPr>
        <w:pStyle w:val="Heading1"/>
        <w:numPr>
          <w:ilvl w:val="2"/>
          <w:numId w:val="21"/>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545E9D">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545E9D">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22265" w:rsidRDefault="009D5CF9" w:rsidP="00545E9D">
      <w:pPr>
        <w:pStyle w:val="Title"/>
        <w:numPr>
          <w:ilvl w:val="4"/>
          <w:numId w:val="24"/>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545E9D">
      <w:pPr>
        <w:pStyle w:val="Title"/>
        <w:numPr>
          <w:ilvl w:val="0"/>
          <w:numId w:val="39"/>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16E36185"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545E9D">
      <w:pPr>
        <w:pStyle w:val="Heading1"/>
        <w:numPr>
          <w:ilvl w:val="2"/>
          <w:numId w:val="21"/>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545E9D">
      <w:pPr>
        <w:numPr>
          <w:ilvl w:val="2"/>
          <w:numId w:val="27"/>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545E9D">
      <w:pPr>
        <w:numPr>
          <w:ilvl w:val="2"/>
          <w:numId w:val="27"/>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545E9D">
      <w:pPr>
        <w:numPr>
          <w:ilvl w:val="2"/>
          <w:numId w:val="27"/>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545E9D">
      <w:pPr>
        <w:numPr>
          <w:ilvl w:val="2"/>
          <w:numId w:val="27"/>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2A0B7F93" w:rsidR="00792D35" w:rsidRPr="000A21E7" w:rsidRDefault="00792D35" w:rsidP="00545E9D">
      <w:pPr>
        <w:numPr>
          <w:ilvl w:val="2"/>
          <w:numId w:val="27"/>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1B3866" w:rsidRPr="000A21E7">
        <w:rPr>
          <w:sz w:val="22"/>
          <w:szCs w:val="22"/>
        </w:rPr>
        <w:t>encountered,</w:t>
      </w:r>
      <w:r w:rsidRPr="000A21E7">
        <w:rPr>
          <w:sz w:val="22"/>
          <w:szCs w:val="22"/>
        </w:rPr>
        <w:t xml:space="preserve"> and corrective action taken, until final system acceptance.</w:t>
      </w:r>
    </w:p>
    <w:p w14:paraId="5DA0584D" w14:textId="77777777" w:rsidR="00792D35" w:rsidRPr="000A21E7" w:rsidRDefault="00792D35" w:rsidP="00545E9D">
      <w:pPr>
        <w:numPr>
          <w:ilvl w:val="2"/>
          <w:numId w:val="27"/>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545E9D">
      <w:pPr>
        <w:numPr>
          <w:ilvl w:val="2"/>
          <w:numId w:val="27"/>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545E9D">
      <w:pPr>
        <w:numPr>
          <w:ilvl w:val="2"/>
          <w:numId w:val="27"/>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545E9D">
      <w:pPr>
        <w:numPr>
          <w:ilvl w:val="2"/>
          <w:numId w:val="27"/>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2C20E2FD" w:rsidR="00FD23AF" w:rsidRPr="000A21E7" w:rsidRDefault="00FD23AF" w:rsidP="00545E9D">
      <w:pPr>
        <w:numPr>
          <w:ilvl w:val="2"/>
          <w:numId w:val="27"/>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545E9D">
      <w:pPr>
        <w:numPr>
          <w:ilvl w:val="2"/>
          <w:numId w:val="27"/>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0"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1"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1D68D4F1" w:rsidR="00FD23AF" w:rsidRPr="000A21E7" w:rsidRDefault="00FD23AF" w:rsidP="00545E9D">
      <w:pPr>
        <w:numPr>
          <w:ilvl w:val="2"/>
          <w:numId w:val="27"/>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93341F">
        <w:rPr>
          <w:b/>
          <w:bCs/>
          <w:sz w:val="22"/>
          <w:szCs w:val="22"/>
        </w:rPr>
        <w:t xml:space="preserve">HSS </w:t>
      </w:r>
      <w:r w:rsidR="001B3866">
        <w:rPr>
          <w:b/>
          <w:bCs/>
          <w:sz w:val="22"/>
          <w:szCs w:val="22"/>
        </w:rPr>
        <w:t>25 024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545E9D">
      <w:pPr>
        <w:pStyle w:val="ListParagraph"/>
        <w:numPr>
          <w:ilvl w:val="2"/>
          <w:numId w:val="27"/>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545E9D">
      <w:pPr>
        <w:pStyle w:val="ListParagraph"/>
        <w:numPr>
          <w:ilvl w:val="2"/>
          <w:numId w:val="27"/>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A22265" w:rsidRDefault="00BE47A0" w:rsidP="00A22265">
      <w:pPr>
        <w:ind w:left="1080"/>
        <w:rPr>
          <w:sz w:val="22"/>
        </w:rPr>
      </w:pPr>
    </w:p>
    <w:p w14:paraId="771FAA89" w14:textId="77777777" w:rsidR="00D16E2C" w:rsidRPr="000A21E7" w:rsidRDefault="00D16E2C" w:rsidP="00545E9D">
      <w:pPr>
        <w:pStyle w:val="Heading1"/>
        <w:numPr>
          <w:ilvl w:val="0"/>
          <w:numId w:val="40"/>
        </w:numPr>
        <w:rPr>
          <w:sz w:val="22"/>
        </w:rPr>
      </w:pPr>
      <w:bookmarkStart w:id="15" w:name="_Toc487180807"/>
      <w:r w:rsidRPr="000A21E7">
        <w:rPr>
          <w:sz w:val="22"/>
        </w:rPr>
        <w:t>RFP Miscellaneous Information</w:t>
      </w:r>
      <w:bookmarkEnd w:id="15"/>
    </w:p>
    <w:p w14:paraId="4E750197" w14:textId="77777777" w:rsidR="00F31DF0" w:rsidRPr="000A21E7" w:rsidRDefault="00F31DF0" w:rsidP="00545E9D">
      <w:pPr>
        <w:numPr>
          <w:ilvl w:val="1"/>
          <w:numId w:val="26"/>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545E9D">
      <w:pPr>
        <w:numPr>
          <w:ilvl w:val="1"/>
          <w:numId w:val="26"/>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545E9D">
      <w:pPr>
        <w:numPr>
          <w:ilvl w:val="1"/>
          <w:numId w:val="26"/>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F9411A" w:rsidRDefault="005F75A3" w:rsidP="00A22265">
      <w:pPr>
        <w:pStyle w:val="ListParagraph"/>
        <w:jc w:val="both"/>
        <w:rPr>
          <w:sz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Pr="00A22265" w:rsidRDefault="002D678B" w:rsidP="00A22265">
      <w:pPr>
        <w:numPr>
          <w:ilvl w:val="0"/>
          <w:numId w:val="3"/>
        </w:numPr>
        <w:jc w:val="both"/>
        <w:rPr>
          <w:sz w:val="22"/>
        </w:rPr>
      </w:pPr>
      <w:r w:rsidRPr="00A22265">
        <w:rPr>
          <w:sz w:val="22"/>
        </w:rPr>
        <w:t>A</w:t>
      </w:r>
      <w:r w:rsidR="0003575B" w:rsidRPr="00A22265">
        <w:rPr>
          <w:sz w:val="22"/>
        </w:rPr>
        <w:t>pp</w:t>
      </w:r>
      <w:r w:rsidRPr="00A22265">
        <w:rPr>
          <w:sz w:val="22"/>
        </w:rPr>
        <w:t xml:space="preserve">endix </w:t>
      </w:r>
      <w:r w:rsidR="009E3A9D" w:rsidRPr="00A22265">
        <w:rPr>
          <w:sz w:val="22"/>
        </w:rPr>
        <w:t>C</w:t>
      </w:r>
      <w:r w:rsidRPr="00A22265">
        <w:rPr>
          <w:sz w:val="22"/>
        </w:rPr>
        <w:t xml:space="preserve"> – </w:t>
      </w:r>
      <w:r w:rsidR="009E3A9D" w:rsidRPr="00A22265">
        <w:rPr>
          <w:sz w:val="22"/>
        </w:rPr>
        <w:t>Professional Services Agreement</w:t>
      </w:r>
    </w:p>
    <w:p w14:paraId="6ACFB1D8" w14:textId="77777777" w:rsidR="005F75A3" w:rsidRPr="00A22265" w:rsidRDefault="005F75A3" w:rsidP="00A22265">
      <w:pPr>
        <w:ind w:left="1080"/>
        <w:jc w:val="both"/>
        <w:rPr>
          <w:sz w:val="22"/>
        </w:rPr>
      </w:pPr>
    </w:p>
    <w:p w14:paraId="776EC193" w14:textId="77777777" w:rsidR="005F75A3" w:rsidRPr="00A22265" w:rsidRDefault="005F75A3" w:rsidP="00A22265">
      <w:pPr>
        <w:ind w:left="1080"/>
        <w:jc w:val="both"/>
        <w:rPr>
          <w:sz w:val="22"/>
        </w:rPr>
      </w:pPr>
    </w:p>
    <w:p w14:paraId="31FE4FC8" w14:textId="77777777" w:rsidR="005F75A3" w:rsidRPr="00A22265" w:rsidRDefault="005F75A3" w:rsidP="00A22265">
      <w:pPr>
        <w:ind w:left="1080"/>
        <w:jc w:val="both"/>
        <w:rPr>
          <w:sz w:val="22"/>
        </w:rPr>
      </w:pPr>
    </w:p>
    <w:p w14:paraId="431ED5BF" w14:textId="77777777" w:rsidR="005F75A3" w:rsidRPr="00A22265" w:rsidRDefault="005F75A3" w:rsidP="00A22265">
      <w:pPr>
        <w:ind w:left="1080"/>
        <w:jc w:val="both"/>
        <w:rPr>
          <w:sz w:val="22"/>
        </w:rPr>
      </w:pPr>
    </w:p>
    <w:p w14:paraId="4892AA70" w14:textId="77777777" w:rsidR="005F75A3" w:rsidRPr="00A22265" w:rsidRDefault="005F75A3" w:rsidP="00A22265">
      <w:pPr>
        <w:ind w:left="1080"/>
        <w:jc w:val="both"/>
        <w:rPr>
          <w:sz w:val="22"/>
        </w:rPr>
      </w:pPr>
    </w:p>
    <w:p w14:paraId="75E4C654" w14:textId="77777777" w:rsidR="005F75A3" w:rsidRPr="00A22265" w:rsidRDefault="005F75A3" w:rsidP="00A22265">
      <w:pPr>
        <w:ind w:left="1080"/>
        <w:jc w:val="both"/>
        <w:rPr>
          <w:sz w:val="22"/>
        </w:rPr>
      </w:pPr>
    </w:p>
    <w:p w14:paraId="00930BC4" w14:textId="77777777" w:rsidR="005F75A3" w:rsidRPr="00A22265" w:rsidRDefault="005F75A3" w:rsidP="00A22265">
      <w:pPr>
        <w:ind w:left="1080"/>
        <w:jc w:val="both"/>
        <w:rPr>
          <w:sz w:val="22"/>
        </w:rPr>
      </w:pPr>
    </w:p>
    <w:p w14:paraId="235819DF" w14:textId="19D13700"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A22265">
      <w:pPr>
        <w:rPr>
          <w:b/>
          <w:spacing w:val="-3"/>
          <w:sz w:val="28"/>
          <w:szCs w:val="28"/>
          <w:u w:val="single"/>
        </w:rPr>
      </w:pPr>
      <w:r w:rsidRPr="00A22265">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771DBC">
        <w:rPr>
          <w:sz w:val="22"/>
          <w:szCs w:val="22"/>
          <w:u w:val="single"/>
        </w:rPr>
        <w:t>Attachment 6</w:t>
      </w:r>
      <w:r w:rsidRPr="000A21E7">
        <w:rPr>
          <w:sz w:val="22"/>
          <w:szCs w:val="22"/>
        </w:rPr>
        <w:t xml:space="preserve">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6AD3211"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62"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1B3866"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A22265">
        <w:rPr>
          <w:color w:val="FF0000"/>
          <w:spacing w:val="-3"/>
          <w:sz w:val="20"/>
        </w:rPr>
        <w:t>AGENCIES MAY NOT REMOVE SUBCONTRACTING 2</w:t>
      </w:r>
      <w:r w:rsidRPr="00A22265">
        <w:rPr>
          <w:color w:val="FF0000"/>
          <w:spacing w:val="-3"/>
          <w:sz w:val="20"/>
          <w:vertAlign w:val="superscript"/>
        </w:rPr>
        <w:t>ND</w:t>
      </w:r>
      <w:r w:rsidRPr="00A22265">
        <w:rPr>
          <w:color w:val="FF0000"/>
          <w:spacing w:val="-3"/>
          <w:sz w:val="20"/>
        </w:rPr>
        <w:t xml:space="preserve"> TIER REPORTS</w:t>
      </w:r>
      <w:r w:rsidRPr="00A22265">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2E37AE99"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3"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r w:rsidR="001B3866" w:rsidRPr="000A21E7">
        <w:rPr>
          <w:spacing w:val="-3"/>
          <w:sz w:val="22"/>
        </w:rPr>
        <w:t>includes</w:t>
      </w:r>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128D8DE1"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22265">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A22265">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506781AE" w:rsidR="00531DAB" w:rsidRPr="000A21E7" w:rsidRDefault="00531DAB" w:rsidP="00A22265">
      <w:pPr>
        <w:suppressAutoHyphens/>
        <w:ind w:left="4950" w:right="-450" w:hanging="4950"/>
        <w:rPr>
          <w:spacing w:val="-3"/>
          <w:sz w:val="22"/>
        </w:rPr>
      </w:pPr>
      <w:r w:rsidRPr="00545E9D">
        <w:rPr>
          <w:b/>
          <w:bCs/>
          <w:spacing w:val="-3"/>
          <w:sz w:val="22"/>
        </w:rPr>
        <w:t>C</w:t>
      </w:r>
      <w:r w:rsidR="00C84D80" w:rsidRPr="00545E9D">
        <w:rPr>
          <w:b/>
          <w:bCs/>
          <w:spacing w:val="-3"/>
          <w:sz w:val="22"/>
        </w:rPr>
        <w:t>ontract No.</w:t>
      </w:r>
      <w:r w:rsidR="00E52176" w:rsidRPr="00545E9D">
        <w:rPr>
          <w:b/>
          <w:bCs/>
          <w:spacing w:val="-3"/>
          <w:sz w:val="22"/>
        </w:rPr>
        <w:t xml:space="preserve"> </w:t>
      </w:r>
      <w:r w:rsidR="0093341F" w:rsidRPr="00545E9D">
        <w:rPr>
          <w:b/>
          <w:bCs/>
          <w:spacing w:val="-3"/>
          <w:sz w:val="22"/>
        </w:rPr>
        <w:t>HSS 2</w:t>
      </w:r>
      <w:r w:rsidR="001B3866" w:rsidRPr="00545E9D">
        <w:rPr>
          <w:b/>
          <w:bCs/>
          <w:spacing w:val="-3"/>
          <w:sz w:val="22"/>
        </w:rPr>
        <w:t>5 024</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FD011E">
        <w:rPr>
          <w:spacing w:val="-3"/>
          <w:sz w:val="22"/>
        </w:rPr>
        <w:t xml:space="preserve">                </w:t>
      </w:r>
      <w:r w:rsidR="00C84D80" w:rsidRPr="00545E9D">
        <w:rPr>
          <w:b/>
          <w:bCs/>
          <w:spacing w:val="-3"/>
          <w:sz w:val="22"/>
        </w:rPr>
        <w:t>Contract Title</w:t>
      </w:r>
      <w:r w:rsidRPr="00545E9D">
        <w:rPr>
          <w:b/>
          <w:bCs/>
          <w:spacing w:val="-3"/>
          <w:sz w:val="22"/>
        </w:rPr>
        <w:t>:</w:t>
      </w:r>
      <w:r w:rsidRPr="00545E9D">
        <w:rPr>
          <w:b/>
          <w:bCs/>
          <w:spacing w:val="-3"/>
          <w:sz w:val="22"/>
        </w:rPr>
        <w:tab/>
      </w:r>
      <w:r w:rsidR="001F2868" w:rsidRPr="00545E9D">
        <w:rPr>
          <w:b/>
          <w:bCs/>
          <w:color w:val="FF0000"/>
          <w:spacing w:val="-3"/>
          <w:sz w:val="22"/>
        </w:rPr>
        <w:t xml:space="preserve"> </w:t>
      </w:r>
      <w:r w:rsidR="0023644A" w:rsidRPr="00545E9D">
        <w:rPr>
          <w:b/>
          <w:bCs/>
          <w:sz w:val="22"/>
          <w:szCs w:val="22"/>
        </w:rPr>
        <w:t>IMMUNIZATION QUALITY IMPROVEMENT PLAN COMPLIANCE SITE VISITS</w:t>
      </w:r>
      <w:r w:rsidR="0023644A">
        <w:rPr>
          <w:sz w:val="22"/>
          <w:szCs w:val="22"/>
        </w:rPr>
        <w:t xml:space="preserve"> </w:t>
      </w:r>
      <w:r w:rsidR="0093341F">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DC6CCE">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238E6DEB" w14:textId="4976EC9A" w:rsidR="00531DAB" w:rsidRPr="00545E9D" w:rsidRDefault="00531DAB" w:rsidP="007330A0">
      <w:pPr>
        <w:suppressAutoHyphens/>
        <w:jc w:val="both"/>
        <w:rPr>
          <w:spacing w:val="-3"/>
          <w:sz w:val="22"/>
        </w:rPr>
      </w:pPr>
      <w:r w:rsidRPr="000A21E7">
        <w:rPr>
          <w:spacing w:val="-3"/>
          <w:sz w:val="22"/>
        </w:rPr>
        <w:t xml:space="preserve"> </w:t>
      </w: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A22265">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A22265">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72FDEDFB" w14:textId="77777777" w:rsidR="00545E9D" w:rsidRDefault="00545E9D" w:rsidP="007330A0">
      <w:pPr>
        <w:suppressAutoHyphens/>
        <w:spacing w:line="220" w:lineRule="exact"/>
        <w:jc w:val="both"/>
        <w:rPr>
          <w:b/>
          <w:sz w:val="20"/>
        </w:rPr>
      </w:pPr>
    </w:p>
    <w:p w14:paraId="50705BC7" w14:textId="0F27553E" w:rsidR="00B61A85" w:rsidRPr="000A21E7" w:rsidRDefault="00B61A85" w:rsidP="00FD011E">
      <w:pPr>
        <w:suppressAutoHyphens/>
        <w:spacing w:line="220" w:lineRule="exact"/>
        <w:jc w:val="center"/>
        <w:rPr>
          <w:b/>
          <w:sz w:val="20"/>
        </w:rPr>
        <w:sectPr w:rsidR="00B61A85" w:rsidRPr="000A21E7" w:rsidSect="00A22265">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A2226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6995C39F"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93341F">
        <w:rPr>
          <w:b/>
          <w:sz w:val="20"/>
        </w:rPr>
        <w:t xml:space="preserve">HSS </w:t>
      </w:r>
      <w:r w:rsidR="001B3866">
        <w:rPr>
          <w:b/>
          <w:sz w:val="20"/>
        </w:rPr>
        <w:t>25 024</w:t>
      </w:r>
    </w:p>
    <w:p w14:paraId="49C9FAE5" w14:textId="2C7BA24E"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23644A">
        <w:rPr>
          <w:sz w:val="22"/>
          <w:szCs w:val="22"/>
        </w:rPr>
        <w:t xml:space="preserve">IMMUNIZATION QUALITY IMPROVEMENT PLAN COMPLIANCE SITE VISITS </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DC6CCE">
        <w:rPr>
          <w:b/>
          <w:color w:val="FF0000"/>
          <w:sz w:val="20"/>
          <w:highlight w:val="lightGray"/>
        </w:rPr>
        <w:t xml:space="preserve"> </w:t>
      </w:r>
      <w:r w:rsidR="009C34EF" w:rsidRPr="000A21E7">
        <w:rPr>
          <w:b/>
          <w:sz w:val="20"/>
        </w:rPr>
        <w:t xml:space="preserve"> </w:t>
      </w:r>
    </w:p>
    <w:p w14:paraId="64AAFD2E" w14:textId="7A8A8B49"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F55B4A">
        <w:rPr>
          <w:b/>
          <w:sz w:val="20"/>
        </w:rPr>
        <w:t xml:space="preserve">March </w:t>
      </w:r>
      <w:r w:rsidR="0086399C">
        <w:rPr>
          <w:b/>
          <w:sz w:val="20"/>
        </w:rPr>
        <w:t>17</w:t>
      </w:r>
      <w:r w:rsidR="001B3866">
        <w:rPr>
          <w:b/>
          <w:sz w:val="20"/>
        </w:rPr>
        <w:t>, 2025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0CEA16CE"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FD011E">
        <w:rPr>
          <w:b/>
        </w:rPr>
        <w:t xml:space="preserve">                              </w:t>
      </w:r>
      <w:r w:rsidR="00FD011E" w:rsidRPr="00FD011E">
        <w:rPr>
          <w:b/>
          <w:color w:val="FF0000"/>
        </w:rPr>
        <w:t>(COMPLETE THIS INFORM IN ITS ENTIERLY)</w:t>
      </w:r>
    </w:p>
    <w:p w14:paraId="6A68F3EF" w14:textId="3E731328"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B9110CA"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place">
        <w:smartTag w:uri="urn:schemas-microsoft-com:office:smarttags" w:element="Stat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473DF00C"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64"/>
          <w:footerReference w:type="default" r:id="rId65"/>
          <w:pgSz w:w="12240" w:h="15840" w:code="1"/>
          <w:pgMar w:top="1197" w:right="720" w:bottom="245" w:left="720" w:header="360" w:footer="432" w:gutter="0"/>
          <w:cols w:space="720"/>
          <w:noEndnote/>
        </w:sectPr>
      </w:pPr>
    </w:p>
    <w:p w14:paraId="01CCF6C9" w14:textId="6A764AC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545E9D" w:rsidRDefault="00C357AC" w:rsidP="00C72281">
      <w:pPr>
        <w:suppressAutoHyphens/>
        <w:jc w:val="center"/>
        <w:rPr>
          <w:b/>
          <w:bCs/>
          <w:spacing w:val="-3"/>
          <w:sz w:val="22"/>
        </w:rPr>
      </w:pPr>
    </w:p>
    <w:p w14:paraId="1F4251CA" w14:textId="62845E85" w:rsidR="00043964" w:rsidRPr="00545E9D" w:rsidRDefault="00043964" w:rsidP="00043964">
      <w:pPr>
        <w:suppressAutoHyphens/>
        <w:jc w:val="center"/>
        <w:rPr>
          <w:b/>
          <w:bCs/>
          <w:spacing w:val="-3"/>
          <w:sz w:val="22"/>
          <w:szCs w:val="22"/>
        </w:rPr>
      </w:pPr>
      <w:r w:rsidRPr="00545E9D">
        <w:rPr>
          <w:b/>
          <w:bCs/>
          <w:spacing w:val="-3"/>
          <w:sz w:val="22"/>
          <w:szCs w:val="22"/>
        </w:rPr>
        <w:t xml:space="preserve">Contract No. </w:t>
      </w:r>
      <w:r w:rsidR="0093341F" w:rsidRPr="00545E9D">
        <w:rPr>
          <w:b/>
          <w:bCs/>
          <w:spacing w:val="-3"/>
          <w:sz w:val="22"/>
          <w:szCs w:val="22"/>
        </w:rPr>
        <w:t xml:space="preserve">HSS </w:t>
      </w:r>
      <w:r w:rsidR="001B3866" w:rsidRPr="00545E9D">
        <w:rPr>
          <w:b/>
          <w:bCs/>
          <w:spacing w:val="-3"/>
          <w:sz w:val="22"/>
          <w:szCs w:val="22"/>
        </w:rPr>
        <w:t>25 024</w:t>
      </w:r>
    </w:p>
    <w:p w14:paraId="4E4884BA" w14:textId="73255601" w:rsidR="00043964" w:rsidRPr="00545E9D" w:rsidRDefault="00043964" w:rsidP="00043964">
      <w:pPr>
        <w:suppressAutoHyphens/>
        <w:jc w:val="center"/>
        <w:rPr>
          <w:b/>
          <w:bCs/>
          <w:spacing w:val="-3"/>
          <w:sz w:val="22"/>
          <w:szCs w:val="22"/>
        </w:rPr>
      </w:pPr>
      <w:r w:rsidRPr="00545E9D">
        <w:rPr>
          <w:b/>
          <w:bCs/>
          <w:spacing w:val="-3"/>
          <w:sz w:val="22"/>
          <w:szCs w:val="22"/>
        </w:rPr>
        <w:t xml:space="preserve">Contract Title:  </w:t>
      </w:r>
      <w:r w:rsidR="0023644A" w:rsidRPr="00545E9D">
        <w:rPr>
          <w:b/>
          <w:bCs/>
          <w:sz w:val="22"/>
          <w:szCs w:val="22"/>
        </w:rPr>
        <w:t xml:space="preserve">IMMUNIZATION QUALITY IMPROVEMENT PLAN COMPLIANCE SITE VISITS </w:t>
      </w:r>
      <w:r w:rsidR="0093341F" w:rsidRPr="00545E9D">
        <w:rPr>
          <w:b/>
          <w:bCs/>
          <w:sz w:val="22"/>
          <w:szCs w:val="22"/>
        </w:rPr>
        <w:t xml:space="preserve"> </w:t>
      </w:r>
      <w:r w:rsidR="00CC2D21" w:rsidRPr="00545E9D">
        <w:rPr>
          <w:b/>
          <w:bCs/>
          <w:sz w:val="22"/>
          <w:szCs w:val="22"/>
        </w:rPr>
        <w:t xml:space="preserve"> </w:t>
      </w:r>
      <w:r w:rsidR="00CB2875" w:rsidRPr="00545E9D">
        <w:rPr>
          <w:b/>
          <w:bCs/>
          <w:sz w:val="22"/>
          <w:szCs w:val="22"/>
        </w:rPr>
        <w:t xml:space="preserve"> </w:t>
      </w:r>
      <w:r w:rsidR="00400838" w:rsidRPr="00545E9D">
        <w:rPr>
          <w:b/>
          <w:bCs/>
          <w:sz w:val="22"/>
          <w:szCs w:val="22"/>
        </w:rPr>
        <w:t xml:space="preserve"> </w:t>
      </w:r>
      <w:r w:rsidR="00A703D8" w:rsidRPr="00545E9D">
        <w:rPr>
          <w:b/>
          <w:bCs/>
          <w:color w:val="000000"/>
          <w:sz w:val="22"/>
          <w:szCs w:val="22"/>
        </w:rPr>
        <w:t xml:space="preserve"> </w:t>
      </w:r>
      <w:r w:rsidR="005C2B4F" w:rsidRPr="00545E9D">
        <w:rPr>
          <w:b/>
          <w:bCs/>
          <w:sz w:val="22"/>
          <w:szCs w:val="22"/>
        </w:rPr>
        <w:t xml:space="preserve"> </w:t>
      </w:r>
      <w:r w:rsidR="00C45CE2" w:rsidRPr="00545E9D">
        <w:rPr>
          <w:b/>
          <w:bCs/>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4190F2C8" w:rsidR="00043964" w:rsidRPr="000A21E7" w:rsidRDefault="00043964" w:rsidP="00043964">
      <w:pPr>
        <w:suppressAutoHyphens/>
        <w:spacing w:after="100"/>
        <w:ind w:left="907" w:right="360" w:hanging="547"/>
        <w:jc w:val="both"/>
        <w:rPr>
          <w:sz w:val="22"/>
          <w:szCs w:val="22"/>
        </w:rPr>
      </w:pPr>
      <w:r w:rsidRPr="000A21E7">
        <w:rPr>
          <w:rFonts w:ascii="Segoe UI Symbol" w:eastAsia="MS Gothic" w:hAnsi="Segoe UI Symbol"/>
          <w:sz w:val="22"/>
        </w:rPr>
        <w:t>☐</w:t>
      </w:r>
      <w:r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DA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DA51E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DA51E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DA51E3">
            <w:pPr>
              <w:jc w:val="center"/>
              <w:rPr>
                <w:sz w:val="20"/>
                <w:szCs w:val="20"/>
              </w:rPr>
            </w:pPr>
          </w:p>
        </w:tc>
        <w:tc>
          <w:tcPr>
            <w:tcW w:w="1962" w:type="pct"/>
          </w:tcPr>
          <w:p w14:paraId="28BE5065" w14:textId="77777777" w:rsidR="00043964" w:rsidRPr="000A21E7" w:rsidRDefault="00043964" w:rsidP="00DA51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DA51E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DA51E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DA51E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DA51E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DA51E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DA51E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DA51E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DA51E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DA51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DA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DA51E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DA51E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DA51E3">
            <w:pPr>
              <w:jc w:val="center"/>
              <w:rPr>
                <w:b w:val="0"/>
                <w:bCs w:val="0"/>
                <w:sz w:val="20"/>
                <w:szCs w:val="20"/>
              </w:rPr>
            </w:pPr>
          </w:p>
        </w:tc>
        <w:tc>
          <w:tcPr>
            <w:tcW w:w="1962" w:type="pct"/>
          </w:tcPr>
          <w:p w14:paraId="65A505DE" w14:textId="77777777" w:rsidR="00043964" w:rsidRPr="000A21E7" w:rsidRDefault="00043964" w:rsidP="00DA51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DA51E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DA51E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DA51E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DA51E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DA51E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DA51E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DA51E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DA51E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DA51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DA51E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DA51E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DA51E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DA51E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DA51E3">
            <w:pPr>
              <w:jc w:val="center"/>
              <w:rPr>
                <w:sz w:val="20"/>
                <w:szCs w:val="20"/>
              </w:rPr>
            </w:pPr>
          </w:p>
        </w:tc>
        <w:tc>
          <w:tcPr>
            <w:tcW w:w="1962" w:type="pct"/>
          </w:tcPr>
          <w:p w14:paraId="2DE3B3BB" w14:textId="77777777" w:rsidR="00043964" w:rsidRPr="000A21E7" w:rsidRDefault="00043964" w:rsidP="00DA51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DA51E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DA51E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DA51E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DA51E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DA51E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DA51E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DA51E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DA51E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DA51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6"/>
          <w:footerReference w:type="even" r:id="rId67"/>
          <w:footerReference w:type="default" r:id="rId68"/>
          <w:headerReference w:type="first" r:id="rId69"/>
          <w:footerReference w:type="first" r:id="rId70"/>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545E9D" w:rsidRDefault="00F22D81" w:rsidP="007330A0">
      <w:pPr>
        <w:suppressAutoHyphens/>
        <w:spacing w:line="240" w:lineRule="atLeast"/>
        <w:jc w:val="both"/>
        <w:rPr>
          <w:b/>
          <w:bCs/>
          <w:spacing w:val="-3"/>
          <w:sz w:val="22"/>
        </w:rPr>
      </w:pPr>
    </w:p>
    <w:p w14:paraId="6C1B16CD" w14:textId="726D32DE" w:rsidR="00F22D81" w:rsidRPr="00545E9D" w:rsidRDefault="001859BC" w:rsidP="00C72281">
      <w:pPr>
        <w:suppressAutoHyphens/>
        <w:jc w:val="center"/>
        <w:rPr>
          <w:b/>
          <w:bCs/>
          <w:color w:val="FF0000"/>
          <w:spacing w:val="-3"/>
          <w:sz w:val="22"/>
        </w:rPr>
      </w:pPr>
      <w:r w:rsidRPr="00545E9D">
        <w:rPr>
          <w:b/>
          <w:bCs/>
          <w:spacing w:val="-3"/>
          <w:sz w:val="22"/>
        </w:rPr>
        <w:t xml:space="preserve">Contract </w:t>
      </w:r>
      <w:r w:rsidR="00F22D81" w:rsidRPr="00545E9D">
        <w:rPr>
          <w:b/>
          <w:bCs/>
          <w:spacing w:val="-3"/>
          <w:sz w:val="22"/>
        </w:rPr>
        <w:t>N</w:t>
      </w:r>
      <w:r w:rsidRPr="00545E9D">
        <w:rPr>
          <w:b/>
          <w:bCs/>
          <w:spacing w:val="-3"/>
          <w:sz w:val="22"/>
        </w:rPr>
        <w:t>o</w:t>
      </w:r>
      <w:r w:rsidR="00F22D81" w:rsidRPr="00545E9D">
        <w:rPr>
          <w:b/>
          <w:bCs/>
          <w:spacing w:val="-3"/>
          <w:sz w:val="22"/>
        </w:rPr>
        <w:t xml:space="preserve">.  </w:t>
      </w:r>
      <w:r w:rsidR="0093341F" w:rsidRPr="00545E9D">
        <w:rPr>
          <w:b/>
          <w:bCs/>
          <w:spacing w:val="-3"/>
          <w:sz w:val="22"/>
        </w:rPr>
        <w:t xml:space="preserve">HSS </w:t>
      </w:r>
      <w:r w:rsidR="001B3866" w:rsidRPr="00545E9D">
        <w:rPr>
          <w:b/>
          <w:bCs/>
          <w:spacing w:val="-3"/>
          <w:sz w:val="22"/>
        </w:rPr>
        <w:t>25 024</w:t>
      </w:r>
    </w:p>
    <w:p w14:paraId="6646B2A0" w14:textId="0405CFBE" w:rsidR="00F22D81" w:rsidRPr="00545E9D" w:rsidRDefault="00F22D81" w:rsidP="00C72281">
      <w:pPr>
        <w:suppressAutoHyphens/>
        <w:jc w:val="center"/>
        <w:rPr>
          <w:b/>
          <w:bCs/>
          <w:sz w:val="22"/>
          <w:szCs w:val="22"/>
        </w:rPr>
      </w:pPr>
      <w:r w:rsidRPr="00545E9D">
        <w:rPr>
          <w:b/>
          <w:bCs/>
          <w:spacing w:val="-3"/>
          <w:sz w:val="22"/>
        </w:rPr>
        <w:t xml:space="preserve">Contract </w:t>
      </w:r>
      <w:r w:rsidR="00C84D80" w:rsidRPr="00545E9D">
        <w:rPr>
          <w:b/>
          <w:bCs/>
          <w:spacing w:val="-3"/>
          <w:sz w:val="22"/>
        </w:rPr>
        <w:t>Title:</w:t>
      </w:r>
      <w:r w:rsidR="001859BC" w:rsidRPr="00545E9D">
        <w:rPr>
          <w:b/>
          <w:bCs/>
          <w:spacing w:val="-3"/>
          <w:sz w:val="22"/>
        </w:rPr>
        <w:t xml:space="preserve"> </w:t>
      </w:r>
      <w:r w:rsidRPr="00545E9D">
        <w:rPr>
          <w:b/>
          <w:bCs/>
          <w:spacing w:val="-3"/>
          <w:sz w:val="22"/>
        </w:rPr>
        <w:t xml:space="preserve"> </w:t>
      </w:r>
      <w:r w:rsidR="0023644A" w:rsidRPr="00545E9D">
        <w:rPr>
          <w:b/>
          <w:bCs/>
          <w:sz w:val="22"/>
          <w:szCs w:val="22"/>
        </w:rPr>
        <w:t xml:space="preserve">IMMUNIZATION QUALITY IMPROVEMENT PLAN COMPLIANCE SITE VISITS </w:t>
      </w:r>
      <w:r w:rsidR="0093341F" w:rsidRPr="00545E9D">
        <w:rPr>
          <w:b/>
          <w:bCs/>
          <w:sz w:val="22"/>
          <w:szCs w:val="22"/>
        </w:rPr>
        <w:t xml:space="preserve"> </w:t>
      </w:r>
      <w:r w:rsidR="00CC2D21" w:rsidRPr="00545E9D">
        <w:rPr>
          <w:b/>
          <w:bCs/>
          <w:sz w:val="22"/>
          <w:szCs w:val="22"/>
        </w:rPr>
        <w:t xml:space="preserve"> </w:t>
      </w:r>
      <w:r w:rsidR="00CB2875" w:rsidRPr="00545E9D">
        <w:rPr>
          <w:b/>
          <w:bCs/>
          <w:sz w:val="22"/>
          <w:szCs w:val="22"/>
        </w:rPr>
        <w:t xml:space="preserve"> </w:t>
      </w:r>
      <w:r w:rsidR="00400838" w:rsidRPr="00545E9D">
        <w:rPr>
          <w:b/>
          <w:bCs/>
          <w:sz w:val="22"/>
          <w:szCs w:val="22"/>
        </w:rPr>
        <w:t xml:space="preserve"> </w:t>
      </w:r>
      <w:r w:rsidR="00A703D8" w:rsidRPr="00545E9D">
        <w:rPr>
          <w:b/>
          <w:bCs/>
          <w:color w:val="000000"/>
          <w:sz w:val="22"/>
          <w:szCs w:val="22"/>
        </w:rPr>
        <w:t xml:space="preserve"> </w:t>
      </w:r>
      <w:r w:rsidR="005C2B4F" w:rsidRPr="00545E9D">
        <w:rPr>
          <w:b/>
          <w:bCs/>
          <w:sz w:val="22"/>
          <w:szCs w:val="22"/>
        </w:rPr>
        <w:t xml:space="preserve"> </w:t>
      </w:r>
      <w:r w:rsidR="00C45CE2" w:rsidRPr="00DC6CCE">
        <w:rPr>
          <w:b/>
          <w:bCs/>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A31090" w:rsidRDefault="00AF4BE4" w:rsidP="00C72281">
      <w:pPr>
        <w:pStyle w:val="Footer"/>
        <w:tabs>
          <w:tab w:val="clear" w:pos="4320"/>
          <w:tab w:val="clear" w:pos="8640"/>
        </w:tabs>
        <w:ind w:right="36"/>
        <w:jc w:val="center"/>
        <w:rPr>
          <w:rFonts w:cs="Arial"/>
          <w:b/>
          <w:bCs/>
          <w:sz w:val="22"/>
          <w:szCs w:val="22"/>
        </w:rPr>
      </w:pPr>
      <w:r w:rsidRPr="00A31090">
        <w:rPr>
          <w:rFonts w:cs="Arial"/>
          <w:b/>
          <w:bCs/>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6D027479"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13078B8C" w:rsidR="00F22D81" w:rsidRPr="00545E9D"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FF0000"/>
          <w:spacing w:val="-3"/>
          <w:sz w:val="22"/>
        </w:rPr>
      </w:pPr>
      <w:r w:rsidRPr="00545E9D">
        <w:rPr>
          <w:b/>
          <w:bCs/>
          <w:spacing w:val="-3"/>
          <w:sz w:val="22"/>
        </w:rPr>
        <w:t>C</w:t>
      </w:r>
      <w:r w:rsidR="001859BC" w:rsidRPr="00545E9D">
        <w:rPr>
          <w:b/>
          <w:bCs/>
          <w:spacing w:val="-3"/>
          <w:sz w:val="22"/>
        </w:rPr>
        <w:t>ontract</w:t>
      </w:r>
      <w:r w:rsidRPr="00545E9D">
        <w:rPr>
          <w:b/>
          <w:bCs/>
          <w:spacing w:val="-3"/>
          <w:sz w:val="22"/>
        </w:rPr>
        <w:t xml:space="preserve"> N</w:t>
      </w:r>
      <w:r w:rsidR="001859BC" w:rsidRPr="00545E9D">
        <w:rPr>
          <w:b/>
          <w:bCs/>
          <w:spacing w:val="-3"/>
          <w:sz w:val="22"/>
        </w:rPr>
        <w:t>o</w:t>
      </w:r>
      <w:r w:rsidRPr="00545E9D">
        <w:rPr>
          <w:b/>
          <w:bCs/>
          <w:spacing w:val="-3"/>
          <w:sz w:val="22"/>
        </w:rPr>
        <w:t xml:space="preserve">.  </w:t>
      </w:r>
      <w:r w:rsidR="0093341F" w:rsidRPr="00545E9D">
        <w:rPr>
          <w:b/>
          <w:bCs/>
          <w:spacing w:val="-3"/>
          <w:sz w:val="22"/>
        </w:rPr>
        <w:t xml:space="preserve">HSS </w:t>
      </w:r>
      <w:r w:rsidR="001B3866" w:rsidRPr="00545E9D">
        <w:rPr>
          <w:b/>
          <w:bCs/>
          <w:spacing w:val="-3"/>
          <w:sz w:val="22"/>
        </w:rPr>
        <w:t>25 024</w:t>
      </w:r>
    </w:p>
    <w:p w14:paraId="0D6DED42" w14:textId="77B2122C" w:rsidR="00F22D81" w:rsidRPr="00545E9D"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FF0000"/>
          <w:spacing w:val="-3"/>
          <w:sz w:val="22"/>
        </w:rPr>
      </w:pPr>
      <w:r w:rsidRPr="00545E9D">
        <w:rPr>
          <w:b/>
          <w:bCs/>
          <w:spacing w:val="-3"/>
          <w:sz w:val="22"/>
        </w:rPr>
        <w:t>Contract Title</w:t>
      </w:r>
      <w:r w:rsidR="001859BC" w:rsidRPr="00545E9D">
        <w:rPr>
          <w:b/>
          <w:bCs/>
          <w:spacing w:val="-3"/>
          <w:sz w:val="22"/>
        </w:rPr>
        <w:t>:</w:t>
      </w:r>
      <w:r w:rsidR="00F22D81" w:rsidRPr="00545E9D">
        <w:rPr>
          <w:b/>
          <w:bCs/>
          <w:spacing w:val="-3"/>
          <w:sz w:val="22"/>
        </w:rPr>
        <w:t xml:space="preserve"> </w:t>
      </w:r>
      <w:r w:rsidR="0023644A" w:rsidRPr="00545E9D">
        <w:rPr>
          <w:b/>
          <w:bCs/>
          <w:sz w:val="22"/>
          <w:szCs w:val="22"/>
        </w:rPr>
        <w:t xml:space="preserve">IMMUNIZATION QUALITY IMPROVEMENT PLAN COMPLIANCE SITE VISITS </w:t>
      </w:r>
      <w:r w:rsidR="0093341F" w:rsidRPr="00545E9D">
        <w:rPr>
          <w:b/>
          <w:bCs/>
          <w:sz w:val="22"/>
          <w:szCs w:val="22"/>
        </w:rPr>
        <w:t xml:space="preserve"> </w:t>
      </w:r>
      <w:r w:rsidR="00CC2D21" w:rsidRPr="00545E9D">
        <w:rPr>
          <w:b/>
          <w:bCs/>
          <w:sz w:val="22"/>
          <w:szCs w:val="22"/>
        </w:rPr>
        <w:t xml:space="preserve"> </w:t>
      </w:r>
      <w:r w:rsidR="00CB2875" w:rsidRPr="00545E9D">
        <w:rPr>
          <w:b/>
          <w:bCs/>
          <w:sz w:val="22"/>
          <w:szCs w:val="22"/>
        </w:rPr>
        <w:t xml:space="preserve"> </w:t>
      </w:r>
      <w:r w:rsidR="00400838" w:rsidRPr="00545E9D">
        <w:rPr>
          <w:b/>
          <w:bCs/>
          <w:sz w:val="22"/>
          <w:szCs w:val="22"/>
        </w:rPr>
        <w:t xml:space="preserve"> </w:t>
      </w:r>
      <w:r w:rsidR="00A703D8" w:rsidRPr="00545E9D">
        <w:rPr>
          <w:b/>
          <w:bCs/>
          <w:color w:val="000000"/>
          <w:sz w:val="22"/>
          <w:szCs w:val="22"/>
        </w:rPr>
        <w:t xml:space="preserve"> </w:t>
      </w:r>
      <w:r w:rsidR="005C2B4F" w:rsidRPr="00545E9D">
        <w:rPr>
          <w:b/>
          <w:bCs/>
          <w:sz w:val="22"/>
          <w:szCs w:val="22"/>
        </w:rPr>
        <w:t xml:space="preserve"> </w:t>
      </w:r>
      <w:r w:rsidR="00190CB1" w:rsidRPr="00DC6CCE">
        <w:rPr>
          <w:b/>
          <w:bCs/>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D099F4E"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r w:rsidR="00FD011E">
        <w:rPr>
          <w:rFonts w:cs="Arial"/>
          <w:sz w:val="22"/>
          <w:szCs w:val="32"/>
        </w:rPr>
        <w:t xml:space="preserve">                                                </w:t>
      </w:r>
      <w:r w:rsidR="00FD011E" w:rsidRPr="00FD011E">
        <w:rPr>
          <w:b/>
          <w:color w:val="FF0000"/>
        </w:rPr>
        <w:t>(COMPLETE THIS INFORM IN ITS ENTIERLY)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A22265" w:rsidRDefault="00A96E07" w:rsidP="007330A0">
      <w:pPr>
        <w:tabs>
          <w:tab w:val="left" w:pos="-720"/>
        </w:tabs>
        <w:suppressAutoHyphens/>
        <w:jc w:val="both"/>
        <w:rPr>
          <w:b/>
          <w:caps/>
          <w:color w:val="FF0000"/>
          <w:sz w:val="22"/>
        </w:rPr>
      </w:pPr>
    </w:p>
    <w:p w14:paraId="292FA81D" w14:textId="378876F9" w:rsidR="002C5813" w:rsidRPr="00A22265" w:rsidRDefault="002C5813" w:rsidP="00FD011E">
      <w:pPr>
        <w:tabs>
          <w:tab w:val="left" w:pos="-720"/>
        </w:tabs>
        <w:suppressAutoHyphens/>
        <w:jc w:val="center"/>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54C4C054" w:rsidR="00F22D81" w:rsidRPr="000A21E7" w:rsidRDefault="0093341F" w:rsidP="007330A0">
            <w:pPr>
              <w:jc w:val="both"/>
              <w:rPr>
                <w:sz w:val="18"/>
                <w:szCs w:val="18"/>
              </w:rPr>
            </w:pPr>
            <w:r>
              <w:rPr>
                <w:color w:val="000000" w:themeColor="text1"/>
                <w:sz w:val="18"/>
                <w:szCs w:val="18"/>
              </w:rPr>
              <w:t xml:space="preserve">HSS </w:t>
            </w:r>
            <w:r w:rsidR="001B3866">
              <w:rPr>
                <w:color w:val="000000" w:themeColor="text1"/>
                <w:sz w:val="18"/>
                <w:szCs w:val="18"/>
              </w:rPr>
              <w:t>25 024</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21529A5E"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D53F94">
              <w:rPr>
                <w:sz w:val="18"/>
                <w:szCs w:val="18"/>
              </w:rPr>
            </w:r>
            <w:r w:rsidR="00D53F94">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A22265">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9156903" cy="4015851"/>
                    </a:xfrm>
                    <a:prstGeom prst="rect">
                      <a:avLst/>
                    </a:prstGeom>
                  </pic:spPr>
                </pic:pic>
              </a:graphicData>
            </a:graphic>
          </wp:inline>
        </w:drawing>
      </w:r>
    </w:p>
    <w:p w14:paraId="601923FA" w14:textId="3578BBF4"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EC1641">
        <w:rPr>
          <w:sz w:val="22"/>
          <w:szCs w:val="22"/>
        </w:rPr>
        <w:t xml:space="preserve">James Dowling </w:t>
      </w:r>
      <w:hyperlink r:id="rId72" w:history="1">
        <w:r w:rsidR="001B3866" w:rsidRPr="00B55C70">
          <w:rPr>
            <w:rStyle w:val="Hyperlink"/>
            <w:sz w:val="22"/>
            <w:szCs w:val="22"/>
          </w:rPr>
          <w:t>carly.horton@delaware.gov</w:t>
        </w:r>
      </w:hyperlink>
      <w:r w:rsidR="00EC1641">
        <w:rPr>
          <w:sz w:val="22"/>
          <w:szCs w:val="22"/>
        </w:rPr>
        <w:t xml:space="preserve"> </w:t>
      </w:r>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A22265" w:rsidRDefault="007C3967" w:rsidP="00C72281">
      <w:pPr>
        <w:pStyle w:val="NoSpacing"/>
        <w:jc w:val="right"/>
        <w:rPr>
          <w:b/>
          <w:sz w:val="22"/>
        </w:rPr>
        <w:sectPr w:rsidR="007C3967" w:rsidRPr="00A22265"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31193DA8"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57F72B84"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1B3866"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73"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4"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A22265">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D53F94" w:rsidP="00D51D31">
      <w:pPr>
        <w:jc w:val="center"/>
      </w:pPr>
      <w:hyperlink r:id="rId76"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7"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D53F94" w:rsidP="000975FB">
      <w:pPr>
        <w:jc w:val="center"/>
      </w:pPr>
      <w:hyperlink r:id="rId78"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D53F94" w:rsidP="00D51D31">
      <w:pPr>
        <w:jc w:val="center"/>
      </w:pPr>
      <w:hyperlink r:id="rId79"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0"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1"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A22265" w:rsidRDefault="000975FB" w:rsidP="001710F1">
      <w:pPr>
        <w:ind w:left="720" w:right="720"/>
        <w:jc w:val="both"/>
        <w:rPr>
          <w:b/>
          <w:sz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2504E778"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Transmittal Letter as specified on page </w:t>
      </w:r>
      <w:r w:rsidR="005338CE">
        <w:rPr>
          <w:sz w:val="22"/>
        </w:rPr>
        <w:t>3</w:t>
      </w:r>
      <w:r w:rsidRPr="000A21E7">
        <w:rPr>
          <w:sz w:val="22"/>
        </w:rPr>
        <w:t xml:space="preserve">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445A9DD3" w14:textId="3852454E" w:rsidR="00E96C90" w:rsidRPr="001B3866" w:rsidRDefault="00E96C90" w:rsidP="001B3866">
      <w:pPr>
        <w:jc w:val="both"/>
        <w:rPr>
          <w:sz w:val="22"/>
        </w:rPr>
      </w:pPr>
      <w:r w:rsidRPr="001B3866">
        <w:t xml:space="preserve">Proposals shall be submitted online at </w:t>
      </w:r>
      <w:hyperlink r:id="rId82" w:history="1">
        <w:r w:rsidRPr="001B3866">
          <w:rPr>
            <w:rStyle w:val="Hyperlink"/>
          </w:rPr>
          <w:t>https://dhss.bonfirehub.com/</w:t>
        </w:r>
      </w:hyperlink>
    </w:p>
    <w:p w14:paraId="14887169" w14:textId="387D1B98" w:rsidR="00CA23AF" w:rsidRPr="000A21E7" w:rsidRDefault="00CA23AF" w:rsidP="00F9411A">
      <w:pPr>
        <w:ind w:right="720"/>
        <w:jc w:val="both"/>
        <w:rPr>
          <w:sz w:val="22"/>
        </w:rPr>
      </w:pPr>
    </w:p>
    <w:p w14:paraId="0665BB64" w14:textId="7FF5EAF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844EAEB"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22265">
        <w:rPr>
          <w:sz w:val="28"/>
        </w:rPr>
        <w:t xml:space="preserve"> B </w:t>
      </w:r>
      <w:r w:rsidRPr="000A21E7">
        <w:rPr>
          <w:sz w:val="28"/>
          <w:szCs w:val="28"/>
        </w:rPr>
        <w:t xml:space="preserve"> </w:t>
      </w:r>
    </w:p>
    <w:bookmarkEnd w:id="25"/>
    <w:p w14:paraId="559ABBC7" w14:textId="3E087253" w:rsidR="00CA23AF" w:rsidRPr="00451288" w:rsidRDefault="00CA23AF" w:rsidP="00451288">
      <w:pPr>
        <w:pStyle w:val="Heading1"/>
        <w:numPr>
          <w:ilvl w:val="0"/>
          <w:numId w:val="0"/>
        </w:numPr>
        <w:jc w:val="center"/>
        <w:rPr>
          <w:sz w:val="28"/>
        </w:rPr>
      </w:pPr>
      <w:r w:rsidRPr="00A22265">
        <w:rPr>
          <w:sz w:val="28"/>
        </w:rPr>
        <w:t>SCOPE OF WORK AND TECHNICAL REQUIREMENTS</w:t>
      </w:r>
      <w:bookmarkEnd w:id="24"/>
    </w:p>
    <w:p w14:paraId="13100553" w14:textId="4EDB36EB" w:rsidR="003F4456" w:rsidRPr="000A21E7" w:rsidRDefault="003F4456" w:rsidP="007330A0">
      <w:pPr>
        <w:jc w:val="both"/>
        <w:rPr>
          <w:sz w:val="22"/>
        </w:rPr>
      </w:pPr>
    </w:p>
    <w:p w14:paraId="4AD6A46C" w14:textId="1C829A44"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4ACCF19F" w14:textId="77777777" w:rsidR="00451288" w:rsidRPr="00451288" w:rsidRDefault="00451288" w:rsidP="00451288">
      <w:pPr>
        <w:rPr>
          <w:bCs/>
          <w:iCs/>
          <w:sz w:val="22"/>
          <w:szCs w:val="22"/>
        </w:rPr>
      </w:pPr>
      <w:bookmarkStart w:id="26" w:name="Appendix_F"/>
    </w:p>
    <w:p w14:paraId="335E3069" w14:textId="77777777" w:rsidR="00451288" w:rsidRPr="00451288" w:rsidRDefault="00451288" w:rsidP="00545E9D">
      <w:pPr>
        <w:numPr>
          <w:ilvl w:val="0"/>
          <w:numId w:val="61"/>
        </w:numPr>
        <w:rPr>
          <w:bCs/>
          <w:iCs/>
          <w:sz w:val="22"/>
          <w:szCs w:val="22"/>
        </w:rPr>
      </w:pPr>
      <w:r w:rsidRPr="00451288">
        <w:rPr>
          <w:bCs/>
          <w:iCs/>
          <w:sz w:val="22"/>
          <w:szCs w:val="22"/>
        </w:rPr>
        <w:t>Conduct Initial IQIP visits in accordance with the most recent CDC Operations Guide</w:t>
      </w:r>
    </w:p>
    <w:p w14:paraId="3F740935" w14:textId="77777777" w:rsidR="00451288" w:rsidRPr="00451288" w:rsidRDefault="00451288" w:rsidP="00545E9D">
      <w:pPr>
        <w:numPr>
          <w:ilvl w:val="1"/>
          <w:numId w:val="61"/>
        </w:numPr>
        <w:rPr>
          <w:bCs/>
          <w:iCs/>
          <w:sz w:val="22"/>
          <w:szCs w:val="22"/>
        </w:rPr>
      </w:pPr>
      <w:r w:rsidRPr="00451288">
        <w:rPr>
          <w:bCs/>
          <w:iCs/>
          <w:sz w:val="22"/>
          <w:szCs w:val="22"/>
        </w:rPr>
        <w:t>Assess provider vaccination workflow</w:t>
      </w:r>
    </w:p>
    <w:p w14:paraId="619200A8" w14:textId="77777777" w:rsidR="00451288" w:rsidRPr="00451288" w:rsidRDefault="00451288" w:rsidP="00545E9D">
      <w:pPr>
        <w:numPr>
          <w:ilvl w:val="1"/>
          <w:numId w:val="61"/>
        </w:numPr>
        <w:rPr>
          <w:bCs/>
          <w:iCs/>
          <w:sz w:val="22"/>
          <w:szCs w:val="22"/>
        </w:rPr>
      </w:pPr>
      <w:r w:rsidRPr="00451288">
        <w:rPr>
          <w:bCs/>
          <w:iCs/>
          <w:sz w:val="22"/>
          <w:szCs w:val="22"/>
        </w:rPr>
        <w:t>Review assessment reports and set coverage goals.</w:t>
      </w:r>
    </w:p>
    <w:p w14:paraId="39301508" w14:textId="77777777" w:rsidR="00451288" w:rsidRPr="00451288" w:rsidRDefault="00451288" w:rsidP="00545E9D">
      <w:pPr>
        <w:numPr>
          <w:ilvl w:val="1"/>
          <w:numId w:val="61"/>
        </w:numPr>
        <w:rPr>
          <w:bCs/>
          <w:iCs/>
          <w:sz w:val="22"/>
          <w:szCs w:val="22"/>
        </w:rPr>
      </w:pPr>
      <w:r w:rsidRPr="00451288">
        <w:rPr>
          <w:bCs/>
          <w:iCs/>
          <w:sz w:val="22"/>
          <w:szCs w:val="22"/>
        </w:rPr>
        <w:t>Discuss/select quality improvement strategies and provide technical assistance</w:t>
      </w:r>
    </w:p>
    <w:p w14:paraId="04A3B23F" w14:textId="77777777" w:rsidR="00451288" w:rsidRPr="00451288" w:rsidRDefault="00451288" w:rsidP="00545E9D">
      <w:pPr>
        <w:numPr>
          <w:ilvl w:val="1"/>
          <w:numId w:val="61"/>
        </w:numPr>
        <w:rPr>
          <w:bCs/>
          <w:iCs/>
          <w:sz w:val="22"/>
          <w:szCs w:val="22"/>
        </w:rPr>
      </w:pPr>
      <w:r w:rsidRPr="00451288">
        <w:rPr>
          <w:bCs/>
          <w:iCs/>
          <w:sz w:val="22"/>
          <w:szCs w:val="22"/>
        </w:rPr>
        <w:t>Establish action items for the strategy implementation plan.</w:t>
      </w:r>
    </w:p>
    <w:p w14:paraId="16F9C24D" w14:textId="77777777" w:rsidR="00451288" w:rsidRPr="00451288" w:rsidRDefault="00451288" w:rsidP="00545E9D">
      <w:pPr>
        <w:numPr>
          <w:ilvl w:val="1"/>
          <w:numId w:val="61"/>
        </w:numPr>
        <w:rPr>
          <w:bCs/>
          <w:iCs/>
          <w:sz w:val="22"/>
          <w:szCs w:val="22"/>
        </w:rPr>
      </w:pPr>
      <w:r w:rsidRPr="00451288">
        <w:rPr>
          <w:bCs/>
          <w:iCs/>
          <w:sz w:val="22"/>
          <w:szCs w:val="22"/>
        </w:rPr>
        <w:t>Enter data into IQIP Database</w:t>
      </w:r>
    </w:p>
    <w:p w14:paraId="069FCC48" w14:textId="77777777" w:rsidR="00451288" w:rsidRPr="00451288" w:rsidRDefault="00451288" w:rsidP="00545E9D">
      <w:pPr>
        <w:numPr>
          <w:ilvl w:val="0"/>
          <w:numId w:val="61"/>
        </w:numPr>
        <w:rPr>
          <w:bCs/>
          <w:iCs/>
          <w:sz w:val="22"/>
          <w:szCs w:val="22"/>
        </w:rPr>
      </w:pPr>
      <w:r w:rsidRPr="00451288">
        <w:rPr>
          <w:bCs/>
          <w:iCs/>
          <w:sz w:val="22"/>
          <w:szCs w:val="22"/>
        </w:rPr>
        <w:t>Conduct 2-month IQIP visits in accordance with the most recent CDC Operations Guide</w:t>
      </w:r>
    </w:p>
    <w:p w14:paraId="3B6CA47F" w14:textId="77777777" w:rsidR="00451288" w:rsidRPr="00451288" w:rsidRDefault="00451288" w:rsidP="00545E9D">
      <w:pPr>
        <w:numPr>
          <w:ilvl w:val="1"/>
          <w:numId w:val="61"/>
        </w:numPr>
        <w:rPr>
          <w:bCs/>
          <w:iCs/>
          <w:sz w:val="22"/>
          <w:szCs w:val="22"/>
        </w:rPr>
      </w:pPr>
      <w:r w:rsidRPr="00451288">
        <w:rPr>
          <w:bCs/>
          <w:iCs/>
          <w:sz w:val="22"/>
          <w:szCs w:val="22"/>
        </w:rPr>
        <w:t>Prepare by reviewing synopsis and notes from initial site visit.</w:t>
      </w:r>
    </w:p>
    <w:p w14:paraId="51EF7AC5" w14:textId="77777777" w:rsidR="00451288" w:rsidRPr="00451288" w:rsidRDefault="00451288" w:rsidP="00545E9D">
      <w:pPr>
        <w:numPr>
          <w:ilvl w:val="1"/>
          <w:numId w:val="61"/>
        </w:numPr>
        <w:rPr>
          <w:bCs/>
          <w:iCs/>
          <w:sz w:val="22"/>
          <w:szCs w:val="22"/>
        </w:rPr>
      </w:pPr>
      <w:r w:rsidRPr="00451288">
        <w:rPr>
          <w:bCs/>
          <w:iCs/>
          <w:sz w:val="22"/>
          <w:szCs w:val="22"/>
        </w:rPr>
        <w:t>Review strategy implementation plan and discuss implementation status</w:t>
      </w:r>
    </w:p>
    <w:p w14:paraId="6B45C137" w14:textId="77777777" w:rsidR="00451288" w:rsidRPr="00451288" w:rsidRDefault="00451288" w:rsidP="00545E9D">
      <w:pPr>
        <w:numPr>
          <w:ilvl w:val="1"/>
          <w:numId w:val="61"/>
        </w:numPr>
        <w:rPr>
          <w:bCs/>
          <w:iCs/>
          <w:sz w:val="22"/>
          <w:szCs w:val="22"/>
        </w:rPr>
      </w:pPr>
      <w:r w:rsidRPr="00451288">
        <w:rPr>
          <w:bCs/>
          <w:iCs/>
          <w:sz w:val="22"/>
          <w:szCs w:val="22"/>
        </w:rPr>
        <w:t>Identify barriers and provide technical assistance.</w:t>
      </w:r>
    </w:p>
    <w:p w14:paraId="6E12392A" w14:textId="77777777" w:rsidR="00451288" w:rsidRPr="00451288" w:rsidRDefault="00451288" w:rsidP="00545E9D">
      <w:pPr>
        <w:numPr>
          <w:ilvl w:val="1"/>
          <w:numId w:val="61"/>
        </w:numPr>
        <w:rPr>
          <w:bCs/>
          <w:iCs/>
          <w:sz w:val="22"/>
          <w:szCs w:val="22"/>
        </w:rPr>
      </w:pPr>
      <w:r w:rsidRPr="00451288">
        <w:rPr>
          <w:bCs/>
          <w:iCs/>
          <w:sz w:val="22"/>
          <w:szCs w:val="22"/>
        </w:rPr>
        <w:t>Establish new action items for updated strategy implementation plan, if necessary.</w:t>
      </w:r>
    </w:p>
    <w:p w14:paraId="4C27E689" w14:textId="77777777" w:rsidR="00451288" w:rsidRPr="00451288" w:rsidRDefault="00451288" w:rsidP="00545E9D">
      <w:pPr>
        <w:numPr>
          <w:ilvl w:val="1"/>
          <w:numId w:val="61"/>
        </w:numPr>
        <w:rPr>
          <w:bCs/>
          <w:iCs/>
          <w:sz w:val="22"/>
          <w:szCs w:val="22"/>
        </w:rPr>
      </w:pPr>
      <w:r w:rsidRPr="00451288">
        <w:rPr>
          <w:bCs/>
          <w:iCs/>
          <w:sz w:val="22"/>
          <w:szCs w:val="22"/>
        </w:rPr>
        <w:t>Enter data into IQIP Database.</w:t>
      </w:r>
    </w:p>
    <w:p w14:paraId="31C3ED5D" w14:textId="77777777" w:rsidR="00451288" w:rsidRPr="00451288" w:rsidRDefault="00451288" w:rsidP="00545E9D">
      <w:pPr>
        <w:numPr>
          <w:ilvl w:val="0"/>
          <w:numId w:val="61"/>
        </w:numPr>
        <w:rPr>
          <w:bCs/>
          <w:iCs/>
          <w:sz w:val="22"/>
          <w:szCs w:val="22"/>
        </w:rPr>
      </w:pPr>
      <w:r w:rsidRPr="00451288">
        <w:rPr>
          <w:bCs/>
          <w:iCs/>
          <w:sz w:val="22"/>
          <w:szCs w:val="22"/>
        </w:rPr>
        <w:t>Conduct 6-month IQIP visits in  accordance with the most recent CDC Operations Guide (6-month visit can be conducted virtually).</w:t>
      </w:r>
    </w:p>
    <w:p w14:paraId="4475C939" w14:textId="77777777" w:rsidR="00451288" w:rsidRPr="00451288" w:rsidRDefault="00451288" w:rsidP="00545E9D">
      <w:pPr>
        <w:numPr>
          <w:ilvl w:val="1"/>
          <w:numId w:val="61"/>
        </w:numPr>
        <w:rPr>
          <w:bCs/>
          <w:iCs/>
          <w:sz w:val="22"/>
          <w:szCs w:val="22"/>
        </w:rPr>
      </w:pPr>
      <w:r w:rsidRPr="00451288">
        <w:rPr>
          <w:bCs/>
          <w:iCs/>
          <w:sz w:val="22"/>
          <w:szCs w:val="22"/>
        </w:rPr>
        <w:t>Prepare by reviewing synopsis and notes from 2-month check-in.</w:t>
      </w:r>
    </w:p>
    <w:p w14:paraId="75B571A3" w14:textId="77777777" w:rsidR="00451288" w:rsidRPr="00451288" w:rsidRDefault="00451288" w:rsidP="00545E9D">
      <w:pPr>
        <w:numPr>
          <w:ilvl w:val="1"/>
          <w:numId w:val="61"/>
        </w:numPr>
        <w:rPr>
          <w:bCs/>
          <w:iCs/>
          <w:sz w:val="22"/>
          <w:szCs w:val="22"/>
        </w:rPr>
      </w:pPr>
      <w:r w:rsidRPr="00451288">
        <w:rPr>
          <w:bCs/>
          <w:iCs/>
          <w:sz w:val="22"/>
          <w:szCs w:val="22"/>
        </w:rPr>
        <w:t>Review strategy implementation plan and discuss implementation status.</w:t>
      </w:r>
    </w:p>
    <w:p w14:paraId="4CD56390" w14:textId="77777777" w:rsidR="00451288" w:rsidRPr="00451288" w:rsidRDefault="00451288" w:rsidP="00545E9D">
      <w:pPr>
        <w:numPr>
          <w:ilvl w:val="1"/>
          <w:numId w:val="61"/>
        </w:numPr>
        <w:rPr>
          <w:bCs/>
          <w:iCs/>
          <w:sz w:val="22"/>
          <w:szCs w:val="22"/>
        </w:rPr>
      </w:pPr>
      <w:r w:rsidRPr="00451288">
        <w:rPr>
          <w:bCs/>
          <w:iCs/>
          <w:sz w:val="22"/>
          <w:szCs w:val="22"/>
        </w:rPr>
        <w:t>Identify barriers and provide technical assistance.</w:t>
      </w:r>
    </w:p>
    <w:p w14:paraId="31597423" w14:textId="77777777" w:rsidR="00451288" w:rsidRPr="00451288" w:rsidRDefault="00451288" w:rsidP="00545E9D">
      <w:pPr>
        <w:numPr>
          <w:ilvl w:val="1"/>
          <w:numId w:val="61"/>
        </w:numPr>
        <w:rPr>
          <w:bCs/>
          <w:iCs/>
          <w:sz w:val="22"/>
          <w:szCs w:val="22"/>
        </w:rPr>
      </w:pPr>
      <w:r w:rsidRPr="00451288">
        <w:rPr>
          <w:bCs/>
          <w:iCs/>
          <w:sz w:val="22"/>
          <w:szCs w:val="22"/>
        </w:rPr>
        <w:t>Establish new action items for updated strategy implementation plan, if necessary.</w:t>
      </w:r>
    </w:p>
    <w:p w14:paraId="4FC940F9" w14:textId="77777777" w:rsidR="00451288" w:rsidRPr="00451288" w:rsidRDefault="00451288" w:rsidP="00545E9D">
      <w:pPr>
        <w:numPr>
          <w:ilvl w:val="1"/>
          <w:numId w:val="61"/>
        </w:numPr>
        <w:rPr>
          <w:bCs/>
          <w:iCs/>
          <w:sz w:val="22"/>
          <w:szCs w:val="22"/>
        </w:rPr>
      </w:pPr>
      <w:r w:rsidRPr="00451288">
        <w:rPr>
          <w:bCs/>
          <w:iCs/>
          <w:sz w:val="22"/>
          <w:szCs w:val="22"/>
        </w:rPr>
        <w:t>Enter data into IQIP Database.</w:t>
      </w:r>
    </w:p>
    <w:p w14:paraId="76CE7DA0" w14:textId="77777777" w:rsidR="00451288" w:rsidRPr="00451288" w:rsidRDefault="00451288" w:rsidP="00545E9D">
      <w:pPr>
        <w:numPr>
          <w:ilvl w:val="0"/>
          <w:numId w:val="61"/>
        </w:numPr>
        <w:rPr>
          <w:bCs/>
          <w:iCs/>
          <w:sz w:val="22"/>
          <w:szCs w:val="22"/>
        </w:rPr>
      </w:pPr>
      <w:r w:rsidRPr="00451288">
        <w:rPr>
          <w:bCs/>
          <w:iCs/>
          <w:sz w:val="22"/>
          <w:szCs w:val="22"/>
        </w:rPr>
        <w:t>Document all visits in the CDC IQIP database (RedCAP) within 10 business days of the visit as required in the CDC’S Operation Guide.</w:t>
      </w:r>
    </w:p>
    <w:p w14:paraId="6AB655EA" w14:textId="77777777" w:rsidR="00451288" w:rsidRPr="00451288" w:rsidRDefault="00451288" w:rsidP="00545E9D">
      <w:pPr>
        <w:numPr>
          <w:ilvl w:val="0"/>
          <w:numId w:val="61"/>
        </w:numPr>
        <w:rPr>
          <w:bCs/>
          <w:iCs/>
          <w:sz w:val="22"/>
          <w:szCs w:val="22"/>
        </w:rPr>
      </w:pPr>
      <w:r w:rsidRPr="00451288">
        <w:rPr>
          <w:bCs/>
          <w:iCs/>
          <w:sz w:val="22"/>
          <w:szCs w:val="22"/>
        </w:rPr>
        <w:t>Send completed site visit reports to DPH via the CDC IQIP database (RedCAP).</w:t>
      </w:r>
    </w:p>
    <w:p w14:paraId="700AD656" w14:textId="77777777" w:rsidR="00451288" w:rsidRPr="00451288" w:rsidRDefault="00451288" w:rsidP="00451288">
      <w:pPr>
        <w:rPr>
          <w:b/>
          <w:bCs/>
          <w:iCs/>
          <w:sz w:val="22"/>
          <w:szCs w:val="22"/>
        </w:rPr>
      </w:pPr>
      <w:r w:rsidRPr="00451288">
        <w:rPr>
          <w:b/>
          <w:bCs/>
          <w:iCs/>
          <w:sz w:val="22"/>
          <w:szCs w:val="22"/>
        </w:rPr>
        <w:t>How to prepare for the initial site visit</w:t>
      </w:r>
    </w:p>
    <w:p w14:paraId="6ACD8365" w14:textId="77777777" w:rsidR="00451288" w:rsidRPr="00451288" w:rsidRDefault="00451288" w:rsidP="00545E9D">
      <w:pPr>
        <w:numPr>
          <w:ilvl w:val="0"/>
          <w:numId w:val="70"/>
        </w:numPr>
        <w:rPr>
          <w:bCs/>
          <w:iCs/>
          <w:sz w:val="22"/>
          <w:szCs w:val="22"/>
        </w:rPr>
      </w:pPr>
      <w:r w:rsidRPr="00451288">
        <w:rPr>
          <w:bCs/>
          <w:iCs/>
          <w:sz w:val="22"/>
          <w:szCs w:val="22"/>
        </w:rPr>
        <w:t>Determine the point of contact.</w:t>
      </w:r>
    </w:p>
    <w:p w14:paraId="6936B818" w14:textId="77777777" w:rsidR="00451288" w:rsidRPr="00451288" w:rsidRDefault="00451288" w:rsidP="00545E9D">
      <w:pPr>
        <w:numPr>
          <w:ilvl w:val="0"/>
          <w:numId w:val="70"/>
        </w:numPr>
        <w:rPr>
          <w:bCs/>
          <w:iCs/>
          <w:sz w:val="22"/>
          <w:szCs w:val="22"/>
        </w:rPr>
      </w:pPr>
      <w:r w:rsidRPr="00451288">
        <w:rPr>
          <w:bCs/>
          <w:iCs/>
          <w:sz w:val="22"/>
          <w:szCs w:val="22"/>
        </w:rPr>
        <w:t>Discuss the purpose and goals of participation in IQIP.</w:t>
      </w:r>
    </w:p>
    <w:p w14:paraId="73415B0A" w14:textId="3BD154B7" w:rsidR="00451288" w:rsidRPr="00451288" w:rsidRDefault="00451288" w:rsidP="00545E9D">
      <w:pPr>
        <w:numPr>
          <w:ilvl w:val="0"/>
          <w:numId w:val="70"/>
        </w:numPr>
        <w:rPr>
          <w:bCs/>
          <w:iCs/>
          <w:sz w:val="22"/>
          <w:szCs w:val="22"/>
        </w:rPr>
      </w:pPr>
      <w:r w:rsidRPr="00451288">
        <w:rPr>
          <w:bCs/>
          <w:iCs/>
          <w:sz w:val="22"/>
          <w:szCs w:val="22"/>
        </w:rPr>
        <w:t>Set the date, time, and location.</w:t>
      </w:r>
    </w:p>
    <w:p w14:paraId="2D4E852C" w14:textId="77777777" w:rsidR="00451288" w:rsidRPr="00451288" w:rsidRDefault="00451288" w:rsidP="00545E9D">
      <w:pPr>
        <w:numPr>
          <w:ilvl w:val="0"/>
          <w:numId w:val="70"/>
        </w:numPr>
        <w:rPr>
          <w:bCs/>
          <w:iCs/>
          <w:sz w:val="22"/>
          <w:szCs w:val="22"/>
        </w:rPr>
      </w:pPr>
      <w:r w:rsidRPr="00451288">
        <w:rPr>
          <w:bCs/>
          <w:iCs/>
          <w:sz w:val="22"/>
          <w:szCs w:val="22"/>
        </w:rPr>
        <w:t>Know what staff to include.</w:t>
      </w:r>
    </w:p>
    <w:p w14:paraId="3857AA3F" w14:textId="77777777" w:rsidR="00451288" w:rsidRPr="00451288" w:rsidRDefault="00451288" w:rsidP="00545E9D">
      <w:pPr>
        <w:numPr>
          <w:ilvl w:val="0"/>
          <w:numId w:val="70"/>
        </w:numPr>
        <w:rPr>
          <w:bCs/>
          <w:iCs/>
          <w:sz w:val="22"/>
          <w:szCs w:val="22"/>
        </w:rPr>
      </w:pPr>
      <w:r w:rsidRPr="00451288">
        <w:rPr>
          <w:bCs/>
          <w:iCs/>
          <w:sz w:val="22"/>
          <w:szCs w:val="22"/>
        </w:rPr>
        <w:t>Confirm that they have a vaccination policy.</w:t>
      </w:r>
    </w:p>
    <w:p w14:paraId="162B14BF" w14:textId="77777777" w:rsidR="00451288" w:rsidRPr="00451288" w:rsidRDefault="00451288" w:rsidP="00545E9D">
      <w:pPr>
        <w:numPr>
          <w:ilvl w:val="0"/>
          <w:numId w:val="70"/>
        </w:numPr>
        <w:rPr>
          <w:bCs/>
          <w:iCs/>
          <w:sz w:val="22"/>
          <w:szCs w:val="22"/>
        </w:rPr>
      </w:pPr>
      <w:r w:rsidRPr="00451288">
        <w:rPr>
          <w:bCs/>
          <w:iCs/>
          <w:sz w:val="22"/>
          <w:szCs w:val="22"/>
        </w:rPr>
        <w:t>Send e-mail confirmation of appointment</w:t>
      </w:r>
    </w:p>
    <w:p w14:paraId="0DC79F68" w14:textId="77777777" w:rsidR="00451288" w:rsidRPr="00451288" w:rsidRDefault="00451288" w:rsidP="00545E9D">
      <w:pPr>
        <w:numPr>
          <w:ilvl w:val="0"/>
          <w:numId w:val="70"/>
        </w:numPr>
        <w:rPr>
          <w:bCs/>
          <w:iCs/>
          <w:sz w:val="22"/>
          <w:szCs w:val="22"/>
        </w:rPr>
      </w:pPr>
      <w:r w:rsidRPr="00451288">
        <w:rPr>
          <w:bCs/>
          <w:iCs/>
          <w:sz w:val="22"/>
          <w:szCs w:val="22"/>
        </w:rPr>
        <w:t>Gather IIS reporting status, cohorts to access, assessment reports, data from any pervious appointments, verify that locations are in the IQIP Database.</w:t>
      </w:r>
    </w:p>
    <w:p w14:paraId="3E3B1F37" w14:textId="77777777" w:rsidR="00451288" w:rsidRPr="00451288" w:rsidRDefault="00451288" w:rsidP="00451288">
      <w:pPr>
        <w:rPr>
          <w:b/>
          <w:bCs/>
          <w:iCs/>
          <w:sz w:val="22"/>
          <w:szCs w:val="22"/>
        </w:rPr>
      </w:pPr>
      <w:r w:rsidRPr="00451288">
        <w:rPr>
          <w:b/>
          <w:bCs/>
          <w:iCs/>
          <w:sz w:val="22"/>
          <w:szCs w:val="22"/>
        </w:rPr>
        <w:t>Flow of the IQIP site visits</w:t>
      </w:r>
    </w:p>
    <w:p w14:paraId="7D2950ED" w14:textId="77777777" w:rsidR="00451288" w:rsidRPr="00451288" w:rsidRDefault="00451288" w:rsidP="00545E9D">
      <w:pPr>
        <w:numPr>
          <w:ilvl w:val="0"/>
          <w:numId w:val="71"/>
        </w:numPr>
        <w:rPr>
          <w:bCs/>
          <w:iCs/>
          <w:sz w:val="22"/>
          <w:szCs w:val="22"/>
        </w:rPr>
      </w:pPr>
      <w:r w:rsidRPr="00451288">
        <w:rPr>
          <w:bCs/>
          <w:iCs/>
          <w:sz w:val="22"/>
          <w:szCs w:val="22"/>
        </w:rPr>
        <w:t>Initiate site visit</w:t>
      </w:r>
    </w:p>
    <w:p w14:paraId="35128D08" w14:textId="77777777" w:rsidR="00451288" w:rsidRPr="00451288" w:rsidRDefault="00451288" w:rsidP="00545E9D">
      <w:pPr>
        <w:numPr>
          <w:ilvl w:val="0"/>
          <w:numId w:val="71"/>
        </w:numPr>
        <w:rPr>
          <w:bCs/>
          <w:iCs/>
          <w:sz w:val="22"/>
          <w:szCs w:val="22"/>
        </w:rPr>
      </w:pPr>
      <w:r w:rsidRPr="00451288">
        <w:rPr>
          <w:bCs/>
          <w:iCs/>
          <w:sz w:val="22"/>
          <w:szCs w:val="22"/>
        </w:rPr>
        <w:t>Assess provider vaccination workflow</w:t>
      </w:r>
    </w:p>
    <w:p w14:paraId="23B94C57" w14:textId="77777777" w:rsidR="00451288" w:rsidRPr="00451288" w:rsidRDefault="00451288" w:rsidP="00545E9D">
      <w:pPr>
        <w:numPr>
          <w:ilvl w:val="0"/>
          <w:numId w:val="71"/>
        </w:numPr>
        <w:rPr>
          <w:bCs/>
          <w:iCs/>
          <w:sz w:val="22"/>
          <w:szCs w:val="22"/>
        </w:rPr>
      </w:pPr>
      <w:r w:rsidRPr="00451288">
        <w:rPr>
          <w:bCs/>
          <w:iCs/>
          <w:sz w:val="22"/>
          <w:szCs w:val="22"/>
        </w:rPr>
        <w:t>Review assessment reports</w:t>
      </w:r>
    </w:p>
    <w:p w14:paraId="16B276AE" w14:textId="77777777" w:rsidR="00451288" w:rsidRPr="00451288" w:rsidRDefault="00451288" w:rsidP="00545E9D">
      <w:pPr>
        <w:numPr>
          <w:ilvl w:val="0"/>
          <w:numId w:val="71"/>
        </w:numPr>
        <w:rPr>
          <w:bCs/>
          <w:iCs/>
          <w:sz w:val="22"/>
          <w:szCs w:val="22"/>
        </w:rPr>
      </w:pPr>
      <w:r w:rsidRPr="00451288">
        <w:rPr>
          <w:bCs/>
          <w:iCs/>
          <w:sz w:val="22"/>
          <w:szCs w:val="22"/>
        </w:rPr>
        <w:t>Discuss and select strategies</w:t>
      </w:r>
    </w:p>
    <w:p w14:paraId="577FB937" w14:textId="77777777" w:rsidR="00451288" w:rsidRPr="00451288" w:rsidRDefault="00451288" w:rsidP="00545E9D">
      <w:pPr>
        <w:numPr>
          <w:ilvl w:val="0"/>
          <w:numId w:val="71"/>
        </w:numPr>
        <w:rPr>
          <w:bCs/>
          <w:iCs/>
          <w:sz w:val="22"/>
          <w:szCs w:val="22"/>
        </w:rPr>
      </w:pPr>
      <w:r w:rsidRPr="00451288">
        <w:rPr>
          <w:bCs/>
          <w:iCs/>
          <w:sz w:val="22"/>
          <w:szCs w:val="22"/>
        </w:rPr>
        <w:t>Develop strategy implementation plan</w:t>
      </w:r>
    </w:p>
    <w:p w14:paraId="59F1622C" w14:textId="77777777" w:rsidR="00451288" w:rsidRPr="00451288" w:rsidRDefault="00451288" w:rsidP="00545E9D">
      <w:pPr>
        <w:numPr>
          <w:ilvl w:val="0"/>
          <w:numId w:val="71"/>
        </w:numPr>
        <w:rPr>
          <w:bCs/>
          <w:iCs/>
          <w:sz w:val="22"/>
          <w:szCs w:val="22"/>
        </w:rPr>
      </w:pPr>
      <w:r w:rsidRPr="00451288">
        <w:rPr>
          <w:bCs/>
          <w:iCs/>
          <w:sz w:val="22"/>
          <w:szCs w:val="22"/>
        </w:rPr>
        <w:t>Wrap up</w:t>
      </w:r>
    </w:p>
    <w:p w14:paraId="1C50211B" w14:textId="77777777" w:rsidR="00451288" w:rsidRPr="00451288" w:rsidRDefault="00451288" w:rsidP="00451288">
      <w:pPr>
        <w:rPr>
          <w:b/>
          <w:bCs/>
          <w:iCs/>
          <w:sz w:val="22"/>
          <w:szCs w:val="22"/>
        </w:rPr>
      </w:pPr>
      <w:r w:rsidRPr="00451288">
        <w:rPr>
          <w:b/>
          <w:bCs/>
          <w:iCs/>
          <w:sz w:val="22"/>
          <w:szCs w:val="22"/>
        </w:rPr>
        <w:t>How to conduct a site visit virtually</w:t>
      </w:r>
    </w:p>
    <w:p w14:paraId="4912CA98" w14:textId="77777777" w:rsidR="00451288" w:rsidRPr="00451288" w:rsidRDefault="00451288" w:rsidP="00545E9D">
      <w:pPr>
        <w:numPr>
          <w:ilvl w:val="0"/>
          <w:numId w:val="63"/>
        </w:numPr>
        <w:rPr>
          <w:bCs/>
          <w:iCs/>
          <w:sz w:val="22"/>
          <w:szCs w:val="22"/>
        </w:rPr>
      </w:pPr>
      <w:r w:rsidRPr="00451288">
        <w:rPr>
          <w:bCs/>
          <w:iCs/>
          <w:sz w:val="22"/>
          <w:szCs w:val="22"/>
        </w:rPr>
        <w:t>Consultants must use a virtual platform with functionality for screen sharing (to ensure effective presentation of documents and demonstration of software) and video conferencing (to increase engagement and allow for visual cues).</w:t>
      </w:r>
    </w:p>
    <w:p w14:paraId="70F3157D" w14:textId="77777777" w:rsidR="00451288" w:rsidRPr="00451288" w:rsidRDefault="00451288" w:rsidP="00545E9D">
      <w:pPr>
        <w:numPr>
          <w:ilvl w:val="1"/>
          <w:numId w:val="63"/>
        </w:numPr>
        <w:rPr>
          <w:bCs/>
          <w:iCs/>
          <w:sz w:val="22"/>
          <w:szCs w:val="22"/>
        </w:rPr>
      </w:pPr>
      <w:r w:rsidRPr="00451288">
        <w:rPr>
          <w:bCs/>
          <w:iCs/>
          <w:sz w:val="22"/>
          <w:szCs w:val="22"/>
        </w:rPr>
        <w:t>The virtual platform can accommodate continuous use during the visit.</w:t>
      </w:r>
    </w:p>
    <w:p w14:paraId="388C484F" w14:textId="77777777" w:rsidR="00451288" w:rsidRPr="00451288" w:rsidRDefault="00451288" w:rsidP="00545E9D">
      <w:pPr>
        <w:numPr>
          <w:ilvl w:val="1"/>
          <w:numId w:val="63"/>
        </w:numPr>
        <w:rPr>
          <w:bCs/>
          <w:iCs/>
          <w:sz w:val="22"/>
          <w:szCs w:val="22"/>
        </w:rPr>
      </w:pPr>
      <w:r w:rsidRPr="00451288">
        <w:rPr>
          <w:bCs/>
          <w:iCs/>
          <w:sz w:val="22"/>
          <w:szCs w:val="22"/>
        </w:rPr>
        <w:t>The virtual platform must be HIPPA-compliant to provide patient protection.</w:t>
      </w:r>
    </w:p>
    <w:p w14:paraId="78BEC7C0" w14:textId="77777777" w:rsidR="00451288" w:rsidRPr="00451288" w:rsidRDefault="00451288" w:rsidP="00545E9D">
      <w:pPr>
        <w:numPr>
          <w:ilvl w:val="1"/>
          <w:numId w:val="63"/>
        </w:numPr>
        <w:rPr>
          <w:bCs/>
          <w:iCs/>
          <w:sz w:val="22"/>
          <w:szCs w:val="22"/>
        </w:rPr>
      </w:pPr>
      <w:r w:rsidRPr="00451288">
        <w:rPr>
          <w:bCs/>
          <w:iCs/>
          <w:sz w:val="22"/>
          <w:szCs w:val="22"/>
        </w:rPr>
        <w:t>Consultants must be proficient and confident in using the video conferencing platform and screen-sharing function before conducting a tele-IQIP visit.</w:t>
      </w:r>
    </w:p>
    <w:p w14:paraId="4A0214C6" w14:textId="77777777" w:rsidR="00451288" w:rsidRPr="00451288" w:rsidRDefault="00451288" w:rsidP="00545E9D">
      <w:pPr>
        <w:numPr>
          <w:ilvl w:val="0"/>
          <w:numId w:val="63"/>
        </w:numPr>
        <w:rPr>
          <w:bCs/>
          <w:iCs/>
          <w:sz w:val="22"/>
          <w:szCs w:val="22"/>
        </w:rPr>
      </w:pPr>
      <w:r w:rsidRPr="00451288">
        <w:rPr>
          <w:bCs/>
          <w:iCs/>
          <w:sz w:val="22"/>
          <w:szCs w:val="22"/>
        </w:rPr>
        <w:t>The visit must adhere to existing IQIP guidance for site visits and documentation, which includes participation by prescribers and other provider-level decision-makers when possible.</w:t>
      </w:r>
    </w:p>
    <w:p w14:paraId="4CE3CBDE" w14:textId="77777777" w:rsidR="00451288" w:rsidRPr="00451288" w:rsidRDefault="00451288" w:rsidP="00545E9D">
      <w:pPr>
        <w:numPr>
          <w:ilvl w:val="0"/>
          <w:numId w:val="63"/>
        </w:numPr>
        <w:rPr>
          <w:bCs/>
          <w:iCs/>
          <w:sz w:val="22"/>
          <w:szCs w:val="22"/>
        </w:rPr>
      </w:pPr>
      <w:r w:rsidRPr="00451288">
        <w:rPr>
          <w:bCs/>
          <w:iCs/>
          <w:sz w:val="22"/>
          <w:szCs w:val="22"/>
        </w:rPr>
        <w:t>The visit must include a verbal walkthrough of the provider’s vaccination workflow.</w:t>
      </w:r>
    </w:p>
    <w:p w14:paraId="5A10D89E" w14:textId="77777777" w:rsidR="00451288" w:rsidRPr="00451288" w:rsidRDefault="00451288" w:rsidP="00545E9D">
      <w:pPr>
        <w:numPr>
          <w:ilvl w:val="0"/>
          <w:numId w:val="63"/>
        </w:numPr>
        <w:rPr>
          <w:bCs/>
          <w:iCs/>
          <w:sz w:val="22"/>
          <w:szCs w:val="22"/>
        </w:rPr>
      </w:pPr>
      <w:r w:rsidRPr="00451288">
        <w:rPr>
          <w:bCs/>
          <w:iCs/>
          <w:sz w:val="22"/>
          <w:szCs w:val="22"/>
        </w:rPr>
        <w:t>Site visits with multisite provider groups must have a representative from each participating provider site in attendance for the duration of the virtual visit.</w:t>
      </w:r>
    </w:p>
    <w:p w14:paraId="5352FE7D" w14:textId="77777777" w:rsidR="00451288" w:rsidRPr="00451288" w:rsidRDefault="00451288" w:rsidP="00451288">
      <w:pPr>
        <w:rPr>
          <w:b/>
          <w:bCs/>
          <w:iCs/>
          <w:sz w:val="22"/>
          <w:szCs w:val="22"/>
        </w:rPr>
      </w:pPr>
      <w:r w:rsidRPr="00451288">
        <w:rPr>
          <w:b/>
          <w:bCs/>
          <w:iCs/>
          <w:sz w:val="22"/>
          <w:szCs w:val="22"/>
        </w:rPr>
        <w:t>Note Taking and Data Collection During the Site Visit</w:t>
      </w:r>
    </w:p>
    <w:p w14:paraId="31F9DA20" w14:textId="77777777" w:rsidR="00451288" w:rsidRPr="00451288" w:rsidRDefault="00451288" w:rsidP="00545E9D">
      <w:pPr>
        <w:numPr>
          <w:ilvl w:val="0"/>
          <w:numId w:val="64"/>
        </w:numPr>
        <w:rPr>
          <w:bCs/>
          <w:iCs/>
          <w:sz w:val="22"/>
          <w:szCs w:val="22"/>
        </w:rPr>
      </w:pPr>
      <w:r w:rsidRPr="00451288">
        <w:rPr>
          <w:bCs/>
          <w:iCs/>
          <w:sz w:val="22"/>
          <w:szCs w:val="22"/>
        </w:rPr>
        <w:t>Documentation of the site visit in the IQIP Database is required within 10 business days after the site visit.</w:t>
      </w:r>
    </w:p>
    <w:p w14:paraId="5931D9DC" w14:textId="77777777" w:rsidR="00451288" w:rsidRPr="00451288" w:rsidRDefault="00451288" w:rsidP="00545E9D">
      <w:pPr>
        <w:numPr>
          <w:ilvl w:val="0"/>
          <w:numId w:val="64"/>
        </w:numPr>
        <w:rPr>
          <w:bCs/>
          <w:iCs/>
          <w:sz w:val="22"/>
          <w:szCs w:val="22"/>
        </w:rPr>
      </w:pPr>
      <w:r w:rsidRPr="00451288">
        <w:rPr>
          <w:bCs/>
          <w:iCs/>
          <w:sz w:val="22"/>
          <w:szCs w:val="22"/>
        </w:rPr>
        <w:t>The IQIP consultant should make the site visit as engaging and interesting as possible while at the same time recording the notes and data necessary to:</w:t>
      </w:r>
    </w:p>
    <w:p w14:paraId="687FBDC3" w14:textId="59D3303C" w:rsidR="00451288" w:rsidRPr="00451288" w:rsidRDefault="00451288" w:rsidP="00545E9D">
      <w:pPr>
        <w:numPr>
          <w:ilvl w:val="1"/>
          <w:numId w:val="64"/>
        </w:numPr>
        <w:rPr>
          <w:bCs/>
          <w:iCs/>
          <w:sz w:val="22"/>
          <w:szCs w:val="22"/>
        </w:rPr>
      </w:pPr>
      <w:r w:rsidRPr="00451288">
        <w:rPr>
          <w:bCs/>
          <w:iCs/>
          <w:sz w:val="22"/>
          <w:szCs w:val="22"/>
        </w:rPr>
        <w:t>Provide meaningful tec</w:t>
      </w:r>
      <w:r w:rsidR="00741334">
        <w:rPr>
          <w:bCs/>
          <w:iCs/>
          <w:sz w:val="22"/>
          <w:szCs w:val="22"/>
        </w:rPr>
        <w:t xml:space="preserve"> </w:t>
      </w:r>
      <w:r w:rsidRPr="00451288">
        <w:rPr>
          <w:bCs/>
          <w:iCs/>
          <w:sz w:val="22"/>
          <w:szCs w:val="22"/>
        </w:rPr>
        <w:t>hnical assistance and monitoring during the upcoming 2-month check-in</w:t>
      </w:r>
    </w:p>
    <w:p w14:paraId="079FD0D0" w14:textId="77777777" w:rsidR="00451288" w:rsidRPr="00451288" w:rsidRDefault="00451288" w:rsidP="00545E9D">
      <w:pPr>
        <w:numPr>
          <w:ilvl w:val="1"/>
          <w:numId w:val="64"/>
        </w:numPr>
        <w:rPr>
          <w:bCs/>
          <w:iCs/>
          <w:sz w:val="22"/>
          <w:szCs w:val="22"/>
        </w:rPr>
      </w:pPr>
      <w:r w:rsidRPr="00451288">
        <w:rPr>
          <w:bCs/>
          <w:iCs/>
          <w:sz w:val="22"/>
          <w:szCs w:val="22"/>
        </w:rPr>
        <w:t>CDC encourages the IQIP consultant to take notes and collect data using the most comfortable and least distracting method during the visit.</w:t>
      </w:r>
    </w:p>
    <w:p w14:paraId="191A6F6A" w14:textId="77777777" w:rsidR="00451288" w:rsidRPr="00451288" w:rsidRDefault="00451288" w:rsidP="00545E9D">
      <w:pPr>
        <w:numPr>
          <w:ilvl w:val="0"/>
          <w:numId w:val="64"/>
        </w:numPr>
        <w:rPr>
          <w:bCs/>
          <w:iCs/>
          <w:sz w:val="22"/>
          <w:szCs w:val="22"/>
        </w:rPr>
      </w:pPr>
      <w:r w:rsidRPr="00451288">
        <w:rPr>
          <w:bCs/>
          <w:iCs/>
          <w:sz w:val="22"/>
          <w:szCs w:val="22"/>
        </w:rPr>
        <w:t>Available note-taking options include:</w:t>
      </w:r>
    </w:p>
    <w:p w14:paraId="263103A9" w14:textId="77777777" w:rsidR="00451288" w:rsidRPr="00451288" w:rsidRDefault="00451288" w:rsidP="00545E9D">
      <w:pPr>
        <w:numPr>
          <w:ilvl w:val="1"/>
          <w:numId w:val="64"/>
        </w:numPr>
        <w:rPr>
          <w:bCs/>
          <w:iCs/>
          <w:sz w:val="22"/>
          <w:szCs w:val="22"/>
        </w:rPr>
      </w:pPr>
      <w:r w:rsidRPr="00451288">
        <w:rPr>
          <w:bCs/>
          <w:iCs/>
          <w:sz w:val="22"/>
          <w:szCs w:val="22"/>
        </w:rPr>
        <w:t>Entering notes and data directly into the IQIP Database. This is the most efficient option from a data entry perspective when internet connectivity is available at the provider location.</w:t>
      </w:r>
    </w:p>
    <w:p w14:paraId="41662F2E" w14:textId="77777777" w:rsidR="00451288" w:rsidRPr="00451288" w:rsidRDefault="00451288" w:rsidP="00545E9D">
      <w:pPr>
        <w:numPr>
          <w:ilvl w:val="1"/>
          <w:numId w:val="64"/>
        </w:numPr>
        <w:rPr>
          <w:bCs/>
          <w:iCs/>
          <w:sz w:val="22"/>
          <w:szCs w:val="22"/>
        </w:rPr>
      </w:pPr>
      <w:r w:rsidRPr="00451288">
        <w:rPr>
          <w:bCs/>
          <w:iCs/>
          <w:sz w:val="22"/>
          <w:szCs w:val="22"/>
        </w:rPr>
        <w:t>Print a blank copy or accessing an electronic copy of the CDC developed IQIP Site Visit and Coverage Goals Form.</w:t>
      </w:r>
    </w:p>
    <w:p w14:paraId="082CC7D0" w14:textId="77777777" w:rsidR="00451288" w:rsidRPr="00451288" w:rsidRDefault="00451288" w:rsidP="00545E9D">
      <w:pPr>
        <w:numPr>
          <w:ilvl w:val="1"/>
          <w:numId w:val="64"/>
        </w:numPr>
        <w:rPr>
          <w:bCs/>
          <w:iCs/>
          <w:sz w:val="22"/>
          <w:szCs w:val="22"/>
        </w:rPr>
      </w:pPr>
      <w:r w:rsidRPr="00451288">
        <w:rPr>
          <w:bCs/>
          <w:iCs/>
          <w:sz w:val="22"/>
          <w:szCs w:val="22"/>
        </w:rPr>
        <w:t>Print a blank copy or have access to an electronic copy of an awardee developed IQIP site visit form.</w:t>
      </w:r>
    </w:p>
    <w:p w14:paraId="38FA30B5" w14:textId="77777777" w:rsidR="00451288" w:rsidRPr="00451288" w:rsidRDefault="00451288" w:rsidP="00451288">
      <w:pPr>
        <w:rPr>
          <w:b/>
          <w:bCs/>
          <w:iCs/>
          <w:sz w:val="22"/>
          <w:szCs w:val="22"/>
        </w:rPr>
      </w:pPr>
      <w:r w:rsidRPr="00451288">
        <w:rPr>
          <w:b/>
          <w:bCs/>
          <w:iCs/>
          <w:sz w:val="22"/>
          <w:szCs w:val="22"/>
        </w:rPr>
        <w:t>Vaccination Workflow Assessment</w:t>
      </w:r>
    </w:p>
    <w:p w14:paraId="712B67CB" w14:textId="77777777" w:rsidR="00451288" w:rsidRPr="00451288" w:rsidRDefault="00451288" w:rsidP="00545E9D">
      <w:pPr>
        <w:numPr>
          <w:ilvl w:val="0"/>
          <w:numId w:val="65"/>
        </w:numPr>
        <w:rPr>
          <w:bCs/>
          <w:iCs/>
          <w:sz w:val="22"/>
          <w:szCs w:val="22"/>
        </w:rPr>
      </w:pPr>
      <w:r w:rsidRPr="00451288">
        <w:rPr>
          <w:bCs/>
          <w:iCs/>
          <w:sz w:val="22"/>
          <w:szCs w:val="22"/>
        </w:rPr>
        <w:t>The process of gathering information about the provider’s vaccination workflow and identifying the current level of strategy implementation and opportunities for improvement.</w:t>
      </w:r>
    </w:p>
    <w:p w14:paraId="2939C0FF" w14:textId="77777777" w:rsidR="00451288" w:rsidRPr="00451288" w:rsidRDefault="00451288" w:rsidP="00545E9D">
      <w:pPr>
        <w:numPr>
          <w:ilvl w:val="0"/>
          <w:numId w:val="65"/>
        </w:numPr>
        <w:rPr>
          <w:bCs/>
          <w:iCs/>
          <w:sz w:val="22"/>
          <w:szCs w:val="22"/>
        </w:rPr>
      </w:pPr>
      <w:r w:rsidRPr="00451288">
        <w:rPr>
          <w:bCs/>
          <w:iCs/>
          <w:sz w:val="22"/>
          <w:szCs w:val="22"/>
        </w:rPr>
        <w:t>It is done by leading a discussion with the provider staff about vaccination-related activities as currently performed at each of the six vaccination workflow points:</w:t>
      </w:r>
    </w:p>
    <w:p w14:paraId="27ADBFFE" w14:textId="77777777" w:rsidR="00451288" w:rsidRPr="00451288" w:rsidRDefault="00451288" w:rsidP="00545E9D">
      <w:pPr>
        <w:numPr>
          <w:ilvl w:val="1"/>
          <w:numId w:val="65"/>
        </w:numPr>
        <w:rPr>
          <w:bCs/>
          <w:iCs/>
          <w:sz w:val="22"/>
          <w:szCs w:val="22"/>
        </w:rPr>
      </w:pPr>
      <w:r w:rsidRPr="00451288">
        <w:rPr>
          <w:bCs/>
          <w:iCs/>
          <w:sz w:val="22"/>
          <w:szCs w:val="22"/>
        </w:rPr>
        <w:t>Patient Documentation Prep</w:t>
      </w:r>
    </w:p>
    <w:p w14:paraId="4FAB4671" w14:textId="77777777" w:rsidR="00451288" w:rsidRPr="00451288" w:rsidRDefault="00451288" w:rsidP="00545E9D">
      <w:pPr>
        <w:numPr>
          <w:ilvl w:val="1"/>
          <w:numId w:val="65"/>
        </w:numPr>
        <w:rPr>
          <w:bCs/>
          <w:iCs/>
          <w:sz w:val="22"/>
          <w:szCs w:val="22"/>
        </w:rPr>
      </w:pPr>
      <w:r w:rsidRPr="00451288">
        <w:rPr>
          <w:bCs/>
          <w:iCs/>
          <w:sz w:val="22"/>
          <w:szCs w:val="22"/>
        </w:rPr>
        <w:t>Patient Check-in</w:t>
      </w:r>
    </w:p>
    <w:p w14:paraId="78BA4EB7" w14:textId="77777777" w:rsidR="00451288" w:rsidRPr="00451288" w:rsidRDefault="00451288" w:rsidP="00545E9D">
      <w:pPr>
        <w:numPr>
          <w:ilvl w:val="1"/>
          <w:numId w:val="65"/>
        </w:numPr>
        <w:rPr>
          <w:bCs/>
          <w:iCs/>
          <w:sz w:val="22"/>
          <w:szCs w:val="22"/>
        </w:rPr>
      </w:pPr>
      <w:r w:rsidRPr="00451288">
        <w:rPr>
          <w:bCs/>
          <w:iCs/>
          <w:sz w:val="22"/>
          <w:szCs w:val="22"/>
        </w:rPr>
        <w:t>Prescriber Discussion and Exam</w:t>
      </w:r>
    </w:p>
    <w:p w14:paraId="1E6AB160" w14:textId="77777777" w:rsidR="00451288" w:rsidRPr="00451288" w:rsidRDefault="00451288" w:rsidP="00545E9D">
      <w:pPr>
        <w:numPr>
          <w:ilvl w:val="1"/>
          <w:numId w:val="65"/>
        </w:numPr>
        <w:rPr>
          <w:bCs/>
          <w:iCs/>
          <w:sz w:val="22"/>
          <w:szCs w:val="22"/>
        </w:rPr>
      </w:pPr>
      <w:r w:rsidRPr="00451288">
        <w:rPr>
          <w:bCs/>
          <w:iCs/>
          <w:sz w:val="22"/>
          <w:szCs w:val="22"/>
        </w:rPr>
        <w:t>Vaccination</w:t>
      </w:r>
    </w:p>
    <w:p w14:paraId="7E23831E" w14:textId="77777777" w:rsidR="00451288" w:rsidRPr="00451288" w:rsidRDefault="00451288" w:rsidP="00545E9D">
      <w:pPr>
        <w:numPr>
          <w:ilvl w:val="1"/>
          <w:numId w:val="65"/>
        </w:numPr>
        <w:rPr>
          <w:bCs/>
          <w:iCs/>
          <w:sz w:val="22"/>
          <w:szCs w:val="22"/>
        </w:rPr>
      </w:pPr>
      <w:r w:rsidRPr="00451288">
        <w:rPr>
          <w:bCs/>
          <w:iCs/>
          <w:sz w:val="22"/>
          <w:szCs w:val="22"/>
        </w:rPr>
        <w:t>Patient Check-out</w:t>
      </w:r>
    </w:p>
    <w:p w14:paraId="336A0E89" w14:textId="77777777" w:rsidR="00451288" w:rsidRPr="00451288" w:rsidRDefault="00451288" w:rsidP="00545E9D">
      <w:pPr>
        <w:numPr>
          <w:ilvl w:val="0"/>
          <w:numId w:val="65"/>
        </w:numPr>
        <w:rPr>
          <w:bCs/>
          <w:iCs/>
          <w:sz w:val="22"/>
          <w:szCs w:val="22"/>
        </w:rPr>
      </w:pPr>
      <w:r w:rsidRPr="00451288">
        <w:rPr>
          <w:bCs/>
          <w:iCs/>
          <w:sz w:val="22"/>
          <w:szCs w:val="22"/>
        </w:rPr>
        <w:t>As the provider describes the workflow, listen closely, comparing the provider’s activities at each workflow point with the four core IQIP strategies and associated best practices.</w:t>
      </w:r>
    </w:p>
    <w:p w14:paraId="06BC6255" w14:textId="77777777" w:rsidR="00451288" w:rsidRPr="00451288" w:rsidRDefault="00451288" w:rsidP="00545E9D">
      <w:pPr>
        <w:numPr>
          <w:ilvl w:val="0"/>
          <w:numId w:val="65"/>
        </w:numPr>
        <w:rPr>
          <w:bCs/>
          <w:iCs/>
          <w:sz w:val="22"/>
          <w:szCs w:val="22"/>
        </w:rPr>
      </w:pPr>
      <w:r w:rsidRPr="00451288">
        <w:rPr>
          <w:bCs/>
          <w:iCs/>
          <w:sz w:val="22"/>
          <w:szCs w:val="22"/>
        </w:rPr>
        <w:t>The current strategy implementation status and gaps, in combination with the information from the provider’s assessment reports, are used to assist with strategy implementation plan.</w:t>
      </w:r>
    </w:p>
    <w:p w14:paraId="04151214" w14:textId="0D749C8A" w:rsidR="00451288" w:rsidRPr="00451288" w:rsidRDefault="00451288" w:rsidP="00545E9D">
      <w:pPr>
        <w:numPr>
          <w:ilvl w:val="0"/>
          <w:numId w:val="65"/>
        </w:numPr>
        <w:rPr>
          <w:bCs/>
          <w:iCs/>
          <w:sz w:val="22"/>
          <w:szCs w:val="22"/>
        </w:rPr>
      </w:pPr>
      <w:r w:rsidRPr="00451288">
        <w:rPr>
          <w:bCs/>
          <w:iCs/>
          <w:sz w:val="22"/>
          <w:szCs w:val="22"/>
        </w:rPr>
        <w:t>Because workflow assessment findings drive IQIP strategy selection and action items, any discussion of vaccination cover</w:t>
      </w:r>
      <w:r w:rsidR="00B53452">
        <w:rPr>
          <w:bCs/>
          <w:iCs/>
          <w:sz w:val="22"/>
          <w:szCs w:val="22"/>
        </w:rPr>
        <w:t xml:space="preserve"> </w:t>
      </w:r>
      <w:r w:rsidRPr="00451288">
        <w:rPr>
          <w:bCs/>
          <w:iCs/>
          <w:sz w:val="22"/>
          <w:szCs w:val="22"/>
        </w:rPr>
        <w:t xml:space="preserve">age must occur only after the workflow assessment is </w:t>
      </w:r>
      <w:r w:rsidR="00B53452" w:rsidRPr="00451288">
        <w:rPr>
          <w:bCs/>
          <w:iCs/>
          <w:sz w:val="22"/>
          <w:szCs w:val="22"/>
        </w:rPr>
        <w:t>completed.</w:t>
      </w:r>
    </w:p>
    <w:p w14:paraId="37632969" w14:textId="77777777" w:rsidR="00451288" w:rsidRPr="00451288" w:rsidRDefault="00451288" w:rsidP="00545E9D">
      <w:pPr>
        <w:numPr>
          <w:ilvl w:val="0"/>
          <w:numId w:val="65"/>
        </w:numPr>
        <w:rPr>
          <w:bCs/>
          <w:iCs/>
          <w:sz w:val="22"/>
          <w:szCs w:val="22"/>
        </w:rPr>
      </w:pPr>
      <w:r w:rsidRPr="00451288">
        <w:rPr>
          <w:bCs/>
          <w:iCs/>
          <w:sz w:val="22"/>
          <w:szCs w:val="22"/>
        </w:rPr>
        <w:t>Assessment Discussion</w:t>
      </w:r>
    </w:p>
    <w:p w14:paraId="7238780F" w14:textId="77777777" w:rsidR="00451288" w:rsidRPr="00451288" w:rsidRDefault="00451288" w:rsidP="00545E9D">
      <w:pPr>
        <w:numPr>
          <w:ilvl w:val="1"/>
          <w:numId w:val="65"/>
        </w:numPr>
        <w:rPr>
          <w:bCs/>
          <w:iCs/>
          <w:sz w:val="22"/>
          <w:szCs w:val="22"/>
        </w:rPr>
      </w:pPr>
      <w:r w:rsidRPr="00451288">
        <w:rPr>
          <w:bCs/>
          <w:iCs/>
          <w:sz w:val="22"/>
          <w:szCs w:val="22"/>
        </w:rPr>
        <w:t>As the provider describes their vaccination process, ask questions to clarify the who, where, when, and how.</w:t>
      </w:r>
    </w:p>
    <w:p w14:paraId="7B62CC42" w14:textId="77777777" w:rsidR="00451288" w:rsidRPr="00451288" w:rsidRDefault="00451288" w:rsidP="00545E9D">
      <w:pPr>
        <w:numPr>
          <w:ilvl w:val="1"/>
          <w:numId w:val="65"/>
        </w:numPr>
        <w:rPr>
          <w:bCs/>
          <w:iCs/>
          <w:sz w:val="22"/>
          <w:szCs w:val="22"/>
        </w:rPr>
      </w:pPr>
      <w:r w:rsidRPr="00451288">
        <w:rPr>
          <w:bCs/>
          <w:iCs/>
          <w:sz w:val="22"/>
          <w:szCs w:val="22"/>
        </w:rPr>
        <w:t>Use open ended questions to encourage the responder to think deeper and provide additional detail.</w:t>
      </w:r>
    </w:p>
    <w:p w14:paraId="18430713" w14:textId="77777777" w:rsidR="00451288" w:rsidRPr="00451288" w:rsidRDefault="00451288" w:rsidP="00545E9D">
      <w:pPr>
        <w:numPr>
          <w:ilvl w:val="1"/>
          <w:numId w:val="65"/>
        </w:numPr>
        <w:rPr>
          <w:bCs/>
          <w:iCs/>
          <w:sz w:val="22"/>
          <w:szCs w:val="22"/>
        </w:rPr>
      </w:pPr>
      <w:r w:rsidRPr="00451288">
        <w:rPr>
          <w:bCs/>
          <w:iCs/>
          <w:sz w:val="22"/>
          <w:szCs w:val="22"/>
        </w:rPr>
        <w:t>Asking the open-ended questions during discussions with provider staff also creates a receptive, open tone and invites them to talk more in detail about their perspective.</w:t>
      </w:r>
    </w:p>
    <w:p w14:paraId="5E732A8F" w14:textId="77777777" w:rsidR="00451288" w:rsidRPr="00451288" w:rsidRDefault="00451288" w:rsidP="00451288">
      <w:pPr>
        <w:rPr>
          <w:b/>
          <w:bCs/>
          <w:iCs/>
          <w:sz w:val="22"/>
          <w:szCs w:val="22"/>
        </w:rPr>
      </w:pPr>
      <w:r w:rsidRPr="00451288">
        <w:rPr>
          <w:b/>
          <w:bCs/>
          <w:iCs/>
          <w:sz w:val="22"/>
          <w:szCs w:val="22"/>
        </w:rPr>
        <w:t>Reviewing Assessment Data</w:t>
      </w:r>
    </w:p>
    <w:p w14:paraId="033494CF" w14:textId="77777777" w:rsidR="00451288" w:rsidRPr="00451288" w:rsidRDefault="00451288" w:rsidP="00545E9D">
      <w:pPr>
        <w:numPr>
          <w:ilvl w:val="0"/>
          <w:numId w:val="66"/>
        </w:numPr>
        <w:rPr>
          <w:bCs/>
          <w:iCs/>
          <w:sz w:val="22"/>
          <w:szCs w:val="22"/>
        </w:rPr>
      </w:pPr>
      <w:r w:rsidRPr="00451288">
        <w:rPr>
          <w:bCs/>
          <w:iCs/>
          <w:sz w:val="22"/>
          <w:szCs w:val="22"/>
        </w:rPr>
        <w:t>Discussion of assessment data follows the provider’s vaccination workflow assessment</w:t>
      </w:r>
    </w:p>
    <w:p w14:paraId="133D690C" w14:textId="77777777" w:rsidR="00451288" w:rsidRPr="00451288" w:rsidRDefault="00451288" w:rsidP="00545E9D">
      <w:pPr>
        <w:numPr>
          <w:ilvl w:val="0"/>
          <w:numId w:val="66"/>
        </w:numPr>
        <w:rPr>
          <w:bCs/>
          <w:iCs/>
          <w:sz w:val="22"/>
          <w:szCs w:val="22"/>
        </w:rPr>
      </w:pPr>
      <w:r w:rsidRPr="00451288">
        <w:rPr>
          <w:bCs/>
          <w:iCs/>
          <w:sz w:val="22"/>
          <w:szCs w:val="22"/>
        </w:rPr>
        <w:t>Reviewing assessment data (e.g., coverage reports, patient line lists, etc.) during the site visit is intended to help identify areas that might need attention for improvement in process and workflow.</w:t>
      </w:r>
    </w:p>
    <w:p w14:paraId="35F3AC68" w14:textId="77777777" w:rsidR="00451288" w:rsidRPr="00451288" w:rsidRDefault="00451288" w:rsidP="00451288">
      <w:pPr>
        <w:rPr>
          <w:b/>
          <w:bCs/>
          <w:iCs/>
          <w:sz w:val="22"/>
          <w:szCs w:val="22"/>
        </w:rPr>
      </w:pPr>
      <w:r w:rsidRPr="00451288">
        <w:rPr>
          <w:b/>
          <w:bCs/>
          <w:iCs/>
          <w:sz w:val="22"/>
          <w:szCs w:val="22"/>
        </w:rPr>
        <w:t>Creating Action Items</w:t>
      </w:r>
    </w:p>
    <w:p w14:paraId="6029E15A" w14:textId="77777777" w:rsidR="00451288" w:rsidRPr="00451288" w:rsidRDefault="00451288" w:rsidP="00545E9D">
      <w:pPr>
        <w:numPr>
          <w:ilvl w:val="0"/>
          <w:numId w:val="67"/>
        </w:numPr>
        <w:rPr>
          <w:bCs/>
          <w:iCs/>
          <w:sz w:val="22"/>
          <w:szCs w:val="22"/>
        </w:rPr>
      </w:pPr>
      <w:r w:rsidRPr="00451288">
        <w:rPr>
          <w:bCs/>
          <w:iCs/>
          <w:sz w:val="22"/>
          <w:szCs w:val="22"/>
        </w:rPr>
        <w:t>Consultants should ensure that they contain three components</w:t>
      </w:r>
    </w:p>
    <w:p w14:paraId="41B73627" w14:textId="77777777" w:rsidR="00451288" w:rsidRPr="00451288" w:rsidRDefault="00451288" w:rsidP="00545E9D">
      <w:pPr>
        <w:numPr>
          <w:ilvl w:val="1"/>
          <w:numId w:val="67"/>
        </w:numPr>
        <w:rPr>
          <w:bCs/>
          <w:iCs/>
          <w:sz w:val="22"/>
          <w:szCs w:val="22"/>
        </w:rPr>
      </w:pPr>
      <w:r w:rsidRPr="00451288">
        <w:rPr>
          <w:bCs/>
          <w:iCs/>
          <w:sz w:val="22"/>
          <w:szCs w:val="22"/>
        </w:rPr>
        <w:t>What: clear description of the task that will support implementation of the QI strategy that includes:</w:t>
      </w:r>
    </w:p>
    <w:p w14:paraId="2CA544B2" w14:textId="77777777" w:rsidR="00451288" w:rsidRPr="00451288" w:rsidRDefault="00451288" w:rsidP="00545E9D">
      <w:pPr>
        <w:numPr>
          <w:ilvl w:val="2"/>
          <w:numId w:val="67"/>
        </w:numPr>
        <w:rPr>
          <w:bCs/>
          <w:iCs/>
          <w:sz w:val="22"/>
          <w:szCs w:val="22"/>
        </w:rPr>
      </w:pPr>
      <w:r w:rsidRPr="00451288">
        <w:rPr>
          <w:bCs/>
          <w:iCs/>
          <w:sz w:val="22"/>
          <w:szCs w:val="22"/>
        </w:rPr>
        <w:t>What action will be taken</w:t>
      </w:r>
    </w:p>
    <w:p w14:paraId="5B4921ED" w14:textId="77777777" w:rsidR="00451288" w:rsidRPr="00451288" w:rsidRDefault="00451288" w:rsidP="00545E9D">
      <w:pPr>
        <w:numPr>
          <w:ilvl w:val="2"/>
          <w:numId w:val="67"/>
        </w:numPr>
        <w:rPr>
          <w:bCs/>
          <w:iCs/>
          <w:sz w:val="22"/>
          <w:szCs w:val="22"/>
        </w:rPr>
      </w:pPr>
      <w:r w:rsidRPr="00451288">
        <w:rPr>
          <w:bCs/>
          <w:iCs/>
          <w:sz w:val="22"/>
          <w:szCs w:val="22"/>
        </w:rPr>
        <w:t>How many/how often?</w:t>
      </w:r>
    </w:p>
    <w:p w14:paraId="1FA762F5" w14:textId="77777777" w:rsidR="00451288" w:rsidRPr="00451288" w:rsidRDefault="00451288" w:rsidP="00545E9D">
      <w:pPr>
        <w:numPr>
          <w:ilvl w:val="2"/>
          <w:numId w:val="67"/>
        </w:numPr>
        <w:rPr>
          <w:bCs/>
          <w:iCs/>
          <w:sz w:val="22"/>
          <w:szCs w:val="22"/>
        </w:rPr>
      </w:pPr>
      <w:r w:rsidRPr="00451288">
        <w:rPr>
          <w:bCs/>
          <w:iCs/>
          <w:sz w:val="22"/>
          <w:szCs w:val="22"/>
        </w:rPr>
        <w:t>Who or what is the recipient of the action?</w:t>
      </w:r>
    </w:p>
    <w:p w14:paraId="738C0D05" w14:textId="77777777" w:rsidR="00451288" w:rsidRPr="00451288" w:rsidRDefault="00451288" w:rsidP="00545E9D">
      <w:pPr>
        <w:numPr>
          <w:ilvl w:val="1"/>
          <w:numId w:val="67"/>
        </w:numPr>
        <w:rPr>
          <w:bCs/>
          <w:iCs/>
          <w:sz w:val="22"/>
          <w:szCs w:val="22"/>
        </w:rPr>
      </w:pPr>
      <w:r w:rsidRPr="00451288">
        <w:rPr>
          <w:bCs/>
          <w:iCs/>
          <w:sz w:val="22"/>
          <w:szCs w:val="22"/>
        </w:rPr>
        <w:t>Who: The person(s) responsible for completing the task.</w:t>
      </w:r>
    </w:p>
    <w:p w14:paraId="5EDC659C" w14:textId="77777777" w:rsidR="00451288" w:rsidRPr="00451288" w:rsidRDefault="00451288" w:rsidP="00545E9D">
      <w:pPr>
        <w:numPr>
          <w:ilvl w:val="1"/>
          <w:numId w:val="67"/>
        </w:numPr>
        <w:rPr>
          <w:bCs/>
          <w:iCs/>
          <w:sz w:val="22"/>
          <w:szCs w:val="22"/>
        </w:rPr>
      </w:pPr>
      <w:r w:rsidRPr="00451288">
        <w:rPr>
          <w:bCs/>
          <w:iCs/>
          <w:sz w:val="22"/>
          <w:szCs w:val="22"/>
        </w:rPr>
        <w:t>When: specific target date for completing the task.</w:t>
      </w:r>
    </w:p>
    <w:p w14:paraId="483307FC" w14:textId="77777777" w:rsidR="00451288" w:rsidRPr="00451288" w:rsidRDefault="00451288" w:rsidP="00451288">
      <w:pPr>
        <w:rPr>
          <w:b/>
          <w:bCs/>
          <w:iCs/>
          <w:sz w:val="22"/>
          <w:szCs w:val="22"/>
        </w:rPr>
      </w:pPr>
      <w:r w:rsidRPr="00451288">
        <w:rPr>
          <w:b/>
          <w:bCs/>
          <w:iCs/>
          <w:sz w:val="22"/>
          <w:szCs w:val="22"/>
        </w:rPr>
        <w:t>Technical Assistance</w:t>
      </w:r>
    </w:p>
    <w:p w14:paraId="68C6211E" w14:textId="77777777" w:rsidR="00451288" w:rsidRPr="00451288" w:rsidRDefault="00451288" w:rsidP="00545E9D">
      <w:pPr>
        <w:numPr>
          <w:ilvl w:val="0"/>
          <w:numId w:val="67"/>
        </w:numPr>
        <w:rPr>
          <w:bCs/>
          <w:iCs/>
          <w:sz w:val="22"/>
          <w:szCs w:val="22"/>
        </w:rPr>
      </w:pPr>
      <w:r w:rsidRPr="00451288">
        <w:rPr>
          <w:bCs/>
          <w:iCs/>
          <w:sz w:val="22"/>
          <w:szCs w:val="22"/>
        </w:rPr>
        <w:t>Technical assistance is critical to successful strategy implementation and should be provided throughout the IQIP cycle. Consultants should be prepared to offer various technical assistance options for each IQIP core strategy and align the technical assistance to the specific needs to the provider location.</w:t>
      </w:r>
    </w:p>
    <w:p w14:paraId="13F15C2F" w14:textId="77777777" w:rsidR="00451288" w:rsidRPr="00451288" w:rsidRDefault="00451288" w:rsidP="00545E9D">
      <w:pPr>
        <w:numPr>
          <w:ilvl w:val="0"/>
          <w:numId w:val="67"/>
        </w:numPr>
        <w:rPr>
          <w:bCs/>
          <w:iCs/>
          <w:sz w:val="22"/>
          <w:szCs w:val="22"/>
        </w:rPr>
      </w:pPr>
      <w:r w:rsidRPr="00451288">
        <w:rPr>
          <w:bCs/>
          <w:iCs/>
          <w:sz w:val="22"/>
          <w:szCs w:val="22"/>
        </w:rPr>
        <w:t>Technical assistance options include but are not limited to:</w:t>
      </w:r>
    </w:p>
    <w:p w14:paraId="2D6A3A36" w14:textId="77777777" w:rsidR="00451288" w:rsidRPr="00451288" w:rsidRDefault="00451288" w:rsidP="00545E9D">
      <w:pPr>
        <w:numPr>
          <w:ilvl w:val="1"/>
          <w:numId w:val="67"/>
        </w:numPr>
        <w:rPr>
          <w:bCs/>
          <w:iCs/>
          <w:sz w:val="22"/>
          <w:szCs w:val="22"/>
        </w:rPr>
      </w:pPr>
      <w:r w:rsidRPr="00451288">
        <w:rPr>
          <w:bCs/>
          <w:iCs/>
          <w:sz w:val="22"/>
          <w:szCs w:val="22"/>
        </w:rPr>
        <w:t>Role-playing how staff discuss scheduling the next appointment with parents/patients.</w:t>
      </w:r>
    </w:p>
    <w:p w14:paraId="5F47F9DD" w14:textId="77777777" w:rsidR="00451288" w:rsidRPr="00451288" w:rsidRDefault="00451288" w:rsidP="00545E9D">
      <w:pPr>
        <w:numPr>
          <w:ilvl w:val="1"/>
          <w:numId w:val="67"/>
        </w:numPr>
        <w:rPr>
          <w:bCs/>
          <w:iCs/>
          <w:sz w:val="22"/>
          <w:szCs w:val="22"/>
        </w:rPr>
      </w:pPr>
      <w:r w:rsidRPr="00451288">
        <w:rPr>
          <w:bCs/>
          <w:iCs/>
          <w:sz w:val="22"/>
          <w:szCs w:val="22"/>
        </w:rPr>
        <w:t>Providing demonstrations of IIS functions and reports and involving jurisdictional IIS technical assistance if needed.</w:t>
      </w:r>
    </w:p>
    <w:p w14:paraId="674981BA" w14:textId="77777777" w:rsidR="00451288" w:rsidRPr="00451288" w:rsidRDefault="00451288" w:rsidP="00545E9D">
      <w:pPr>
        <w:numPr>
          <w:ilvl w:val="1"/>
          <w:numId w:val="67"/>
        </w:numPr>
        <w:rPr>
          <w:bCs/>
          <w:iCs/>
          <w:sz w:val="22"/>
          <w:szCs w:val="22"/>
        </w:rPr>
      </w:pPr>
      <w:r w:rsidRPr="00451288">
        <w:rPr>
          <w:bCs/>
          <w:iCs/>
          <w:sz w:val="22"/>
          <w:szCs w:val="22"/>
        </w:rPr>
        <w:t>Role-playing prescriber-parent interactions to give a strong recommendation.</w:t>
      </w:r>
    </w:p>
    <w:p w14:paraId="0A02B2BC" w14:textId="77777777" w:rsidR="00451288" w:rsidRPr="00451288" w:rsidRDefault="00451288" w:rsidP="00545E9D">
      <w:pPr>
        <w:numPr>
          <w:ilvl w:val="1"/>
          <w:numId w:val="67"/>
        </w:numPr>
        <w:rPr>
          <w:bCs/>
          <w:iCs/>
          <w:sz w:val="22"/>
          <w:szCs w:val="22"/>
        </w:rPr>
      </w:pPr>
      <w:r w:rsidRPr="00451288">
        <w:rPr>
          <w:bCs/>
          <w:iCs/>
          <w:sz w:val="22"/>
          <w:szCs w:val="22"/>
        </w:rPr>
        <w:t>Reviewing current, applicable handouts and materials, explaining their use, and what makes the source relevant and trustworthy.</w:t>
      </w:r>
    </w:p>
    <w:p w14:paraId="248F9AEF" w14:textId="77777777" w:rsidR="00451288" w:rsidRPr="00451288" w:rsidRDefault="00451288" w:rsidP="00451288">
      <w:pPr>
        <w:rPr>
          <w:b/>
          <w:bCs/>
          <w:iCs/>
          <w:sz w:val="22"/>
          <w:szCs w:val="22"/>
        </w:rPr>
      </w:pPr>
      <w:r w:rsidRPr="00451288">
        <w:rPr>
          <w:b/>
          <w:bCs/>
          <w:iCs/>
          <w:sz w:val="22"/>
          <w:szCs w:val="22"/>
        </w:rPr>
        <w:t>Strategy Implementation Plan</w:t>
      </w:r>
    </w:p>
    <w:p w14:paraId="343784FD" w14:textId="77777777" w:rsidR="00451288" w:rsidRPr="00451288" w:rsidRDefault="00451288" w:rsidP="00545E9D">
      <w:pPr>
        <w:numPr>
          <w:ilvl w:val="0"/>
          <w:numId w:val="68"/>
        </w:numPr>
        <w:rPr>
          <w:bCs/>
          <w:iCs/>
          <w:sz w:val="22"/>
          <w:szCs w:val="22"/>
        </w:rPr>
      </w:pPr>
      <w:r w:rsidRPr="00451288">
        <w:rPr>
          <w:bCs/>
          <w:iCs/>
          <w:sz w:val="22"/>
          <w:szCs w:val="22"/>
        </w:rPr>
        <w:t>Entering strategy selection data into the IQIP Database:</w:t>
      </w:r>
    </w:p>
    <w:p w14:paraId="50F5A04C" w14:textId="77777777" w:rsidR="00451288" w:rsidRPr="00451288" w:rsidRDefault="00451288" w:rsidP="00545E9D">
      <w:pPr>
        <w:numPr>
          <w:ilvl w:val="1"/>
          <w:numId w:val="68"/>
        </w:numPr>
        <w:rPr>
          <w:bCs/>
          <w:iCs/>
          <w:sz w:val="22"/>
          <w:szCs w:val="22"/>
        </w:rPr>
      </w:pPr>
      <w:r w:rsidRPr="00451288">
        <w:rPr>
          <w:bCs/>
          <w:iCs/>
          <w:sz w:val="22"/>
          <w:szCs w:val="22"/>
        </w:rPr>
        <w:t>Action items for each selected strategy are recorded and saved on the Site Visit page.</w:t>
      </w:r>
    </w:p>
    <w:p w14:paraId="7A135AE6" w14:textId="2074E035" w:rsidR="00451288" w:rsidRPr="00451288" w:rsidRDefault="00451288" w:rsidP="00545E9D">
      <w:pPr>
        <w:numPr>
          <w:ilvl w:val="1"/>
          <w:numId w:val="68"/>
        </w:numPr>
        <w:rPr>
          <w:bCs/>
          <w:iCs/>
          <w:sz w:val="22"/>
          <w:szCs w:val="22"/>
        </w:rPr>
      </w:pPr>
      <w:r w:rsidRPr="00451288">
        <w:rPr>
          <w:bCs/>
          <w:iCs/>
          <w:sz w:val="22"/>
          <w:szCs w:val="22"/>
        </w:rPr>
        <w:t xml:space="preserve">An </w:t>
      </w:r>
      <w:r w:rsidR="001B3866" w:rsidRPr="00451288">
        <w:rPr>
          <w:bCs/>
          <w:iCs/>
          <w:sz w:val="22"/>
          <w:szCs w:val="22"/>
        </w:rPr>
        <w:t>up-to-date</w:t>
      </w:r>
      <w:r w:rsidRPr="00451288">
        <w:rPr>
          <w:bCs/>
          <w:iCs/>
          <w:sz w:val="22"/>
          <w:szCs w:val="22"/>
        </w:rPr>
        <w:t xml:space="preserve"> IQIP can be saved as a PDF or printed and shared with the provider after each step of the IQIP cycle.</w:t>
      </w:r>
    </w:p>
    <w:p w14:paraId="53931AD8" w14:textId="77777777" w:rsidR="00451288" w:rsidRPr="00451288" w:rsidRDefault="00451288" w:rsidP="00545E9D">
      <w:pPr>
        <w:numPr>
          <w:ilvl w:val="0"/>
          <w:numId w:val="68"/>
        </w:numPr>
        <w:rPr>
          <w:bCs/>
          <w:iCs/>
          <w:sz w:val="22"/>
          <w:szCs w:val="22"/>
        </w:rPr>
      </w:pPr>
      <w:r w:rsidRPr="00451288">
        <w:rPr>
          <w:bCs/>
          <w:iCs/>
          <w:sz w:val="22"/>
          <w:szCs w:val="22"/>
        </w:rPr>
        <w:t>Consultants should refer to the strategy implementation plan at each point of interaction with the provider</w:t>
      </w:r>
    </w:p>
    <w:p w14:paraId="4D79C2E2" w14:textId="77777777" w:rsidR="00451288" w:rsidRPr="00451288" w:rsidRDefault="00451288" w:rsidP="00451288">
      <w:pPr>
        <w:rPr>
          <w:b/>
          <w:bCs/>
          <w:iCs/>
          <w:sz w:val="22"/>
          <w:szCs w:val="22"/>
        </w:rPr>
      </w:pPr>
      <w:r w:rsidRPr="00451288">
        <w:rPr>
          <w:b/>
          <w:bCs/>
          <w:iCs/>
          <w:sz w:val="22"/>
          <w:szCs w:val="22"/>
        </w:rPr>
        <w:t>Electronic Health Record (EHR) Data</w:t>
      </w:r>
    </w:p>
    <w:p w14:paraId="53363FF4" w14:textId="200F3C5F" w:rsidR="00451288" w:rsidRPr="00451288" w:rsidRDefault="00B31772" w:rsidP="00545E9D">
      <w:pPr>
        <w:numPr>
          <w:ilvl w:val="0"/>
          <w:numId w:val="69"/>
        </w:numPr>
        <w:rPr>
          <w:bCs/>
          <w:iCs/>
          <w:sz w:val="22"/>
          <w:szCs w:val="22"/>
        </w:rPr>
      </w:pPr>
      <w:r>
        <w:rPr>
          <w:bCs/>
          <w:iCs/>
          <w:sz w:val="22"/>
          <w:szCs w:val="22"/>
        </w:rPr>
        <w:t xml:space="preserve"> </w:t>
      </w:r>
      <w:r w:rsidR="00451288" w:rsidRPr="00451288">
        <w:rPr>
          <w:bCs/>
          <w:iCs/>
          <w:sz w:val="22"/>
          <w:szCs w:val="22"/>
        </w:rPr>
        <w:t>Consultants should understand the pros and cons of using EHR instead of the IIS as a data resource for coverage</w:t>
      </w:r>
    </w:p>
    <w:p w14:paraId="63404409" w14:textId="77777777" w:rsidR="00451288" w:rsidRPr="00451288" w:rsidRDefault="00451288" w:rsidP="00545E9D">
      <w:pPr>
        <w:numPr>
          <w:ilvl w:val="0"/>
          <w:numId w:val="69"/>
        </w:numPr>
        <w:rPr>
          <w:bCs/>
          <w:iCs/>
          <w:sz w:val="22"/>
          <w:szCs w:val="22"/>
        </w:rPr>
      </w:pPr>
      <w:r w:rsidRPr="00451288">
        <w:rPr>
          <w:bCs/>
          <w:iCs/>
          <w:sz w:val="22"/>
          <w:szCs w:val="22"/>
        </w:rPr>
        <w:t>IQIP consultants may provide technical assistance to these providers on improving IIS data quality in efforts to transition from EHR reports to IIS reports</w:t>
      </w:r>
    </w:p>
    <w:p w14:paraId="78CD0502" w14:textId="77777777" w:rsidR="00CF3603" w:rsidRPr="00A22265" w:rsidRDefault="00CF3603" w:rsidP="00A22265">
      <w:pPr>
        <w:tabs>
          <w:tab w:val="left" w:pos="4050"/>
          <w:tab w:val="center" w:pos="5040"/>
        </w:tabs>
        <w:jc w:val="center"/>
        <w:rPr>
          <w:b/>
          <w:sz w:val="28"/>
        </w:rPr>
      </w:pPr>
    </w:p>
    <w:p w14:paraId="584A8CF7" w14:textId="77777777" w:rsidR="00CF3603" w:rsidRPr="00A22265" w:rsidRDefault="00CF3603" w:rsidP="00A22265">
      <w:pPr>
        <w:tabs>
          <w:tab w:val="left" w:pos="4050"/>
          <w:tab w:val="center" w:pos="5040"/>
        </w:tabs>
        <w:jc w:val="center"/>
        <w:rPr>
          <w:b/>
          <w:sz w:val="28"/>
        </w:rPr>
      </w:pPr>
    </w:p>
    <w:p w14:paraId="367E3ED8" w14:textId="77777777" w:rsidR="00CF3603" w:rsidRPr="00A22265" w:rsidRDefault="00CF3603" w:rsidP="00A22265">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A22265">
        <w:rPr>
          <w:b/>
          <w:sz w:val="28"/>
        </w:rPr>
        <w:t>A</w:t>
      </w:r>
      <w:r w:rsidR="00D34CD9" w:rsidRPr="00A22265">
        <w:rPr>
          <w:b/>
          <w:sz w:val="28"/>
        </w:rPr>
        <w:t>PPENDIX</w:t>
      </w:r>
      <w:r w:rsidRPr="00A22265">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Pr="00A22265" w:rsidRDefault="00AB724E" w:rsidP="00A22265">
      <w:pPr>
        <w:ind w:left="360"/>
        <w:contextualSpacing/>
        <w:jc w:val="both"/>
        <w:rPr>
          <w:rFonts w:eastAsia="Calibri"/>
        </w:rPr>
      </w:pPr>
    </w:p>
    <w:p w14:paraId="195A4AFA" w14:textId="719C0400" w:rsidR="00CF66BF" w:rsidRPr="00A22265" w:rsidRDefault="00CF66BF" w:rsidP="00A22265">
      <w:pPr>
        <w:jc w:val="center"/>
        <w:rPr>
          <w:b/>
        </w:rPr>
      </w:pPr>
      <w:r w:rsidRPr="0035225B">
        <w:rPr>
          <w:b/>
        </w:rPr>
        <w:t>PROFESSIONAL SERVICES AGREEMENT</w:t>
      </w:r>
    </w:p>
    <w:p w14:paraId="37FB24F3" w14:textId="309C96EA"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r w:rsidRPr="00EC64BD">
        <w:rPr>
          <w:bCs/>
        </w:rPr>
        <w:t>hss-</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4A9C6BBF" w:rsidR="00CF66BF" w:rsidRPr="00A22265" w:rsidRDefault="00CF66BF" w:rsidP="00A22265">
      <w:pPr>
        <w:jc w:val="center"/>
        <w:rPr>
          <w:rFonts w:ascii="Times New Roman" w:hAnsi="Times New Roman"/>
        </w:rPr>
      </w:pPr>
      <w:r w:rsidRPr="00A22265">
        <w:rPr>
          <w:rFonts w:ascii="Times New Roman" w:hAnsi="Times New Roman"/>
        </w:rPr>
        <w:t xml:space="preserve">CONTRACT </w:t>
      </w:r>
      <w:r>
        <w:rPr>
          <w:rFonts w:ascii="Times New Roman" w:hAnsi="Times New Roman"/>
          <w:bCs/>
        </w:rPr>
        <w:t xml:space="preserve">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0C2C5794" w:rsidR="00CF66BF" w:rsidRPr="00A22265" w:rsidRDefault="00CF66BF" w:rsidP="00A22265">
      <w:pPr>
        <w:jc w:val="center"/>
        <w:rPr>
          <w:rFonts w:ascii="Times New Roman" w:hAnsi="Times New Roman"/>
        </w:rPr>
      </w:pPr>
    </w:p>
    <w:p w14:paraId="2A70B526" w14:textId="1BB5DE43" w:rsidR="00CF66BF" w:rsidRPr="00A22265" w:rsidRDefault="00CF66BF" w:rsidP="00A22265">
      <w:pPr>
        <w:suppressAutoHyphens/>
        <w:jc w:val="both"/>
      </w:pPr>
      <w:r w:rsidRPr="00A22265">
        <w:t>This Professional Services Agreement (“Agreement”) is entered into as of</w:t>
      </w:r>
      <w:r>
        <w:t xml:space="preserve">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A22265">
        <w:t xml:space="preserve"> (Effective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w:t>
      </w:r>
      <w:r w:rsidRPr="00A22265">
        <w:t xml:space="preserve"> by and between the State of Delaware, Department of </w:t>
      </w:r>
      <w:r>
        <w:t>Health and Social Services</w:t>
      </w:r>
      <w:r w:rsidRPr="0035225B">
        <w:t>,</w:t>
      </w:r>
      <w:r>
        <w:t xml:space="preserve">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w:t>
      </w:r>
      <w:r w:rsidRPr="00A22265">
        <w:t xml:space="preserve"> ("Delaware"), and</w:t>
      </w:r>
      <w:r>
        <w:t xml:space="preserve">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w:t>
      </w:r>
      <w:r w:rsidRPr="00A22265">
        <w:t xml:space="preserve"> (the “Vendor”), with offices at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0E23AA9" w14:textId="2B1C80D0" w:rsidR="00CF66BF" w:rsidRPr="00A22265" w:rsidRDefault="00CF66BF" w:rsidP="00A22265">
      <w:pPr>
        <w:suppressAutoHyphens/>
        <w:jc w:val="both"/>
      </w:pPr>
    </w:p>
    <w:p w14:paraId="41F146A7" w14:textId="34B0A3B2" w:rsidR="00CF66BF" w:rsidRPr="00A22265" w:rsidRDefault="001B3866"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22265">
        <w:rPr>
          <w:b/>
        </w:rPr>
        <w:t>WHEREAS</w:t>
      </w:r>
      <w:r w:rsidR="00CF66BF" w:rsidRPr="00A22265">
        <w:t xml:space="preserve"> Delaware desires to obtain certain services to </w:t>
      </w:r>
      <w:sdt>
        <w:sdtPr>
          <w:id w:val="1414970021"/>
          <w:placeholder>
            <w:docPart w:val="CF1BD507E72E466A87DE8F77FC893144"/>
          </w:placeholder>
          <w:showingPlcHdr/>
          <w:text/>
        </w:sdtPr>
        <w:sdtEndPr/>
        <w:sdtContent>
          <w:r w:rsidR="00CF66BF">
            <w:rPr>
              <w:rStyle w:val="PlaceholderText"/>
            </w:rPr>
            <w:t>service description</w:t>
          </w:r>
        </w:sdtContent>
      </w:sdt>
      <w:r w:rsidR="00CF66BF">
        <w:t>.</w:t>
      </w:r>
    </w:p>
    <w:p w14:paraId="603045AA" w14:textId="36649DB5" w:rsidR="00CF66BF" w:rsidRPr="00A22265" w:rsidRDefault="001B3866"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22265">
        <w:rPr>
          <w:b/>
        </w:rPr>
        <w:t>WHEREAS</w:t>
      </w:r>
      <w:r w:rsidR="00CF66BF" w:rsidRPr="00A22265">
        <w:t xml:space="preserve"> Vendor desires to provide such services to Delaware on the terms set forth below;</w:t>
      </w:r>
    </w:p>
    <w:p w14:paraId="36ED7229" w14:textId="03BBBE9B" w:rsidR="00CF66BF" w:rsidRPr="00A22265" w:rsidRDefault="001B3866"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22265">
        <w:rPr>
          <w:b/>
        </w:rPr>
        <w:t>WHEREAS</w:t>
      </w:r>
      <w:r w:rsidR="00CF66BF" w:rsidRPr="00A22265">
        <w:t xml:space="preserve"> Delaware and Vendor represent and warrant that each party has full right, power and authority to enter into and perform under this Agreement;</w:t>
      </w:r>
    </w:p>
    <w:p w14:paraId="4E415BD8" w14:textId="7B4045B5" w:rsidR="00CF66BF" w:rsidRPr="00A22265" w:rsidRDefault="00CF66BF"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6BBF3A52" w:rsidR="00CF66BF" w:rsidRPr="00A22265" w:rsidRDefault="00CF66BF" w:rsidP="00A22265">
      <w:r w:rsidRPr="00A22265">
        <w:rPr>
          <w:b/>
        </w:rPr>
        <w:t>FOR AND IN CONSIDERATION OF</w:t>
      </w:r>
      <w:r w:rsidRPr="00A22265">
        <w:t xml:space="preserve"> the premises and mutual agreements herein, Delaware and Vendor agree as follows:</w:t>
      </w:r>
    </w:p>
    <w:p w14:paraId="4A776F4A" w14:textId="222D4883" w:rsidR="00CF66BF" w:rsidRPr="00A22265" w:rsidRDefault="00CF66BF" w:rsidP="00A22265"/>
    <w:p w14:paraId="62F54465" w14:textId="3E4392A5" w:rsidR="00CF66BF" w:rsidRPr="00A22265" w:rsidRDefault="00CF66BF" w:rsidP="00545E9D">
      <w:pPr>
        <w:pStyle w:val="Heading1"/>
        <w:numPr>
          <w:ilvl w:val="0"/>
          <w:numId w:val="45"/>
        </w:numPr>
        <w:tabs>
          <w:tab w:val="num" w:pos="360"/>
        </w:tabs>
      </w:pPr>
      <w:r w:rsidRPr="00A22265">
        <w:t>Services.</w:t>
      </w:r>
    </w:p>
    <w:p w14:paraId="764DC0B6" w14:textId="400D6CBC" w:rsidR="00CF66BF" w:rsidRPr="00A22265" w:rsidRDefault="00CF66BF" w:rsidP="00545E9D">
      <w:pPr>
        <w:pStyle w:val="List2"/>
        <w:numPr>
          <w:ilvl w:val="1"/>
          <w:numId w:val="45"/>
        </w:numPr>
        <w:ind w:left="1080" w:hanging="720"/>
      </w:pPr>
      <w:r w:rsidRPr="00A22265">
        <w:t>Vendor shall perform for Delaware the services specified in the Appendices to this Agreement, attached hereto and made a part hereof.</w:t>
      </w:r>
    </w:p>
    <w:p w14:paraId="1FE70725" w14:textId="54518AD9" w:rsidR="00CF66BF" w:rsidRDefault="00CF66BF" w:rsidP="00545E9D">
      <w:pPr>
        <w:pStyle w:val="List2"/>
        <w:numPr>
          <w:ilvl w:val="1"/>
          <w:numId w:val="45"/>
        </w:numPr>
        <w:ind w:left="1080" w:hanging="720"/>
      </w:pPr>
      <w:r w:rsidRPr="00A22265">
        <w:t>Any conflict or inconsistency between the provisions of the following documents shall be resolved by giving precedence to such documents in the following order:</w:t>
      </w:r>
    </w:p>
    <w:p w14:paraId="7D09E82F" w14:textId="57487ECC" w:rsidR="00CF66BF" w:rsidRPr="00A74157" w:rsidRDefault="00CF66BF" w:rsidP="00CF66BF">
      <w:pPr>
        <w:pStyle w:val="List3"/>
      </w:pPr>
      <w:r w:rsidRPr="00A74157">
        <w:t>This</w:t>
      </w:r>
      <w:r w:rsidRPr="00A22265">
        <w:t xml:space="preserve"> Agreement (including any amendments or modifications thereto);</w:t>
      </w:r>
    </w:p>
    <w:p w14:paraId="001D59CD" w14:textId="741586F8" w:rsidR="00CF66BF" w:rsidRPr="00A74157" w:rsidRDefault="00D53F94" w:rsidP="00CF66BF">
      <w:pPr>
        <w:pStyle w:val="List3"/>
      </w:pPr>
      <w:sdt>
        <w:sdtPr>
          <w:rPr>
            <w:rStyle w:val="Strong"/>
          </w:rPr>
          <w:id w:val="420227085"/>
          <w:placeholder>
            <w:docPart w:val="251F374F01E049A3843AB6503BBA2196"/>
          </w:placeholder>
          <w:text/>
        </w:sdtPr>
        <w:sdtEndPr>
          <w:rPr>
            <w:rStyle w:val="Strong"/>
          </w:rPr>
        </w:sdtEndPr>
        <w:sdtContent>
          <w:r w:rsidR="00FD6269">
            <w:rPr>
              <w:rStyle w:val="Strong"/>
            </w:rPr>
            <w:t>Business Associate Agreement</w:t>
          </w:r>
        </w:sdtContent>
      </w:sdt>
      <w:r w:rsidR="00CF66BF" w:rsidRPr="00A22265">
        <w:t xml:space="preserve">, attached hereto as </w:t>
      </w:r>
      <w:sdt>
        <w:sdtPr>
          <w:rPr>
            <w:rStyle w:val="Strong"/>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w:t>
      </w:r>
      <w:r w:rsidR="00CF66BF" w:rsidRPr="00A22265">
        <w:t xml:space="preserve"> and</w:t>
      </w:r>
    </w:p>
    <w:p w14:paraId="010AB15E" w14:textId="77777777" w:rsidR="00CF66BF" w:rsidRPr="00A74157" w:rsidRDefault="00D53F94" w:rsidP="00CF66BF">
      <w:pPr>
        <w:pStyle w:val="List3"/>
      </w:pPr>
      <w:sdt>
        <w:sdtPr>
          <w:rPr>
            <w:rStyle w:val="Strong"/>
          </w:rPr>
          <w:id w:val="2121031803"/>
          <w:placeholder>
            <w:docPart w:val="271AF1CA224540C7A1D48D0F7CE79FFA"/>
          </w:placeholder>
          <w:text/>
        </w:sdtPr>
        <w:sdtEndPr>
          <w:rPr>
            <w:rStyle w:val="Strong"/>
          </w:rPr>
        </w:sdtEndPr>
        <w:sdtContent>
          <w:r w:rsidR="00FD6269">
            <w:rPr>
              <w:rStyle w:val="Strong"/>
            </w:rPr>
            <w:t>DTI Terms and Conditions</w:t>
          </w:r>
        </w:sdtContent>
      </w:sdt>
      <w:r w:rsidR="00CF66BF" w:rsidRPr="00A74157">
        <w:t xml:space="preserve">, attached hereto as </w:t>
      </w:r>
      <w:sdt>
        <w:sdtPr>
          <w:rPr>
            <w:rStyle w:val="Strong"/>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124316DB" w14:textId="77777777" w:rsidR="00CF66BF" w:rsidRPr="00A74157" w:rsidRDefault="00D53F94" w:rsidP="00CF66BF">
      <w:pPr>
        <w:pStyle w:val="List3"/>
      </w:pPr>
      <w:sdt>
        <w:sdtPr>
          <w:rPr>
            <w:rStyle w:val="Strong"/>
          </w:rPr>
          <w:id w:val="1256940822"/>
          <w:placeholder>
            <w:docPart w:val="E1995654B2C64FA79AE86C99F2042D87"/>
          </w:placeholder>
          <w:text/>
        </w:sdtPr>
        <w:sdtEndPr>
          <w:rPr>
            <w:rStyle w:val="Strong"/>
          </w:rPr>
        </w:sdtEndPr>
        <w:sdtContent>
          <w:r w:rsidR="00FD6269">
            <w:rPr>
              <w:rStyle w:val="Strong"/>
            </w:rPr>
            <w:t>Payment Schedule</w:t>
          </w:r>
        </w:sdtContent>
      </w:sdt>
      <w:r w:rsidR="00CF66BF" w:rsidRPr="00A74157">
        <w:t xml:space="preserve">, attached hereto as </w:t>
      </w:r>
      <w:sdt>
        <w:sdtPr>
          <w:rPr>
            <w:rStyle w:val="Strong"/>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32D077C9" w14:textId="77777777" w:rsidR="00CF66BF" w:rsidRPr="00A74157" w:rsidRDefault="00D53F94" w:rsidP="00CF66BF">
      <w:pPr>
        <w:pStyle w:val="List3"/>
      </w:pPr>
      <w:sdt>
        <w:sdtPr>
          <w:rPr>
            <w:rStyle w:val="Strong"/>
          </w:rPr>
          <w:id w:val="-1939202891"/>
          <w:placeholder>
            <w:docPart w:val="E1995654B2C64FA79AE86C99F2042D87"/>
          </w:placeholder>
          <w:text/>
        </w:sdtPr>
        <w:sdtEndPr>
          <w:rPr>
            <w:rStyle w:val="Strong"/>
          </w:rPr>
        </w:sdtEndPr>
        <w:sdtContent>
          <w:r w:rsidR="00FD6269">
            <w:rPr>
              <w:rStyle w:val="Strong"/>
            </w:rPr>
            <w:t>Statement of Work</w:t>
          </w:r>
        </w:sdtContent>
      </w:sdt>
      <w:r w:rsidR="00CF66BF" w:rsidRPr="00A74157">
        <w:t xml:space="preserve">, attached hereto as </w:t>
      </w:r>
      <w:sdt>
        <w:sdtPr>
          <w:rPr>
            <w:rStyle w:val="Strong"/>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 and</w:t>
      </w:r>
    </w:p>
    <w:p w14:paraId="029016DE" w14:textId="77777777" w:rsidR="00CF66BF" w:rsidRPr="00A74157" w:rsidRDefault="00D53F94" w:rsidP="00CF66BF">
      <w:pPr>
        <w:pStyle w:val="List3"/>
      </w:pPr>
      <w:sdt>
        <w:sdtPr>
          <w:rPr>
            <w:rStyle w:val="Strong"/>
          </w:rPr>
          <w:id w:val="-1273856435"/>
          <w:placeholder>
            <w:docPart w:val="E1995654B2C64FA79AE86C99F2042D87"/>
          </w:placeholder>
          <w:text/>
        </w:sdtPr>
        <w:sdtEndPr>
          <w:rPr>
            <w:rStyle w:val="Strong"/>
          </w:rPr>
        </w:sdtEndPr>
        <w:sdtContent>
          <w:r w:rsidR="00FD6269">
            <w:rPr>
              <w:rStyle w:val="Strong"/>
            </w:rPr>
            <w:t>Delaware’s Request for Proposals</w:t>
          </w:r>
        </w:sdtContent>
      </w:sdt>
      <w:r w:rsidR="00CF66BF" w:rsidRPr="00A74157">
        <w:t xml:space="preserve">, attached hereto as </w:t>
      </w:r>
      <w:sdt>
        <w:sdtPr>
          <w:rPr>
            <w:rStyle w:val="Strong"/>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335F8B">
            <w:rPr>
              <w:rStyle w:val="PlaceholderText"/>
            </w:rPr>
            <w:t>Appendix XX</w:t>
          </w:r>
        </w:sdtContent>
      </w:sdt>
      <w:r w:rsidR="00CF66BF" w:rsidRPr="00A74157">
        <w:t>; and</w:t>
      </w:r>
    </w:p>
    <w:p w14:paraId="6CC9E2A4" w14:textId="61A5867A" w:rsidR="00CF66BF" w:rsidRPr="00A74157" w:rsidRDefault="00D53F94" w:rsidP="00CF66BF">
      <w:pPr>
        <w:pStyle w:val="List3"/>
      </w:pPr>
      <w:sdt>
        <w:sdtPr>
          <w:rPr>
            <w:rStyle w:val="Strong"/>
          </w:rPr>
          <w:id w:val="-92097777"/>
          <w:placeholder>
            <w:docPart w:val="E1995654B2C64FA79AE86C99F2042D87"/>
          </w:placeholder>
          <w:text/>
        </w:sdtPr>
        <w:sdtEndPr>
          <w:rPr>
            <w:rStyle w:val="Strong"/>
          </w:rPr>
        </w:sdtEndPr>
        <w:sdtContent>
          <w:r w:rsidR="00FD6269">
            <w:rPr>
              <w:rStyle w:val="Strong"/>
            </w:rPr>
            <w:t>Vendor’s Response</w:t>
          </w:r>
        </w:sdtContent>
      </w:sdt>
      <w:r w:rsidR="00CF66BF" w:rsidRPr="00A22265">
        <w:t xml:space="preserve"> to the request for proposals, attached hereto as </w:t>
      </w:r>
      <w:sdt>
        <w:sdtPr>
          <w:rPr>
            <w:rStyle w:val="Strong"/>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335F8B">
            <w:rPr>
              <w:rStyle w:val="PlaceholderText"/>
            </w:rPr>
            <w:t>Appendix XX</w:t>
          </w:r>
        </w:sdtContent>
      </w:sdt>
      <w:r w:rsidR="00CF66BF" w:rsidRPr="00A74157">
        <w:t>.</w:t>
      </w:r>
    </w:p>
    <w:p w14:paraId="18089CED" w14:textId="2624D10F" w:rsidR="00CF66BF" w:rsidRPr="00A22265" w:rsidRDefault="00CF66BF" w:rsidP="00A22265">
      <w:pPr>
        <w:pStyle w:val="List2"/>
        <w:tabs>
          <w:tab w:val="clear" w:pos="360"/>
        </w:tabs>
        <w:ind w:firstLine="0"/>
      </w:pPr>
      <w:r w:rsidRPr="00A22265">
        <w:t>The aforementioned documents are specifically incorporated into this Agreement and made a part hereof.</w:t>
      </w:r>
    </w:p>
    <w:p w14:paraId="1D78F782" w14:textId="554FB778" w:rsidR="00CF66BF" w:rsidRPr="00A22265" w:rsidRDefault="00CF66BF" w:rsidP="00545E9D">
      <w:pPr>
        <w:pStyle w:val="List2"/>
        <w:numPr>
          <w:ilvl w:val="1"/>
          <w:numId w:val="45"/>
        </w:numPr>
        <w:ind w:left="1080" w:hanging="720"/>
      </w:pPr>
      <w:r w:rsidRPr="00A22265">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w:t>
      </w:r>
      <w:r w:rsidRPr="0035225B">
        <w:t>,</w:t>
      </w:r>
      <w:r w:rsidRPr="00A22265">
        <w:t xml:space="preserve"> or the time required by Vendor for any aspect of its performance under this Agreement. Pricing of changes shall be consistent with those established within this Agreement.</w:t>
      </w:r>
    </w:p>
    <w:p w14:paraId="44BBEDAC" w14:textId="080EDA5E" w:rsidR="00CF66BF" w:rsidRPr="00A22265" w:rsidRDefault="00CF66BF" w:rsidP="00545E9D">
      <w:pPr>
        <w:pStyle w:val="List2"/>
        <w:numPr>
          <w:ilvl w:val="1"/>
          <w:numId w:val="45"/>
        </w:numPr>
        <w:ind w:left="1080" w:hanging="720"/>
      </w:pPr>
      <w:r w:rsidRPr="00A22265">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r>
        <w:t>.</w:t>
      </w:r>
    </w:p>
    <w:p w14:paraId="7899C934" w14:textId="61227A56" w:rsidR="00CF66BF" w:rsidRPr="00A22265" w:rsidRDefault="00CF66BF" w:rsidP="00545E9D">
      <w:pPr>
        <w:pStyle w:val="Heading1"/>
        <w:numPr>
          <w:ilvl w:val="0"/>
          <w:numId w:val="45"/>
        </w:numPr>
        <w:tabs>
          <w:tab w:val="num" w:pos="360"/>
        </w:tabs>
      </w:pPr>
      <w:r w:rsidRPr="00A22265">
        <w:t>Payment for Services and Expenses.</w:t>
      </w:r>
    </w:p>
    <w:p w14:paraId="3EC8DB68" w14:textId="21220BC9" w:rsidR="00CF66BF" w:rsidRPr="00A22265" w:rsidRDefault="00CF66BF" w:rsidP="00545E9D">
      <w:pPr>
        <w:pStyle w:val="List2"/>
        <w:numPr>
          <w:ilvl w:val="1"/>
          <w:numId w:val="45"/>
        </w:numPr>
        <w:ind w:left="1080" w:hanging="720"/>
        <w:rPr>
          <w:b/>
        </w:rPr>
      </w:pPr>
      <w:r w:rsidRPr="00A22265">
        <w:t xml:space="preserve">The term of the initial contract shall be </w:t>
      </w:r>
      <w:sdt>
        <w:sdtPr>
          <w:rPr>
            <w:rStyle w:val="Strong"/>
          </w:rPr>
          <w:id w:val="1662505796"/>
          <w:placeholder>
            <w:docPart w:val="3C61197359994F0AA5232CE2B3FE6398"/>
          </w:placeholder>
          <w:showingPlcHdr/>
          <w:text/>
        </w:sdtPr>
        <w:sdtEndPr>
          <w:rPr>
            <w:rStyle w:val="DefaultParagraphFont"/>
            <w:b w:val="0"/>
            <w:bCs w:val="0"/>
          </w:rPr>
        </w:sdtEndPr>
        <w:sdtContent>
          <w:r w:rsidRPr="00D83227">
            <w:rPr>
              <w:rStyle w:val="PlaceholderText"/>
            </w:rPr>
            <w:t>four (4) years</w:t>
          </w:r>
        </w:sdtContent>
      </w:sdt>
      <w:r w:rsidRPr="00B50E5E">
        <w:t xml:space="preserve"> </w:t>
      </w:r>
      <w:r w:rsidRPr="00A22265">
        <w:t xml:space="preserve">from </w:t>
      </w:r>
      <w:sdt>
        <w:sdtPr>
          <w:rPr>
            <w:rStyle w:val="Strong"/>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A22265">
        <w:t xml:space="preserve"> through </w:t>
      </w:r>
      <w:sdt>
        <w:sdtPr>
          <w:rPr>
            <w:rStyle w:val="Strong"/>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w:t>
      </w:r>
      <w:r w:rsidRPr="00A22265">
        <w:t xml:space="preserve">The Contract may be renewed for </w:t>
      </w:r>
      <w:sdt>
        <w:sdtPr>
          <w:rPr>
            <w:rStyle w:val="Strong"/>
          </w:rPr>
          <w:id w:val="1892149546"/>
          <w:placeholder>
            <w:docPart w:val="7A64A88D32024036B43F0747999C5097"/>
          </w:placeholder>
          <w:showingPlcHdr/>
          <w:text/>
        </w:sdtPr>
        <w:sdtEndPr>
          <w:rPr>
            <w:rStyle w:val="DefaultParagraphFont"/>
            <w:b w:val="0"/>
            <w:bCs w:val="0"/>
          </w:rPr>
        </w:sdtEndPr>
        <w:sdtContent>
          <w:r>
            <w:rPr>
              <w:rStyle w:val="PlaceholderText"/>
            </w:rPr>
            <w:t>THREE (3) OPTIONAL TWO (2) YEAR RENEWAL</w:t>
          </w:r>
        </w:sdtContent>
      </w:sdt>
      <w:r w:rsidRPr="00A22265">
        <w:t xml:space="preserve"> periods through </w:t>
      </w:r>
      <w:r>
        <w:t>amendments</w:t>
      </w:r>
      <w:r w:rsidRPr="00A22265">
        <w:t xml:space="preserve"> between the Vendor and Delaware</w:t>
      </w:r>
      <w:r w:rsidRPr="00B50E5E">
        <w:t>.</w:t>
      </w:r>
    </w:p>
    <w:p w14:paraId="3A960703" w14:textId="5B16D261" w:rsidR="00CF66BF" w:rsidRPr="00A22265" w:rsidRDefault="00CF66BF" w:rsidP="00545E9D">
      <w:pPr>
        <w:pStyle w:val="List2"/>
        <w:numPr>
          <w:ilvl w:val="1"/>
          <w:numId w:val="45"/>
        </w:numPr>
        <w:ind w:left="1080" w:hanging="720"/>
      </w:pPr>
      <w:r w:rsidRPr="00A22265">
        <w:t>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w:t>
      </w:r>
      <w:r>
        <w:t xml:space="preserve"> </w:t>
      </w:r>
    </w:p>
    <w:p w14:paraId="2897DCF3" w14:textId="7D9C4C09" w:rsidR="00CF66BF" w:rsidRPr="00A22265" w:rsidRDefault="00CF66BF" w:rsidP="00545E9D">
      <w:pPr>
        <w:pStyle w:val="List2"/>
        <w:numPr>
          <w:ilvl w:val="1"/>
          <w:numId w:val="45"/>
        </w:numPr>
        <w:ind w:left="1080" w:hanging="720"/>
      </w:pPr>
      <w:r w:rsidRPr="00A22265">
        <w:t>Delaware will pay Vendor for the performance of services described in</w:t>
      </w:r>
      <w:r w:rsidRPr="00A22265">
        <w:rPr>
          <w:rStyle w:val="Strong"/>
        </w:rPr>
        <w:t xml:space="preserve"> </w:t>
      </w:r>
      <w:sdt>
        <w:sdtPr>
          <w:rPr>
            <w:rStyle w:val="Strong"/>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r w:rsidRPr="00A22265">
        <w:t xml:space="preserve"> </w:t>
      </w:r>
      <w:r w:rsidRPr="00A22265">
        <w:rPr>
          <w:b/>
        </w:rPr>
        <w:t>Statement of Work</w:t>
      </w:r>
      <w:r w:rsidRPr="00A22265">
        <w:t xml:space="preserve">. The fee will be paid in accordance with the </w:t>
      </w:r>
      <w:r w:rsidRPr="003F7B20">
        <w:rPr>
          <w:b/>
        </w:rPr>
        <w:t>Payment Schedule</w:t>
      </w:r>
      <w:r w:rsidRPr="00A22265">
        <w:t xml:space="preserve"> attached hereto as part of</w:t>
      </w:r>
      <w:r w:rsidRPr="00A22265">
        <w:rPr>
          <w:rStyle w:val="Strong"/>
        </w:rPr>
        <w:t xml:space="preserve"> </w:t>
      </w:r>
      <w:sdt>
        <w:sdtPr>
          <w:rPr>
            <w:rStyle w:val="Strong"/>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65042E77" w14:textId="4AAFAFBC" w:rsidR="00CF66BF" w:rsidRPr="00A22265" w:rsidRDefault="00CF66BF" w:rsidP="00545E9D">
      <w:pPr>
        <w:pStyle w:val="List2"/>
        <w:numPr>
          <w:ilvl w:val="1"/>
          <w:numId w:val="45"/>
        </w:numPr>
        <w:ind w:left="1080" w:hanging="720"/>
      </w:pPr>
      <w:r w:rsidRPr="00A22265">
        <w:t>Delaware’s obligation to pay Vendor for the performance of services described in</w:t>
      </w:r>
      <w:r w:rsidRPr="00A22265">
        <w:rPr>
          <w:rStyle w:val="Strong"/>
        </w:rPr>
        <w:t xml:space="preserve"> </w:t>
      </w:r>
      <w:sdt>
        <w:sdtPr>
          <w:rPr>
            <w:rStyle w:val="Strong"/>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r w:rsidRPr="00A22265">
        <w:t xml:space="preserve"> </w:t>
      </w:r>
      <w:r w:rsidRPr="00A22265">
        <w:rPr>
          <w:b/>
        </w:rPr>
        <w:t>Statement of Work</w:t>
      </w:r>
      <w:r w:rsidRPr="00A22265">
        <w:t xml:space="preserve"> will not exceed the fixed fee amount of </w:t>
      </w:r>
      <w:r w:rsidRPr="005C41DA">
        <w:rPr>
          <w:b/>
        </w:rPr>
        <w:t>$</w:t>
      </w:r>
      <w:sdt>
        <w:sdtPr>
          <w:rPr>
            <w:rStyle w:val="Strong"/>
          </w:rPr>
          <w:id w:val="2053732376"/>
          <w:placeholder>
            <w:docPart w:val="E42F731A86EB46ED85DB69B53C590883"/>
          </w:placeholder>
          <w:showingPlcHdr/>
          <w:text/>
        </w:sdtPr>
        <w:sdtEndPr>
          <w:rPr>
            <w:rStyle w:val="DefaultParagraphFont"/>
            <w:b w:val="0"/>
            <w:bCs w:val="0"/>
          </w:rPr>
        </w:sdtEndPr>
        <w:sdtContent>
          <w:r>
            <w:rPr>
              <w:rStyle w:val="PlaceholderText"/>
            </w:rPr>
            <w:t>1,000,000.00</w:t>
          </w:r>
        </w:sdtContent>
      </w:sdt>
      <w:r w:rsidRPr="0035225B">
        <w:t>.</w:t>
      </w:r>
      <w:r w:rsidRPr="00A22265">
        <w:t xml:space="preserve"> It is expressly understood that the work defined in the appendices to this Agreement must </w:t>
      </w:r>
      <w:r w:rsidRPr="00A22265">
        <w:rPr>
          <w:rStyle w:val="Strong"/>
        </w:rPr>
        <w:t>b</w:t>
      </w:r>
      <w:r w:rsidRPr="00A22265">
        <w:t>e completed by Vendor</w:t>
      </w:r>
      <w:r w:rsidRPr="0035225B">
        <w:t>,</w:t>
      </w:r>
      <w:r w:rsidRPr="00A22265">
        <w:t xml:space="preserve">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4AE83C54" w:rsidR="00CF66BF" w:rsidRPr="00A22265" w:rsidRDefault="00CF66BF" w:rsidP="00545E9D">
      <w:pPr>
        <w:pStyle w:val="List2"/>
        <w:numPr>
          <w:ilvl w:val="1"/>
          <w:numId w:val="45"/>
        </w:numPr>
        <w:ind w:left="1080" w:hanging="720"/>
      </w:pPr>
      <w:r w:rsidRPr="00A22265">
        <w:t xml:space="preserve">The State reserves the right to pay by Automated Clearing House (ACH), Purchase Card (P-Card), or check. Agencies that are part of the First State Financial (FSF) system are required to identify the contract number </w:t>
      </w:r>
      <w:sdt>
        <w:sdtPr>
          <w:rPr>
            <w:rStyle w:val="Strong"/>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A22265">
        <w:rPr>
          <w:rFonts w:ascii="Times New Roman" w:hAnsi="Times New Roman"/>
        </w:rPr>
        <w:t xml:space="preserve"> </w:t>
      </w:r>
      <w:r w:rsidRPr="00A22265">
        <w:t>on all Purchase Orders (P.O.) and shall complete the same when entering P.O. information in the state’s financial reporting system.</w:t>
      </w:r>
    </w:p>
    <w:p w14:paraId="3FF960D6" w14:textId="3244DC3F" w:rsidR="00CF66BF" w:rsidRPr="00A22265" w:rsidRDefault="00CF66BF" w:rsidP="00545E9D">
      <w:pPr>
        <w:pStyle w:val="List2"/>
        <w:numPr>
          <w:ilvl w:val="1"/>
          <w:numId w:val="45"/>
        </w:numPr>
        <w:ind w:left="1080" w:hanging="720"/>
      </w:pPr>
      <w:r w:rsidRPr="00A22265">
        <w:t>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w:t>
      </w:r>
      <w:r w:rsidRPr="0035225B">
        <w:t>,</w:t>
      </w:r>
      <w:r w:rsidRPr="00A22265">
        <w:t xml:space="preserve"> there shall be no minimum or maximum limits on any P-Card transaction under the contract.</w:t>
      </w:r>
      <w:r>
        <w:t xml:space="preserve"> </w:t>
      </w:r>
    </w:p>
    <w:p w14:paraId="5D04B7CC" w14:textId="12F5EB85" w:rsidR="00CF66BF" w:rsidRPr="00A22265" w:rsidRDefault="00CF66BF" w:rsidP="00545E9D">
      <w:pPr>
        <w:pStyle w:val="List2"/>
        <w:numPr>
          <w:ilvl w:val="1"/>
          <w:numId w:val="45"/>
        </w:numPr>
        <w:ind w:left="1080" w:hanging="720"/>
      </w:pPr>
      <w:r w:rsidRPr="00A22265">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5F8E47E9" w:rsidR="00CF66BF" w:rsidRPr="00A22265" w:rsidRDefault="00CF66BF" w:rsidP="00545E9D">
      <w:pPr>
        <w:pStyle w:val="List2"/>
        <w:numPr>
          <w:ilvl w:val="1"/>
          <w:numId w:val="45"/>
        </w:numPr>
        <w:ind w:left="1080" w:hanging="720"/>
      </w:pPr>
      <w:r w:rsidRPr="00A22265">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0D04704E" w:rsidR="00CF66BF" w:rsidRPr="00A22265" w:rsidRDefault="00CF66BF" w:rsidP="00545E9D">
      <w:pPr>
        <w:pStyle w:val="List2"/>
        <w:numPr>
          <w:ilvl w:val="1"/>
          <w:numId w:val="45"/>
        </w:numPr>
        <w:ind w:left="1080" w:hanging="720"/>
      </w:pPr>
      <w:r w:rsidRPr="00A22265">
        <w:t>In accordance with the Internal Revenue Service regulations, the State of Delaware is generally exempt from federal excise tax for communications, certain fuels, sales by manufacturers and the tax on heavy trucks, trailers</w:t>
      </w:r>
      <w:r w:rsidRPr="0035225B">
        <w:t>,</w:t>
      </w:r>
      <w:r w:rsidRPr="00A22265">
        <w:t xml:space="preserve"> and tractors. More detail is included in </w:t>
      </w:r>
      <w:hyperlink r:id="rId83" w:history="1">
        <w:r w:rsidRPr="008C538A">
          <w:rPr>
            <w:rStyle w:val="Hyperlink"/>
          </w:rPr>
          <w:t>IRS Publication 510 Excise Taxes</w:t>
        </w:r>
      </w:hyperlink>
      <w:r w:rsidRPr="0035225B">
        <w:t>.</w:t>
      </w:r>
      <w:r w:rsidRPr="00A22265">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A22265">
        <w:rPr>
          <w:spacing w:val="-3"/>
        </w:rPr>
        <w:t xml:space="preserve"> Such taxes shall not be included in prices quoted.</w:t>
      </w:r>
      <w:r w:rsidRPr="00DA0E50">
        <w:rPr>
          <w:spacing w:val="-3"/>
        </w:rPr>
        <w:t xml:space="preserve"> </w:t>
      </w:r>
    </w:p>
    <w:p w14:paraId="476DE7FB" w14:textId="213F003A" w:rsidR="00CF66BF" w:rsidRPr="00A22265" w:rsidRDefault="00CF66BF" w:rsidP="00545E9D">
      <w:pPr>
        <w:pStyle w:val="List2"/>
        <w:numPr>
          <w:ilvl w:val="1"/>
          <w:numId w:val="45"/>
        </w:numPr>
        <w:ind w:left="1080" w:hanging="720"/>
      </w:pPr>
      <w:r w:rsidRPr="00A22265">
        <w:t>Delaware shall subtract from any payment made to Vendor all damages, costs and expenses caused by Vendor’s negligence, resulting from</w:t>
      </w:r>
      <w:r w:rsidRPr="0035225B">
        <w:t>,</w:t>
      </w:r>
      <w:r w:rsidRPr="00A22265">
        <w:t xml:space="preserve"> or arising out of errors or omissions in Vendor’s work products, which have not been previously paid to Vendor.</w:t>
      </w:r>
    </w:p>
    <w:p w14:paraId="5E695CED" w14:textId="5BBA76DE" w:rsidR="00CF66BF" w:rsidRPr="00A22265" w:rsidRDefault="00CF66BF" w:rsidP="00545E9D">
      <w:pPr>
        <w:pStyle w:val="List2"/>
        <w:numPr>
          <w:ilvl w:val="1"/>
          <w:numId w:val="45"/>
        </w:numPr>
        <w:ind w:left="1080" w:hanging="720"/>
      </w:pPr>
      <w:r w:rsidRPr="00A22265">
        <w:t>Invoices shall be submitted to:</w:t>
      </w:r>
    </w:p>
    <w:p w14:paraId="0B1EDAA6" w14:textId="77777777" w:rsidR="00CF66BF" w:rsidRPr="00DA0E50" w:rsidRDefault="00D53F94" w:rsidP="00CF66BF">
      <w:pPr>
        <w:pStyle w:val="List2"/>
        <w:tabs>
          <w:tab w:val="clear" w:pos="360"/>
        </w:tabs>
        <w:ind w:left="1440" w:firstLine="0"/>
      </w:pPr>
      <w:sdt>
        <w:sdtPr>
          <w:rPr>
            <w:rStyle w:val="Strong"/>
          </w:rPr>
          <w:id w:val="-2082509761"/>
          <w:placeholder>
            <w:docPart w:val="D158005BB4B94E5F9B4B613639D5B2D5"/>
          </w:placeholder>
          <w:showingPlcHdr/>
          <w:text/>
        </w:sdtPr>
        <w:sdtEndPr>
          <w:rPr>
            <w:rStyle w:val="DefaultParagraphFont"/>
            <w:b w:val="0"/>
            <w:bCs w:val="0"/>
          </w:rPr>
        </w:sdtEndPr>
        <w:sdtContent>
          <w:r w:rsidR="00CF66BF">
            <w:rPr>
              <w:rStyle w:val="PlaceholderText"/>
            </w:rPr>
            <w:t>Email Address</w:t>
          </w:r>
        </w:sdtContent>
      </w:sdt>
    </w:p>
    <w:p w14:paraId="39B6D105" w14:textId="0F5430FF" w:rsidR="00CF66BF" w:rsidRPr="00A22265" w:rsidRDefault="00CF66BF" w:rsidP="00545E9D">
      <w:pPr>
        <w:pStyle w:val="Heading1"/>
        <w:numPr>
          <w:ilvl w:val="0"/>
          <w:numId w:val="45"/>
        </w:numPr>
        <w:tabs>
          <w:tab w:val="num" w:pos="360"/>
        </w:tabs>
      </w:pPr>
      <w:r w:rsidRPr="00A22265">
        <w:t>Responsibilities of Vendor.</w:t>
      </w:r>
    </w:p>
    <w:p w14:paraId="357D87EE" w14:textId="18253938" w:rsidR="00CF66BF" w:rsidRPr="00A22265" w:rsidRDefault="00CF66BF" w:rsidP="00545E9D">
      <w:pPr>
        <w:pStyle w:val="List2"/>
        <w:numPr>
          <w:ilvl w:val="1"/>
          <w:numId w:val="45"/>
        </w:numPr>
        <w:ind w:left="1080" w:hanging="720"/>
      </w:pPr>
      <w:r w:rsidRPr="00A22265">
        <w:t>Vendor shall be responsible for the professional quality, technical accuracy, timely completion, and coordination of all services furnished by Vendor, its subcontractors and its and their principals, officers, employees</w:t>
      </w:r>
      <w:r w:rsidRPr="0035225B">
        <w:t>,</w:t>
      </w:r>
      <w:r w:rsidRPr="00A22265">
        <w:t xml:space="preserve"> and agents under this Agreement. In performing the specified services, Vendor shall follow practices consistent with generally accepted professional and technical standards. Vendor shall be responsible for ensuring that all services, products</w:t>
      </w:r>
      <w:r w:rsidRPr="0035225B">
        <w:t>,</w:t>
      </w:r>
      <w:r w:rsidRPr="00A22265">
        <w:t xml:space="preserve"> and deliverables furnished pursuant to this Agreement comply with the </w:t>
      </w:r>
      <w:hyperlink r:id="rId84" w:history="1">
        <w:r>
          <w:rPr>
            <w:rStyle w:val="Hyperlink"/>
          </w:rPr>
          <w:t>Standards and Policies</w:t>
        </w:r>
      </w:hyperlink>
      <w:r w:rsidRPr="00A22265">
        <w:t xml:space="preserve"> promulgated by the Department of Technology and Information ("DTI</w:t>
      </w:r>
      <w:r w:rsidRPr="0035225B">
        <w:t>")</w:t>
      </w:r>
      <w:r>
        <w:t>,</w:t>
      </w:r>
      <w:r w:rsidRPr="00A22265">
        <w:t xml:space="preserve"> </w:t>
      </w:r>
      <w:r w:rsidRPr="00A22265">
        <w:rPr>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6F8BB784" w:rsidR="00CF66BF" w:rsidRPr="00A22265" w:rsidRDefault="00CF66BF" w:rsidP="00545E9D">
      <w:pPr>
        <w:pStyle w:val="List2"/>
        <w:numPr>
          <w:ilvl w:val="1"/>
          <w:numId w:val="45"/>
        </w:numPr>
        <w:ind w:left="1080" w:hanging="720"/>
      </w:pPr>
      <w:r w:rsidRPr="00A22265">
        <w:t>It shall be the duty of the Vendor to assure that all products of its effort are technically sound and in conformance with all pertinent Federal, State and Local statutes, codes, ordinances, resolutions</w:t>
      </w:r>
      <w:r w:rsidRPr="0035225B">
        <w:t>,</w:t>
      </w:r>
      <w:r w:rsidRPr="00A22265">
        <w:t xml:space="preserve"> and other regulations. Vendor will not produce a work product that violates or infringes on any copyright or patent rights. Vendor shall, without additional compensation, correct or revise any errors or omissions in its work products.</w:t>
      </w:r>
    </w:p>
    <w:p w14:paraId="13D256ED" w14:textId="14E6E4F9" w:rsidR="00CF66BF" w:rsidRPr="00A22265" w:rsidRDefault="00CF66BF" w:rsidP="00545E9D">
      <w:pPr>
        <w:pStyle w:val="List2"/>
        <w:numPr>
          <w:ilvl w:val="1"/>
          <w:numId w:val="45"/>
        </w:numPr>
        <w:ind w:left="1080" w:hanging="720"/>
      </w:pPr>
      <w:r w:rsidRPr="00A22265">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29143356" w:rsidR="00CF66BF" w:rsidRPr="00A22265" w:rsidRDefault="00CF66BF" w:rsidP="00545E9D">
      <w:pPr>
        <w:pStyle w:val="List2"/>
        <w:numPr>
          <w:ilvl w:val="1"/>
          <w:numId w:val="45"/>
        </w:numPr>
        <w:ind w:left="1080" w:hanging="720"/>
      </w:pPr>
      <w:r w:rsidRPr="00A22265">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D05C09" w14:paraId="422D76A5" w14:textId="77777777" w:rsidTr="00DA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3F7B20" w:rsidRDefault="00CF66BF" w:rsidP="00DA51E3">
            <w:pPr>
              <w:jc w:val="center"/>
            </w:pPr>
            <w:r w:rsidRPr="003F7B20">
              <w:t>Name</w:t>
            </w:r>
          </w:p>
        </w:tc>
        <w:tc>
          <w:tcPr>
            <w:tcW w:w="2097" w:type="pct"/>
            <w:vAlign w:val="center"/>
          </w:tcPr>
          <w:p w14:paraId="0E6F6FF3" w14:textId="77777777" w:rsidR="00CF66BF" w:rsidRPr="00D05C09" w:rsidRDefault="00CF66BF" w:rsidP="00DA51E3">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64267147" w14:textId="77777777" w:rsidR="00CF66BF" w:rsidRDefault="00CF66BF" w:rsidP="00DA51E3">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1D48CE2" w14:textId="77777777" w:rsidR="00CF66BF" w:rsidRPr="00D05C09" w:rsidRDefault="00CF66BF" w:rsidP="00DA51E3">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CF66BF" w:rsidRPr="00D05C09" w14:paraId="6D071C2C" w14:textId="77777777" w:rsidTr="00DA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D05C09" w:rsidRDefault="00CF66BF" w:rsidP="00DA51E3"/>
        </w:tc>
        <w:tc>
          <w:tcPr>
            <w:tcW w:w="2097" w:type="pct"/>
          </w:tcPr>
          <w:p w14:paraId="1A19E6DA" w14:textId="77777777" w:rsidR="00CF66BF" w:rsidRPr="00D05C09" w:rsidRDefault="00CF66BF" w:rsidP="00DA51E3">
            <w:pPr>
              <w:cnfStyle w:val="000000100000" w:firstRow="0" w:lastRow="0" w:firstColumn="0" w:lastColumn="0" w:oddVBand="0" w:evenVBand="0" w:oddHBand="1" w:evenHBand="0" w:firstRowFirstColumn="0" w:firstRowLastColumn="0" w:lastRowFirstColumn="0" w:lastRowLastColumn="0"/>
            </w:pPr>
          </w:p>
        </w:tc>
        <w:tc>
          <w:tcPr>
            <w:tcW w:w="806" w:type="pct"/>
          </w:tcPr>
          <w:p w14:paraId="6EB9E806" w14:textId="77777777" w:rsidR="00CF66BF" w:rsidRPr="00D05C09" w:rsidRDefault="00CF66BF" w:rsidP="00DA51E3">
            <w:pPr>
              <w:cnfStyle w:val="000000100000" w:firstRow="0" w:lastRow="0" w:firstColumn="0" w:lastColumn="0" w:oddVBand="0" w:evenVBand="0" w:oddHBand="1" w:evenHBand="0" w:firstRowFirstColumn="0" w:firstRowLastColumn="0" w:lastRowFirstColumn="0" w:lastRowLastColumn="0"/>
            </w:pPr>
          </w:p>
        </w:tc>
      </w:tr>
    </w:tbl>
    <w:p w14:paraId="44D0B6B3" w14:textId="77777777" w:rsidR="00CF66BF" w:rsidRPr="0035225B" w:rsidRDefault="00CF66BF" w:rsidP="00CF66BF">
      <w:pPr>
        <w:pStyle w:val="ListParagraph"/>
        <w:ind w:left="792"/>
      </w:pPr>
    </w:p>
    <w:p w14:paraId="15FDCE77" w14:textId="58410042" w:rsidR="00CF66BF" w:rsidRPr="00A22265" w:rsidRDefault="00CF66BF" w:rsidP="00545E9D">
      <w:pPr>
        <w:pStyle w:val="List2"/>
        <w:numPr>
          <w:ilvl w:val="1"/>
          <w:numId w:val="45"/>
        </w:numPr>
        <w:ind w:left="1080" w:hanging="720"/>
      </w:pPr>
      <w:r w:rsidRPr="00A22265">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1ADC08B8" w:rsidR="00CF66BF" w:rsidRPr="00A22265" w:rsidRDefault="00CF66BF" w:rsidP="00545E9D">
      <w:pPr>
        <w:pStyle w:val="List2"/>
        <w:numPr>
          <w:ilvl w:val="1"/>
          <w:numId w:val="45"/>
        </w:numPr>
        <w:ind w:left="1080" w:hanging="720"/>
      </w:pPr>
      <w:r w:rsidRPr="00A22265">
        <w:t>Vendor shall furnish to Delaware’s designated representative copies of all correspondence to regulatory agencies for review prior to mailing such correspondence.</w:t>
      </w:r>
    </w:p>
    <w:p w14:paraId="57B495EE" w14:textId="782F9EC3" w:rsidR="00CF66BF" w:rsidRPr="00A22265" w:rsidRDefault="00CF66BF" w:rsidP="00545E9D">
      <w:pPr>
        <w:pStyle w:val="List2"/>
        <w:numPr>
          <w:ilvl w:val="1"/>
          <w:numId w:val="45"/>
        </w:numPr>
        <w:ind w:left="1080" w:hanging="720"/>
      </w:pPr>
      <w:r w:rsidRPr="00A22265">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2DA0C629" w:rsidR="00CF66BF" w:rsidRPr="00A22265" w:rsidRDefault="00CF66BF" w:rsidP="00545E9D">
      <w:pPr>
        <w:pStyle w:val="List2"/>
        <w:numPr>
          <w:ilvl w:val="1"/>
          <w:numId w:val="45"/>
        </w:numPr>
        <w:ind w:left="1080" w:hanging="720"/>
      </w:pPr>
      <w:r w:rsidRPr="00A22265">
        <w:t>Vendor has or will retain such employees as it may need to perform the services required by this Agreement. Such employees shall not be employed by Delaware or any other political subdivision of Delaware.</w:t>
      </w:r>
    </w:p>
    <w:p w14:paraId="0A0EA1A8" w14:textId="0215BB02" w:rsidR="00CF66BF" w:rsidRPr="00A22265" w:rsidRDefault="00CF66BF" w:rsidP="00545E9D">
      <w:pPr>
        <w:pStyle w:val="List2"/>
        <w:numPr>
          <w:ilvl w:val="1"/>
          <w:numId w:val="45"/>
        </w:numPr>
        <w:ind w:left="1080" w:hanging="720"/>
      </w:pPr>
      <w:r w:rsidRPr="00A22265">
        <w:t>Vendor will not use Delaware’s name, either express or implied, in any of its advertising or sales materials without Delaware’s express written consent.</w:t>
      </w:r>
    </w:p>
    <w:p w14:paraId="6E5C5809" w14:textId="0F0C39A8" w:rsidR="00CF66BF" w:rsidRPr="00A22265" w:rsidRDefault="00CF66BF" w:rsidP="00545E9D">
      <w:pPr>
        <w:pStyle w:val="List2"/>
        <w:numPr>
          <w:ilvl w:val="1"/>
          <w:numId w:val="45"/>
        </w:numPr>
        <w:ind w:left="1080" w:hanging="720"/>
      </w:pPr>
      <w:r w:rsidRPr="00A22265">
        <w:t>The rights and remedies of Delaware provided for in this Agreement are in addition to any other rights and remedies provided by law.</w:t>
      </w:r>
    </w:p>
    <w:p w14:paraId="67AA3F56" w14:textId="749F9018" w:rsidR="00CF66BF" w:rsidRPr="00A22265" w:rsidRDefault="00CF66BF" w:rsidP="00545E9D">
      <w:pPr>
        <w:pStyle w:val="Heading1"/>
        <w:numPr>
          <w:ilvl w:val="0"/>
          <w:numId w:val="45"/>
        </w:numPr>
        <w:tabs>
          <w:tab w:val="num" w:pos="360"/>
        </w:tabs>
      </w:pPr>
      <w:r w:rsidRPr="00A22265">
        <w:t>Time Schedule.</w:t>
      </w:r>
    </w:p>
    <w:p w14:paraId="094CC001" w14:textId="3E535E8F" w:rsidR="00CF66BF" w:rsidRPr="00A22265" w:rsidRDefault="00CF66BF" w:rsidP="00545E9D">
      <w:pPr>
        <w:pStyle w:val="List2"/>
        <w:numPr>
          <w:ilvl w:val="1"/>
          <w:numId w:val="45"/>
        </w:numPr>
        <w:ind w:left="1080" w:hanging="720"/>
      </w:pPr>
      <w:r w:rsidRPr="00A22265">
        <w:t xml:space="preserve">A </w:t>
      </w:r>
      <w:r w:rsidRPr="0044168B">
        <w:t>Project Schedule</w:t>
      </w:r>
      <w:r w:rsidRPr="00A22265">
        <w:t xml:space="preserve"> is included in</w:t>
      </w:r>
      <w:r w:rsidRPr="00A22265">
        <w:rPr>
          <w:rStyle w:val="Strong"/>
        </w:rPr>
        <w:t xml:space="preserve"> </w:t>
      </w:r>
      <w:sdt>
        <w:sdtPr>
          <w:rPr>
            <w:rStyle w:val="Strong"/>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06EA035" w14:textId="29B07F51" w:rsidR="00CF66BF" w:rsidRPr="00A22265" w:rsidRDefault="00CF66BF" w:rsidP="00545E9D">
      <w:pPr>
        <w:pStyle w:val="List2"/>
        <w:numPr>
          <w:ilvl w:val="1"/>
          <w:numId w:val="45"/>
        </w:numPr>
        <w:ind w:left="1080" w:hanging="720"/>
      </w:pPr>
      <w:r w:rsidRPr="00A22265">
        <w:t>Any delay of services or change in sequence of tasks must be approved in writing by Delaware.</w:t>
      </w:r>
    </w:p>
    <w:p w14:paraId="0F04F3CA" w14:textId="7121389E" w:rsidR="00CF66BF" w:rsidRPr="00A22265" w:rsidRDefault="00CF66BF" w:rsidP="00545E9D">
      <w:pPr>
        <w:pStyle w:val="List2"/>
        <w:numPr>
          <w:ilvl w:val="1"/>
          <w:numId w:val="45"/>
        </w:numPr>
        <w:ind w:left="1080" w:hanging="720"/>
      </w:pPr>
      <w:r w:rsidRPr="00A22265">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A22265">
        <w:rPr>
          <w:rStyle w:val="Strong"/>
        </w:rPr>
        <w:t xml:space="preserve"> </w:t>
      </w:r>
      <w:sdt>
        <w:sdtPr>
          <w:rPr>
            <w:rStyle w:val="Strong"/>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C093A63" w14:textId="0783D9DF" w:rsidR="00CF66BF" w:rsidRPr="00A22265" w:rsidRDefault="00CF66BF" w:rsidP="00545E9D">
      <w:pPr>
        <w:pStyle w:val="Heading1"/>
        <w:numPr>
          <w:ilvl w:val="0"/>
          <w:numId w:val="45"/>
        </w:numPr>
        <w:tabs>
          <w:tab w:val="num" w:pos="360"/>
        </w:tabs>
      </w:pPr>
      <w:r w:rsidRPr="00A22265">
        <w:t>State Responsibilities.</w:t>
      </w:r>
    </w:p>
    <w:p w14:paraId="1911D60A" w14:textId="7A4ADA58" w:rsidR="00CF66BF" w:rsidRPr="00A22265" w:rsidRDefault="00CF66BF" w:rsidP="00545E9D">
      <w:pPr>
        <w:pStyle w:val="List2"/>
        <w:numPr>
          <w:ilvl w:val="1"/>
          <w:numId w:val="45"/>
        </w:numPr>
        <w:ind w:left="1080" w:hanging="720"/>
      </w:pPr>
      <w:r w:rsidRPr="00A22265">
        <w:t>In connection with Vendor's provision of the Services, Delaware shall perform those tasks and fulfill those responsibilities specified in the appropriate Appendices.</w:t>
      </w:r>
    </w:p>
    <w:p w14:paraId="5C4CEA97" w14:textId="4231FD64" w:rsidR="00CF66BF" w:rsidRPr="00A22265" w:rsidRDefault="00CF66BF" w:rsidP="00545E9D">
      <w:pPr>
        <w:pStyle w:val="List2"/>
        <w:numPr>
          <w:ilvl w:val="1"/>
          <w:numId w:val="45"/>
        </w:numPr>
        <w:ind w:left="1080" w:hanging="720"/>
      </w:pPr>
      <w:r w:rsidRPr="00A22265">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39F3BE31" w:rsidR="00CF66BF" w:rsidRPr="00A22265" w:rsidRDefault="00CF66BF" w:rsidP="00545E9D">
      <w:pPr>
        <w:pStyle w:val="List2"/>
        <w:numPr>
          <w:ilvl w:val="1"/>
          <w:numId w:val="45"/>
        </w:numPr>
        <w:ind w:left="1080" w:hanging="720"/>
      </w:pPr>
      <w:r w:rsidRPr="00A22265">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4BC76351" w:rsidR="00CF66BF" w:rsidRPr="00A22265" w:rsidRDefault="00CF66BF" w:rsidP="00545E9D">
      <w:pPr>
        <w:pStyle w:val="List2"/>
        <w:numPr>
          <w:ilvl w:val="1"/>
          <w:numId w:val="45"/>
        </w:numPr>
        <w:ind w:left="1080" w:hanging="720"/>
      </w:pPr>
      <w:r w:rsidRPr="00A22265">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3B2B718E" w:rsidR="00CF66BF" w:rsidRPr="00A22265" w:rsidRDefault="00CF66BF" w:rsidP="00545E9D">
      <w:pPr>
        <w:pStyle w:val="List2"/>
        <w:numPr>
          <w:ilvl w:val="1"/>
          <w:numId w:val="45"/>
        </w:numPr>
        <w:ind w:left="1080" w:hanging="720"/>
      </w:pPr>
      <w:r w:rsidRPr="00A22265">
        <w:t>Delaware shall, without charge, furnish to or make available for examination or use by Vendor as it may request, any data which Delaware has available, including as examples only and not as a limitation:</w:t>
      </w:r>
    </w:p>
    <w:p w14:paraId="00FE3975" w14:textId="5C2E9192" w:rsidR="00CF66BF" w:rsidRPr="00A22265" w:rsidRDefault="00CF66BF" w:rsidP="00545E9D">
      <w:pPr>
        <w:pStyle w:val="List3"/>
        <w:numPr>
          <w:ilvl w:val="0"/>
          <w:numId w:val="53"/>
        </w:numPr>
      </w:pPr>
      <w:r w:rsidRPr="00A22265">
        <w:t>Copies of reports, surveys, records, and other pertinent documents;</w:t>
      </w:r>
    </w:p>
    <w:p w14:paraId="33EEFF11" w14:textId="13ED1BE6" w:rsidR="00CF66BF" w:rsidRPr="00A22265" w:rsidRDefault="00CF66BF" w:rsidP="00A22265">
      <w:pPr>
        <w:pStyle w:val="List3"/>
      </w:pPr>
      <w:r w:rsidRPr="00A22265">
        <w:t>Copies of previously prepared reports, job specifications, surveys, records, ordinances, codes, regulations, other documents, and information related to the services specified by this Agreement.</w:t>
      </w:r>
    </w:p>
    <w:p w14:paraId="72BC068A" w14:textId="52EDFF1B" w:rsidR="00CF66BF" w:rsidRPr="00A22265" w:rsidRDefault="00CF66BF" w:rsidP="00A22265">
      <w:pPr>
        <w:pStyle w:val="List3"/>
      </w:pPr>
      <w:r w:rsidRPr="00A22265">
        <w:t>Vendor shall return any original data provided by Delaware.</w:t>
      </w:r>
    </w:p>
    <w:p w14:paraId="3253DFE5" w14:textId="04D3109A" w:rsidR="00CF66BF" w:rsidRPr="00A22265" w:rsidRDefault="00CF66BF" w:rsidP="00545E9D">
      <w:pPr>
        <w:pStyle w:val="List2"/>
        <w:numPr>
          <w:ilvl w:val="1"/>
          <w:numId w:val="45"/>
        </w:numPr>
        <w:ind w:left="1080" w:hanging="720"/>
      </w:pPr>
      <w:r w:rsidRPr="00A22265">
        <w:t>Delaware shall assist Vendor in obtaining data on documents from public officers or agencies and from private citizens and business firms whenever such material is necessary for the completion of the services specified by this Agreement.</w:t>
      </w:r>
    </w:p>
    <w:p w14:paraId="56C12AE2" w14:textId="55A63F74" w:rsidR="00CF66BF" w:rsidRPr="00A22265" w:rsidRDefault="00CF66BF" w:rsidP="00545E9D">
      <w:pPr>
        <w:pStyle w:val="List2"/>
        <w:numPr>
          <w:ilvl w:val="1"/>
          <w:numId w:val="45"/>
        </w:numPr>
        <w:ind w:left="1080" w:hanging="720"/>
      </w:pPr>
      <w:r w:rsidRPr="00A22265">
        <w:t xml:space="preserve">Vendor will not be responsible for accuracy of information or data supplied by Delaware or other sources to the extent such information or data would be relied upon by a reasonably prudent </w:t>
      </w:r>
      <w:r w:rsidRPr="0035225B">
        <w:t>contractor.</w:t>
      </w:r>
    </w:p>
    <w:p w14:paraId="4B970002" w14:textId="7AA5770C" w:rsidR="00CF66BF" w:rsidRPr="00A22265" w:rsidRDefault="00CF66BF" w:rsidP="00545E9D">
      <w:pPr>
        <w:pStyle w:val="List2"/>
        <w:numPr>
          <w:ilvl w:val="1"/>
          <w:numId w:val="45"/>
        </w:numPr>
        <w:ind w:left="1080" w:hanging="720"/>
      </w:pPr>
      <w:r w:rsidRPr="00A22265">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5C8D93B8" w:rsidR="00CF66BF" w:rsidRPr="00A22265" w:rsidRDefault="00CF66BF" w:rsidP="00545E9D">
      <w:pPr>
        <w:pStyle w:val="Heading1"/>
        <w:numPr>
          <w:ilvl w:val="0"/>
          <w:numId w:val="45"/>
        </w:numPr>
        <w:tabs>
          <w:tab w:val="num" w:pos="360"/>
        </w:tabs>
      </w:pPr>
      <w:r w:rsidRPr="00A22265">
        <w:t>Work Product.</w:t>
      </w:r>
    </w:p>
    <w:p w14:paraId="39FC393E" w14:textId="5B9481C2" w:rsidR="00CF66BF" w:rsidRPr="00A22265" w:rsidRDefault="00CF66BF" w:rsidP="00545E9D">
      <w:pPr>
        <w:pStyle w:val="List2"/>
        <w:numPr>
          <w:ilvl w:val="1"/>
          <w:numId w:val="45"/>
        </w:numPr>
        <w:ind w:left="1080" w:hanging="720"/>
      </w:pPr>
      <w:r w:rsidRPr="00A22265">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384D8D3C" w:rsidR="00CF66BF" w:rsidRPr="00A22265" w:rsidRDefault="00CF66BF" w:rsidP="00545E9D">
      <w:pPr>
        <w:pStyle w:val="List2"/>
        <w:numPr>
          <w:ilvl w:val="1"/>
          <w:numId w:val="45"/>
        </w:numPr>
        <w:ind w:left="1080" w:hanging="720"/>
      </w:pPr>
      <w:r w:rsidRPr="00A22265">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w:t>
      </w:r>
      <w:r w:rsidRPr="0035225B">
        <w:t>,</w:t>
      </w:r>
      <w:r w:rsidRPr="00A22265">
        <w:t xml:space="preserve">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59A4A741" w:rsidR="00CF66BF" w:rsidRPr="00A22265" w:rsidRDefault="00CF66BF" w:rsidP="00545E9D">
      <w:pPr>
        <w:pStyle w:val="List2"/>
        <w:numPr>
          <w:ilvl w:val="1"/>
          <w:numId w:val="45"/>
        </w:numPr>
        <w:ind w:left="1080" w:hanging="720"/>
      </w:pPr>
      <w:r w:rsidRPr="00A22265">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05351B8C" w:rsidR="00CF66BF" w:rsidRPr="00A22265" w:rsidRDefault="00CF66BF" w:rsidP="00545E9D">
      <w:pPr>
        <w:pStyle w:val="List2"/>
        <w:numPr>
          <w:ilvl w:val="1"/>
          <w:numId w:val="45"/>
        </w:numPr>
        <w:ind w:left="1080" w:hanging="720"/>
      </w:pPr>
      <w:r w:rsidRPr="00A22265">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66806146" w:rsidR="00CF66BF" w:rsidRPr="00A22265" w:rsidRDefault="00CF66BF" w:rsidP="00545E9D">
      <w:pPr>
        <w:pStyle w:val="Heading1"/>
        <w:numPr>
          <w:ilvl w:val="0"/>
          <w:numId w:val="45"/>
        </w:numPr>
        <w:tabs>
          <w:tab w:val="num" w:pos="360"/>
        </w:tabs>
      </w:pPr>
      <w:r w:rsidRPr="00A22265">
        <w:t>Confidential Information.</w:t>
      </w:r>
    </w:p>
    <w:p w14:paraId="032E528F" w14:textId="1B05A1A1" w:rsidR="00CF66BF" w:rsidRPr="00A22265" w:rsidRDefault="00CF66BF" w:rsidP="00A22265">
      <w:pPr>
        <w:pStyle w:val="ListParagraph"/>
      </w:pPr>
      <w:r w:rsidRPr="00A22265">
        <w:t xml:space="preserve">To the extent permissible under </w:t>
      </w:r>
      <w:hyperlink r:id="rId85"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w:t>
      </w:r>
      <w:r w:rsidRPr="00A22265">
        <w:t xml:space="preserve"> the parties to this Agreement shall preserve in strict confidence any information, reports or documents obtained, assembled, or prepared in connection with the performance of this Agreement.</w:t>
      </w:r>
    </w:p>
    <w:p w14:paraId="2321F252" w14:textId="48F0AC98" w:rsidR="00CF66BF" w:rsidRPr="00A22265" w:rsidRDefault="00CF66BF" w:rsidP="00545E9D">
      <w:pPr>
        <w:pStyle w:val="Heading1"/>
        <w:numPr>
          <w:ilvl w:val="0"/>
          <w:numId w:val="45"/>
        </w:numPr>
        <w:tabs>
          <w:tab w:val="num" w:pos="360"/>
        </w:tabs>
      </w:pPr>
      <w:r w:rsidRPr="00A22265">
        <w:t>Warranty.</w:t>
      </w:r>
    </w:p>
    <w:p w14:paraId="6859FA5F" w14:textId="1CF46F7C" w:rsidR="00CF66BF" w:rsidRPr="00A22265" w:rsidRDefault="00CF66BF" w:rsidP="00545E9D">
      <w:pPr>
        <w:pStyle w:val="List2"/>
        <w:numPr>
          <w:ilvl w:val="1"/>
          <w:numId w:val="45"/>
        </w:numPr>
        <w:ind w:left="1080" w:hanging="720"/>
      </w:pPr>
      <w:r w:rsidRPr="00A22265">
        <w:t>Vendor warrants that its services will be performed in a good and workmanlike manner. Vendor agrees to re-perform any work not in compliance with this warranty brought to its attention within a reasonable time after that work is performed.</w:t>
      </w:r>
    </w:p>
    <w:p w14:paraId="5EE70366" w14:textId="29A7742E" w:rsidR="00CF66BF" w:rsidRPr="00A22265" w:rsidRDefault="00CF66BF" w:rsidP="00545E9D">
      <w:pPr>
        <w:pStyle w:val="List2"/>
        <w:numPr>
          <w:ilvl w:val="1"/>
          <w:numId w:val="45"/>
        </w:numPr>
        <w:ind w:left="1080" w:hanging="720"/>
      </w:pPr>
      <w:r w:rsidRPr="00A2226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3E52C768" w:rsidR="00CF66BF" w:rsidRPr="00A22265" w:rsidRDefault="00CF66BF" w:rsidP="00545E9D">
      <w:pPr>
        <w:pStyle w:val="Heading1"/>
        <w:numPr>
          <w:ilvl w:val="0"/>
          <w:numId w:val="45"/>
        </w:numPr>
        <w:tabs>
          <w:tab w:val="num" w:pos="360"/>
        </w:tabs>
      </w:pPr>
      <w:r w:rsidRPr="00A22265">
        <w:t>Indemnification; Limitation of Liability.</w:t>
      </w:r>
    </w:p>
    <w:p w14:paraId="711CC011" w14:textId="31EA96CA" w:rsidR="00CF66BF" w:rsidRPr="00A22265" w:rsidRDefault="00CF66BF" w:rsidP="00545E9D">
      <w:pPr>
        <w:pStyle w:val="List2"/>
        <w:numPr>
          <w:ilvl w:val="1"/>
          <w:numId w:val="45"/>
        </w:numPr>
        <w:ind w:left="1080" w:hanging="720"/>
      </w:pPr>
      <w:r w:rsidRPr="00A22265">
        <w:t>Vendor shall indemnify and hold harmless the State, its agents</w:t>
      </w:r>
      <w:r w:rsidRPr="0035225B">
        <w:t>,</w:t>
      </w:r>
      <w:r w:rsidRPr="00A22265">
        <w:t xml:space="preserve"> and employees, from any and all liability, suits, actions or claims, together with all reasonable costs and expenses (including attorneys’ fees) directly arising out of:</w:t>
      </w:r>
    </w:p>
    <w:p w14:paraId="77012E8E" w14:textId="3EBED85A" w:rsidR="00CF66BF" w:rsidRPr="00A22265" w:rsidRDefault="00CF66BF" w:rsidP="00545E9D">
      <w:pPr>
        <w:pStyle w:val="List3"/>
        <w:numPr>
          <w:ilvl w:val="0"/>
          <w:numId w:val="47"/>
        </w:numPr>
      </w:pPr>
      <w:r w:rsidRPr="00736EEC">
        <w:t>The</w:t>
      </w:r>
      <w:r w:rsidRPr="00A22265">
        <w:t xml:space="preserve"> negligence or other wrongful conduct of the Vendor, its agents</w:t>
      </w:r>
      <w:r w:rsidRPr="00736EEC">
        <w:t>,</w:t>
      </w:r>
      <w:r w:rsidRPr="00A22265">
        <w:t xml:space="preserve"> or employees, or</w:t>
      </w:r>
    </w:p>
    <w:p w14:paraId="0363EA76" w14:textId="507CEE10" w:rsidR="00CF66BF" w:rsidRPr="00A22265" w:rsidRDefault="00CF66BF" w:rsidP="00A22265">
      <w:pPr>
        <w:pStyle w:val="List3"/>
      </w:pPr>
      <w:r w:rsidRPr="00A22265">
        <w:t>Vendor’s breach of any material provision of this Agreement not cured after due notice and opportunity to cure, provided Vendor shall have been notified promptly in writing by Delaware of any notice of such claim.</w:t>
      </w:r>
    </w:p>
    <w:p w14:paraId="2B26617F" w14:textId="04F58016" w:rsidR="00CF66BF" w:rsidRPr="00A22265" w:rsidRDefault="00CF66BF" w:rsidP="00545E9D">
      <w:pPr>
        <w:pStyle w:val="List2"/>
        <w:numPr>
          <w:ilvl w:val="1"/>
          <w:numId w:val="45"/>
        </w:numPr>
        <w:ind w:left="1080" w:hanging="720"/>
      </w:pPr>
      <w:r w:rsidRPr="00A22265">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41B2F7D" w:rsidR="00CF66BF" w:rsidRPr="00A22265" w:rsidRDefault="00CF66BF" w:rsidP="00545E9D">
      <w:pPr>
        <w:pStyle w:val="List3"/>
        <w:numPr>
          <w:ilvl w:val="0"/>
          <w:numId w:val="48"/>
        </w:numPr>
      </w:pPr>
      <w:r w:rsidRPr="00A22265">
        <w:t>Delaware’s misuse or modification of the Deliverable;</w:t>
      </w:r>
    </w:p>
    <w:p w14:paraId="4642961F" w14:textId="73B25A3C" w:rsidR="00CF66BF" w:rsidRPr="00A22265" w:rsidRDefault="00CF66BF" w:rsidP="00A22265">
      <w:pPr>
        <w:pStyle w:val="List3"/>
      </w:pPr>
      <w:r w:rsidRPr="00A22265">
        <w:t>Delaware’s failure to use corrections or enhancements made available by Vendor;</w:t>
      </w:r>
    </w:p>
    <w:p w14:paraId="038609B1" w14:textId="5AFD1294" w:rsidR="00CF66BF" w:rsidRPr="00A22265" w:rsidRDefault="00CF66BF" w:rsidP="00A22265">
      <w:pPr>
        <w:pStyle w:val="List3"/>
      </w:pPr>
      <w:r w:rsidRPr="00A22265">
        <w:t>Delaware’s use of the Deliverable in combination with any product or information not owned or developed by Vendor;</w:t>
      </w:r>
    </w:p>
    <w:p w14:paraId="482E8A64" w14:textId="5E0762F0" w:rsidR="00CF66BF" w:rsidRPr="00A22265" w:rsidRDefault="00CF66BF" w:rsidP="00A22265">
      <w:pPr>
        <w:pStyle w:val="List3"/>
      </w:pPr>
      <w:r w:rsidRPr="00A22265">
        <w:t>Delaware’s distribution, marketing or use for the benefit of third parties of the Deliverable or</w:t>
      </w:r>
    </w:p>
    <w:p w14:paraId="3C7FF5EB" w14:textId="7BFDC3D3" w:rsidR="00CF66BF" w:rsidRPr="00A22265" w:rsidRDefault="00CF66BF" w:rsidP="00A22265">
      <w:pPr>
        <w:pStyle w:val="List3"/>
      </w:pPr>
      <w:r w:rsidRPr="00A22265">
        <w:t>Information, direction, specification, or materials provided by Vendor or any third party. If any Deliverable is, or in Vendor's opinion is likely to be, held to be infringing, Vendor shall at its expense and option either</w:t>
      </w:r>
      <w:r>
        <w:t>;</w:t>
      </w:r>
    </w:p>
    <w:p w14:paraId="140A1F2D" w14:textId="4A066490" w:rsidR="00CF66BF" w:rsidRPr="00A22265" w:rsidRDefault="00CF66BF" w:rsidP="00545E9D">
      <w:pPr>
        <w:pStyle w:val="List4"/>
        <w:numPr>
          <w:ilvl w:val="3"/>
          <w:numId w:val="45"/>
        </w:numPr>
        <w:ind w:left="1800" w:hanging="360"/>
      </w:pPr>
      <w:r w:rsidRPr="00A22265">
        <w:t>Procure the right for Delaware to continue using it</w:t>
      </w:r>
      <w:r w:rsidRPr="00736EEC">
        <w:t>;</w:t>
      </w:r>
    </w:p>
    <w:p w14:paraId="635ABCEA" w14:textId="07F76A5E" w:rsidR="00CF66BF" w:rsidRPr="00A22265" w:rsidRDefault="00CF66BF" w:rsidP="00545E9D">
      <w:pPr>
        <w:pStyle w:val="List4"/>
        <w:numPr>
          <w:ilvl w:val="3"/>
          <w:numId w:val="45"/>
        </w:numPr>
        <w:ind w:left="1800" w:hanging="360"/>
      </w:pPr>
      <w:r w:rsidRPr="00A22265">
        <w:t>Replace it with a non-infringing equivalent</w:t>
      </w:r>
      <w:r w:rsidRPr="00736EEC">
        <w:t>;</w:t>
      </w:r>
    </w:p>
    <w:p w14:paraId="2B0E465C" w14:textId="6D3D162D" w:rsidR="00CF66BF" w:rsidRPr="00A22265" w:rsidRDefault="00CF66BF" w:rsidP="00545E9D">
      <w:pPr>
        <w:pStyle w:val="List4"/>
        <w:numPr>
          <w:ilvl w:val="3"/>
          <w:numId w:val="45"/>
        </w:numPr>
        <w:ind w:left="1800" w:hanging="360"/>
      </w:pPr>
      <w:r w:rsidRPr="00A22265">
        <w:t>Modify it to make it non-infringing.</w:t>
      </w:r>
    </w:p>
    <w:p w14:paraId="5DADF9BB" w14:textId="248023F5" w:rsidR="00CF66BF" w:rsidRPr="00A22265" w:rsidRDefault="00CF66BF" w:rsidP="00A22265">
      <w:pPr>
        <w:pStyle w:val="List2"/>
        <w:tabs>
          <w:tab w:val="clear" w:pos="360"/>
        </w:tabs>
        <w:ind w:firstLine="0"/>
      </w:pPr>
      <w:r w:rsidRPr="00A22265">
        <w:t>The foregoing remedies constitute Delaware’s sole and exclusive remedies and Vendor's entire liability with respect to infringement.</w:t>
      </w:r>
    </w:p>
    <w:p w14:paraId="7652719E" w14:textId="3662E241" w:rsidR="00CF66BF" w:rsidRPr="00A22265" w:rsidRDefault="00CF66BF" w:rsidP="00545E9D">
      <w:pPr>
        <w:pStyle w:val="Heading1"/>
        <w:numPr>
          <w:ilvl w:val="0"/>
          <w:numId w:val="45"/>
        </w:numPr>
        <w:tabs>
          <w:tab w:val="num" w:pos="360"/>
        </w:tabs>
      </w:pPr>
      <w:r w:rsidRPr="00A22265">
        <w:t>Employees.</w:t>
      </w:r>
    </w:p>
    <w:p w14:paraId="53DDAFCF" w14:textId="1EA227AB" w:rsidR="00CF66BF" w:rsidRPr="00A22265" w:rsidRDefault="00CF66BF" w:rsidP="00545E9D">
      <w:pPr>
        <w:pStyle w:val="List2"/>
        <w:numPr>
          <w:ilvl w:val="1"/>
          <w:numId w:val="45"/>
        </w:numPr>
        <w:ind w:left="1080" w:hanging="720"/>
      </w:pPr>
      <w:r w:rsidRPr="00A22265">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116C43D9" w:rsidR="00CF66BF" w:rsidRPr="00A22265" w:rsidRDefault="00CF66BF" w:rsidP="00545E9D">
      <w:pPr>
        <w:pStyle w:val="List2"/>
        <w:numPr>
          <w:ilvl w:val="1"/>
          <w:numId w:val="45"/>
        </w:numPr>
        <w:ind w:left="1080" w:hanging="720"/>
      </w:pPr>
      <w:r w:rsidRPr="00A22265">
        <w:t>Except as the other party expressly authorizes in writing in advance, neither party shall solicit, offer work to, employ, or contract with, whether as a partner, employee</w:t>
      </w:r>
      <w:r w:rsidRPr="0035225B">
        <w:t>,</w:t>
      </w:r>
      <w:r w:rsidRPr="00A22265">
        <w:t xml:space="preserv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49E8D463" w:rsidR="00CF66BF" w:rsidRPr="00A22265" w:rsidRDefault="00CF66BF" w:rsidP="00545E9D">
      <w:pPr>
        <w:pStyle w:val="List2"/>
        <w:numPr>
          <w:ilvl w:val="1"/>
          <w:numId w:val="45"/>
        </w:numPr>
        <w:ind w:left="1080" w:hanging="720"/>
      </w:pPr>
      <w:r w:rsidRPr="00A22265">
        <w:t>Possession of a Security Clearance, as issued by the Delaware Department of Safety and Homeland Security, may be required of any employee of Vendor who will be assigned to this project.</w:t>
      </w:r>
    </w:p>
    <w:p w14:paraId="4B917D73" w14:textId="299AB68F" w:rsidR="00CF66BF" w:rsidRPr="00A22265" w:rsidRDefault="00CF66BF" w:rsidP="00545E9D">
      <w:pPr>
        <w:pStyle w:val="Heading1"/>
        <w:numPr>
          <w:ilvl w:val="0"/>
          <w:numId w:val="45"/>
        </w:numPr>
        <w:tabs>
          <w:tab w:val="num" w:pos="360"/>
        </w:tabs>
      </w:pPr>
      <w:r w:rsidRPr="00A22265">
        <w:t>Independent Contractor.</w:t>
      </w:r>
    </w:p>
    <w:p w14:paraId="2786873C" w14:textId="0B93AE54" w:rsidR="00CF66BF" w:rsidRPr="00A22265" w:rsidRDefault="00CF66BF" w:rsidP="00545E9D">
      <w:pPr>
        <w:pStyle w:val="List2"/>
        <w:numPr>
          <w:ilvl w:val="1"/>
          <w:numId w:val="45"/>
        </w:numPr>
        <w:ind w:left="1080" w:hanging="720"/>
      </w:pPr>
      <w:r w:rsidRPr="00A22265">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w:t>
      </w:r>
      <w:r w:rsidRPr="0035225B">
        <w:t>,</w:t>
      </w:r>
      <w:r w:rsidRPr="00A22265">
        <w:t xml:space="preserve"> and save Delaware harmless from all matters relating to the payment of its employees, including compliance with social security, withholding and all other wages, salaries, benefits, taxes, exactions, and regulations of any nature whatsoever.</w:t>
      </w:r>
    </w:p>
    <w:p w14:paraId="6EFED632" w14:textId="5B0B2F8E" w:rsidR="00CF66BF" w:rsidRPr="00A22265" w:rsidRDefault="00CF66BF" w:rsidP="00545E9D">
      <w:pPr>
        <w:pStyle w:val="List2"/>
        <w:numPr>
          <w:ilvl w:val="1"/>
          <w:numId w:val="45"/>
        </w:numPr>
        <w:ind w:left="1080" w:hanging="720"/>
      </w:pPr>
      <w:r w:rsidRPr="00A22265">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w:t>
      </w:r>
      <w:r w:rsidRPr="0035225B">
        <w:t>,</w:t>
      </w:r>
      <w:r w:rsidRPr="00A22265">
        <w:t xml:space="preserve"> or workers’ compensation insurance benefits. Delaware will not provide or pay for any liability or medical insurance, retirement contributions or any other benefits for or on behalf of Delaware or any of its officers, employees</w:t>
      </w:r>
      <w:r w:rsidRPr="0035225B">
        <w:t>,</w:t>
      </w:r>
      <w:r w:rsidRPr="00A22265">
        <w:t xml:space="preserve"> or other agents.</w:t>
      </w:r>
    </w:p>
    <w:p w14:paraId="416C2E5B" w14:textId="550C74F8" w:rsidR="00CF66BF" w:rsidRPr="00A22265" w:rsidRDefault="00CF66BF" w:rsidP="00545E9D">
      <w:pPr>
        <w:pStyle w:val="List2"/>
        <w:numPr>
          <w:ilvl w:val="1"/>
          <w:numId w:val="45"/>
        </w:numPr>
        <w:ind w:left="1080" w:hanging="720"/>
      </w:pPr>
      <w:r w:rsidRPr="00A22265">
        <w:t>Vendor shall be responsible for providing liability insurance for its personnel.</w:t>
      </w:r>
    </w:p>
    <w:p w14:paraId="6E3B2C00" w14:textId="1F83DE04" w:rsidR="00CF66BF" w:rsidRPr="00A22265" w:rsidRDefault="00CF66BF" w:rsidP="00545E9D">
      <w:pPr>
        <w:pStyle w:val="List2"/>
        <w:numPr>
          <w:ilvl w:val="1"/>
          <w:numId w:val="45"/>
        </w:numPr>
        <w:ind w:left="1080" w:hanging="720"/>
      </w:pPr>
      <w:r w:rsidRPr="00A22265">
        <w:t>As an independent contractor, Vendor has no authority to bind or commit Delaware. Nothing herein shall be deemed or construed to create a joint venture, partnership, fiduciary or agency relationship between the parties for any purpose.</w:t>
      </w:r>
    </w:p>
    <w:p w14:paraId="6F13FF1F" w14:textId="23496B4F" w:rsidR="00CF66BF" w:rsidRPr="00A22265" w:rsidRDefault="00CF66BF" w:rsidP="00545E9D">
      <w:pPr>
        <w:pStyle w:val="Heading1"/>
        <w:numPr>
          <w:ilvl w:val="0"/>
          <w:numId w:val="45"/>
        </w:numPr>
        <w:tabs>
          <w:tab w:val="num" w:pos="360"/>
        </w:tabs>
      </w:pPr>
      <w:r w:rsidRPr="00A22265">
        <w:t>Dispute Resolution.</w:t>
      </w:r>
    </w:p>
    <w:p w14:paraId="6D2F43AB" w14:textId="23352F16" w:rsidR="00CF66BF" w:rsidRPr="00A22265" w:rsidRDefault="00CF66BF" w:rsidP="00545E9D">
      <w:pPr>
        <w:pStyle w:val="List2"/>
        <w:numPr>
          <w:ilvl w:val="1"/>
          <w:numId w:val="45"/>
        </w:numPr>
        <w:ind w:left="1080" w:hanging="720"/>
      </w:pPr>
      <w:r w:rsidRPr="0035225B">
        <w:rPr>
          <w:b/>
        </w:rPr>
        <w:t xml:space="preserve"> </w:t>
      </w:r>
      <w:r w:rsidRPr="00A22265">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167C4FE0" w:rsidR="00CF66BF" w:rsidRPr="00A22265" w:rsidRDefault="00CF66BF" w:rsidP="00545E9D">
      <w:pPr>
        <w:pStyle w:val="List2"/>
        <w:numPr>
          <w:ilvl w:val="1"/>
          <w:numId w:val="45"/>
        </w:numPr>
        <w:ind w:left="1080" w:hanging="720"/>
      </w:pPr>
      <w:r w:rsidRPr="00A22265">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36DC050F" w:rsidR="00CF66BF" w:rsidRPr="00A22265" w:rsidRDefault="00CF66BF" w:rsidP="00545E9D">
      <w:pPr>
        <w:pStyle w:val="Heading1"/>
        <w:numPr>
          <w:ilvl w:val="0"/>
          <w:numId w:val="45"/>
        </w:numPr>
        <w:tabs>
          <w:tab w:val="num" w:pos="360"/>
        </w:tabs>
      </w:pPr>
      <w:r w:rsidRPr="00A22265">
        <w:t>Remedies</w:t>
      </w:r>
    </w:p>
    <w:p w14:paraId="5200DAB5" w14:textId="0C82D95F" w:rsidR="00CF66BF" w:rsidRPr="00A22265" w:rsidRDefault="00CF66BF" w:rsidP="00A22265">
      <w:pPr>
        <w:pStyle w:val="ListParagraph"/>
      </w:pPr>
      <w:r w:rsidRPr="00A22265">
        <w:rPr>
          <w:color w:val="000000"/>
        </w:rPr>
        <w:t>Except</w:t>
      </w:r>
      <w:r w:rsidRPr="00A22265">
        <w:t xml:space="preserve"> as otherwise provided in this Agreement, including but not limited to Section 12 above, all claims, counterclaims, disputes, and other matters in question between the State of Delaware and the </w:t>
      </w:r>
      <w:r w:rsidRPr="0035225B">
        <w:t>Contractor</w:t>
      </w:r>
      <w:r w:rsidRPr="00A22265">
        <w:t xml:space="preserve"> arising out of, or relating to, this Agreement, or a breach of it may be decided by arbitration if the parties mutually agree, or in a court of competent jurisdiction within the State of Delaware.</w:t>
      </w:r>
    </w:p>
    <w:p w14:paraId="05D33B55" w14:textId="4891E222" w:rsidR="00CF66BF" w:rsidRPr="00A22265" w:rsidRDefault="00CF66BF" w:rsidP="00545E9D">
      <w:pPr>
        <w:pStyle w:val="Heading1"/>
        <w:numPr>
          <w:ilvl w:val="0"/>
          <w:numId w:val="45"/>
        </w:numPr>
        <w:tabs>
          <w:tab w:val="num" w:pos="360"/>
        </w:tabs>
      </w:pPr>
      <w:r w:rsidRPr="00A22265">
        <w:t>Suspension</w:t>
      </w:r>
    </w:p>
    <w:p w14:paraId="1397DCBC" w14:textId="6703E504" w:rsidR="00CF66BF" w:rsidRPr="00A22265" w:rsidRDefault="00CF66BF" w:rsidP="00545E9D">
      <w:pPr>
        <w:pStyle w:val="List2"/>
        <w:numPr>
          <w:ilvl w:val="1"/>
          <w:numId w:val="45"/>
        </w:numPr>
        <w:ind w:left="1080" w:hanging="720"/>
      </w:pPr>
      <w:r w:rsidRPr="00A22265">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0BE77A84" w:rsidR="00CF66BF" w:rsidRPr="00A22265" w:rsidRDefault="00CF66BF" w:rsidP="00545E9D">
      <w:pPr>
        <w:pStyle w:val="List2"/>
        <w:numPr>
          <w:ilvl w:val="1"/>
          <w:numId w:val="45"/>
        </w:numPr>
        <w:ind w:left="1080" w:hanging="720"/>
      </w:pPr>
      <w:r w:rsidRPr="00A22265">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0C056640" w:rsidR="00CF66BF" w:rsidRPr="00A22265" w:rsidRDefault="00CF66BF" w:rsidP="00545E9D">
      <w:pPr>
        <w:pStyle w:val="Heading1"/>
        <w:numPr>
          <w:ilvl w:val="0"/>
          <w:numId w:val="45"/>
        </w:numPr>
        <w:tabs>
          <w:tab w:val="num" w:pos="360"/>
        </w:tabs>
      </w:pPr>
      <w:r w:rsidRPr="00A22265">
        <w:t>Termination.</w:t>
      </w:r>
    </w:p>
    <w:p w14:paraId="4735B948" w14:textId="45DD1F5B" w:rsidR="00CF66BF" w:rsidRPr="00A22265" w:rsidRDefault="00CF66BF" w:rsidP="00545E9D">
      <w:pPr>
        <w:pStyle w:val="List2"/>
        <w:numPr>
          <w:ilvl w:val="1"/>
          <w:numId w:val="45"/>
        </w:numPr>
        <w:ind w:left="1080" w:hanging="720"/>
      </w:pPr>
      <w:r w:rsidRPr="00A22265">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1FC4B490" w:rsidR="00CF66BF" w:rsidRPr="00A22265" w:rsidRDefault="00CF66BF" w:rsidP="00545E9D">
      <w:pPr>
        <w:pStyle w:val="List3"/>
        <w:numPr>
          <w:ilvl w:val="0"/>
          <w:numId w:val="49"/>
        </w:numPr>
      </w:pPr>
      <w:r w:rsidRPr="00A22265">
        <w:t>Not less than 20 calendar days written notice of intent to terminate; and</w:t>
      </w:r>
    </w:p>
    <w:p w14:paraId="0DDB6A87" w14:textId="05640034" w:rsidR="00CF66BF" w:rsidRPr="00A22265" w:rsidRDefault="00CF66BF" w:rsidP="00A22265">
      <w:pPr>
        <w:pStyle w:val="List3"/>
      </w:pPr>
      <w:r w:rsidRPr="00A22265">
        <w:t>An opportunity for consultation with the terminating party prior to termination.</w:t>
      </w:r>
    </w:p>
    <w:p w14:paraId="359282CD" w14:textId="0AD058D1" w:rsidR="00CF66BF" w:rsidRPr="00A22265" w:rsidRDefault="00CF66BF" w:rsidP="00545E9D">
      <w:pPr>
        <w:pStyle w:val="List2"/>
        <w:numPr>
          <w:ilvl w:val="1"/>
          <w:numId w:val="45"/>
        </w:numPr>
        <w:ind w:left="1080" w:hanging="720"/>
      </w:pPr>
      <w:r w:rsidRPr="00A22265">
        <w:t>This Agreement may be terminated in whole or in part by Delaware for its convenience, but only after Vendor is given:</w:t>
      </w:r>
    </w:p>
    <w:p w14:paraId="50B0D06F" w14:textId="7A148233" w:rsidR="00CF66BF" w:rsidRPr="00A22265" w:rsidRDefault="00CF66BF" w:rsidP="00545E9D">
      <w:pPr>
        <w:pStyle w:val="List3"/>
        <w:numPr>
          <w:ilvl w:val="0"/>
          <w:numId w:val="55"/>
        </w:numPr>
      </w:pPr>
      <w:r w:rsidRPr="00A22265">
        <w:t>Not less than 20 calendar days written notice of intent to terminate; and</w:t>
      </w:r>
    </w:p>
    <w:p w14:paraId="2A3903A0" w14:textId="7AD8A2EC" w:rsidR="00CF66BF" w:rsidRPr="00A22265" w:rsidRDefault="00CF66BF" w:rsidP="00A22265">
      <w:pPr>
        <w:pStyle w:val="List3"/>
      </w:pPr>
      <w:r w:rsidRPr="00A22265">
        <w:t>An opportunity for consultation with Delaware prior to termination.</w:t>
      </w:r>
    </w:p>
    <w:p w14:paraId="684CC7AC" w14:textId="6BE2BCB1" w:rsidR="00CF66BF" w:rsidRPr="00A22265" w:rsidRDefault="00CF66BF" w:rsidP="00545E9D">
      <w:pPr>
        <w:pStyle w:val="List2"/>
        <w:numPr>
          <w:ilvl w:val="1"/>
          <w:numId w:val="45"/>
        </w:numPr>
        <w:ind w:left="1080" w:hanging="720"/>
      </w:pPr>
      <w:r w:rsidRPr="00A22265">
        <w:t>If termination for default is affected by Delaware, Delaware will pay Vendor that portion of the compensation which has been earned as of the effective date of termination, but:</w:t>
      </w:r>
    </w:p>
    <w:p w14:paraId="6494F450" w14:textId="2F54C8AF" w:rsidR="00CF66BF" w:rsidRPr="00A22265" w:rsidRDefault="00CF66BF" w:rsidP="00545E9D">
      <w:pPr>
        <w:pStyle w:val="List3"/>
        <w:numPr>
          <w:ilvl w:val="0"/>
          <w:numId w:val="56"/>
        </w:numPr>
      </w:pPr>
      <w:r w:rsidRPr="00A22265">
        <w:t>No amount shall be allowed for anticipated profit on performed or unperformed services or other work, and</w:t>
      </w:r>
    </w:p>
    <w:p w14:paraId="416D914E" w14:textId="3D962BF9" w:rsidR="00CF66BF" w:rsidRPr="00A22265" w:rsidRDefault="00CF66BF" w:rsidP="00A22265">
      <w:pPr>
        <w:pStyle w:val="List3"/>
      </w:pPr>
      <w:r w:rsidRPr="00A22265">
        <w:t>Any payment due to Vendor at the time of termination may be adjusted to the extent of any additional costs occasioned to Delaware by reason of Vendor’s default.</w:t>
      </w:r>
    </w:p>
    <w:p w14:paraId="236C3AEC" w14:textId="57EEC125" w:rsidR="00CF66BF" w:rsidRPr="00A22265" w:rsidRDefault="00CF66BF" w:rsidP="00A22265">
      <w:pPr>
        <w:pStyle w:val="List3"/>
      </w:pPr>
      <w:r w:rsidRPr="00A22265">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AA56B17" w:rsidR="00CF66BF" w:rsidRPr="00A22265" w:rsidRDefault="00CF66BF" w:rsidP="00545E9D">
      <w:pPr>
        <w:pStyle w:val="List2"/>
        <w:numPr>
          <w:ilvl w:val="1"/>
          <w:numId w:val="45"/>
        </w:numPr>
        <w:ind w:left="1080" w:hanging="720"/>
      </w:pPr>
      <w:r w:rsidRPr="00A22265">
        <w:t>If after termination for failure of Vendor to fulfill contractual obligations</w:t>
      </w:r>
      <w:r w:rsidRPr="0035225B">
        <w:t>,</w:t>
      </w:r>
      <w:r w:rsidRPr="00A22265">
        <w:t xml:space="preserve"> it is determined that Vendor has not so failed, the termination shall be deemed to have been affected for the convenience of Delaware.</w:t>
      </w:r>
    </w:p>
    <w:p w14:paraId="1FDBC6BE" w14:textId="2254E7C9" w:rsidR="00CF66BF" w:rsidRPr="00A22265" w:rsidRDefault="00CF66BF" w:rsidP="00545E9D">
      <w:pPr>
        <w:pStyle w:val="List2"/>
        <w:numPr>
          <w:ilvl w:val="1"/>
          <w:numId w:val="45"/>
        </w:numPr>
        <w:ind w:left="1080" w:hanging="720"/>
      </w:pPr>
      <w:r w:rsidRPr="00A22265">
        <w:t>The rights and remedies of Delaware and Vendor provided in this section are in addition to any other rights and remedies provided by law or under this Agreement.</w:t>
      </w:r>
    </w:p>
    <w:p w14:paraId="4D64219E" w14:textId="518FDCFD" w:rsidR="00CF66BF" w:rsidRPr="00A22265" w:rsidRDefault="00CF66BF" w:rsidP="00545E9D">
      <w:pPr>
        <w:pStyle w:val="List2"/>
        <w:numPr>
          <w:ilvl w:val="1"/>
          <w:numId w:val="45"/>
        </w:numPr>
        <w:ind w:left="1080" w:hanging="720"/>
      </w:pPr>
      <w:r w:rsidRPr="00A22265">
        <w:t>Gratuities.</w:t>
      </w:r>
    </w:p>
    <w:p w14:paraId="156A85E4" w14:textId="69CF4034" w:rsidR="00CF66BF" w:rsidRPr="00A22265" w:rsidRDefault="00CF66BF" w:rsidP="00545E9D">
      <w:pPr>
        <w:pStyle w:val="List3"/>
        <w:numPr>
          <w:ilvl w:val="0"/>
          <w:numId w:val="50"/>
        </w:numPr>
      </w:pPr>
      <w:r w:rsidRPr="00A2226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5ADC6A5E" w:rsidR="00CF66BF" w:rsidRPr="00A22265" w:rsidRDefault="00CF66BF" w:rsidP="00A22265">
      <w:pPr>
        <w:pStyle w:val="List3"/>
      </w:pPr>
      <w:r w:rsidRPr="00A22265">
        <w:t>In the event this Agreement is terminated as provided in 15.6.a hereof, Delaware shall be entitled to pursue the same remedies against Vendor it could pursue in the event of a breach of this Agreement by Vendor.</w:t>
      </w:r>
    </w:p>
    <w:p w14:paraId="1EA7835E" w14:textId="1CF74F5E" w:rsidR="00CF66BF" w:rsidRPr="00A22265" w:rsidRDefault="00CF66BF" w:rsidP="00A22265">
      <w:pPr>
        <w:pStyle w:val="List3"/>
      </w:pPr>
      <w:r w:rsidRPr="00A22265">
        <w:t>The rights and remedies of Delaware provided in Section 15.6 shall not be exclusive and are in addition to any other rights and remedies provided by law or under this Agreement.</w:t>
      </w:r>
    </w:p>
    <w:p w14:paraId="1B675D41" w14:textId="32723515" w:rsidR="00CF66BF" w:rsidRPr="00A22265" w:rsidRDefault="00CF66BF" w:rsidP="00545E9D">
      <w:pPr>
        <w:pStyle w:val="Heading1"/>
        <w:numPr>
          <w:ilvl w:val="0"/>
          <w:numId w:val="45"/>
        </w:numPr>
        <w:tabs>
          <w:tab w:val="num" w:pos="360"/>
        </w:tabs>
      </w:pPr>
      <w:r w:rsidRPr="00A22265">
        <w:t>Severability.</w:t>
      </w:r>
    </w:p>
    <w:p w14:paraId="6771519D" w14:textId="460B3EFC" w:rsidR="00CF66BF" w:rsidRPr="00A22265" w:rsidRDefault="00CF66BF" w:rsidP="00A22265">
      <w:pPr>
        <w:pStyle w:val="ListParagraph"/>
      </w:pPr>
      <w:r w:rsidRPr="00A22265">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0BB4522B" w:rsidR="00CF66BF" w:rsidRPr="00A22265" w:rsidRDefault="00CF66BF" w:rsidP="00545E9D">
      <w:pPr>
        <w:pStyle w:val="Heading1"/>
        <w:numPr>
          <w:ilvl w:val="0"/>
          <w:numId w:val="45"/>
        </w:numPr>
        <w:tabs>
          <w:tab w:val="num" w:pos="360"/>
        </w:tabs>
      </w:pPr>
      <w:r w:rsidRPr="00A22265">
        <w:t>Assignment; Subcontracts.</w:t>
      </w:r>
    </w:p>
    <w:p w14:paraId="3225059A" w14:textId="2CEAFECE" w:rsidR="00CF66BF" w:rsidRPr="00A22265" w:rsidRDefault="00CF66BF" w:rsidP="00545E9D">
      <w:pPr>
        <w:pStyle w:val="List2"/>
        <w:numPr>
          <w:ilvl w:val="1"/>
          <w:numId w:val="45"/>
        </w:numPr>
        <w:ind w:left="1080" w:hanging="720"/>
      </w:pPr>
      <w:r w:rsidRPr="00A22265">
        <w:t>Any attempt by Vendor to assign or otherwise transfer any interest in this Agreement without the prior written consent of Delaware shall be void. Such consent shall not be unreasonably withheld.</w:t>
      </w:r>
    </w:p>
    <w:p w14:paraId="5154B5B8" w14:textId="39E49597" w:rsidR="00CF66BF" w:rsidRPr="00A22265" w:rsidRDefault="00CF66BF" w:rsidP="00545E9D">
      <w:pPr>
        <w:pStyle w:val="List2"/>
        <w:numPr>
          <w:ilvl w:val="1"/>
          <w:numId w:val="45"/>
        </w:numPr>
        <w:ind w:left="1080" w:hanging="720"/>
      </w:pPr>
      <w:r w:rsidRPr="00A22265">
        <w:t>Services specified by this Agreement shall not be subcontracted by Vendor, without prior written approval of Delaware.</w:t>
      </w:r>
    </w:p>
    <w:p w14:paraId="39CC31D8" w14:textId="6B99C83A" w:rsidR="00CF66BF" w:rsidRPr="00A22265" w:rsidRDefault="00CF66BF" w:rsidP="00545E9D">
      <w:pPr>
        <w:pStyle w:val="List2"/>
        <w:numPr>
          <w:ilvl w:val="1"/>
          <w:numId w:val="45"/>
        </w:numPr>
        <w:ind w:left="1080" w:hanging="720"/>
      </w:pPr>
      <w:r w:rsidRPr="00A22265">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63FB62E6" w:rsidR="00CF66BF" w:rsidRPr="00A22265" w:rsidRDefault="00CF66BF" w:rsidP="00545E9D">
      <w:pPr>
        <w:pStyle w:val="List2"/>
        <w:numPr>
          <w:ilvl w:val="1"/>
          <w:numId w:val="45"/>
        </w:numPr>
        <w:ind w:left="1080" w:hanging="720"/>
      </w:pPr>
      <w:r w:rsidRPr="00A22265">
        <w:t>Vendor shall be and remain liable for all damages to Delaware caused by negligent performance or non-performance of work under this Agreement by Vendor, its subcontractor</w:t>
      </w:r>
      <w:r w:rsidRPr="0035225B">
        <w:t>,</w:t>
      </w:r>
      <w:r w:rsidRPr="00A22265">
        <w:t xml:space="preserve"> or its sub-subcontractor.</w:t>
      </w:r>
    </w:p>
    <w:p w14:paraId="5DB50324" w14:textId="3BB53DB2" w:rsidR="00CF66BF" w:rsidRPr="00A22265" w:rsidRDefault="00CF66BF" w:rsidP="00545E9D">
      <w:pPr>
        <w:pStyle w:val="List2"/>
        <w:numPr>
          <w:ilvl w:val="1"/>
          <w:numId w:val="45"/>
        </w:numPr>
        <w:ind w:left="1080" w:hanging="720"/>
      </w:pPr>
      <w:r w:rsidRPr="00A22265">
        <w:t>The compensation due shall not be affected by Delaware’s approval of the Vendor’s request to subcontract.</w:t>
      </w:r>
    </w:p>
    <w:p w14:paraId="04467039" w14:textId="054EC0BA" w:rsidR="00CF66BF" w:rsidRPr="00A22265" w:rsidRDefault="00CF66BF" w:rsidP="00545E9D">
      <w:pPr>
        <w:pStyle w:val="Heading1"/>
        <w:numPr>
          <w:ilvl w:val="0"/>
          <w:numId w:val="45"/>
        </w:numPr>
        <w:tabs>
          <w:tab w:val="num" w:pos="360"/>
        </w:tabs>
      </w:pPr>
      <w:r w:rsidRPr="00A22265">
        <w:t>Force Majeure; Applicability.</w:t>
      </w:r>
    </w:p>
    <w:p w14:paraId="1D4BDCA7" w14:textId="0A8983AF" w:rsidR="00CF66BF" w:rsidRPr="00A22265" w:rsidRDefault="00CF66BF" w:rsidP="00545E9D">
      <w:pPr>
        <w:pStyle w:val="List2"/>
        <w:numPr>
          <w:ilvl w:val="1"/>
          <w:numId w:val="45"/>
        </w:numPr>
        <w:ind w:left="1080" w:hanging="720"/>
      </w:pPr>
      <w:r w:rsidRPr="00A22265">
        <w:t>Neither the Vendor nor Delaware shall be held liable for non-performance under the terms and conditions of this Agreement due, but not limited to:</w:t>
      </w:r>
    </w:p>
    <w:p w14:paraId="025CB103" w14:textId="431E8D0B" w:rsidR="00CF66BF" w:rsidRPr="00A22265" w:rsidRDefault="00CF66BF" w:rsidP="00545E9D">
      <w:pPr>
        <w:pStyle w:val="List3"/>
        <w:numPr>
          <w:ilvl w:val="0"/>
          <w:numId w:val="51"/>
        </w:numPr>
      </w:pPr>
      <w:r w:rsidRPr="00A22265">
        <w:t xml:space="preserve">Acts of God; labor disturbances; accidents; failure of a governmental entity to issue a permit or approval required for performance when the </w:t>
      </w:r>
      <w:r w:rsidRPr="0035225B">
        <w:t>Contractor</w:t>
      </w:r>
      <w:r w:rsidRPr="00A22265">
        <w:t xml:space="preserve">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w:t>
      </w:r>
      <w:r w:rsidRPr="0035225B">
        <w:t xml:space="preserve"> </w:t>
      </w:r>
    </w:p>
    <w:p w14:paraId="38FF785D" w14:textId="09FEFFD1" w:rsidR="00CF66BF" w:rsidRPr="00A22265" w:rsidRDefault="00CF66BF" w:rsidP="00A22265">
      <w:pPr>
        <w:pStyle w:val="List3"/>
      </w:pPr>
      <w:r w:rsidRPr="00A22265">
        <w:t>Diseases, plagues, quarantine, epidemics or pandemics;</w:t>
      </w:r>
    </w:p>
    <w:p w14:paraId="3BB94B13" w14:textId="5D4060E2" w:rsidR="00CF66BF" w:rsidRPr="00A22265" w:rsidRDefault="00CF66BF" w:rsidP="00A22265">
      <w:pPr>
        <w:pStyle w:val="List3"/>
      </w:pPr>
      <w:r w:rsidRPr="00A22265">
        <w:t>Federal, state, or local work or travel restrictions to control, mitigate, or reduce transmission of diseases, plagues, epidemics, or pandemics; or</w:t>
      </w:r>
      <w:r w:rsidRPr="0035225B">
        <w:t xml:space="preserve"> </w:t>
      </w:r>
    </w:p>
    <w:p w14:paraId="4E81E6BA" w14:textId="4D14584D" w:rsidR="00CF66BF" w:rsidRPr="00A22265" w:rsidRDefault="00CF66BF" w:rsidP="00545E9D">
      <w:pPr>
        <w:pStyle w:val="List2"/>
        <w:numPr>
          <w:ilvl w:val="1"/>
          <w:numId w:val="45"/>
        </w:numPr>
        <w:ind w:left="1080" w:hanging="720"/>
      </w:pPr>
      <w:r w:rsidRPr="00A22265">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05B80DE3" w:rsidR="00CF66BF" w:rsidRPr="00A22265" w:rsidRDefault="00CF66BF" w:rsidP="00545E9D">
      <w:pPr>
        <w:pStyle w:val="List2"/>
        <w:numPr>
          <w:ilvl w:val="1"/>
          <w:numId w:val="45"/>
        </w:numPr>
        <w:ind w:left="1080" w:hanging="720"/>
      </w:pPr>
      <w:r w:rsidRPr="00A22265">
        <w:t>Each party shall notify the other in writing of any situation that may prevent performance under the terms and conditions of this contract within 2 business days of the party’s knowledge of significant non-performance risk.</w:t>
      </w:r>
      <w:r>
        <w:t xml:space="preserve"> </w:t>
      </w:r>
    </w:p>
    <w:p w14:paraId="29A7D321" w14:textId="00F97D02" w:rsidR="00CF66BF" w:rsidRPr="00A22265" w:rsidRDefault="00CF66BF" w:rsidP="00545E9D">
      <w:pPr>
        <w:pStyle w:val="Heading1"/>
        <w:numPr>
          <w:ilvl w:val="0"/>
          <w:numId w:val="45"/>
        </w:numPr>
        <w:tabs>
          <w:tab w:val="num" w:pos="360"/>
        </w:tabs>
      </w:pPr>
      <w:r w:rsidRPr="00A22265">
        <w:t>Non-Appropriation of Funds.</w:t>
      </w:r>
    </w:p>
    <w:p w14:paraId="265B5682" w14:textId="1527BF7F" w:rsidR="00CF66BF" w:rsidRPr="00A22265" w:rsidRDefault="00CF66BF" w:rsidP="00545E9D">
      <w:pPr>
        <w:pStyle w:val="List2"/>
        <w:numPr>
          <w:ilvl w:val="1"/>
          <w:numId w:val="45"/>
        </w:numPr>
        <w:ind w:left="1080" w:hanging="720"/>
      </w:pPr>
      <w:r w:rsidRPr="00A22265">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23EC98F2" w:rsidR="00CF66BF" w:rsidRPr="00A22265" w:rsidRDefault="00CF66BF" w:rsidP="00545E9D">
      <w:pPr>
        <w:pStyle w:val="List2"/>
        <w:numPr>
          <w:ilvl w:val="1"/>
          <w:numId w:val="45"/>
        </w:numPr>
        <w:ind w:left="1080" w:hanging="720"/>
      </w:pPr>
      <w:r w:rsidRPr="00A22265">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0D1CF7E1" w:rsidR="00CF66BF" w:rsidRPr="00A22265" w:rsidRDefault="00CF66BF" w:rsidP="00545E9D">
      <w:pPr>
        <w:pStyle w:val="Heading1"/>
        <w:numPr>
          <w:ilvl w:val="0"/>
          <w:numId w:val="45"/>
        </w:numPr>
        <w:tabs>
          <w:tab w:val="num" w:pos="360"/>
        </w:tabs>
      </w:pPr>
      <w:r w:rsidRPr="00A22265">
        <w:t>State of Delaware Business License.</w:t>
      </w:r>
    </w:p>
    <w:p w14:paraId="3DB9AD18" w14:textId="2DF860D5" w:rsidR="00CF66BF" w:rsidRPr="00A22265" w:rsidRDefault="00CF66BF" w:rsidP="00A22265">
      <w:pPr>
        <w:pStyle w:val="ListParagraph"/>
      </w:pPr>
      <w:r w:rsidRPr="00A22265">
        <w:t xml:space="preserve">Vendor and all subcontractors represent that they are properly licensed and authorized to transact business in the State of Delaware as provided in </w:t>
      </w:r>
      <w:hyperlink r:id="rId86" w:history="1">
        <w:r w:rsidRPr="00FF7E05">
          <w:rPr>
            <w:rStyle w:val="Hyperlink"/>
          </w:rPr>
          <w:t>30 Del. C. § 2101</w:t>
        </w:r>
      </w:hyperlink>
      <w:r w:rsidRPr="0035225B">
        <w:t>.</w:t>
      </w:r>
    </w:p>
    <w:p w14:paraId="17325873" w14:textId="34D0BA28" w:rsidR="00CF66BF" w:rsidRPr="00A22265" w:rsidRDefault="00CF66BF" w:rsidP="00545E9D">
      <w:pPr>
        <w:pStyle w:val="Heading1"/>
        <w:numPr>
          <w:ilvl w:val="0"/>
          <w:numId w:val="45"/>
        </w:numPr>
        <w:tabs>
          <w:tab w:val="num" w:pos="360"/>
        </w:tabs>
      </w:pPr>
      <w:r w:rsidRPr="00A22265">
        <w:t>Complete Agreement.</w:t>
      </w:r>
    </w:p>
    <w:p w14:paraId="0177E862" w14:textId="36AF36CE" w:rsidR="00CF66BF" w:rsidRPr="00A22265" w:rsidRDefault="00CF66BF" w:rsidP="00545E9D">
      <w:pPr>
        <w:pStyle w:val="List2"/>
        <w:numPr>
          <w:ilvl w:val="1"/>
          <w:numId w:val="45"/>
        </w:numPr>
        <w:ind w:left="1080" w:hanging="720"/>
      </w:pPr>
      <w:r w:rsidRPr="00A22265">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w:t>
      </w:r>
      <w:r w:rsidRPr="0035225B">
        <w:t>,</w:t>
      </w:r>
      <w:r w:rsidRPr="00A22265">
        <w:t xml:space="preserve"> and understandings of the parties with respect to the subject matter of this Agreement.</w:t>
      </w:r>
    </w:p>
    <w:p w14:paraId="701A9858" w14:textId="0C8893DC" w:rsidR="00CF66BF" w:rsidRPr="00A22265" w:rsidRDefault="00CF66BF" w:rsidP="00545E9D">
      <w:pPr>
        <w:pStyle w:val="List2"/>
        <w:numPr>
          <w:ilvl w:val="1"/>
          <w:numId w:val="45"/>
        </w:numPr>
        <w:ind w:left="1080" w:hanging="720"/>
      </w:pPr>
      <w:r w:rsidRPr="00A22265">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4A171219" w:rsidR="00CF66BF" w:rsidRPr="00A22265" w:rsidRDefault="00CF66BF" w:rsidP="00545E9D">
      <w:pPr>
        <w:pStyle w:val="List2"/>
        <w:numPr>
          <w:ilvl w:val="1"/>
          <w:numId w:val="45"/>
        </w:numPr>
        <w:ind w:left="1080" w:hanging="720"/>
      </w:pPr>
      <w:r w:rsidRPr="00A22265">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w:t>
      </w:r>
      <w:r w:rsidRPr="0035225B">
        <w:t>,</w:t>
      </w:r>
      <w:r w:rsidRPr="00A22265">
        <w:t xml:space="preserve"> or other matters, whether oral or written, shall be deemed to bind the parties hereto with respect to the subject matter hereof.</w:t>
      </w:r>
    </w:p>
    <w:p w14:paraId="623B4673" w14:textId="0B45315B" w:rsidR="00CF66BF" w:rsidRPr="00A22265" w:rsidRDefault="00CF66BF" w:rsidP="00545E9D">
      <w:pPr>
        <w:pStyle w:val="Heading1"/>
        <w:numPr>
          <w:ilvl w:val="0"/>
          <w:numId w:val="45"/>
        </w:numPr>
        <w:tabs>
          <w:tab w:val="num" w:pos="360"/>
        </w:tabs>
      </w:pPr>
      <w:r w:rsidRPr="00A22265">
        <w:t>Miscellaneous Provisions.</w:t>
      </w:r>
    </w:p>
    <w:p w14:paraId="170A8C63" w14:textId="2F584027" w:rsidR="00CF66BF" w:rsidRPr="00A22265" w:rsidRDefault="00CF66BF" w:rsidP="00545E9D">
      <w:pPr>
        <w:pStyle w:val="List2"/>
        <w:numPr>
          <w:ilvl w:val="1"/>
          <w:numId w:val="45"/>
        </w:numPr>
        <w:ind w:left="1080" w:hanging="720"/>
      </w:pPr>
      <w:r w:rsidRPr="00A22265">
        <w:t>In performance of this Agreement, Vendor shall comply with all applicable federal, state</w:t>
      </w:r>
      <w:r w:rsidRPr="0035225B">
        <w:t>,</w:t>
      </w:r>
      <w:r w:rsidRPr="00A22265">
        <w:t xml:space="preserve"> and local laws, ordinances, codes</w:t>
      </w:r>
      <w:r w:rsidRPr="0035225B">
        <w:t>,</w:t>
      </w:r>
      <w:r w:rsidRPr="00A22265">
        <w:t xml:space="preserve"> and regulations. Vendor shall solely bear the costs of permits and other relevant costs required in the performance of this Agreement.</w:t>
      </w:r>
    </w:p>
    <w:p w14:paraId="0AB866F1" w14:textId="552C22DE" w:rsidR="00CF66BF" w:rsidRPr="00A22265" w:rsidRDefault="00CF66BF" w:rsidP="00545E9D">
      <w:pPr>
        <w:pStyle w:val="List2"/>
        <w:numPr>
          <w:ilvl w:val="1"/>
          <w:numId w:val="45"/>
        </w:numPr>
        <w:ind w:left="1080" w:hanging="720"/>
      </w:pPr>
      <w:r w:rsidRPr="00A22265">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27349827" w:rsidR="00CF66BF" w:rsidRPr="00A22265" w:rsidRDefault="00CF66BF" w:rsidP="00545E9D">
      <w:pPr>
        <w:pStyle w:val="List2"/>
        <w:numPr>
          <w:ilvl w:val="1"/>
          <w:numId w:val="45"/>
        </w:numPr>
        <w:ind w:left="1080" w:hanging="720"/>
      </w:pPr>
      <w:r w:rsidRPr="00A22265">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1B0718A7" w:rsidR="00CF66BF" w:rsidRPr="00A22265" w:rsidRDefault="00CF66BF" w:rsidP="00545E9D">
      <w:pPr>
        <w:pStyle w:val="List2"/>
        <w:numPr>
          <w:ilvl w:val="1"/>
          <w:numId w:val="45"/>
        </w:numPr>
        <w:ind w:left="1080" w:hanging="720"/>
      </w:pPr>
      <w:r w:rsidRPr="00A22265">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05322F0D" w:rsidR="00CF66BF" w:rsidRPr="00A22265" w:rsidRDefault="00CF66BF" w:rsidP="00545E9D">
      <w:pPr>
        <w:pStyle w:val="List2"/>
        <w:numPr>
          <w:ilvl w:val="1"/>
          <w:numId w:val="45"/>
        </w:numPr>
        <w:ind w:left="1080" w:hanging="720"/>
      </w:pPr>
      <w:r w:rsidRPr="00A22265">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4B618B03" w:rsidR="00CF66BF" w:rsidRPr="00A22265" w:rsidRDefault="00CF66BF" w:rsidP="00545E9D">
      <w:pPr>
        <w:pStyle w:val="List2"/>
        <w:numPr>
          <w:ilvl w:val="1"/>
          <w:numId w:val="45"/>
        </w:numPr>
        <w:ind w:left="1080" w:hanging="720"/>
      </w:pPr>
      <w:r w:rsidRPr="00A22265">
        <w:t>Vendor warrants that no person or selling agency has been employed or retained to solicit or secure this Agreement upon an agreement or understanding for a commission, or a percentage, brokerage</w:t>
      </w:r>
      <w:r w:rsidRPr="0035225B">
        <w:t>,</w:t>
      </w:r>
      <w:r w:rsidRPr="00A22265">
        <w:t xml:space="preserv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52E39FB7" w:rsidR="00CF66BF" w:rsidRPr="00A22265" w:rsidRDefault="00CF66BF" w:rsidP="00545E9D">
      <w:pPr>
        <w:pStyle w:val="List2"/>
        <w:numPr>
          <w:ilvl w:val="1"/>
          <w:numId w:val="45"/>
        </w:numPr>
        <w:ind w:left="1080" w:hanging="720"/>
      </w:pPr>
      <w:r w:rsidRPr="00A22265">
        <w:t xml:space="preserve">This Agreement was </w:t>
      </w:r>
      <w:bookmarkStart w:id="27" w:name="SearchTerm"/>
      <w:bookmarkEnd w:id="27"/>
      <w:r w:rsidRPr="00A22265">
        <w:t>drafted with the joint participation of both parties and shall be construed neither against nor in favor of either, but rather in accordance with the fair meaning thereof.</w:t>
      </w:r>
    </w:p>
    <w:p w14:paraId="6794C35E" w14:textId="103CB50F" w:rsidR="00CF66BF" w:rsidRPr="00A22265" w:rsidRDefault="00CF66BF" w:rsidP="00545E9D">
      <w:pPr>
        <w:pStyle w:val="List2"/>
        <w:numPr>
          <w:ilvl w:val="1"/>
          <w:numId w:val="45"/>
        </w:numPr>
        <w:ind w:left="1080" w:hanging="720"/>
      </w:pPr>
      <w:r w:rsidRPr="00A22265">
        <w:t xml:space="preserve">Vendor shall maintain all public records, as defined by </w:t>
      </w:r>
      <w:hyperlink r:id="rId87" w:history="1">
        <w:r w:rsidRPr="00E947DD">
          <w:rPr>
            <w:rStyle w:val="Hyperlink"/>
          </w:rPr>
          <w:t>29 Del. C. § 502(1)</w:t>
        </w:r>
      </w:hyperlink>
      <w:r w:rsidRPr="00E947DD">
        <w:t>,</w:t>
      </w:r>
      <w:r w:rsidRPr="00A22265">
        <w:t xml:space="preserve"> relating to this Agreement and its deliverables for the time and in the manner specified by the Delaware Division of Archives, pursuant to the Delaware Public Records Law, </w:t>
      </w:r>
      <w:hyperlink r:id="rId88" w:history="1">
        <w:r w:rsidRPr="00E947DD">
          <w:rPr>
            <w:rStyle w:val="Hyperlink"/>
          </w:rPr>
          <w:t>29 Del. C. Ch. 5</w:t>
        </w:r>
      </w:hyperlink>
      <w:r w:rsidRPr="00E947DD">
        <w:t>.</w:t>
      </w:r>
      <w:r w:rsidRPr="00A22265">
        <w:t xml:space="preserve"> During the term of this Agreement, authorized representatives of Delaware may inspect or audit Vendor’ performance and records pertaining to this Agreement at the Vendor business office during normal business hours.</w:t>
      </w:r>
    </w:p>
    <w:p w14:paraId="5117E123" w14:textId="432044EB" w:rsidR="00CF66BF" w:rsidRPr="00A22265" w:rsidRDefault="00CF66BF" w:rsidP="00545E9D">
      <w:pPr>
        <w:pStyle w:val="List2"/>
        <w:numPr>
          <w:ilvl w:val="1"/>
          <w:numId w:val="45"/>
        </w:numPr>
        <w:ind w:left="1080" w:hanging="720"/>
      </w:pPr>
      <w:r w:rsidRPr="00A22265">
        <w:t>The State reserves the right to advertise a supplemental solicitation during the term of the Agreement if deemed in the best interest of the State.</w:t>
      </w:r>
      <w:r>
        <w:t xml:space="preserve"> </w:t>
      </w:r>
    </w:p>
    <w:p w14:paraId="1C24EAD6" w14:textId="7DAB84B0" w:rsidR="00CF66BF" w:rsidRPr="00A22265" w:rsidRDefault="00CF66BF" w:rsidP="00545E9D">
      <w:pPr>
        <w:pStyle w:val="List2"/>
        <w:numPr>
          <w:ilvl w:val="1"/>
          <w:numId w:val="45"/>
        </w:numPr>
        <w:ind w:left="1080" w:hanging="720"/>
      </w:pPr>
      <w:r w:rsidRPr="00A22265">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4F51D587" w14:textId="115626A9" w:rsidR="00CF66BF" w:rsidRPr="00A22265" w:rsidRDefault="00CF66BF" w:rsidP="00545E9D">
      <w:pPr>
        <w:pStyle w:val="Heading1"/>
        <w:numPr>
          <w:ilvl w:val="0"/>
          <w:numId w:val="45"/>
        </w:numPr>
        <w:tabs>
          <w:tab w:val="num" w:pos="360"/>
        </w:tabs>
      </w:pPr>
      <w:r w:rsidRPr="00A22265">
        <w:t>Insurance.</w:t>
      </w:r>
    </w:p>
    <w:p w14:paraId="11798851" w14:textId="3A96E235" w:rsidR="00CF66BF" w:rsidRPr="00A22265" w:rsidRDefault="00CF66BF" w:rsidP="00A22265">
      <w:pPr>
        <w:pStyle w:val="ListParagraph"/>
      </w:pPr>
      <w:r w:rsidRPr="00A22265">
        <w:t xml:space="preserve">As a part of the contract requirements, the </w:t>
      </w:r>
      <w:r w:rsidRPr="008B0A40">
        <w:t>contractor</w:t>
      </w:r>
      <w:r w:rsidRPr="00A22265">
        <w:t xml:space="preserve"> must obtain at its own cost and expense and keep in force and effect during the term of this contract, including all extensions, the minimum coverage limits specified below with a carrier satisfactory to the State. All </w:t>
      </w:r>
      <w:r w:rsidRPr="008B0A40">
        <w:t>contractors</w:t>
      </w:r>
      <w:r w:rsidRPr="00A22265">
        <w:t xml:space="preserve"> must carry the following coverage depending on the type of service or product being delivered.</w:t>
      </w:r>
    </w:p>
    <w:p w14:paraId="7E6F50F5" w14:textId="09D289C0" w:rsidR="00CF66BF" w:rsidRPr="00A22265" w:rsidRDefault="00CF66BF" w:rsidP="00545E9D">
      <w:pPr>
        <w:pStyle w:val="List3"/>
        <w:numPr>
          <w:ilvl w:val="0"/>
          <w:numId w:val="54"/>
        </w:numPr>
        <w:rPr>
          <w:spacing w:val="-3"/>
        </w:rPr>
      </w:pPr>
      <w:r w:rsidRPr="00A22265">
        <w:t>Worker’s Compensation and Employer’s Liability Insurance in accordance with applicable law.</w:t>
      </w:r>
    </w:p>
    <w:p w14:paraId="0F81B66D" w14:textId="7D0DAE8F" w:rsidR="00CF66BF" w:rsidRPr="00A22265" w:rsidRDefault="00CF66BF" w:rsidP="00A22265">
      <w:pPr>
        <w:pStyle w:val="List3"/>
        <w:rPr>
          <w:spacing w:val="-3"/>
        </w:rPr>
      </w:pPr>
      <w:r w:rsidRPr="00A22265">
        <w:t>Commercial General Liability - $1,000,000 per occurrence/$3,000,000 per aggregate.</w:t>
      </w:r>
    </w:p>
    <w:p w14:paraId="7E402AF7" w14:textId="2D19898E" w:rsidR="00CF66BF" w:rsidRPr="00A22265" w:rsidRDefault="00CF66BF" w:rsidP="00A22265">
      <w:pPr>
        <w:pStyle w:val="List3"/>
        <w:rPr>
          <w:spacing w:val="-3"/>
        </w:rPr>
      </w:pPr>
      <w:r w:rsidRPr="00A22265">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00AC2002" w:rsidR="00CF66BF" w:rsidRPr="00A22265" w:rsidRDefault="00CF66BF" w:rsidP="00545E9D">
      <w:pPr>
        <w:pStyle w:val="List4"/>
        <w:numPr>
          <w:ilvl w:val="3"/>
          <w:numId w:val="45"/>
        </w:numPr>
        <w:ind w:left="1800" w:hanging="360"/>
      </w:pPr>
      <w:r w:rsidRPr="00A22265">
        <w:t>$1,000,000 combined single limit each accident, for bodily injury;</w:t>
      </w:r>
    </w:p>
    <w:p w14:paraId="3F86C442" w14:textId="5705E2E6" w:rsidR="00CF66BF" w:rsidRPr="00A22265" w:rsidRDefault="00CF66BF" w:rsidP="00545E9D">
      <w:pPr>
        <w:pStyle w:val="List4"/>
        <w:numPr>
          <w:ilvl w:val="3"/>
          <w:numId w:val="45"/>
        </w:numPr>
        <w:ind w:left="1800" w:hanging="360"/>
      </w:pPr>
      <w:r w:rsidRPr="00A22265">
        <w:t>$250,000 for property damage to others;</w:t>
      </w:r>
    </w:p>
    <w:p w14:paraId="3023E155" w14:textId="4DF56EE5" w:rsidR="00CF66BF" w:rsidRPr="00A22265" w:rsidRDefault="00CF66BF" w:rsidP="00545E9D">
      <w:pPr>
        <w:pStyle w:val="List4"/>
        <w:numPr>
          <w:ilvl w:val="3"/>
          <w:numId w:val="45"/>
        </w:numPr>
        <w:ind w:left="1800" w:hanging="360"/>
      </w:pPr>
      <w:r w:rsidRPr="00A22265">
        <w:t>$25,000 per person per accident Uninsured/Underinsured Motorists coverage;</w:t>
      </w:r>
    </w:p>
    <w:p w14:paraId="6B884D0C" w14:textId="316F4133" w:rsidR="00CF66BF" w:rsidRPr="00A22265" w:rsidRDefault="00CF66BF" w:rsidP="00545E9D">
      <w:pPr>
        <w:pStyle w:val="List4"/>
        <w:numPr>
          <w:ilvl w:val="3"/>
          <w:numId w:val="45"/>
        </w:numPr>
        <w:ind w:left="1800" w:hanging="360"/>
      </w:pPr>
      <w:r w:rsidRPr="00A22265">
        <w:t xml:space="preserve">$25,000 per person, $300,000 per accident Personal Injury Protection (PIP) benefits as provided for in </w:t>
      </w:r>
      <w:hyperlink r:id="rId89" w:history="1">
        <w:r w:rsidRPr="00B5034D">
          <w:rPr>
            <w:rStyle w:val="Hyperlink"/>
          </w:rPr>
          <w:t>21 Del. C. § 2118</w:t>
        </w:r>
      </w:hyperlink>
      <w:r w:rsidRPr="00E936D6">
        <w:t>; and</w:t>
      </w:r>
    </w:p>
    <w:p w14:paraId="6700B706" w14:textId="6F60EDC4" w:rsidR="00CF66BF" w:rsidRPr="00A22265" w:rsidRDefault="00CF66BF" w:rsidP="00A22265">
      <w:pPr>
        <w:pStyle w:val="List4"/>
        <w:ind w:left="1440" w:firstLine="0"/>
      </w:pPr>
      <w:r w:rsidRPr="00A22265">
        <w:t>Comprehensive coverage for all leased vehicles, which shall cover the replacement cost of the vehicle in the event of collision, damage</w:t>
      </w:r>
      <w:r w:rsidRPr="00E936D6">
        <w:t>,</w:t>
      </w:r>
      <w:r w:rsidRPr="00A22265">
        <w:t xml:space="preserve"> or other loss.</w:t>
      </w:r>
    </w:p>
    <w:p w14:paraId="217A5027" w14:textId="15A022B5" w:rsidR="00CF66BF" w:rsidRPr="00A22265" w:rsidRDefault="00CF66BF" w:rsidP="00A22265">
      <w:pPr>
        <w:pStyle w:val="ListParagraph"/>
        <w:rPr>
          <w:spacing w:val="-3"/>
        </w:rPr>
      </w:pPr>
      <w:r w:rsidRPr="00A22265">
        <w:t>The successful vendor must carry at least one of the following depending on the scope of work being performed.</w:t>
      </w:r>
    </w:p>
    <w:p w14:paraId="6C619C04" w14:textId="75F2E83D" w:rsidR="00CF66BF" w:rsidRPr="00A22265" w:rsidRDefault="00CF66BF" w:rsidP="00545E9D">
      <w:pPr>
        <w:pStyle w:val="List3"/>
        <w:numPr>
          <w:ilvl w:val="0"/>
          <w:numId w:val="52"/>
        </w:numPr>
      </w:pPr>
      <w:r w:rsidRPr="00A22265">
        <w:t>Medical/Professional Liability - $1,000,000 per occurrence/$3,000,000 per aggregate</w:t>
      </w:r>
    </w:p>
    <w:p w14:paraId="77AB39F7" w14:textId="41A3DE62" w:rsidR="00CF66BF" w:rsidRPr="00A22265" w:rsidRDefault="00CF66BF" w:rsidP="00A22265">
      <w:pPr>
        <w:pStyle w:val="List3"/>
      </w:pPr>
      <w:r w:rsidRPr="00A22265">
        <w:t>Miscellaneous Errors and Omissions - $1,000,000 per occurrence/$3,000,000 per aggregate</w:t>
      </w:r>
    </w:p>
    <w:p w14:paraId="7EDBA3F3" w14:textId="2DE1EECF" w:rsidR="00CF66BF" w:rsidRPr="00A22265" w:rsidRDefault="00CF66BF" w:rsidP="00A22265">
      <w:pPr>
        <w:pStyle w:val="List3"/>
      </w:pPr>
      <w:r w:rsidRPr="00A22265">
        <w:t>Product Liability - $1,000,000 per occurrence/$3,000,000 aggregate</w:t>
      </w:r>
    </w:p>
    <w:p w14:paraId="4B2D9EC8" w14:textId="0FB1F741" w:rsidR="00CF66BF" w:rsidRPr="00A22265" w:rsidRDefault="00CF66BF" w:rsidP="00A22265">
      <w:pPr>
        <w:pStyle w:val="ListParagraph"/>
      </w:pPr>
      <w:r w:rsidRPr="00A22265">
        <w:t>Should any of the above</w:t>
      </w:r>
      <w:r w:rsidRPr="00B22AC3">
        <w:t>-</w:t>
      </w:r>
      <w:r w:rsidRPr="00A22265">
        <w:t>described policies be cancelled before expiration date thereof, notice will be delivered in accordance with the policy provisions.</w:t>
      </w:r>
    </w:p>
    <w:p w14:paraId="30314216" w14:textId="6947EA8C" w:rsidR="00CF66BF" w:rsidRPr="00A22265" w:rsidRDefault="00CF66BF" w:rsidP="00A22265">
      <w:pPr>
        <w:pStyle w:val="ListParagraph"/>
      </w:pPr>
      <w:r w:rsidRPr="00A22265">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081EA9" w:rsidRDefault="00CF66BF" w:rsidP="00CF66BF">
          <w:pPr>
            <w:pStyle w:val="List3"/>
            <w:numPr>
              <w:ilvl w:val="0"/>
              <w:numId w:val="0"/>
            </w:numPr>
            <w:ind w:left="360"/>
            <w:rPr>
              <w:rStyle w:val="PlaceholderText"/>
            </w:rPr>
          </w:pPr>
          <w:r>
            <w:rPr>
              <w:rStyle w:val="PlaceholderText"/>
            </w:rPr>
            <w:t>name</w:t>
          </w:r>
        </w:p>
      </w:sdtContent>
    </w:sdt>
    <w:p w14:paraId="48259D98" w14:textId="77777777" w:rsidR="00CF66BF" w:rsidRPr="00081EA9" w:rsidRDefault="00CF66BF" w:rsidP="00CF66BF">
      <w:pPr>
        <w:pStyle w:val="List3"/>
        <w:numPr>
          <w:ilvl w:val="0"/>
          <w:numId w:val="0"/>
        </w:numPr>
        <w:ind w:left="360"/>
        <w:rPr>
          <w:rStyle w:val="PlaceholderText"/>
        </w:rPr>
      </w:pPr>
      <w:r w:rsidRPr="004972FC">
        <w:rPr>
          <w:bCs/>
        </w:rPr>
        <w:t>hss-</w:t>
      </w:r>
      <w:sdt>
        <w:sdtPr>
          <w:rPr>
            <w:rStyle w:val="Strong"/>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61BA81C" w14:textId="77777777" w:rsidR="00CF66BF" w:rsidRPr="00081EA9" w:rsidRDefault="00D53F94" w:rsidP="00CF66BF">
      <w:pPr>
        <w:pStyle w:val="List3"/>
        <w:numPr>
          <w:ilvl w:val="0"/>
          <w:numId w:val="0"/>
        </w:numPr>
        <w:ind w:left="360"/>
        <w:rPr>
          <w:rStyle w:val="PlaceholderText"/>
        </w:rPr>
      </w:pPr>
      <w:sdt>
        <w:sdtPr>
          <w:rPr>
            <w:rStyle w:val="Strong"/>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4E0D167C" w14:textId="77777777" w:rsidR="00CF66BF" w:rsidRPr="004972FC" w:rsidRDefault="00CF66BF" w:rsidP="00CF66BF">
      <w:pPr>
        <w:pStyle w:val="List3"/>
        <w:numPr>
          <w:ilvl w:val="0"/>
          <w:numId w:val="0"/>
        </w:numPr>
        <w:ind w:left="360"/>
        <w:rPr>
          <w:b/>
          <w:bCs/>
        </w:rPr>
      </w:pPr>
      <w:r w:rsidRPr="004972FC">
        <w:rPr>
          <w:b/>
          <w:bCs/>
        </w:rPr>
        <w:t>Department of Health and Social Services</w:t>
      </w:r>
    </w:p>
    <w:sdt>
      <w:sdtPr>
        <w:rPr>
          <w:rStyle w:val="Strong"/>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D05C09" w:rsidRDefault="00CF66BF" w:rsidP="00CF66BF">
          <w:pPr>
            <w:pStyle w:val="List3"/>
            <w:numPr>
              <w:ilvl w:val="0"/>
              <w:numId w:val="0"/>
            </w:numPr>
            <w:ind w:left="360"/>
          </w:pPr>
          <w:r>
            <w:rPr>
              <w:rStyle w:val="PlaceholderText"/>
            </w:rPr>
            <w:t>eMAIL</w:t>
          </w:r>
        </w:p>
      </w:sdtContent>
    </w:sdt>
    <w:p w14:paraId="7A30209E" w14:textId="68CAAF8D" w:rsidR="00CF66BF" w:rsidRPr="00A22265" w:rsidRDefault="00CF66BF" w:rsidP="00A22265">
      <w:pPr>
        <w:pStyle w:val="ListParagraph"/>
      </w:pPr>
      <w:r w:rsidRPr="00A22265">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016C5A89" w:rsidR="00CF66BF" w:rsidRPr="00A22265" w:rsidRDefault="00CF66BF" w:rsidP="00A22265">
      <w:pPr>
        <w:pStyle w:val="ListParagraph"/>
      </w:pPr>
      <w:r w:rsidRPr="00A22265">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2580F1CE" w:rsidR="00CF66BF" w:rsidRPr="00A22265" w:rsidRDefault="00CF66BF" w:rsidP="00A22265">
      <w:pPr>
        <w:pStyle w:val="ListParagraph"/>
      </w:pPr>
      <w:r w:rsidRPr="00A22265">
        <w:t>In no event shall the State of Delaware be named as an additional insured on any policy required under this agreement.</w:t>
      </w:r>
    </w:p>
    <w:p w14:paraId="6C652F90" w14:textId="77777777" w:rsidR="00CF66BF" w:rsidRDefault="00CF66BF" w:rsidP="00545E9D">
      <w:pPr>
        <w:pStyle w:val="Heading1"/>
        <w:numPr>
          <w:ilvl w:val="0"/>
          <w:numId w:val="45"/>
        </w:numPr>
        <w:tabs>
          <w:tab w:val="num" w:pos="360"/>
        </w:tabs>
      </w:pPr>
      <w:r w:rsidRPr="00971CCB">
        <w:t>Unique Entity Identifier.</w:t>
      </w:r>
    </w:p>
    <w:p w14:paraId="00DE9B88" w14:textId="77777777" w:rsidR="00CF66BF" w:rsidRDefault="00CF66BF" w:rsidP="00CF66BF">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7015964" w14:textId="69286F1A" w:rsidR="00CF66BF" w:rsidRPr="00A22265" w:rsidRDefault="00CF66BF" w:rsidP="00545E9D">
      <w:pPr>
        <w:pStyle w:val="Heading1"/>
        <w:numPr>
          <w:ilvl w:val="0"/>
          <w:numId w:val="45"/>
        </w:numPr>
        <w:tabs>
          <w:tab w:val="num" w:pos="360"/>
        </w:tabs>
      </w:pPr>
      <w:r w:rsidRPr="00A22265">
        <w:t>Performance Requirements</w:t>
      </w:r>
    </w:p>
    <w:p w14:paraId="09CF38E2" w14:textId="2AB48F9D" w:rsidR="00CF66BF" w:rsidRPr="00A22265" w:rsidRDefault="00CF66BF" w:rsidP="00A22265">
      <w:pPr>
        <w:pStyle w:val="ListParagraph"/>
      </w:pPr>
      <w:r w:rsidRPr="00A22265">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5FA9DBD6" w:rsidR="00CF66BF" w:rsidRPr="00A22265" w:rsidRDefault="00CF66BF" w:rsidP="00545E9D">
      <w:pPr>
        <w:pStyle w:val="Heading1"/>
        <w:numPr>
          <w:ilvl w:val="0"/>
          <w:numId w:val="45"/>
        </w:numPr>
        <w:tabs>
          <w:tab w:val="num" w:pos="360"/>
        </w:tabs>
      </w:pPr>
      <w:r w:rsidRPr="00A22265">
        <w:t>Performance Bond</w:t>
      </w:r>
    </w:p>
    <w:p w14:paraId="5E818EB6" w14:textId="6544343E" w:rsidR="00CF66BF" w:rsidRPr="00A22265" w:rsidRDefault="00CF66BF" w:rsidP="00A22265">
      <w:pPr>
        <w:pStyle w:val="ListParagraph"/>
        <w:rPr>
          <w:color w:val="FF0000"/>
        </w:rPr>
      </w:pPr>
      <w:bookmarkStart w:id="28" w:name="_Hlk140499339"/>
      <w:r w:rsidRPr="00A22265">
        <w:t>There is no Performance Bond requirement.</w:t>
      </w:r>
      <w:bookmarkEnd w:id="28"/>
    </w:p>
    <w:p w14:paraId="2B4CB3DC" w14:textId="563B0349" w:rsidR="00CF66BF" w:rsidRPr="00A22265" w:rsidRDefault="00CF66BF" w:rsidP="00545E9D">
      <w:pPr>
        <w:pStyle w:val="Heading1"/>
        <w:numPr>
          <w:ilvl w:val="0"/>
          <w:numId w:val="45"/>
        </w:numPr>
        <w:tabs>
          <w:tab w:val="num" w:pos="360"/>
        </w:tabs>
      </w:pPr>
      <w:r w:rsidRPr="00A22265">
        <w:t>Assignment of Antitrust Claims.</w:t>
      </w:r>
    </w:p>
    <w:p w14:paraId="389CCD4C" w14:textId="563A5AF1" w:rsidR="00CF66BF" w:rsidRPr="00A22265" w:rsidRDefault="00CF66BF" w:rsidP="00A22265">
      <w:pPr>
        <w:pStyle w:val="ListParagraph"/>
      </w:pPr>
      <w:r w:rsidRPr="00A22265">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302B237B" w:rsidR="00CF66BF" w:rsidRPr="00A22265" w:rsidRDefault="00CF66BF" w:rsidP="00545E9D">
      <w:pPr>
        <w:pStyle w:val="Heading1"/>
        <w:numPr>
          <w:ilvl w:val="0"/>
          <w:numId w:val="45"/>
        </w:numPr>
        <w:tabs>
          <w:tab w:val="num" w:pos="360"/>
        </w:tabs>
      </w:pPr>
      <w:r w:rsidRPr="00A22265">
        <w:t>Governing Law.</w:t>
      </w:r>
    </w:p>
    <w:p w14:paraId="356A6BB5" w14:textId="7AD9C99E" w:rsidR="00CF66BF" w:rsidRPr="00A22265" w:rsidRDefault="00CF66BF" w:rsidP="00A22265">
      <w:pPr>
        <w:pStyle w:val="ListParagraph"/>
      </w:pPr>
      <w:r w:rsidRPr="00A22265">
        <w:t>This Agreement shall be governed by and construed in accordance with the laws of the State of Delaware, except where Federal Law has precedence. Vendor consents to jurisdiction venue in the State of Delaware.</w:t>
      </w:r>
    </w:p>
    <w:p w14:paraId="4EB2E063" w14:textId="1D4C5DEC" w:rsidR="00CF66BF" w:rsidRPr="00A22265" w:rsidRDefault="00CF66BF" w:rsidP="00545E9D">
      <w:pPr>
        <w:pStyle w:val="Heading1"/>
        <w:numPr>
          <w:ilvl w:val="0"/>
          <w:numId w:val="45"/>
        </w:numPr>
        <w:tabs>
          <w:tab w:val="num" w:pos="360"/>
        </w:tabs>
      </w:pPr>
      <w:r w:rsidRPr="00A22265">
        <w:t>Notices.</w:t>
      </w:r>
    </w:p>
    <w:p w14:paraId="3F570371" w14:textId="629AFC31" w:rsidR="00CF66BF" w:rsidRPr="00A22265" w:rsidRDefault="00CF66BF" w:rsidP="00A22265">
      <w:pPr>
        <w:pStyle w:val="ListParagraph"/>
      </w:pPr>
      <w:r w:rsidRPr="00A22265">
        <w:t>Any and all notices required by the provisions of this Agreement shall be in writing and shall be mailed, certified or registered mail, return receipt requested. All notices shall be sent to the following addresses:</w:t>
      </w:r>
    </w:p>
    <w:p w14:paraId="082BD8DA" w14:textId="50BE7D3C" w:rsidR="00CF66BF" w:rsidRPr="00A22265" w:rsidRDefault="00CF66BF" w:rsidP="00A22265">
      <w:pPr>
        <w:pStyle w:val="ListParagraph"/>
        <w:ind w:left="360"/>
        <w:contextualSpacing/>
        <w:rPr>
          <w:b/>
        </w:rPr>
      </w:pPr>
      <w:r w:rsidRPr="00A22265">
        <w:rPr>
          <w:b/>
        </w:rPr>
        <w:t>DELAWARE:</w:t>
      </w:r>
    </w:p>
    <w:sdt>
      <w:sdtPr>
        <w:rPr>
          <w:rStyle w:val="Strong"/>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081EA9" w:rsidRDefault="00CF66BF" w:rsidP="00CF66BF">
          <w:pPr>
            <w:pStyle w:val="List3"/>
            <w:numPr>
              <w:ilvl w:val="0"/>
              <w:numId w:val="0"/>
            </w:numPr>
            <w:spacing w:after="0"/>
            <w:ind w:left="720"/>
            <w:rPr>
              <w:rStyle w:val="PlaceholderText"/>
            </w:rPr>
          </w:pPr>
          <w:r>
            <w:rPr>
              <w:rStyle w:val="PlaceholderText"/>
            </w:rPr>
            <w:t>name</w:t>
          </w:r>
        </w:p>
      </w:sdtContent>
    </w:sdt>
    <w:p w14:paraId="25D3C92B" w14:textId="77777777" w:rsidR="00CF66BF" w:rsidRPr="00081EA9" w:rsidRDefault="00CF66BF" w:rsidP="00CF66BF">
      <w:pPr>
        <w:pStyle w:val="List3"/>
        <w:numPr>
          <w:ilvl w:val="0"/>
          <w:numId w:val="0"/>
        </w:numPr>
        <w:spacing w:after="0"/>
        <w:ind w:left="720"/>
        <w:rPr>
          <w:rStyle w:val="PlaceholderText"/>
        </w:rPr>
      </w:pPr>
      <w:r w:rsidRPr="004972FC">
        <w:rPr>
          <w:bCs/>
        </w:rPr>
        <w:t>hss-</w:t>
      </w:r>
      <w:sdt>
        <w:sdtPr>
          <w:rPr>
            <w:rStyle w:val="Strong"/>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8D947FE" w14:textId="77777777" w:rsidR="00CF66BF" w:rsidRPr="00081EA9" w:rsidRDefault="00D53F94" w:rsidP="00CF66BF">
      <w:pPr>
        <w:pStyle w:val="List3"/>
        <w:numPr>
          <w:ilvl w:val="0"/>
          <w:numId w:val="0"/>
        </w:numPr>
        <w:spacing w:after="0"/>
        <w:ind w:left="720"/>
        <w:rPr>
          <w:rStyle w:val="PlaceholderText"/>
        </w:rPr>
      </w:pPr>
      <w:sdt>
        <w:sdtPr>
          <w:rPr>
            <w:rStyle w:val="Strong"/>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52ABBF27" w14:textId="77777777" w:rsidR="00CF66BF" w:rsidRPr="004972FC" w:rsidRDefault="00CF66BF" w:rsidP="00CF66BF">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D05C09" w:rsidRDefault="00CF66BF" w:rsidP="00CF66BF">
          <w:pPr>
            <w:pStyle w:val="List3"/>
            <w:numPr>
              <w:ilvl w:val="0"/>
              <w:numId w:val="0"/>
            </w:numPr>
            <w:spacing w:after="0"/>
            <w:ind w:left="720"/>
          </w:pPr>
          <w:r>
            <w:rPr>
              <w:rStyle w:val="PlaceholderText"/>
            </w:rPr>
            <w:t>eMAIL</w:t>
          </w:r>
        </w:p>
      </w:sdtContent>
    </w:sdt>
    <w:p w14:paraId="6DDA96FD" w14:textId="77777777" w:rsidR="00CF66BF" w:rsidRDefault="00CF66BF" w:rsidP="00CF66BF">
      <w:pPr>
        <w:pStyle w:val="ListParagraph"/>
        <w:ind w:left="360"/>
        <w:contextualSpacing/>
        <w:rPr>
          <w:b/>
          <w:bCs/>
        </w:rPr>
      </w:pPr>
    </w:p>
    <w:p w14:paraId="75DF6856" w14:textId="1EE40684" w:rsidR="00CF66BF" w:rsidRPr="00A22265" w:rsidRDefault="00CF66BF" w:rsidP="00A22265">
      <w:pPr>
        <w:pStyle w:val="ListParagraph"/>
        <w:ind w:left="360"/>
        <w:contextualSpacing/>
        <w:rPr>
          <w:b/>
        </w:rPr>
      </w:pPr>
      <w:r w:rsidRPr="00A22265">
        <w:rPr>
          <w:b/>
        </w:rPr>
        <w:t>VENDOR:</w:t>
      </w:r>
    </w:p>
    <w:p w14:paraId="16B291F9" w14:textId="77777777" w:rsidR="00CF66BF" w:rsidRDefault="00D53F94" w:rsidP="00CF66BF">
      <w:pPr>
        <w:pStyle w:val="ListParagraph"/>
        <w:contextualSpacing/>
      </w:pPr>
      <w:sdt>
        <w:sdtPr>
          <w:rPr>
            <w:rStyle w:val="Strong"/>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Pr>
              <w:rStyle w:val="PlaceholderText"/>
            </w:rPr>
            <w:t>vendor</w:t>
          </w:r>
        </w:sdtContent>
      </w:sdt>
    </w:p>
    <w:p w14:paraId="5B96B221" w14:textId="77777777" w:rsidR="00CF66BF" w:rsidRDefault="00D53F94" w:rsidP="00CF66BF">
      <w:pPr>
        <w:pStyle w:val="ListParagraph"/>
        <w:contextualSpacing/>
      </w:pPr>
      <w:sdt>
        <w:sdtPr>
          <w:rPr>
            <w:rStyle w:val="Strong"/>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Pr>
              <w:rStyle w:val="PlaceholderText"/>
            </w:rPr>
            <w:t>street</w:t>
          </w:r>
        </w:sdtContent>
      </w:sdt>
    </w:p>
    <w:p w14:paraId="117D89C8" w14:textId="76C06EFF" w:rsidR="00CF66BF" w:rsidRPr="005A6227" w:rsidRDefault="00D53F94" w:rsidP="002E0510">
      <w:pPr>
        <w:pStyle w:val="ListParagraph"/>
        <w:contextualSpacing/>
      </w:pPr>
      <w:sdt>
        <w:sdtPr>
          <w:rPr>
            <w:rStyle w:val="Strong"/>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Pr>
              <w:rStyle w:val="PlaceholderText"/>
            </w:rPr>
            <w:t>city, state zip</w:t>
          </w:r>
        </w:sdtContent>
      </w:sdt>
      <w:r w:rsidR="00CF66BF">
        <w:rPr>
          <w:b/>
          <w:bCs/>
          <w:color w:val="000000"/>
        </w:rPr>
        <w:br w:type="page"/>
      </w:r>
    </w:p>
    <w:p w14:paraId="181B6B84" w14:textId="2541BE08" w:rsidR="00CF66BF" w:rsidRPr="00A22265" w:rsidRDefault="00CF66BF" w:rsidP="00A22265">
      <w:pPr>
        <w:jc w:val="both"/>
        <w:rPr>
          <w:b/>
          <w:color w:val="000000"/>
        </w:rPr>
      </w:pPr>
      <w:r w:rsidRPr="00A22265">
        <w:rPr>
          <w:b/>
          <w:color w:val="000000"/>
        </w:rPr>
        <w:t>IN WITNESS THEREOF</w:t>
      </w:r>
      <w:r w:rsidRPr="00A22265">
        <w:rPr>
          <w:color w:val="000000"/>
        </w:rPr>
        <w:t>, the Parties hereto have caused this Agreement to be duly executed as of the date and year first above written.</w:t>
      </w:r>
    </w:p>
    <w:p w14:paraId="6EF860B8" w14:textId="77777777" w:rsidR="00CF66BF"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D05C09" w14:paraId="038BE349" w14:textId="77777777" w:rsidTr="00A22265">
        <w:tc>
          <w:tcPr>
            <w:tcW w:w="1958" w:type="pct"/>
            <w:gridSpan w:val="3"/>
            <w:tcBorders>
              <w:top w:val="nil"/>
              <w:left w:val="nil"/>
              <w:bottom w:val="nil"/>
              <w:right w:val="nil"/>
            </w:tcBorders>
          </w:tcPr>
          <w:p w14:paraId="49A374C5" w14:textId="6623ED94" w:rsidR="00CF66BF" w:rsidRPr="00A22265" w:rsidRDefault="00D53F94" w:rsidP="00A22265">
            <w:pPr>
              <w:jc w:val="center"/>
              <w:rPr>
                <w:rFonts w:ascii="Times New Roman" w:hAnsi="Times New Roman"/>
                <w:b/>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A22265" w:rsidRDefault="00CF66BF" w:rsidP="00A22265">
            <w:pPr>
              <w:jc w:val="center"/>
              <w:rPr>
                <w:rFonts w:ascii="Times New Roman" w:hAnsi="Times New Roman"/>
              </w:rPr>
            </w:pPr>
          </w:p>
        </w:tc>
        <w:tc>
          <w:tcPr>
            <w:tcW w:w="2661" w:type="pct"/>
            <w:gridSpan w:val="2"/>
            <w:tcBorders>
              <w:top w:val="nil"/>
              <w:left w:val="nil"/>
              <w:bottom w:val="nil"/>
              <w:right w:val="nil"/>
            </w:tcBorders>
          </w:tcPr>
          <w:p w14:paraId="4D670086" w14:textId="5566FBD4" w:rsidR="00CF66BF" w:rsidRPr="001B6BFD" w:rsidRDefault="00D53F94" w:rsidP="00DA51E3">
            <w:pPr>
              <w:jc w:val="center"/>
              <w:rPr>
                <w:rFonts w:ascii="Times New Roman" w:hAnsi="Times New Roman"/>
                <w:b/>
                <w:bCs/>
                <w:sz w:val="20"/>
                <w:u w:val="single"/>
              </w:rPr>
            </w:pPr>
            <w:sdt>
              <w:sdtPr>
                <w:rPr>
                  <w:rStyle w:val="Strong"/>
                  <w:sz w:val="20"/>
                  <w:u w:val="single"/>
                </w:rPr>
                <w:id w:val="999537458"/>
                <w:placeholder>
                  <w:docPart w:val="66F5AF3FBA2F4B5C903D64375419C377"/>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Pr>
                    <w:rStyle w:val="Strong"/>
                    <w:sz w:val="20"/>
                    <w:u w:val="single"/>
                  </w:rPr>
                  <w:t>Division of Public Health</w:t>
                </w:r>
              </w:sdtContent>
            </w:sdt>
          </w:p>
        </w:tc>
      </w:tr>
      <w:tr w:rsidR="00CF66BF" w:rsidRPr="00D05C09" w14:paraId="7B6B5AED" w14:textId="77777777" w:rsidTr="00A22265">
        <w:trPr>
          <w:trHeight w:val="720"/>
        </w:trPr>
        <w:tc>
          <w:tcPr>
            <w:tcW w:w="1958" w:type="pct"/>
            <w:gridSpan w:val="3"/>
            <w:tcBorders>
              <w:top w:val="nil"/>
              <w:left w:val="nil"/>
              <w:bottom w:val="single" w:sz="4" w:space="0" w:color="auto"/>
              <w:right w:val="nil"/>
            </w:tcBorders>
            <w:vAlign w:val="bottom"/>
          </w:tcPr>
          <w:p w14:paraId="289B0964" w14:textId="77777777" w:rsidR="00CF66BF" w:rsidRPr="00A22265" w:rsidRDefault="00CF66BF" w:rsidP="00DA51E3">
            <w:pPr>
              <w:rPr>
                <w:rFonts w:ascii="Times New Roman" w:hAnsi="Times New Roman"/>
              </w:rPr>
            </w:pPr>
          </w:p>
        </w:tc>
        <w:tc>
          <w:tcPr>
            <w:tcW w:w="381" w:type="pct"/>
            <w:tcBorders>
              <w:top w:val="nil"/>
              <w:left w:val="nil"/>
              <w:bottom w:val="nil"/>
              <w:right w:val="nil"/>
            </w:tcBorders>
          </w:tcPr>
          <w:p w14:paraId="5EC3F8B3" w14:textId="77777777" w:rsidR="00CF66BF" w:rsidRPr="00A22265" w:rsidRDefault="00CF66BF" w:rsidP="00DA51E3">
            <w:pPr>
              <w:rPr>
                <w:rFonts w:ascii="Times New Roman" w:hAnsi="Times New Roman"/>
              </w:rPr>
            </w:pPr>
          </w:p>
        </w:tc>
        <w:tc>
          <w:tcPr>
            <w:tcW w:w="2661" w:type="pct"/>
            <w:gridSpan w:val="2"/>
            <w:tcBorders>
              <w:top w:val="nil"/>
              <w:left w:val="nil"/>
              <w:bottom w:val="single" w:sz="4" w:space="0" w:color="auto"/>
              <w:right w:val="nil"/>
            </w:tcBorders>
            <w:vAlign w:val="bottom"/>
          </w:tcPr>
          <w:p w14:paraId="1F28CDC9" w14:textId="77777777" w:rsidR="00CF66BF" w:rsidRPr="00E25B67" w:rsidRDefault="00CF66BF" w:rsidP="00DA51E3">
            <w:pPr>
              <w:rPr>
                <w:rFonts w:ascii="Times New Roman" w:hAnsi="Times New Roman"/>
              </w:rPr>
            </w:pPr>
          </w:p>
        </w:tc>
      </w:tr>
      <w:tr w:rsidR="00FD6269" w:rsidRPr="00EC1641" w14:paraId="3ADF0B66" w14:textId="77777777" w:rsidTr="00DA51E3">
        <w:trPr>
          <w:trHeight w:val="20"/>
        </w:trPr>
        <w:tc>
          <w:tcPr>
            <w:tcW w:w="1219" w:type="pct"/>
            <w:gridSpan w:val="2"/>
            <w:tcBorders>
              <w:top w:val="single" w:sz="4" w:space="0" w:color="auto"/>
              <w:left w:val="nil"/>
              <w:bottom w:val="nil"/>
              <w:right w:val="nil"/>
            </w:tcBorders>
          </w:tcPr>
          <w:p w14:paraId="608C3E2A" w14:textId="77777777" w:rsidR="00CF66BF" w:rsidRPr="00A22265" w:rsidRDefault="00CF66BF" w:rsidP="00DA51E3">
            <w:pPr>
              <w:rPr>
                <w:rFonts w:ascii="Times New Roman" w:hAnsi="Times New Roman"/>
                <w:sz w:val="20"/>
              </w:rPr>
            </w:pPr>
            <w:r w:rsidRPr="00A22265">
              <w:rPr>
                <w:rFonts w:ascii="Times New Roman" w:hAnsi="Times New Roman"/>
                <w:sz w:val="20"/>
              </w:rPr>
              <w:t>Signature</w:t>
            </w:r>
          </w:p>
        </w:tc>
        <w:tc>
          <w:tcPr>
            <w:tcW w:w="739" w:type="pct"/>
            <w:tcBorders>
              <w:top w:val="single" w:sz="4" w:space="0" w:color="auto"/>
              <w:left w:val="nil"/>
              <w:bottom w:val="nil"/>
              <w:right w:val="nil"/>
            </w:tcBorders>
          </w:tcPr>
          <w:p w14:paraId="7F39CC10" w14:textId="77777777" w:rsidR="00CF66BF" w:rsidRPr="00A22265" w:rsidRDefault="00CF66BF" w:rsidP="00A22265">
            <w:pPr>
              <w:jc w:val="right"/>
              <w:rPr>
                <w:rFonts w:ascii="Times New Roman" w:hAnsi="Times New Roman"/>
                <w:sz w:val="20"/>
              </w:rPr>
            </w:pPr>
            <w:r w:rsidRPr="00A22265">
              <w:rPr>
                <w:rFonts w:ascii="Times New Roman" w:hAnsi="Times New Roman"/>
                <w:sz w:val="20"/>
              </w:rPr>
              <w:t>Date</w:t>
            </w:r>
          </w:p>
        </w:tc>
        <w:tc>
          <w:tcPr>
            <w:tcW w:w="381" w:type="pct"/>
            <w:tcBorders>
              <w:top w:val="nil"/>
              <w:left w:val="nil"/>
              <w:bottom w:val="nil"/>
              <w:right w:val="nil"/>
            </w:tcBorders>
          </w:tcPr>
          <w:p w14:paraId="675676D9" w14:textId="77777777" w:rsidR="00CF66BF" w:rsidRPr="00EC1641" w:rsidRDefault="00CF66BF" w:rsidP="00DA51E3">
            <w:pPr>
              <w:rPr>
                <w:rFonts w:ascii="Times New Roman" w:hAnsi="Times New Roman" w:cs="Times New Roman"/>
                <w:sz w:val="20"/>
                <w:szCs w:val="20"/>
              </w:rPr>
            </w:pPr>
          </w:p>
        </w:tc>
        <w:tc>
          <w:tcPr>
            <w:tcW w:w="1719" w:type="pct"/>
            <w:tcBorders>
              <w:top w:val="single" w:sz="4" w:space="0" w:color="auto"/>
              <w:left w:val="nil"/>
              <w:bottom w:val="nil"/>
              <w:right w:val="nil"/>
            </w:tcBorders>
          </w:tcPr>
          <w:p w14:paraId="7B1A588B" w14:textId="77777777" w:rsidR="00CF66BF" w:rsidRPr="00A22265" w:rsidRDefault="00CF66BF" w:rsidP="00DA51E3">
            <w:pPr>
              <w:rPr>
                <w:rFonts w:ascii="Times New Roman" w:hAnsi="Times New Roman"/>
                <w:sz w:val="20"/>
              </w:rPr>
            </w:pPr>
            <w:r w:rsidRPr="00A22265">
              <w:rPr>
                <w:rFonts w:ascii="Times New Roman" w:hAnsi="Times New Roman"/>
                <w:sz w:val="20"/>
              </w:rPr>
              <w:t>Signature</w:t>
            </w:r>
          </w:p>
        </w:tc>
        <w:tc>
          <w:tcPr>
            <w:tcW w:w="942" w:type="pct"/>
            <w:tcBorders>
              <w:top w:val="single" w:sz="4" w:space="0" w:color="auto"/>
              <w:left w:val="nil"/>
              <w:bottom w:val="nil"/>
              <w:right w:val="nil"/>
            </w:tcBorders>
          </w:tcPr>
          <w:p w14:paraId="3CC3B40C" w14:textId="77777777" w:rsidR="00CF66BF" w:rsidRPr="00EC1641" w:rsidRDefault="00CF66BF" w:rsidP="00DA51E3">
            <w:pPr>
              <w:jc w:val="right"/>
              <w:rPr>
                <w:rFonts w:ascii="Times New Roman" w:hAnsi="Times New Roman" w:cs="Times New Roman"/>
                <w:sz w:val="20"/>
                <w:szCs w:val="20"/>
              </w:rPr>
            </w:pPr>
            <w:r w:rsidRPr="00EC1641">
              <w:rPr>
                <w:rFonts w:ascii="Times New Roman" w:hAnsi="Times New Roman" w:cs="Times New Roman"/>
                <w:sz w:val="20"/>
                <w:szCs w:val="20"/>
              </w:rPr>
              <w:t>Date</w:t>
            </w:r>
          </w:p>
        </w:tc>
      </w:tr>
      <w:tr w:rsidR="00CF66BF" w:rsidRPr="00EC1641" w14:paraId="7F739D3C" w14:textId="77777777" w:rsidTr="00DA51E3">
        <w:trPr>
          <w:trHeight w:val="475"/>
        </w:trPr>
        <w:tc>
          <w:tcPr>
            <w:tcW w:w="1958" w:type="pct"/>
            <w:gridSpan w:val="3"/>
            <w:tcBorders>
              <w:top w:val="nil"/>
              <w:left w:val="nil"/>
              <w:bottom w:val="single" w:sz="4" w:space="0" w:color="auto"/>
              <w:right w:val="nil"/>
            </w:tcBorders>
            <w:vAlign w:val="bottom"/>
          </w:tcPr>
          <w:p w14:paraId="19C51622" w14:textId="77777777" w:rsidR="00CF66BF" w:rsidRPr="00EC1641" w:rsidRDefault="00CF66BF" w:rsidP="00DA51E3">
            <w:pPr>
              <w:rPr>
                <w:rFonts w:ascii="Times New Roman" w:hAnsi="Times New Roman" w:cs="Times New Roman"/>
                <w:sz w:val="20"/>
                <w:szCs w:val="20"/>
              </w:rPr>
            </w:pPr>
          </w:p>
        </w:tc>
        <w:tc>
          <w:tcPr>
            <w:tcW w:w="381" w:type="pct"/>
            <w:tcBorders>
              <w:top w:val="nil"/>
              <w:left w:val="nil"/>
              <w:bottom w:val="nil"/>
              <w:right w:val="nil"/>
            </w:tcBorders>
          </w:tcPr>
          <w:p w14:paraId="38EED42B" w14:textId="77777777" w:rsidR="00CF66BF" w:rsidRPr="00EC1641" w:rsidRDefault="00CF66BF" w:rsidP="00DA51E3">
            <w:pPr>
              <w:rPr>
                <w:rFonts w:ascii="Times New Roman" w:hAnsi="Times New Roman" w:cs="Times New Roman"/>
                <w:sz w:val="20"/>
                <w:szCs w:val="20"/>
              </w:rPr>
            </w:pPr>
          </w:p>
        </w:tc>
        <w:tc>
          <w:tcPr>
            <w:tcW w:w="2661" w:type="pct"/>
            <w:gridSpan w:val="2"/>
            <w:tcBorders>
              <w:top w:val="nil"/>
              <w:left w:val="nil"/>
              <w:bottom w:val="single" w:sz="4" w:space="0" w:color="auto"/>
              <w:right w:val="nil"/>
            </w:tcBorders>
            <w:vAlign w:val="bottom"/>
          </w:tcPr>
          <w:p w14:paraId="3D4E49D7" w14:textId="759186FC" w:rsidR="00CF66BF" w:rsidRPr="00EC1641" w:rsidRDefault="00EC1641" w:rsidP="00DA51E3">
            <w:pPr>
              <w:rPr>
                <w:rFonts w:ascii="Times New Roman" w:hAnsi="Times New Roman" w:cs="Times New Roman"/>
                <w:sz w:val="20"/>
                <w:szCs w:val="20"/>
              </w:rPr>
            </w:pPr>
            <w:r w:rsidRPr="00EC1641">
              <w:rPr>
                <w:rFonts w:ascii="Times New Roman" w:hAnsi="Times New Roman" w:cs="Times New Roman"/>
                <w:sz w:val="20"/>
                <w:szCs w:val="20"/>
              </w:rPr>
              <w:t>Steven L. Blessing, MA</w:t>
            </w:r>
          </w:p>
        </w:tc>
      </w:tr>
      <w:tr w:rsidR="00CF66BF" w:rsidRPr="00EC1641" w14:paraId="4001670C" w14:textId="77777777" w:rsidTr="00A22265">
        <w:trPr>
          <w:trHeight w:val="274"/>
        </w:trPr>
        <w:tc>
          <w:tcPr>
            <w:tcW w:w="1958" w:type="pct"/>
            <w:gridSpan w:val="3"/>
            <w:tcBorders>
              <w:top w:val="single" w:sz="4" w:space="0" w:color="auto"/>
              <w:left w:val="nil"/>
              <w:bottom w:val="nil"/>
              <w:right w:val="nil"/>
            </w:tcBorders>
          </w:tcPr>
          <w:p w14:paraId="116408BA" w14:textId="77777777" w:rsidR="00CF66BF" w:rsidRPr="00A22265" w:rsidRDefault="00CF66BF" w:rsidP="00DA51E3">
            <w:pPr>
              <w:rPr>
                <w:rFonts w:ascii="Times New Roman" w:hAnsi="Times New Roman"/>
                <w:sz w:val="20"/>
              </w:rPr>
            </w:pPr>
            <w:r w:rsidRPr="00A22265">
              <w:rPr>
                <w:rFonts w:ascii="Times New Roman" w:hAnsi="Times New Roman"/>
                <w:sz w:val="20"/>
              </w:rPr>
              <w:t>Name</w:t>
            </w:r>
          </w:p>
        </w:tc>
        <w:tc>
          <w:tcPr>
            <w:tcW w:w="381" w:type="pct"/>
            <w:tcBorders>
              <w:top w:val="nil"/>
              <w:left w:val="nil"/>
              <w:bottom w:val="nil"/>
              <w:right w:val="nil"/>
            </w:tcBorders>
          </w:tcPr>
          <w:p w14:paraId="45AF79D9" w14:textId="77777777" w:rsidR="00CF66BF" w:rsidRPr="00A22265" w:rsidRDefault="00CF66BF" w:rsidP="00DA51E3">
            <w:pPr>
              <w:rPr>
                <w:rFonts w:ascii="Times New Roman" w:hAnsi="Times New Roman"/>
                <w:sz w:val="20"/>
              </w:rPr>
            </w:pPr>
          </w:p>
        </w:tc>
        <w:tc>
          <w:tcPr>
            <w:tcW w:w="2661" w:type="pct"/>
            <w:gridSpan w:val="2"/>
            <w:tcBorders>
              <w:top w:val="single" w:sz="4" w:space="0" w:color="auto"/>
              <w:left w:val="nil"/>
              <w:bottom w:val="nil"/>
              <w:right w:val="nil"/>
            </w:tcBorders>
          </w:tcPr>
          <w:p w14:paraId="77E24F19" w14:textId="77777777" w:rsidR="00CF66BF" w:rsidRPr="00A22265" w:rsidRDefault="00CF66BF" w:rsidP="00DA51E3">
            <w:pPr>
              <w:rPr>
                <w:rFonts w:ascii="Times New Roman" w:hAnsi="Times New Roman"/>
                <w:sz w:val="20"/>
              </w:rPr>
            </w:pPr>
            <w:r w:rsidRPr="00A22265">
              <w:rPr>
                <w:rFonts w:ascii="Times New Roman" w:hAnsi="Times New Roman"/>
                <w:sz w:val="20"/>
              </w:rPr>
              <w:t>Name</w:t>
            </w:r>
          </w:p>
        </w:tc>
      </w:tr>
      <w:tr w:rsidR="00CF66BF" w:rsidRPr="00EC1641" w14:paraId="5D2C1A26" w14:textId="77777777" w:rsidTr="00DA51E3">
        <w:trPr>
          <w:trHeight w:val="475"/>
        </w:trPr>
        <w:tc>
          <w:tcPr>
            <w:tcW w:w="1958" w:type="pct"/>
            <w:gridSpan w:val="3"/>
            <w:tcBorders>
              <w:top w:val="nil"/>
              <w:left w:val="nil"/>
              <w:bottom w:val="single" w:sz="4" w:space="0" w:color="auto"/>
              <w:right w:val="nil"/>
            </w:tcBorders>
            <w:vAlign w:val="bottom"/>
          </w:tcPr>
          <w:p w14:paraId="10DAFFAB" w14:textId="77777777" w:rsidR="00CF66BF" w:rsidRPr="00EC1641" w:rsidRDefault="00CF66BF" w:rsidP="00DA51E3">
            <w:pPr>
              <w:rPr>
                <w:rFonts w:ascii="Times New Roman" w:hAnsi="Times New Roman" w:cs="Times New Roman"/>
                <w:sz w:val="20"/>
                <w:szCs w:val="20"/>
              </w:rPr>
            </w:pPr>
          </w:p>
        </w:tc>
        <w:tc>
          <w:tcPr>
            <w:tcW w:w="381" w:type="pct"/>
            <w:tcBorders>
              <w:top w:val="nil"/>
              <w:left w:val="nil"/>
              <w:bottom w:val="nil"/>
              <w:right w:val="nil"/>
            </w:tcBorders>
          </w:tcPr>
          <w:p w14:paraId="3C8F0176" w14:textId="77777777" w:rsidR="00CF66BF" w:rsidRPr="00EC1641" w:rsidRDefault="00CF66BF" w:rsidP="00DA51E3">
            <w:pPr>
              <w:rPr>
                <w:rFonts w:ascii="Times New Roman" w:hAnsi="Times New Roman" w:cs="Times New Roman"/>
                <w:sz w:val="20"/>
                <w:szCs w:val="20"/>
              </w:rPr>
            </w:pPr>
          </w:p>
        </w:tc>
        <w:tc>
          <w:tcPr>
            <w:tcW w:w="2661" w:type="pct"/>
            <w:gridSpan w:val="2"/>
            <w:tcBorders>
              <w:top w:val="nil"/>
              <w:left w:val="nil"/>
              <w:bottom w:val="single" w:sz="4" w:space="0" w:color="auto"/>
              <w:right w:val="nil"/>
            </w:tcBorders>
            <w:vAlign w:val="bottom"/>
          </w:tcPr>
          <w:p w14:paraId="5537EA80" w14:textId="77777777" w:rsidR="00CF66BF" w:rsidRPr="00EC1641" w:rsidRDefault="00CF66BF" w:rsidP="00DA51E3">
            <w:pPr>
              <w:rPr>
                <w:rFonts w:ascii="Times New Roman" w:hAnsi="Times New Roman" w:cs="Times New Roman"/>
                <w:sz w:val="20"/>
                <w:szCs w:val="20"/>
              </w:rPr>
            </w:pPr>
            <w:r w:rsidRPr="00EC1641">
              <w:rPr>
                <w:rFonts w:ascii="Times New Roman" w:hAnsi="Times New Roman" w:cs="Times New Roman"/>
                <w:sz w:val="20"/>
                <w:szCs w:val="20"/>
              </w:rPr>
              <w:t>Division Director</w:t>
            </w:r>
          </w:p>
        </w:tc>
      </w:tr>
      <w:tr w:rsidR="00CF66BF" w:rsidRPr="00EC1641" w14:paraId="7E634394" w14:textId="77777777" w:rsidTr="00A22265">
        <w:trPr>
          <w:trHeight w:val="20"/>
        </w:trPr>
        <w:tc>
          <w:tcPr>
            <w:tcW w:w="1958" w:type="pct"/>
            <w:gridSpan w:val="3"/>
            <w:tcBorders>
              <w:top w:val="single" w:sz="4" w:space="0" w:color="auto"/>
              <w:left w:val="nil"/>
              <w:bottom w:val="nil"/>
              <w:right w:val="nil"/>
            </w:tcBorders>
          </w:tcPr>
          <w:p w14:paraId="7FF401FC" w14:textId="77777777" w:rsidR="00CF66BF" w:rsidRPr="00A22265" w:rsidRDefault="00CF66BF" w:rsidP="00DA51E3">
            <w:pPr>
              <w:rPr>
                <w:rFonts w:ascii="Times New Roman" w:hAnsi="Times New Roman"/>
                <w:sz w:val="20"/>
              </w:rPr>
            </w:pPr>
            <w:r w:rsidRPr="00A22265">
              <w:rPr>
                <w:rFonts w:ascii="Times New Roman" w:hAnsi="Times New Roman"/>
                <w:sz w:val="20"/>
              </w:rPr>
              <w:t>Title</w:t>
            </w:r>
          </w:p>
        </w:tc>
        <w:tc>
          <w:tcPr>
            <w:tcW w:w="381" w:type="pct"/>
            <w:tcBorders>
              <w:top w:val="nil"/>
              <w:left w:val="nil"/>
              <w:bottom w:val="nil"/>
              <w:right w:val="nil"/>
            </w:tcBorders>
          </w:tcPr>
          <w:p w14:paraId="4EFD2D1D" w14:textId="77777777" w:rsidR="00CF66BF" w:rsidRPr="00A22265" w:rsidRDefault="00CF66BF" w:rsidP="00DA51E3">
            <w:pPr>
              <w:rPr>
                <w:rFonts w:ascii="Times New Roman" w:hAnsi="Times New Roman"/>
                <w:sz w:val="20"/>
              </w:rPr>
            </w:pPr>
          </w:p>
        </w:tc>
        <w:tc>
          <w:tcPr>
            <w:tcW w:w="2661" w:type="pct"/>
            <w:gridSpan w:val="2"/>
            <w:tcBorders>
              <w:top w:val="single" w:sz="4" w:space="0" w:color="auto"/>
              <w:left w:val="nil"/>
              <w:bottom w:val="nil"/>
              <w:right w:val="nil"/>
            </w:tcBorders>
          </w:tcPr>
          <w:p w14:paraId="61B88215" w14:textId="1F49B1AC" w:rsidR="00CF66BF" w:rsidRPr="00A22265" w:rsidRDefault="00CF66BF" w:rsidP="00DA51E3">
            <w:pPr>
              <w:rPr>
                <w:rFonts w:ascii="Times New Roman" w:hAnsi="Times New Roman"/>
                <w:sz w:val="20"/>
              </w:rPr>
            </w:pPr>
            <w:r w:rsidRPr="00A22265">
              <w:rPr>
                <w:rFonts w:ascii="Times New Roman" w:hAnsi="Times New Roman"/>
                <w:sz w:val="20"/>
              </w:rPr>
              <w:t>Title</w:t>
            </w:r>
          </w:p>
        </w:tc>
      </w:tr>
      <w:tr w:rsidR="00CF66BF" w:rsidRPr="00EC1641" w14:paraId="538D7E5F" w14:textId="77777777" w:rsidTr="00A22265">
        <w:trPr>
          <w:trHeight w:val="20"/>
        </w:trPr>
        <w:tc>
          <w:tcPr>
            <w:tcW w:w="1958" w:type="pct"/>
            <w:gridSpan w:val="3"/>
            <w:tcBorders>
              <w:top w:val="nil"/>
              <w:left w:val="nil"/>
              <w:bottom w:val="nil"/>
              <w:right w:val="nil"/>
            </w:tcBorders>
          </w:tcPr>
          <w:p w14:paraId="412490CF" w14:textId="77777777" w:rsidR="00CF66BF" w:rsidRPr="00A22265" w:rsidRDefault="00CF66BF" w:rsidP="00DA51E3">
            <w:pPr>
              <w:rPr>
                <w:rFonts w:ascii="Times New Roman" w:hAnsi="Times New Roman"/>
                <w:sz w:val="20"/>
              </w:rPr>
            </w:pPr>
          </w:p>
        </w:tc>
        <w:tc>
          <w:tcPr>
            <w:tcW w:w="381" w:type="pct"/>
            <w:tcBorders>
              <w:top w:val="nil"/>
              <w:left w:val="nil"/>
              <w:bottom w:val="nil"/>
              <w:right w:val="nil"/>
            </w:tcBorders>
          </w:tcPr>
          <w:p w14:paraId="32D41B68" w14:textId="77777777" w:rsidR="00CF66BF" w:rsidRPr="00A22265" w:rsidRDefault="00CF66BF" w:rsidP="00DA51E3">
            <w:pPr>
              <w:rPr>
                <w:rFonts w:ascii="Times New Roman" w:hAnsi="Times New Roman"/>
                <w:sz w:val="20"/>
              </w:rPr>
            </w:pPr>
          </w:p>
        </w:tc>
        <w:tc>
          <w:tcPr>
            <w:tcW w:w="2661" w:type="pct"/>
            <w:gridSpan w:val="2"/>
            <w:tcBorders>
              <w:top w:val="nil"/>
              <w:left w:val="nil"/>
              <w:bottom w:val="nil"/>
              <w:right w:val="nil"/>
            </w:tcBorders>
          </w:tcPr>
          <w:p w14:paraId="0E2C4631" w14:textId="77777777" w:rsidR="00CF66BF" w:rsidRPr="00A22265" w:rsidRDefault="00CF66BF" w:rsidP="00A22265">
            <w:pPr>
              <w:jc w:val="center"/>
              <w:rPr>
                <w:rFonts w:ascii="Times New Roman" w:hAnsi="Times New Roman"/>
                <w:sz w:val="20"/>
              </w:rPr>
            </w:pPr>
            <w:r w:rsidRPr="00EC1641">
              <w:rPr>
                <w:rFonts w:ascii="Times New Roman" w:hAnsi="Times New Roman" w:cs="Times New Roman"/>
                <w:sz w:val="20"/>
                <w:szCs w:val="20"/>
              </w:rPr>
              <w:t>Department of Health &amp; Social Services</w:t>
            </w:r>
          </w:p>
        </w:tc>
      </w:tr>
      <w:tr w:rsidR="00CF66BF" w:rsidRPr="00EC1641" w14:paraId="79BBF79F" w14:textId="77777777" w:rsidTr="00DA51E3">
        <w:trPr>
          <w:trHeight w:val="720"/>
        </w:trPr>
        <w:tc>
          <w:tcPr>
            <w:tcW w:w="852" w:type="pct"/>
            <w:tcBorders>
              <w:top w:val="nil"/>
              <w:left w:val="nil"/>
              <w:bottom w:val="nil"/>
              <w:right w:val="nil"/>
            </w:tcBorders>
          </w:tcPr>
          <w:p w14:paraId="7635E1AB" w14:textId="77777777" w:rsidR="00CF66BF" w:rsidRPr="00EC1641" w:rsidRDefault="00CF66BF" w:rsidP="00DA51E3">
            <w:pPr>
              <w:rPr>
                <w:rFonts w:ascii="Times New Roman" w:hAnsi="Times New Roman" w:cs="Times New Roman"/>
                <w:sz w:val="20"/>
                <w:szCs w:val="20"/>
              </w:rPr>
            </w:pPr>
          </w:p>
        </w:tc>
        <w:tc>
          <w:tcPr>
            <w:tcW w:w="1487" w:type="pct"/>
            <w:gridSpan w:val="3"/>
            <w:tcBorders>
              <w:top w:val="nil"/>
              <w:left w:val="nil"/>
              <w:bottom w:val="nil"/>
              <w:right w:val="nil"/>
            </w:tcBorders>
          </w:tcPr>
          <w:p w14:paraId="0C1F5130" w14:textId="77777777" w:rsidR="00CF66BF" w:rsidRPr="00EC1641" w:rsidRDefault="00CF66BF" w:rsidP="00DA51E3">
            <w:pPr>
              <w:rPr>
                <w:rFonts w:ascii="Times New Roman" w:hAnsi="Times New Roman" w:cs="Times New Roman"/>
                <w:sz w:val="20"/>
                <w:szCs w:val="20"/>
              </w:rPr>
            </w:pPr>
          </w:p>
        </w:tc>
        <w:tc>
          <w:tcPr>
            <w:tcW w:w="2661" w:type="pct"/>
            <w:gridSpan w:val="2"/>
            <w:tcBorders>
              <w:top w:val="nil"/>
              <w:left w:val="nil"/>
              <w:bottom w:val="single" w:sz="4" w:space="0" w:color="auto"/>
              <w:right w:val="nil"/>
            </w:tcBorders>
            <w:vAlign w:val="bottom"/>
          </w:tcPr>
          <w:p w14:paraId="287A5FDA" w14:textId="77777777" w:rsidR="00CF66BF" w:rsidRPr="00EC1641" w:rsidRDefault="00CF66BF" w:rsidP="00DA51E3">
            <w:pPr>
              <w:rPr>
                <w:rFonts w:ascii="Times New Roman" w:hAnsi="Times New Roman" w:cs="Times New Roman"/>
                <w:sz w:val="20"/>
                <w:szCs w:val="20"/>
              </w:rPr>
            </w:pPr>
          </w:p>
        </w:tc>
      </w:tr>
      <w:tr w:rsidR="00CF66BF" w:rsidRPr="00EC1641" w14:paraId="6A4496AA" w14:textId="77777777" w:rsidTr="00A22265">
        <w:trPr>
          <w:trHeight w:val="432"/>
        </w:trPr>
        <w:tc>
          <w:tcPr>
            <w:tcW w:w="852" w:type="pct"/>
            <w:tcBorders>
              <w:top w:val="nil"/>
              <w:left w:val="nil"/>
              <w:bottom w:val="nil"/>
              <w:right w:val="nil"/>
            </w:tcBorders>
          </w:tcPr>
          <w:p w14:paraId="3B178F44" w14:textId="691418B7" w:rsidR="00CF66BF" w:rsidRPr="00A22265" w:rsidRDefault="00CF66BF" w:rsidP="00DA51E3">
            <w:pPr>
              <w:rPr>
                <w:rFonts w:ascii="Times New Roman" w:hAnsi="Times New Roman"/>
                <w:sz w:val="20"/>
              </w:rPr>
            </w:pPr>
          </w:p>
        </w:tc>
        <w:tc>
          <w:tcPr>
            <w:tcW w:w="1487" w:type="pct"/>
            <w:gridSpan w:val="3"/>
            <w:tcBorders>
              <w:top w:val="nil"/>
              <w:left w:val="nil"/>
              <w:bottom w:val="nil"/>
              <w:right w:val="nil"/>
            </w:tcBorders>
          </w:tcPr>
          <w:p w14:paraId="11DFEAF7" w14:textId="77777777" w:rsidR="00CF66BF" w:rsidRPr="00A22265" w:rsidRDefault="00CF66BF" w:rsidP="00DA51E3">
            <w:pPr>
              <w:rPr>
                <w:rFonts w:ascii="Times New Roman" w:hAnsi="Times New Roman"/>
                <w:sz w:val="20"/>
              </w:rPr>
            </w:pPr>
          </w:p>
        </w:tc>
        <w:tc>
          <w:tcPr>
            <w:tcW w:w="1719" w:type="pct"/>
            <w:tcBorders>
              <w:top w:val="single" w:sz="4" w:space="0" w:color="auto"/>
              <w:left w:val="nil"/>
              <w:bottom w:val="nil"/>
              <w:right w:val="nil"/>
            </w:tcBorders>
          </w:tcPr>
          <w:sdt>
            <w:sdtPr>
              <w:rPr>
                <w:rFonts w:ascii="Times New Roman" w:hAnsi="Times New Roman" w:cs="Times New Roman"/>
                <w:sz w:val="20"/>
                <w:szCs w:val="20"/>
              </w:rPr>
              <w:id w:val="-1320577857"/>
              <w:placeholder>
                <w:docPart w:val="500062AEEEC3474A82DF711659748A82"/>
              </w:placeholder>
              <w:text/>
            </w:sdtPr>
            <w:sdtEndPr/>
            <w:sdtContent>
              <w:p w14:paraId="5645AF3D" w14:textId="052F632B" w:rsidR="00CF66BF" w:rsidRPr="00EC1641" w:rsidRDefault="00FD6269" w:rsidP="00DA51E3">
                <w:pPr>
                  <w:rPr>
                    <w:rFonts w:ascii="Times New Roman" w:hAnsi="Times New Roman" w:cs="Times New Roman"/>
                    <w:sz w:val="20"/>
                    <w:szCs w:val="20"/>
                  </w:rPr>
                </w:pPr>
                <w:r>
                  <w:rPr>
                    <w:rFonts w:ascii="Times New Roman" w:hAnsi="Times New Roman" w:cs="Times New Roman"/>
                    <w:sz w:val="20"/>
                    <w:szCs w:val="20"/>
                  </w:rPr>
                  <w:t>Dava Newnam</w:t>
                </w:r>
              </w:p>
            </w:sdtContent>
          </w:sdt>
          <w:p w14:paraId="4A60A920" w14:textId="77777777" w:rsidR="00CF66BF" w:rsidRPr="00EC1641" w:rsidRDefault="00CF66BF" w:rsidP="00DA51E3">
            <w:pPr>
              <w:rPr>
                <w:rFonts w:ascii="Times New Roman" w:hAnsi="Times New Roman" w:cs="Times New Roman"/>
                <w:sz w:val="20"/>
                <w:szCs w:val="20"/>
              </w:rPr>
            </w:pPr>
            <w:r w:rsidRPr="00EC1641">
              <w:rPr>
                <w:rFonts w:ascii="Times New Roman" w:hAnsi="Times New Roman" w:cs="Times New Roman"/>
                <w:sz w:val="20"/>
                <w:szCs w:val="20"/>
              </w:rPr>
              <w:t>Deputy Cabinet Secretary</w:t>
            </w:r>
          </w:p>
        </w:tc>
        <w:tc>
          <w:tcPr>
            <w:tcW w:w="942" w:type="pct"/>
            <w:tcBorders>
              <w:top w:val="single" w:sz="4" w:space="0" w:color="auto"/>
              <w:left w:val="nil"/>
              <w:bottom w:val="nil"/>
              <w:right w:val="nil"/>
            </w:tcBorders>
          </w:tcPr>
          <w:p w14:paraId="79451507" w14:textId="77777777" w:rsidR="00CF66BF" w:rsidRPr="00A22265" w:rsidRDefault="00CF66BF" w:rsidP="00A22265">
            <w:pPr>
              <w:jc w:val="right"/>
              <w:rPr>
                <w:rFonts w:ascii="Times New Roman" w:hAnsi="Times New Roman"/>
                <w:sz w:val="20"/>
              </w:rPr>
            </w:pPr>
            <w:r w:rsidRPr="00A22265">
              <w:rPr>
                <w:rFonts w:ascii="Times New Roman" w:hAnsi="Times New Roman"/>
                <w:sz w:val="20"/>
              </w:rPr>
              <w:t>Date</w:t>
            </w:r>
          </w:p>
        </w:tc>
      </w:tr>
      <w:tr w:rsidR="00CF66BF" w:rsidRPr="00EC1641" w14:paraId="0D773330" w14:textId="77777777" w:rsidTr="00A22265">
        <w:trPr>
          <w:trHeight w:val="720"/>
        </w:trPr>
        <w:tc>
          <w:tcPr>
            <w:tcW w:w="852" w:type="pct"/>
            <w:tcBorders>
              <w:top w:val="nil"/>
              <w:left w:val="nil"/>
              <w:bottom w:val="nil"/>
              <w:right w:val="nil"/>
            </w:tcBorders>
          </w:tcPr>
          <w:p w14:paraId="6454F1F7" w14:textId="77777777" w:rsidR="00CF66BF" w:rsidRPr="00A22265" w:rsidRDefault="00CF66BF" w:rsidP="00DA51E3">
            <w:pPr>
              <w:rPr>
                <w:rFonts w:ascii="Times New Roman" w:hAnsi="Times New Roman"/>
                <w:sz w:val="20"/>
              </w:rPr>
            </w:pPr>
          </w:p>
        </w:tc>
        <w:tc>
          <w:tcPr>
            <w:tcW w:w="1487" w:type="pct"/>
            <w:gridSpan w:val="3"/>
            <w:tcBorders>
              <w:top w:val="nil"/>
              <w:left w:val="nil"/>
              <w:bottom w:val="nil"/>
              <w:right w:val="nil"/>
            </w:tcBorders>
          </w:tcPr>
          <w:p w14:paraId="29D37463" w14:textId="77777777" w:rsidR="00CF66BF" w:rsidRPr="00A22265" w:rsidRDefault="00CF66BF" w:rsidP="00DA51E3">
            <w:pPr>
              <w:rPr>
                <w:rFonts w:ascii="Times New Roman" w:hAnsi="Times New Roman"/>
                <w:sz w:val="20"/>
              </w:rPr>
            </w:pPr>
          </w:p>
        </w:tc>
        <w:tc>
          <w:tcPr>
            <w:tcW w:w="2661" w:type="pct"/>
            <w:gridSpan w:val="2"/>
            <w:tcBorders>
              <w:top w:val="nil"/>
              <w:left w:val="nil"/>
              <w:bottom w:val="single" w:sz="4" w:space="0" w:color="auto"/>
              <w:right w:val="nil"/>
            </w:tcBorders>
            <w:vAlign w:val="bottom"/>
          </w:tcPr>
          <w:p w14:paraId="3024C3C5" w14:textId="32259D9E" w:rsidR="00CF66BF" w:rsidRPr="00A22265" w:rsidRDefault="00CF66BF" w:rsidP="00DA51E3">
            <w:pPr>
              <w:rPr>
                <w:rFonts w:ascii="Times New Roman" w:hAnsi="Times New Roman"/>
                <w:sz w:val="20"/>
              </w:rPr>
            </w:pPr>
          </w:p>
        </w:tc>
      </w:tr>
      <w:tr w:rsidR="00CF66BF" w:rsidRPr="00EC1641" w14:paraId="503791C2" w14:textId="77777777" w:rsidTr="00A22265">
        <w:trPr>
          <w:trHeight w:val="432"/>
        </w:trPr>
        <w:tc>
          <w:tcPr>
            <w:tcW w:w="852" w:type="pct"/>
            <w:tcBorders>
              <w:top w:val="nil"/>
              <w:left w:val="nil"/>
              <w:bottom w:val="nil"/>
              <w:right w:val="nil"/>
            </w:tcBorders>
          </w:tcPr>
          <w:p w14:paraId="30F36B04" w14:textId="77777777" w:rsidR="00CF66BF" w:rsidRPr="00A22265" w:rsidRDefault="00CF66BF" w:rsidP="00DA51E3">
            <w:pPr>
              <w:rPr>
                <w:rFonts w:ascii="Times New Roman" w:hAnsi="Times New Roman"/>
                <w:sz w:val="20"/>
              </w:rPr>
            </w:pPr>
          </w:p>
        </w:tc>
        <w:tc>
          <w:tcPr>
            <w:tcW w:w="1487" w:type="pct"/>
            <w:gridSpan w:val="3"/>
            <w:tcBorders>
              <w:top w:val="nil"/>
              <w:left w:val="nil"/>
              <w:bottom w:val="nil"/>
              <w:right w:val="nil"/>
            </w:tcBorders>
          </w:tcPr>
          <w:p w14:paraId="055D433C" w14:textId="77777777" w:rsidR="00CF66BF" w:rsidRPr="00A22265" w:rsidRDefault="00CF66BF" w:rsidP="00DA51E3">
            <w:pPr>
              <w:rPr>
                <w:rFonts w:ascii="Times New Roman" w:hAnsi="Times New Roman"/>
                <w:sz w:val="20"/>
              </w:rPr>
            </w:pPr>
          </w:p>
        </w:tc>
        <w:tc>
          <w:tcPr>
            <w:tcW w:w="1719" w:type="pct"/>
            <w:tcBorders>
              <w:top w:val="single" w:sz="4" w:space="0" w:color="auto"/>
              <w:left w:val="nil"/>
              <w:bottom w:val="nil"/>
              <w:right w:val="nil"/>
            </w:tcBorders>
          </w:tcPr>
          <w:p w14:paraId="65E912E9" w14:textId="77777777" w:rsidR="00CF66BF" w:rsidRPr="00EC1641" w:rsidRDefault="00CF66BF" w:rsidP="00DA51E3">
            <w:pPr>
              <w:rPr>
                <w:rFonts w:ascii="Times New Roman" w:hAnsi="Times New Roman" w:cs="Times New Roman"/>
                <w:sz w:val="20"/>
                <w:szCs w:val="20"/>
              </w:rPr>
            </w:pPr>
            <w:r w:rsidRPr="00EC1641">
              <w:rPr>
                <w:rFonts w:ascii="Times New Roman" w:hAnsi="Times New Roman" w:cs="Times New Roman"/>
                <w:sz w:val="20"/>
                <w:szCs w:val="20"/>
              </w:rPr>
              <w:t>Josette Manning, Esq.</w:t>
            </w:r>
          </w:p>
          <w:p w14:paraId="398764BD" w14:textId="77777777" w:rsidR="00CF66BF" w:rsidRPr="00A22265" w:rsidRDefault="00CF66BF" w:rsidP="00DA51E3">
            <w:pPr>
              <w:rPr>
                <w:rFonts w:ascii="Times New Roman" w:hAnsi="Times New Roman"/>
                <w:sz w:val="20"/>
              </w:rPr>
            </w:pPr>
            <w:r w:rsidRPr="00A22265">
              <w:rPr>
                <w:rFonts w:ascii="Times New Roman" w:hAnsi="Times New Roman"/>
                <w:sz w:val="20"/>
              </w:rPr>
              <w:t>Cabinet Secretary</w:t>
            </w:r>
          </w:p>
        </w:tc>
        <w:tc>
          <w:tcPr>
            <w:tcW w:w="942" w:type="pct"/>
            <w:tcBorders>
              <w:top w:val="single" w:sz="4" w:space="0" w:color="auto"/>
              <w:left w:val="nil"/>
              <w:bottom w:val="nil"/>
              <w:right w:val="nil"/>
            </w:tcBorders>
          </w:tcPr>
          <w:p w14:paraId="1A307650" w14:textId="77777777" w:rsidR="00CF66BF" w:rsidRPr="00EC1641" w:rsidRDefault="00CF66BF" w:rsidP="00DA51E3">
            <w:pPr>
              <w:jc w:val="right"/>
              <w:rPr>
                <w:rFonts w:ascii="Times New Roman" w:hAnsi="Times New Roman" w:cs="Times New Roman"/>
                <w:sz w:val="20"/>
                <w:szCs w:val="20"/>
              </w:rPr>
            </w:pPr>
            <w:r w:rsidRPr="00EC1641">
              <w:rPr>
                <w:rFonts w:ascii="Times New Roman" w:hAnsi="Times New Roman" w:cs="Times New Roman"/>
                <w:sz w:val="20"/>
                <w:szCs w:val="20"/>
              </w:rPr>
              <w:t>Date</w:t>
            </w:r>
          </w:p>
        </w:tc>
      </w:tr>
    </w:tbl>
    <w:p w14:paraId="7EDFB03D" w14:textId="55D4CC50" w:rsidR="00CF66BF" w:rsidRPr="00EC1641" w:rsidRDefault="00CF66BF" w:rsidP="00CF66BF">
      <w:pPr>
        <w:rPr>
          <w:rFonts w:ascii="Times New Roman" w:hAnsi="Times New Roman" w:cs="Times New Roman"/>
          <w:sz w:val="20"/>
          <w:szCs w:val="20"/>
        </w:rPr>
      </w:pPr>
    </w:p>
    <w:tbl>
      <w:tblPr>
        <w:tblW w:w="852" w:type="pct"/>
        <w:tblLook w:val="04A0" w:firstRow="1" w:lastRow="0" w:firstColumn="1" w:lastColumn="0" w:noHBand="0" w:noVBand="1"/>
      </w:tblPr>
      <w:tblGrid>
        <w:gridCol w:w="1718"/>
      </w:tblGrid>
      <w:tr w:rsidR="00A22265" w:rsidRPr="00EC1641" w14:paraId="4639202C" w14:textId="77777777" w:rsidTr="00DA51E3">
        <w:trPr>
          <w:trHeight w:val="720"/>
        </w:trPr>
        <w:tc>
          <w:tcPr>
            <w:tcW w:w="5000" w:type="pct"/>
            <w:tcBorders>
              <w:bottom w:val="single" w:sz="4" w:space="0" w:color="auto"/>
            </w:tcBorders>
            <w:vAlign w:val="bottom"/>
          </w:tcPr>
          <w:p w14:paraId="4AB2BE3E" w14:textId="77777777" w:rsidR="00A22265" w:rsidRPr="00A22265" w:rsidRDefault="00A22265" w:rsidP="00A22265">
            <w:pPr>
              <w:rPr>
                <w:rFonts w:ascii="Times New Roman" w:hAnsi="Times New Roman"/>
                <w:sz w:val="20"/>
              </w:rPr>
            </w:pPr>
          </w:p>
        </w:tc>
      </w:tr>
      <w:tr w:rsidR="00A22265" w:rsidRPr="00D05C09" w14:paraId="29299B82" w14:textId="77777777" w:rsidTr="00DA51E3">
        <w:tc>
          <w:tcPr>
            <w:tcW w:w="5000" w:type="pct"/>
            <w:tcBorders>
              <w:top w:val="single" w:sz="4" w:space="0" w:color="auto"/>
            </w:tcBorders>
          </w:tcPr>
          <w:p w14:paraId="5FB7CC68" w14:textId="77777777" w:rsidR="00A22265" w:rsidRPr="00A22265" w:rsidRDefault="00A22265" w:rsidP="00A22265">
            <w:pPr>
              <w:rPr>
                <w:rFonts w:ascii="Times New Roman" w:hAnsi="Times New Roman"/>
                <w:sz w:val="20"/>
              </w:rPr>
            </w:pPr>
            <w:r w:rsidRPr="00A22265">
              <w:rPr>
                <w:rFonts w:ascii="Times New Roman" w:hAnsi="Times New Roman"/>
                <w:sz w:val="20"/>
              </w:rPr>
              <w:t>ARPA</w:t>
            </w:r>
          </w:p>
        </w:tc>
      </w:tr>
      <w:tr w:rsidR="00A22265" w:rsidRPr="00D05C09" w14:paraId="42683E2D" w14:textId="77777777" w:rsidTr="00DA51E3">
        <w:trPr>
          <w:trHeight w:val="720"/>
        </w:trPr>
        <w:tc>
          <w:tcPr>
            <w:tcW w:w="5000" w:type="pct"/>
            <w:tcBorders>
              <w:bottom w:val="single" w:sz="4" w:space="0" w:color="auto"/>
            </w:tcBorders>
            <w:vAlign w:val="bottom"/>
          </w:tcPr>
          <w:p w14:paraId="572F088F" w14:textId="77777777" w:rsidR="00A22265" w:rsidRPr="00A22265" w:rsidRDefault="00A22265" w:rsidP="00A22265">
            <w:pPr>
              <w:rPr>
                <w:rFonts w:ascii="Times New Roman" w:hAnsi="Times New Roman"/>
                <w:sz w:val="20"/>
              </w:rPr>
            </w:pPr>
          </w:p>
        </w:tc>
      </w:tr>
      <w:tr w:rsidR="00A22265" w:rsidRPr="00D05C09" w14:paraId="29AB5F7B" w14:textId="77777777" w:rsidTr="00DA51E3">
        <w:tc>
          <w:tcPr>
            <w:tcW w:w="5000" w:type="pct"/>
            <w:tcBorders>
              <w:top w:val="single" w:sz="4" w:space="0" w:color="auto"/>
            </w:tcBorders>
          </w:tcPr>
          <w:p w14:paraId="72CC7B84" w14:textId="77777777" w:rsidR="00A22265" w:rsidRPr="00A22265" w:rsidRDefault="00A22265" w:rsidP="00A22265">
            <w:pPr>
              <w:rPr>
                <w:rFonts w:ascii="Times New Roman" w:hAnsi="Times New Roman"/>
                <w:sz w:val="20"/>
              </w:rPr>
            </w:pPr>
            <w:r w:rsidRPr="00177F54">
              <w:rPr>
                <w:rFonts w:ascii="Times New Roman" w:hAnsi="Times New Roman"/>
                <w:sz w:val="20"/>
                <w:szCs w:val="20"/>
              </w:rPr>
              <w:t>IRM</w:t>
            </w:r>
          </w:p>
        </w:tc>
      </w:tr>
      <w:tr w:rsidR="00A22265" w:rsidRPr="00D05C09" w14:paraId="0F5BC2C7" w14:textId="77777777" w:rsidTr="00DA51E3">
        <w:trPr>
          <w:trHeight w:val="720"/>
        </w:trPr>
        <w:tc>
          <w:tcPr>
            <w:tcW w:w="5000" w:type="pct"/>
            <w:tcBorders>
              <w:bottom w:val="single" w:sz="4" w:space="0" w:color="auto"/>
            </w:tcBorders>
            <w:vAlign w:val="bottom"/>
          </w:tcPr>
          <w:p w14:paraId="4CB67964" w14:textId="77777777" w:rsidR="00A22265" w:rsidRPr="00A22265" w:rsidRDefault="00A22265" w:rsidP="00A22265">
            <w:pPr>
              <w:rPr>
                <w:rFonts w:ascii="Times New Roman" w:hAnsi="Times New Roman"/>
                <w:sz w:val="20"/>
              </w:rPr>
            </w:pPr>
          </w:p>
        </w:tc>
      </w:tr>
      <w:tr w:rsidR="00A22265" w:rsidRPr="00D05C09" w14:paraId="2C819B6D" w14:textId="77777777" w:rsidTr="00DA51E3">
        <w:tc>
          <w:tcPr>
            <w:tcW w:w="5000" w:type="pct"/>
            <w:tcBorders>
              <w:top w:val="single" w:sz="4" w:space="0" w:color="auto"/>
            </w:tcBorders>
          </w:tcPr>
          <w:p w14:paraId="3880491C" w14:textId="77777777" w:rsidR="00A22265" w:rsidRPr="00A22265" w:rsidRDefault="00A22265" w:rsidP="00A22265">
            <w:pPr>
              <w:rPr>
                <w:rFonts w:ascii="Times New Roman" w:hAnsi="Times New Roman"/>
                <w:sz w:val="20"/>
              </w:rPr>
            </w:pPr>
            <w:r w:rsidRPr="00177F54">
              <w:rPr>
                <w:rFonts w:ascii="Times New Roman" w:hAnsi="Times New Roman"/>
                <w:sz w:val="20"/>
                <w:szCs w:val="20"/>
              </w:rPr>
              <w:t>Training</w:t>
            </w:r>
          </w:p>
        </w:tc>
      </w:tr>
      <w:tr w:rsidR="00A22265" w:rsidRPr="00D05C09" w14:paraId="4AD72D80" w14:textId="77777777" w:rsidTr="00DA51E3">
        <w:trPr>
          <w:trHeight w:val="720"/>
        </w:trPr>
        <w:tc>
          <w:tcPr>
            <w:tcW w:w="5000" w:type="pct"/>
            <w:tcBorders>
              <w:bottom w:val="single" w:sz="4" w:space="0" w:color="auto"/>
            </w:tcBorders>
            <w:vAlign w:val="bottom"/>
          </w:tcPr>
          <w:p w14:paraId="323F8B7E" w14:textId="77777777" w:rsidR="00A22265" w:rsidRPr="00A22265" w:rsidRDefault="00A22265" w:rsidP="00A22265">
            <w:pPr>
              <w:rPr>
                <w:rFonts w:ascii="Times New Roman" w:hAnsi="Times New Roman"/>
                <w:sz w:val="20"/>
              </w:rPr>
            </w:pPr>
          </w:p>
        </w:tc>
      </w:tr>
      <w:tr w:rsidR="00A22265" w:rsidRPr="00D05C09" w14:paraId="4CCE37EC" w14:textId="77777777" w:rsidTr="00DA51E3">
        <w:tc>
          <w:tcPr>
            <w:tcW w:w="5000" w:type="pct"/>
            <w:tcBorders>
              <w:top w:val="single" w:sz="4" w:space="0" w:color="auto"/>
            </w:tcBorders>
          </w:tcPr>
          <w:p w14:paraId="54F4C248" w14:textId="77777777" w:rsidR="00A22265" w:rsidRPr="00A22265" w:rsidRDefault="00A22265" w:rsidP="00A22265">
            <w:pPr>
              <w:rPr>
                <w:rFonts w:ascii="Times New Roman" w:hAnsi="Times New Roman"/>
                <w:sz w:val="20"/>
              </w:rPr>
            </w:pPr>
            <w:r w:rsidRPr="00177F54">
              <w:rPr>
                <w:rFonts w:ascii="Times New Roman" w:hAnsi="Times New Roman"/>
                <w:sz w:val="20"/>
                <w:szCs w:val="20"/>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D53F94"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D53F94"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FD6269">
            <w:rPr>
              <w:rStyle w:val="Strong"/>
            </w:rPr>
            <w:t>BUSINESS ASSOCIATE AGREEMENT</w:t>
          </w:r>
        </w:sdtContent>
      </w:sdt>
    </w:p>
    <w:p w14:paraId="76A3FC4F" w14:textId="77777777" w:rsidR="00CF66BF" w:rsidRPr="00221D02" w:rsidRDefault="00CF66BF" w:rsidP="00CF66BF">
      <w:pPr>
        <w:jc w:val="center"/>
        <w:rPr>
          <w:bCs/>
        </w:rPr>
      </w:pPr>
      <w:r w:rsidRPr="00EC64BD">
        <w:rPr>
          <w:bCs/>
        </w:rPr>
        <w:t>hss-</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D53F94"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1F212D" w:rsidRDefault="00CF66BF" w:rsidP="00CF66BF">
      <w:r w:rsidRPr="008423AC">
        <w:t xml:space="preserve">This Business Associate Agreement (“BAA”) is entered into this </w:t>
      </w:r>
      <w:sdt>
        <w:sdtPr>
          <w:id w:val="-1121447887"/>
          <w:placeholder>
            <w:docPart w:val="A817DF56952F4092A85CD349524EF2AF"/>
          </w:placeholder>
          <w:showingPlcHdr/>
          <w:text/>
        </w:sdtPr>
        <w:sdtEndPr/>
        <w:sdtContent>
          <w:r w:rsidRPr="008423AC">
            <w:rPr>
              <w:rStyle w:val="PlaceholderText"/>
            </w:rPr>
            <w:t>DAY</w:t>
          </w:r>
        </w:sdtContent>
      </w:sdt>
      <w:r w:rsidRPr="008423AC">
        <w:t xml:space="preserve"> day of </w:t>
      </w:r>
      <w:sdt>
        <w:sdtPr>
          <w:id w:val="695655581"/>
          <w:placeholder>
            <w:docPart w:val="41A273B0CAAC40F0AF62C1A73850A3B7"/>
          </w:placeholder>
          <w:showingPlcHdr/>
          <w:text/>
        </w:sdtPr>
        <w:sdtEndPr/>
        <w:sdtContent>
          <w:r w:rsidRPr="008423AC">
            <w:rPr>
              <w:rStyle w:val="PlaceholderText"/>
            </w:rPr>
            <w:t>MONTH</w:t>
          </w:r>
        </w:sdtContent>
      </w:sdt>
      <w:r w:rsidRPr="008423AC">
        <w:t xml:space="preserve">, </w:t>
      </w:r>
      <w:sdt>
        <w:sdtPr>
          <w:id w:val="-844855605"/>
          <w:placeholder>
            <w:docPart w:val="8F1FCE840BF6428799DA2B62B9A8B14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4047D21B" w14:textId="77777777" w:rsidR="00CF66BF" w:rsidRDefault="00CF66BF" w:rsidP="00CF66BF"/>
    <w:p w14:paraId="1E543186" w14:textId="77777777" w:rsidR="00CF66BF" w:rsidRPr="00507BF1" w:rsidRDefault="00CF66BF" w:rsidP="00CF66BF">
      <w:pPr>
        <w:pStyle w:val="BodyText"/>
        <w:rPr>
          <w:b/>
          <w:bCs/>
        </w:rPr>
      </w:pPr>
      <w:r w:rsidRPr="00507BF1">
        <w:rPr>
          <w:b/>
        </w:rPr>
        <w:t>RECITALS</w:t>
      </w:r>
      <w:r>
        <w:rPr>
          <w:b/>
        </w:rPr>
        <w:t>:</w:t>
      </w:r>
    </w:p>
    <w:p w14:paraId="1EFCA1BF" w14:textId="77777777" w:rsidR="00CF66BF" w:rsidRPr="008423AC" w:rsidRDefault="00CF66BF" w:rsidP="00CF66BF">
      <w:pPr>
        <w:pStyle w:val="BodyText"/>
      </w:pPr>
    </w:p>
    <w:p w14:paraId="5CD5DB7A" w14:textId="77777777" w:rsidR="00CF66BF" w:rsidRDefault="00CF66BF" w:rsidP="00CF66BF">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351AEEA" w14:textId="77777777" w:rsidR="00CF66BF" w:rsidRDefault="00CF66BF" w:rsidP="00CF66BF">
      <w:pPr>
        <w:pStyle w:val="BodyText"/>
      </w:pPr>
    </w:p>
    <w:p w14:paraId="3FB00772" w14:textId="77777777" w:rsidR="00CF66BF" w:rsidRDefault="00CF66BF" w:rsidP="00CF66BF">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F1A8258" w14:textId="77777777" w:rsidR="00CF66BF" w:rsidRDefault="00CF66BF" w:rsidP="00CF66BF">
      <w:pPr>
        <w:pStyle w:val="BodyText"/>
        <w:rPr>
          <w:spacing w:val="-3"/>
        </w:rPr>
      </w:pPr>
    </w:p>
    <w:p w14:paraId="17075352" w14:textId="19C92409" w:rsidR="00CF66BF" w:rsidRDefault="001B3866" w:rsidP="00CF66BF">
      <w:pPr>
        <w:pStyle w:val="BodyText"/>
      </w:pPr>
      <w:r w:rsidRPr="00507BF1">
        <w:rPr>
          <w:b/>
        </w:rPr>
        <w:t>WHEREAS</w:t>
      </w:r>
      <w:r w:rsidR="00CF66BF" w:rsidRPr="008423AC">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00CF66BF">
            <w:rPr>
              <w:rStyle w:val="PlaceholderText"/>
            </w:rPr>
            <w:t>start date</w:t>
          </w:r>
        </w:sdtContent>
      </w:sdt>
      <w:r w:rsidR="00CF66BF" w:rsidRPr="008423AC">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Default="00CF66BF" w:rsidP="00CF66BF">
      <w:pPr>
        <w:pStyle w:val="BodyText"/>
      </w:pPr>
    </w:p>
    <w:p w14:paraId="14F93CC5" w14:textId="77777777" w:rsidR="00CF66BF" w:rsidRDefault="00CF66BF" w:rsidP="00CF66BF">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89D209E" w14:textId="77777777" w:rsidR="00CF66BF" w:rsidRDefault="00CF66BF" w:rsidP="00CF66BF">
      <w:pPr>
        <w:pStyle w:val="BodyText"/>
      </w:pPr>
    </w:p>
    <w:p w14:paraId="7EF91913" w14:textId="2358A559" w:rsidR="00CF66BF" w:rsidRDefault="001B3866" w:rsidP="00CF66BF">
      <w:pPr>
        <w:pStyle w:val="BodyText"/>
      </w:pPr>
      <w:r w:rsidRPr="00507BF1">
        <w:rPr>
          <w:b/>
        </w:rPr>
        <w:t>WHEREAS</w:t>
      </w:r>
      <w:r w:rsidR="00CF66BF" w:rsidRPr="008423AC">
        <w:t xml:space="preserve"> Business Associate is also a Qualified Service Organization (“QSO”) under Part</w:t>
      </w:r>
      <w:r w:rsidR="00CF66BF" w:rsidRPr="008423AC">
        <w:rPr>
          <w:spacing w:val="-7"/>
        </w:rPr>
        <w:t xml:space="preserve"> </w:t>
      </w:r>
      <w:r w:rsidR="00CF66BF" w:rsidRPr="008423AC">
        <w:t>2</w:t>
      </w:r>
      <w:r w:rsidR="00CF66BF" w:rsidRPr="008423AC">
        <w:rPr>
          <w:spacing w:val="-6"/>
        </w:rPr>
        <w:t xml:space="preserve"> </w:t>
      </w:r>
      <w:r w:rsidR="00CF66BF" w:rsidRPr="008423AC">
        <w:t>and</w:t>
      </w:r>
      <w:r w:rsidR="00CF66BF" w:rsidRPr="008423AC">
        <w:rPr>
          <w:spacing w:val="-4"/>
        </w:rPr>
        <w:t xml:space="preserve"> </w:t>
      </w:r>
      <w:r w:rsidR="00CF66BF" w:rsidRPr="008423AC">
        <w:t>must</w:t>
      </w:r>
      <w:r w:rsidR="00CF66BF" w:rsidRPr="008423AC">
        <w:rPr>
          <w:spacing w:val="-5"/>
        </w:rPr>
        <w:t xml:space="preserve"> </w:t>
      </w:r>
      <w:r w:rsidR="00CF66BF" w:rsidRPr="008423AC">
        <w:t>agree</w:t>
      </w:r>
      <w:r w:rsidR="00CF66BF" w:rsidRPr="008423AC">
        <w:rPr>
          <w:spacing w:val="-5"/>
        </w:rPr>
        <w:t xml:space="preserve"> </w:t>
      </w:r>
      <w:r w:rsidR="00CF66BF" w:rsidRPr="008423AC">
        <w:t>to</w:t>
      </w:r>
      <w:r w:rsidR="00CF66BF" w:rsidRPr="008423AC">
        <w:rPr>
          <w:spacing w:val="-3"/>
        </w:rPr>
        <w:t xml:space="preserve"> </w:t>
      </w:r>
      <w:r w:rsidR="00CF66BF" w:rsidRPr="008423AC">
        <w:t>certain</w:t>
      </w:r>
      <w:r w:rsidR="00CF66BF" w:rsidRPr="008423AC">
        <w:rPr>
          <w:spacing w:val="-4"/>
        </w:rPr>
        <w:t xml:space="preserve"> </w:t>
      </w:r>
      <w:r w:rsidR="00CF66BF" w:rsidRPr="008423AC">
        <w:t>mandatory</w:t>
      </w:r>
      <w:r w:rsidR="00CF66BF" w:rsidRPr="008423AC">
        <w:rPr>
          <w:spacing w:val="-9"/>
        </w:rPr>
        <w:t xml:space="preserve"> </w:t>
      </w:r>
      <w:r w:rsidR="00CF66BF" w:rsidRPr="008423AC">
        <w:t>provisions</w:t>
      </w:r>
      <w:r w:rsidR="00CF66BF" w:rsidRPr="008423AC">
        <w:rPr>
          <w:spacing w:val="-6"/>
        </w:rPr>
        <w:t xml:space="preserve"> </w:t>
      </w:r>
      <w:r w:rsidR="00CF66BF" w:rsidRPr="008423AC">
        <w:t>regarding</w:t>
      </w:r>
      <w:r w:rsidR="00CF66BF" w:rsidRPr="008423AC">
        <w:rPr>
          <w:spacing w:val="-7"/>
        </w:rPr>
        <w:t xml:space="preserve"> </w:t>
      </w:r>
      <w:r w:rsidR="00CF66BF" w:rsidRPr="008423AC">
        <w:t>the</w:t>
      </w:r>
      <w:r w:rsidR="00CF66BF" w:rsidRPr="008423AC">
        <w:rPr>
          <w:spacing w:val="-5"/>
        </w:rPr>
        <w:t xml:space="preserve"> </w:t>
      </w:r>
      <w:r w:rsidR="00CF66BF" w:rsidRPr="008423AC">
        <w:t>use</w:t>
      </w:r>
      <w:r w:rsidR="00CF66BF" w:rsidRPr="008423AC">
        <w:rPr>
          <w:spacing w:val="-5"/>
        </w:rPr>
        <w:t xml:space="preserve"> </w:t>
      </w:r>
      <w:r w:rsidR="00CF66BF" w:rsidRPr="008423AC">
        <w:t>and</w:t>
      </w:r>
      <w:r w:rsidR="00CF66BF" w:rsidRPr="008423AC">
        <w:rPr>
          <w:spacing w:val="-6"/>
        </w:rPr>
        <w:t xml:space="preserve"> </w:t>
      </w:r>
      <w:r w:rsidR="00CF66BF" w:rsidRPr="008423AC">
        <w:t>disclosure Part</w:t>
      </w:r>
      <w:r w:rsidR="00CF66BF" w:rsidRPr="008423AC">
        <w:rPr>
          <w:spacing w:val="-7"/>
        </w:rPr>
        <w:t xml:space="preserve"> </w:t>
      </w:r>
      <w:r w:rsidR="00CF66BF" w:rsidRPr="008423AC">
        <w:t>2</w:t>
      </w:r>
      <w:r w:rsidR="00CF66BF" w:rsidRPr="008423AC">
        <w:rPr>
          <w:spacing w:val="-4"/>
        </w:rPr>
        <w:t xml:space="preserve"> </w:t>
      </w:r>
      <w:r w:rsidR="00CF66BF" w:rsidRPr="008423AC">
        <w:t>PHI;</w:t>
      </w:r>
    </w:p>
    <w:p w14:paraId="3543D947" w14:textId="77777777" w:rsidR="00CF66BF" w:rsidRDefault="00CF66BF" w:rsidP="00CF66BF">
      <w:pPr>
        <w:pStyle w:val="BodyText"/>
      </w:pPr>
    </w:p>
    <w:p w14:paraId="06F33783" w14:textId="77777777" w:rsidR="00CF66BF" w:rsidRDefault="00CF66BF" w:rsidP="00CF66BF">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3BA55157" w14:textId="77777777" w:rsidR="00CF66BF" w:rsidRDefault="00CF66BF" w:rsidP="00CF66BF">
      <w:pPr>
        <w:pStyle w:val="BodyText"/>
      </w:pPr>
    </w:p>
    <w:p w14:paraId="502E4BA6" w14:textId="2249FBDE" w:rsidR="00CF66BF" w:rsidRDefault="001B3866" w:rsidP="00CF66BF">
      <w:pPr>
        <w:pStyle w:val="BodyText"/>
      </w:pPr>
      <w:r w:rsidRPr="00507BF1">
        <w:rPr>
          <w:b/>
        </w:rPr>
        <w:t>WHEREAS</w:t>
      </w:r>
      <w:r w:rsidR="00CF66BF" w:rsidRPr="008423AC">
        <w:t xml:space="preserve">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A22265" w:rsidRDefault="00CF66BF" w:rsidP="00A22265">
      <w:pPr>
        <w:pStyle w:val="BodyText"/>
      </w:pPr>
    </w:p>
    <w:p w14:paraId="29096762" w14:textId="77777777" w:rsidR="00CF66BF" w:rsidRDefault="00CF66BF" w:rsidP="00CF66BF">
      <w:pPr>
        <w:pStyle w:val="BodyText"/>
      </w:pPr>
      <w:r w:rsidRPr="00A22265">
        <w:rPr>
          <w:b/>
        </w:rPr>
        <w:t>NOW</w:t>
      </w:r>
      <w:r w:rsidRPr="00507BF1">
        <w:rPr>
          <w:b/>
        </w:rPr>
        <w:t>, THEREFORE</w:t>
      </w:r>
      <w:r w:rsidRPr="008423AC">
        <w:t>, for mutual consideration, the sufficiency and delivery of which is acknowledged by the Parties, and upon the premises and covenants set forth herein, the Parties agree as follows:</w:t>
      </w:r>
    </w:p>
    <w:p w14:paraId="68CFD0D9" w14:textId="77777777" w:rsidR="00CF66BF" w:rsidRDefault="00CF66BF" w:rsidP="00CF66BF">
      <w:pPr>
        <w:pStyle w:val="BodyText"/>
        <w:ind w:right="111"/>
      </w:pPr>
    </w:p>
    <w:p w14:paraId="078C0228" w14:textId="77777777" w:rsidR="00CF66BF" w:rsidRDefault="00CF66BF" w:rsidP="00545E9D">
      <w:pPr>
        <w:pStyle w:val="Heading1"/>
        <w:keepLines/>
        <w:numPr>
          <w:ilvl w:val="0"/>
          <w:numId w:val="57"/>
        </w:numPr>
        <w:ind w:left="360" w:hanging="360"/>
      </w:pPr>
      <w:r w:rsidRPr="008423AC">
        <w:t>Definitions</w:t>
      </w:r>
    </w:p>
    <w:p w14:paraId="213B6C89" w14:textId="77777777" w:rsidR="00CF66BF" w:rsidRPr="0018695E" w:rsidRDefault="00CF66BF" w:rsidP="00CF66BF">
      <w:pPr>
        <w:pStyle w:val="BodyText"/>
      </w:pPr>
      <w:r w:rsidRPr="0018695E">
        <w:t>Unless otherwise defined herein, capitalized terms used in this BAA shall have the meanings ascribed to them in HIPAA or the Master Agreement between Covered Entity and Business Associate, as applicable.</w:t>
      </w:r>
    </w:p>
    <w:p w14:paraId="7FBF797D" w14:textId="77777777" w:rsidR="00CF66BF" w:rsidRDefault="00CF66BF" w:rsidP="00545E9D">
      <w:pPr>
        <w:pStyle w:val="Heading2"/>
        <w:numPr>
          <w:ilvl w:val="1"/>
          <w:numId w:val="57"/>
        </w:numPr>
        <w:ind w:left="864" w:hanging="504"/>
      </w:pPr>
      <w:r w:rsidRPr="008423AC">
        <w:t>Obligations and Activities of Business Associate</w:t>
      </w:r>
    </w:p>
    <w:p w14:paraId="6FA4B9AD" w14:textId="77777777" w:rsidR="00CF66BF" w:rsidRDefault="00CF66BF" w:rsidP="00CF66BF">
      <w:pPr>
        <w:pStyle w:val="BodyText2"/>
      </w:pPr>
      <w:r w:rsidRPr="008423AC">
        <w:t xml:space="preserve">To the extent that Business Associate is provided with or creates any </w:t>
      </w:r>
      <w:smartTag w:uri="urn:schemas-microsoft-com:office:smarttags" w:element="stockticker">
        <w:r w:rsidRPr="008423AC">
          <w:t>PHI</w:t>
        </w:r>
      </w:smartTag>
      <w:r w:rsidRPr="008423AC">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Default="00CF66BF" w:rsidP="00545E9D">
      <w:pPr>
        <w:pStyle w:val="Heading2"/>
        <w:numPr>
          <w:ilvl w:val="1"/>
          <w:numId w:val="57"/>
        </w:numPr>
        <w:ind w:left="864" w:hanging="504"/>
      </w:pPr>
      <w:r w:rsidRPr="008423AC">
        <w:t>Use or Disclosure</w:t>
      </w:r>
    </w:p>
    <w:p w14:paraId="09F22DFE" w14:textId="77777777" w:rsidR="00CF66BF" w:rsidRPr="002753F3" w:rsidRDefault="00CF66BF" w:rsidP="00CF66BF">
      <w:pPr>
        <w:pStyle w:val="BodyText2"/>
      </w:pPr>
      <w:r w:rsidRPr="002753F3">
        <w:t xml:space="preserve">Business Associate agrees to not use or disclose </w:t>
      </w:r>
      <w:smartTag w:uri="urn:schemas-microsoft-com:office:smarttags" w:element="stockticker">
        <w:r w:rsidRPr="002753F3">
          <w:t>PHI</w:t>
        </w:r>
      </w:smartTag>
      <w:r w:rsidRPr="002753F3">
        <w:t xml:space="preserve"> other than as set forth in this BAA, the Master Agreement, or as required by law.</w:t>
      </w:r>
    </w:p>
    <w:p w14:paraId="2ADB1F13" w14:textId="77777777" w:rsidR="00CF66BF" w:rsidRPr="002753F3" w:rsidRDefault="00CF66BF" w:rsidP="00545E9D">
      <w:pPr>
        <w:pStyle w:val="Heading2"/>
        <w:numPr>
          <w:ilvl w:val="1"/>
          <w:numId w:val="57"/>
        </w:numPr>
        <w:ind w:left="864" w:hanging="504"/>
      </w:pPr>
      <w:r w:rsidRPr="002753F3">
        <w:t>Specific Use of Disclosure</w:t>
      </w:r>
    </w:p>
    <w:p w14:paraId="3343DF6A" w14:textId="77777777" w:rsidR="00CF66BF" w:rsidRPr="002753F3" w:rsidRDefault="00CF66BF" w:rsidP="00545E9D">
      <w:pPr>
        <w:pStyle w:val="BAAText1"/>
        <w:numPr>
          <w:ilvl w:val="2"/>
          <w:numId w:val="59"/>
        </w:numPr>
      </w:pPr>
      <w:r w:rsidRPr="008423AC">
        <w:t>Except as otherwise limited by this BAA, Business Associate may:</w:t>
      </w:r>
    </w:p>
    <w:p w14:paraId="4DDEB23C" w14:textId="77777777" w:rsidR="00CF66BF" w:rsidRPr="002753F3" w:rsidRDefault="00CF66BF" w:rsidP="00545E9D">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2753F3" w:rsidRDefault="00CF66BF" w:rsidP="00545E9D">
      <w:pPr>
        <w:pStyle w:val="BAAText2"/>
        <w:numPr>
          <w:ilvl w:val="3"/>
          <w:numId w:val="57"/>
        </w:numPr>
        <w:ind w:left="1440" w:hanging="360"/>
      </w:pPr>
      <w:r>
        <w:t>U</w:t>
      </w:r>
      <w:r w:rsidRPr="008423AC">
        <w:t xml:space="preserve">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8423AC">
          <w:t>PHI</w:t>
        </w:r>
      </w:smartTag>
      <w:r w:rsidRPr="008423AC">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2753F3" w:rsidRDefault="00CF66BF" w:rsidP="00545E9D">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234AD02" w14:textId="77777777" w:rsidR="00CF66BF" w:rsidRPr="00A47FAC" w:rsidRDefault="00CF66BF" w:rsidP="00545E9D">
      <w:pPr>
        <w:pStyle w:val="BAAText1"/>
        <w:numPr>
          <w:ilvl w:val="2"/>
          <w:numId w:val="57"/>
        </w:numPr>
        <w:ind w:left="1440" w:hanging="720"/>
        <w:rPr>
          <w:b/>
          <w:bCs w:val="0"/>
          <w:u w:val="single"/>
        </w:rPr>
      </w:pPr>
      <w:r w:rsidRPr="00A47FAC">
        <w:rPr>
          <w:b/>
          <w:bCs w:val="0"/>
          <w:u w:val="single"/>
        </w:rPr>
        <w:t>MINIMUM NECESSARY</w:t>
      </w:r>
    </w:p>
    <w:p w14:paraId="39DDDB87" w14:textId="77777777" w:rsidR="00CF66BF" w:rsidRPr="002753F3" w:rsidRDefault="00CF66BF" w:rsidP="00CF66BF">
      <w:pPr>
        <w:pStyle w:val="BAAText2"/>
        <w:ind w:firstLine="0"/>
      </w:pPr>
      <w:r w:rsidRPr="008423AC">
        <w:t xml:space="preserve">Business Associate agrees to take reasonable efforts to limit requests for, or uses and disclosures of, </w:t>
      </w:r>
      <w:smartTag w:uri="urn:schemas-microsoft-com:office:smarttags" w:element="stockticker">
        <w:r w:rsidRPr="008423AC">
          <w:t>PHI</w:t>
        </w:r>
      </w:smartTag>
      <w:r w:rsidRPr="008423AC">
        <w:t xml:space="preserve"> to the extent practical, a limited data set, otherwise to the minimum necessary to accomplish the intended request, use, or disclosure.</w:t>
      </w:r>
    </w:p>
    <w:p w14:paraId="0F3B8D8F" w14:textId="77777777" w:rsidR="00CF66BF" w:rsidRPr="00A47FAC" w:rsidRDefault="00CF66BF" w:rsidP="00545E9D">
      <w:pPr>
        <w:pStyle w:val="BAAText1"/>
        <w:numPr>
          <w:ilvl w:val="2"/>
          <w:numId w:val="57"/>
        </w:numPr>
        <w:ind w:left="1440" w:hanging="720"/>
        <w:rPr>
          <w:b/>
          <w:bCs w:val="0"/>
          <w:u w:val="single"/>
        </w:rPr>
      </w:pPr>
      <w:r w:rsidRPr="00A47FAC">
        <w:rPr>
          <w:b/>
          <w:bCs w:val="0"/>
          <w:u w:val="single"/>
        </w:rPr>
        <w:t>SAFEGUARDS</w:t>
      </w:r>
    </w:p>
    <w:p w14:paraId="7AB26450" w14:textId="77777777" w:rsidR="00CF66BF" w:rsidRPr="002753F3" w:rsidRDefault="00CF66BF" w:rsidP="00545E9D">
      <w:pPr>
        <w:pStyle w:val="BAAText2"/>
        <w:numPr>
          <w:ilvl w:val="3"/>
          <w:numId w:val="57"/>
        </w:numPr>
        <w:ind w:left="1440" w:hanging="360"/>
      </w:pPr>
      <w:r w:rsidRPr="008423AC">
        <w:t xml:space="preserve">Business Associate shall establish appropriate safeguards, consistent with HIPAA, that are reasonable and necessary to prevent any use or disclosure of </w:t>
      </w:r>
      <w:smartTag w:uri="urn:schemas-microsoft-com:office:smarttags" w:element="stockticker">
        <w:r w:rsidRPr="008423AC">
          <w:t>PHI</w:t>
        </w:r>
      </w:smartTag>
      <w:r w:rsidRPr="008423AC">
        <w:t xml:space="preserve"> not expressly authorized by this BAA.</w:t>
      </w:r>
    </w:p>
    <w:p w14:paraId="28BF4833" w14:textId="77777777" w:rsidR="00CF66BF" w:rsidRPr="008423AC" w:rsidRDefault="00CF66BF" w:rsidP="00545E9D">
      <w:pPr>
        <w:pStyle w:val="BAAText2"/>
        <w:numPr>
          <w:ilvl w:val="3"/>
          <w:numId w:val="57"/>
        </w:numPr>
        <w:ind w:left="1440" w:hanging="360"/>
      </w:pPr>
      <w:r w:rsidRPr="002753F3">
        <w:t xml:space="preserve">To the extent that Business Associate creates, receives, maintains, or transmits Electronic </w:t>
      </w:r>
      <w:smartTag w:uri="urn:schemas-microsoft-com:office:smarttags" w:element="stockticker">
        <w:r w:rsidRPr="002753F3">
          <w:t>PHI</w:t>
        </w:r>
      </w:smartTag>
      <w:r w:rsidRPr="002753F3">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2753F3">
          <w:t>PHI</w:t>
        </w:r>
      </w:smartTag>
      <w:r w:rsidRPr="002753F3">
        <w:t xml:space="preserve"> that it creates, receives, maintains, or transmits on behalf of Covered Entity, as required by the Privacy Rule and Security Rule.</w:t>
      </w:r>
    </w:p>
    <w:p w14:paraId="4D419F2C" w14:textId="77777777" w:rsidR="00CF66BF" w:rsidRPr="008423AC" w:rsidRDefault="00CF66BF" w:rsidP="00545E9D">
      <w:pPr>
        <w:pStyle w:val="BAAText2"/>
        <w:numPr>
          <w:ilvl w:val="3"/>
          <w:numId w:val="57"/>
        </w:numPr>
        <w:ind w:left="1440" w:hanging="360"/>
      </w:pPr>
      <w:r w:rsidRPr="002753F3">
        <w:t xml:space="preserve">The safeguards established by Business Associate shall include securing </w:t>
      </w:r>
      <w:smartTag w:uri="urn:schemas-microsoft-com:office:smarttags" w:element="stockticker">
        <w:r w:rsidRPr="002753F3">
          <w:t>PHI</w:t>
        </w:r>
      </w:smartTag>
      <w:r w:rsidRPr="002753F3">
        <w:t xml:space="preserve"> that it creates, receives, maintains, or transmits on behalf of Covered Entity in accordance with the standards set forth in HITECH Act </w:t>
      </w:r>
      <w:r>
        <w:t xml:space="preserve">§ </w:t>
      </w:r>
      <w:r w:rsidRPr="002753F3">
        <w:t>13402(h) and any guidance issued thereunder.</w:t>
      </w:r>
    </w:p>
    <w:p w14:paraId="6984423C" w14:textId="77777777" w:rsidR="00CF66BF" w:rsidRPr="008423AC" w:rsidRDefault="00CF66BF" w:rsidP="00545E9D">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11EDDD2E" w14:textId="77777777" w:rsidR="00CF66BF" w:rsidRDefault="00CF66BF" w:rsidP="00545E9D">
      <w:pPr>
        <w:pStyle w:val="Heading2"/>
        <w:numPr>
          <w:ilvl w:val="1"/>
          <w:numId w:val="57"/>
        </w:numPr>
        <w:ind w:left="864" w:hanging="504"/>
      </w:pPr>
      <w:r w:rsidRPr="008423AC">
        <w:t>Agents and Subcontractors</w:t>
      </w:r>
    </w:p>
    <w:p w14:paraId="6D4AD7F8" w14:textId="77777777" w:rsidR="00CF66BF" w:rsidRDefault="00CF66BF" w:rsidP="00545E9D">
      <w:pPr>
        <w:pStyle w:val="BAAText1"/>
        <w:numPr>
          <w:ilvl w:val="2"/>
          <w:numId w:val="57"/>
        </w:numPr>
        <w:ind w:left="1440" w:hanging="720"/>
      </w:pPr>
      <w:r w:rsidRPr="008423AC">
        <w:t xml:space="preserve">Business Associate agrees to obtain written assurances that any agents, including subcontractors, to whom it provides </w:t>
      </w:r>
      <w:smartTag w:uri="urn:schemas-microsoft-com:office:smarttags" w:element="stockticker">
        <w:r w:rsidRPr="008423AC">
          <w:t>PHI</w:t>
        </w:r>
      </w:smartTag>
      <w:r w:rsidRPr="008423AC">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8423AC">
          <w:t>PHI</w:t>
        </w:r>
      </w:smartTag>
      <w:r w:rsidRPr="008423AC">
        <w:t xml:space="preserve">, including the requirement that it agree to implement reasonable and appropriate safeguards to protect Electronic </w:t>
      </w:r>
      <w:smartTag w:uri="urn:schemas-microsoft-com:office:smarttags" w:element="stockticker">
        <w:r w:rsidRPr="008423AC">
          <w:t>PHI</w:t>
        </w:r>
      </w:smartTag>
      <w:r w:rsidRPr="008423AC">
        <w:t xml:space="preserve"> that is disclosed to it by Business Associate</w:t>
      </w:r>
    </w:p>
    <w:p w14:paraId="6B4C3004" w14:textId="77777777" w:rsidR="00CF66BF" w:rsidRPr="002753F3" w:rsidRDefault="00CF66BF" w:rsidP="00545E9D">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Default="00CF66BF" w:rsidP="00545E9D">
      <w:pPr>
        <w:pStyle w:val="Heading2"/>
        <w:numPr>
          <w:ilvl w:val="1"/>
          <w:numId w:val="57"/>
        </w:numPr>
        <w:ind w:left="864" w:hanging="504"/>
      </w:pPr>
      <w:r w:rsidRPr="008423AC">
        <w:t>Reporting</w:t>
      </w:r>
    </w:p>
    <w:p w14:paraId="3D79788B" w14:textId="77777777" w:rsidR="00CF66BF" w:rsidRPr="00FE601B" w:rsidRDefault="00CF66BF" w:rsidP="00545E9D">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FE601B" w:rsidRDefault="00CF66BF" w:rsidP="00545E9D">
      <w:pPr>
        <w:pStyle w:val="BAAText2"/>
        <w:numPr>
          <w:ilvl w:val="3"/>
          <w:numId w:val="57"/>
        </w:numPr>
        <w:ind w:left="1440" w:hanging="360"/>
      </w:pPr>
      <w:r w:rsidRPr="00FE601B">
        <w:t xml:space="preserve">In the notice provided to Covered Entity by Business Associate regarding unauthorized uses and/or disclosures of </w:t>
      </w:r>
      <w:smartTag w:uri="urn:schemas-microsoft-com:office:smarttags" w:element="stockticker">
        <w:r w:rsidRPr="00FE601B">
          <w:t>PHI</w:t>
        </w:r>
      </w:smartTag>
      <w:r w:rsidRPr="00FE601B">
        <w:t>, Business Associate shall describe the remedial or proposed mitigation efforts required under Section 2(g) of this BAA.</w:t>
      </w:r>
    </w:p>
    <w:p w14:paraId="701E430A" w14:textId="77777777" w:rsidR="00CF66BF" w:rsidRPr="00FE601B" w:rsidRDefault="00CF66BF" w:rsidP="00545E9D">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FE601B" w:rsidRDefault="00CF66BF" w:rsidP="00545E9D">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73145B05" w14:textId="77777777" w:rsidR="00CF66BF" w:rsidRDefault="00CF66BF" w:rsidP="00545E9D">
      <w:pPr>
        <w:pStyle w:val="Heading2"/>
        <w:numPr>
          <w:ilvl w:val="1"/>
          <w:numId w:val="57"/>
        </w:numPr>
        <w:ind w:left="864" w:hanging="504"/>
      </w:pPr>
      <w:r w:rsidRPr="008423AC">
        <w:t>Mitigation</w:t>
      </w:r>
    </w:p>
    <w:p w14:paraId="6EF4C74C" w14:textId="77777777" w:rsidR="00CF66BF" w:rsidRDefault="00CF66BF" w:rsidP="00CF66BF">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F8EB1CF" w14:textId="77777777" w:rsidR="00CF66BF" w:rsidRDefault="00CF66BF" w:rsidP="00545E9D">
      <w:pPr>
        <w:pStyle w:val="Heading2"/>
        <w:numPr>
          <w:ilvl w:val="1"/>
          <w:numId w:val="57"/>
        </w:numPr>
        <w:ind w:left="864" w:hanging="504"/>
      </w:pPr>
      <w:r w:rsidRPr="008423AC">
        <w:t>Audits and Inspections</w:t>
      </w:r>
    </w:p>
    <w:p w14:paraId="60482E22" w14:textId="77777777" w:rsidR="00CF66BF" w:rsidRPr="00FE601B" w:rsidRDefault="00CF66BF" w:rsidP="00CF66BF">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Default="00CF66BF" w:rsidP="00545E9D">
      <w:pPr>
        <w:pStyle w:val="Heading2"/>
        <w:numPr>
          <w:ilvl w:val="1"/>
          <w:numId w:val="57"/>
        </w:numPr>
        <w:ind w:left="864" w:hanging="504"/>
      </w:pPr>
      <w:r w:rsidRPr="008423AC">
        <w:t>Accounting</w:t>
      </w:r>
    </w:p>
    <w:p w14:paraId="542C17AA" w14:textId="77777777" w:rsidR="00CF66BF" w:rsidRDefault="00CF66BF" w:rsidP="00545E9D">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A94AD79" w14:textId="77777777" w:rsidR="00CF66BF" w:rsidRPr="00A81E50" w:rsidRDefault="00CF66BF" w:rsidP="00545E9D">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4CFD731" w14:textId="77777777" w:rsidR="00CF66BF" w:rsidRDefault="00CF66BF" w:rsidP="00545E9D">
      <w:pPr>
        <w:pStyle w:val="Heading2"/>
        <w:numPr>
          <w:ilvl w:val="1"/>
          <w:numId w:val="57"/>
        </w:numPr>
        <w:ind w:left="864" w:hanging="504"/>
      </w:pPr>
      <w:r w:rsidRPr="008423AC">
        <w:t xml:space="preserve">Designated </w:t>
      </w:r>
      <w:r w:rsidRPr="00981112">
        <w:t>Record</w:t>
      </w:r>
      <w:r w:rsidRPr="008423AC">
        <w:t xml:space="preserve"> Set</w:t>
      </w:r>
    </w:p>
    <w:p w14:paraId="647F63A4" w14:textId="77777777" w:rsidR="00CF66BF" w:rsidRDefault="00CF66BF" w:rsidP="00545E9D">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061E79B3" w14:textId="77777777" w:rsidR="00CF66BF" w:rsidRPr="00FE601B" w:rsidRDefault="00CF66BF" w:rsidP="00545E9D">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5A2F89D0" w14:textId="77777777" w:rsidR="00CF66BF" w:rsidRPr="00FE601B" w:rsidRDefault="00CF66BF" w:rsidP="00545E9D">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CC6DCD5" w14:textId="77777777" w:rsidR="00CF66BF" w:rsidRDefault="00CF66BF" w:rsidP="00545E9D">
      <w:pPr>
        <w:pStyle w:val="Heading2"/>
        <w:numPr>
          <w:ilvl w:val="1"/>
          <w:numId w:val="57"/>
        </w:numPr>
        <w:ind w:left="864" w:hanging="504"/>
      </w:pPr>
      <w:r w:rsidRPr="008423AC">
        <w:t>HITECH Compliance Dates</w:t>
      </w:r>
    </w:p>
    <w:p w14:paraId="2412C347" w14:textId="77777777" w:rsidR="00CF66BF" w:rsidRDefault="00CF66BF" w:rsidP="00CF66BF">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7EDA43D8" w14:textId="77777777" w:rsidR="00CF66BF" w:rsidRPr="00507BF1" w:rsidRDefault="00CF66BF" w:rsidP="00545E9D">
      <w:pPr>
        <w:pStyle w:val="Heading1"/>
        <w:keepLines/>
        <w:numPr>
          <w:ilvl w:val="0"/>
          <w:numId w:val="57"/>
        </w:numPr>
        <w:ind w:left="360" w:hanging="360"/>
      </w:pPr>
      <w:r w:rsidRPr="00507BF1">
        <w:t>Part 2 QSO Compliance.</w:t>
      </w:r>
    </w:p>
    <w:p w14:paraId="1669B97F" w14:textId="77777777" w:rsidR="00CF66BF" w:rsidRPr="00507BF1" w:rsidRDefault="00CF66BF" w:rsidP="00545E9D">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507BF1" w:rsidRDefault="00CF66BF" w:rsidP="00545E9D">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507BF1" w:rsidRDefault="00CF66BF" w:rsidP="00545E9D">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2DB0F63C" w14:textId="77777777" w:rsidR="00CF66BF" w:rsidRDefault="00CF66BF" w:rsidP="00545E9D">
      <w:pPr>
        <w:pStyle w:val="Heading2"/>
        <w:numPr>
          <w:ilvl w:val="1"/>
          <w:numId w:val="57"/>
        </w:numPr>
        <w:ind w:left="864" w:hanging="504"/>
      </w:pPr>
      <w:r w:rsidRPr="008423AC">
        <w:t>Obligations of Covered Entity.</w:t>
      </w:r>
    </w:p>
    <w:p w14:paraId="78E31C15" w14:textId="77777777" w:rsidR="00CF66BF" w:rsidRPr="006A69D8" w:rsidRDefault="00CF66BF" w:rsidP="00545E9D">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3BB94BFD" w14:textId="77777777" w:rsidR="00CF66BF" w:rsidRPr="006A69D8" w:rsidRDefault="00CF66BF" w:rsidP="00545E9D">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6A69D8" w:rsidRDefault="00CF66BF" w:rsidP="00545E9D">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939AA83" w14:textId="77777777" w:rsidR="00CF66BF" w:rsidRPr="006A69D8" w:rsidRDefault="00CF66BF" w:rsidP="00545E9D">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Default="00CF66BF" w:rsidP="00545E9D">
      <w:pPr>
        <w:pStyle w:val="Heading1"/>
        <w:keepLines/>
        <w:numPr>
          <w:ilvl w:val="0"/>
          <w:numId w:val="57"/>
        </w:numPr>
        <w:ind w:left="360" w:hanging="360"/>
      </w:pPr>
      <w:r w:rsidRPr="008423AC">
        <w:t>Term and Termination.</w:t>
      </w:r>
    </w:p>
    <w:p w14:paraId="0DF78204" w14:textId="77777777" w:rsidR="00CF66BF" w:rsidRDefault="00CF66BF" w:rsidP="00545E9D">
      <w:pPr>
        <w:pStyle w:val="Heading2"/>
        <w:numPr>
          <w:ilvl w:val="1"/>
          <w:numId w:val="57"/>
        </w:numPr>
        <w:ind w:left="864" w:hanging="504"/>
      </w:pPr>
      <w:r w:rsidRPr="008423AC">
        <w:t>Term</w:t>
      </w:r>
    </w:p>
    <w:p w14:paraId="6B4397DC" w14:textId="77777777" w:rsidR="00CF66BF" w:rsidRDefault="00CF66BF" w:rsidP="00CF66BF">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B25CCE8" w14:textId="77777777" w:rsidR="00CF66BF" w:rsidRDefault="00CF66BF" w:rsidP="00545E9D">
      <w:pPr>
        <w:pStyle w:val="Heading2"/>
        <w:numPr>
          <w:ilvl w:val="1"/>
          <w:numId w:val="57"/>
        </w:numPr>
        <w:ind w:left="864" w:hanging="504"/>
      </w:pPr>
      <w:r w:rsidRPr="008423AC">
        <w:t>Termination Upon Breach.</w:t>
      </w:r>
    </w:p>
    <w:p w14:paraId="1432AF09" w14:textId="7E54E941" w:rsidR="00CF66BF" w:rsidRPr="006A69D8" w:rsidRDefault="00CF66BF" w:rsidP="00545E9D">
      <w:pPr>
        <w:pStyle w:val="BAAText1"/>
        <w:numPr>
          <w:ilvl w:val="2"/>
          <w:numId w:val="57"/>
        </w:numPr>
        <w:ind w:left="1440" w:hanging="720"/>
      </w:pPr>
      <w:r w:rsidRPr="006A69D8">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6A69D8">
        <w:t>breach.</w:t>
      </w:r>
    </w:p>
    <w:p w14:paraId="77719C12" w14:textId="77777777" w:rsidR="00CF66BF" w:rsidRPr="006A69D8" w:rsidRDefault="00CF66BF" w:rsidP="00545E9D">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Default="00CF66BF" w:rsidP="00545E9D">
      <w:pPr>
        <w:pStyle w:val="Heading2"/>
        <w:numPr>
          <w:ilvl w:val="1"/>
          <w:numId w:val="57"/>
        </w:numPr>
        <w:ind w:left="864" w:hanging="504"/>
      </w:pPr>
      <w:r w:rsidRPr="008423AC">
        <w:t>Termination by Either Party</w:t>
      </w:r>
    </w:p>
    <w:p w14:paraId="5001B845" w14:textId="77777777" w:rsidR="00CF66BF" w:rsidRPr="00FE601B" w:rsidRDefault="00CF66BF" w:rsidP="00CF66BF">
      <w:pPr>
        <w:pStyle w:val="BodyText2"/>
      </w:pPr>
      <w:r w:rsidRPr="00FE601B">
        <w:t>Either Party may terminate this BAA upon provision of thirty (30) days’ prior written notice.</w:t>
      </w:r>
    </w:p>
    <w:p w14:paraId="6D071843" w14:textId="77777777" w:rsidR="00CF66BF" w:rsidRDefault="00CF66BF" w:rsidP="00545E9D">
      <w:pPr>
        <w:pStyle w:val="Heading2"/>
        <w:numPr>
          <w:ilvl w:val="1"/>
          <w:numId w:val="57"/>
        </w:numPr>
        <w:ind w:left="864" w:hanging="504"/>
      </w:pPr>
      <w:r w:rsidRPr="008423AC">
        <w:t>Effect of Termination.</w:t>
      </w:r>
    </w:p>
    <w:p w14:paraId="443AC371" w14:textId="77777777" w:rsidR="00CF66BF" w:rsidRPr="006A69D8" w:rsidRDefault="00CF66BF" w:rsidP="00545E9D">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6A69D8" w:rsidRDefault="00CF66BF" w:rsidP="00545E9D">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6A69D8" w:rsidRDefault="00CF66BF" w:rsidP="00545E9D">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05BACCA5" w14:textId="77777777" w:rsidR="00CF66BF" w:rsidRPr="006A69D8" w:rsidRDefault="00CF66BF" w:rsidP="00545E9D">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6A69D8" w:rsidRDefault="00CF66BF" w:rsidP="00545E9D">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1F861DF0" w14:textId="77777777" w:rsidR="00CF66BF" w:rsidRDefault="00CF66BF" w:rsidP="00545E9D">
      <w:pPr>
        <w:pStyle w:val="Heading1"/>
        <w:keepLines/>
        <w:numPr>
          <w:ilvl w:val="0"/>
          <w:numId w:val="57"/>
        </w:numPr>
        <w:ind w:left="360" w:hanging="360"/>
      </w:pPr>
      <w:r w:rsidRPr="008423AC">
        <w:t>Miscellaneous.</w:t>
      </w:r>
    </w:p>
    <w:p w14:paraId="77373C94" w14:textId="77777777" w:rsidR="00CF66BF" w:rsidRDefault="00CF66BF" w:rsidP="00545E9D">
      <w:pPr>
        <w:pStyle w:val="Heading2"/>
        <w:numPr>
          <w:ilvl w:val="1"/>
          <w:numId w:val="57"/>
        </w:numPr>
        <w:ind w:left="864" w:hanging="504"/>
      </w:pPr>
      <w:r w:rsidRPr="008423AC">
        <w:t>Regulatory References</w:t>
      </w:r>
    </w:p>
    <w:p w14:paraId="1D1BE30B" w14:textId="77777777" w:rsidR="00CF66BF" w:rsidRDefault="00CF66BF" w:rsidP="00CF66BF">
      <w:pPr>
        <w:pStyle w:val="BodyText2"/>
      </w:pPr>
      <w:r w:rsidRPr="008423AC">
        <w:t>A reference in this BAA to a section in the Privacy Rule or Security Rule means the section as in effect or as amended.</w:t>
      </w:r>
    </w:p>
    <w:p w14:paraId="51E1D86A" w14:textId="77777777" w:rsidR="00CF66BF" w:rsidRDefault="00CF66BF" w:rsidP="00545E9D">
      <w:pPr>
        <w:pStyle w:val="Heading2"/>
        <w:numPr>
          <w:ilvl w:val="1"/>
          <w:numId w:val="57"/>
        </w:numPr>
        <w:ind w:left="864" w:hanging="504"/>
      </w:pPr>
      <w:r w:rsidRPr="008423AC">
        <w:t>Amendment</w:t>
      </w:r>
    </w:p>
    <w:p w14:paraId="603835EB" w14:textId="77777777" w:rsidR="00CF66BF" w:rsidRPr="006A69D8" w:rsidRDefault="00CF66BF" w:rsidP="00545E9D">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6A69D8" w:rsidRDefault="00CF66BF" w:rsidP="00545E9D">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37C90B75" w14:textId="77777777" w:rsidR="00CF66BF" w:rsidRDefault="00CF66BF" w:rsidP="00545E9D">
      <w:pPr>
        <w:pStyle w:val="Heading2"/>
        <w:numPr>
          <w:ilvl w:val="1"/>
          <w:numId w:val="57"/>
        </w:numPr>
        <w:ind w:left="864" w:hanging="504"/>
      </w:pPr>
      <w:r w:rsidRPr="008423AC">
        <w:t>Method of Providing Notice</w:t>
      </w:r>
    </w:p>
    <w:p w14:paraId="36C95D99" w14:textId="77777777" w:rsidR="00CF66BF" w:rsidRPr="006A69D8" w:rsidRDefault="00CF66BF" w:rsidP="00545E9D">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6A69D8" w:rsidRDefault="00CF66BF" w:rsidP="00545E9D">
      <w:pPr>
        <w:pStyle w:val="BAAText1"/>
        <w:numPr>
          <w:ilvl w:val="2"/>
          <w:numId w:val="57"/>
        </w:numPr>
        <w:ind w:left="1440" w:hanging="720"/>
      </w:pPr>
      <w:r w:rsidRPr="006A69D8">
        <w:t>Any such notice shall be deemed to have been given if mailed as provided herein, as of the date mailed.</w:t>
      </w:r>
    </w:p>
    <w:p w14:paraId="55B7446F" w14:textId="77777777" w:rsidR="00CF66BF" w:rsidRDefault="00CF66BF" w:rsidP="00545E9D">
      <w:pPr>
        <w:pStyle w:val="Heading2"/>
        <w:numPr>
          <w:ilvl w:val="1"/>
          <w:numId w:val="57"/>
        </w:numPr>
        <w:ind w:left="864" w:hanging="504"/>
      </w:pPr>
      <w:r w:rsidRPr="008423AC">
        <w:t>Parties Bound</w:t>
      </w:r>
    </w:p>
    <w:p w14:paraId="72C9382E" w14:textId="77777777" w:rsidR="00CF66BF" w:rsidRPr="006A69D8" w:rsidRDefault="00CF66BF" w:rsidP="00545E9D">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2C7D1F18" w14:textId="77777777" w:rsidR="00CF66BF" w:rsidRPr="006A69D8" w:rsidRDefault="00CF66BF" w:rsidP="00545E9D">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571EA23A" w14:textId="77777777" w:rsidR="00CF66BF" w:rsidRPr="006A69D8" w:rsidRDefault="00CF66BF" w:rsidP="00545E9D">
      <w:pPr>
        <w:pStyle w:val="BAAText1"/>
        <w:numPr>
          <w:ilvl w:val="2"/>
          <w:numId w:val="57"/>
        </w:numPr>
        <w:ind w:left="1440" w:hanging="720"/>
      </w:pPr>
      <w:r w:rsidRPr="006A69D8">
        <w:t>Covered Entity may assign its rights and obligations under this BAA to any successor or affiliated entity.</w:t>
      </w:r>
    </w:p>
    <w:p w14:paraId="4D4261FD" w14:textId="77777777" w:rsidR="00CF66BF" w:rsidRDefault="00CF66BF" w:rsidP="00545E9D">
      <w:pPr>
        <w:pStyle w:val="Heading2"/>
        <w:numPr>
          <w:ilvl w:val="1"/>
          <w:numId w:val="57"/>
        </w:numPr>
        <w:ind w:left="864" w:hanging="504"/>
      </w:pPr>
      <w:r w:rsidRPr="008423AC">
        <w:t>No Waiver</w:t>
      </w:r>
    </w:p>
    <w:p w14:paraId="06B5F55D" w14:textId="77777777" w:rsidR="00CF66BF" w:rsidRPr="006A69D8" w:rsidRDefault="00CF66BF" w:rsidP="00545E9D">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0D92AB15" w14:textId="77777777" w:rsidR="00CF66BF" w:rsidRPr="006A69D8" w:rsidRDefault="00CF66BF" w:rsidP="00545E9D">
      <w:pPr>
        <w:pStyle w:val="BAAText1"/>
        <w:numPr>
          <w:ilvl w:val="2"/>
          <w:numId w:val="57"/>
        </w:numPr>
        <w:ind w:left="1440" w:hanging="720"/>
      </w:pPr>
      <w:r w:rsidRPr="006A69D8">
        <w:t>No waiver of a breach shall constitute a waiver of or excuse any different or subsequent breach.</w:t>
      </w:r>
    </w:p>
    <w:p w14:paraId="4EBA043E" w14:textId="77777777" w:rsidR="00CF66BF" w:rsidRDefault="00CF66BF" w:rsidP="00545E9D">
      <w:pPr>
        <w:pStyle w:val="Heading2"/>
        <w:numPr>
          <w:ilvl w:val="1"/>
          <w:numId w:val="57"/>
        </w:numPr>
        <w:ind w:left="864" w:hanging="504"/>
      </w:pPr>
      <w:r w:rsidRPr="008423AC">
        <w:t>Effect on Master Agreement</w:t>
      </w:r>
    </w:p>
    <w:p w14:paraId="5141A087" w14:textId="77777777" w:rsidR="00CF66BF" w:rsidRPr="006A69D8" w:rsidRDefault="00CF66BF" w:rsidP="00545E9D">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6A69D8" w:rsidRDefault="00CF66BF" w:rsidP="00545E9D">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6A69D8" w:rsidRDefault="00CF66BF" w:rsidP="00545E9D">
      <w:pPr>
        <w:pStyle w:val="BAAText1"/>
        <w:numPr>
          <w:ilvl w:val="2"/>
          <w:numId w:val="57"/>
        </w:numPr>
        <w:ind w:left="1440" w:hanging="720"/>
      </w:pPr>
      <w:r w:rsidRPr="006A69D8">
        <w:t>No oral modification or waiver of any of the provisions of this BAA shall be binding on either party.</w:t>
      </w:r>
    </w:p>
    <w:p w14:paraId="03A30386" w14:textId="77777777" w:rsidR="00CF66BF" w:rsidRPr="006A69D8" w:rsidRDefault="00CF66BF" w:rsidP="00545E9D">
      <w:pPr>
        <w:pStyle w:val="BAAText1"/>
        <w:numPr>
          <w:ilvl w:val="2"/>
          <w:numId w:val="57"/>
        </w:numPr>
        <w:ind w:left="1440" w:hanging="720"/>
      </w:pPr>
      <w:r w:rsidRPr="006A69D8">
        <w:t>No obligation on either party to enter into any transaction is to be implied from the execution or delivery of this BAA.</w:t>
      </w:r>
    </w:p>
    <w:p w14:paraId="1FCAD0D9" w14:textId="77777777" w:rsidR="00CF66BF" w:rsidRDefault="00CF66BF" w:rsidP="00545E9D">
      <w:pPr>
        <w:pStyle w:val="Heading2"/>
        <w:numPr>
          <w:ilvl w:val="1"/>
          <w:numId w:val="57"/>
        </w:numPr>
        <w:ind w:left="864" w:hanging="504"/>
      </w:pPr>
      <w:r w:rsidRPr="008423AC">
        <w:t>Interpretation</w:t>
      </w:r>
    </w:p>
    <w:p w14:paraId="42BAE2E6" w14:textId="77777777" w:rsidR="00CF66BF" w:rsidRDefault="00CF66BF" w:rsidP="00CF66BF">
      <w:pPr>
        <w:pStyle w:val="BodyText2"/>
      </w:pPr>
      <w:r w:rsidRPr="008423AC">
        <w:t>Any ambiguity in this BAA shall be resolved to permit the Covered Entity to comply with HIPAA and any subsequent guidance.</w:t>
      </w:r>
    </w:p>
    <w:p w14:paraId="169F667D" w14:textId="77777777" w:rsidR="00CF66BF" w:rsidRDefault="00CF66BF" w:rsidP="00545E9D">
      <w:pPr>
        <w:pStyle w:val="Heading2"/>
        <w:numPr>
          <w:ilvl w:val="1"/>
          <w:numId w:val="57"/>
        </w:numPr>
        <w:ind w:left="864" w:hanging="504"/>
      </w:pPr>
      <w:r w:rsidRPr="008423AC">
        <w:t>No THIRD-PARTY Rights</w:t>
      </w:r>
    </w:p>
    <w:p w14:paraId="7C2B8BCB" w14:textId="77777777" w:rsidR="00CF66BF" w:rsidRDefault="00CF66BF" w:rsidP="00CF66BF">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2D9EE867" w14:textId="77777777" w:rsidR="00CF66BF" w:rsidRDefault="00CF66BF" w:rsidP="00545E9D">
      <w:pPr>
        <w:pStyle w:val="Heading2"/>
        <w:numPr>
          <w:ilvl w:val="1"/>
          <w:numId w:val="57"/>
        </w:numPr>
        <w:ind w:left="864" w:hanging="504"/>
      </w:pPr>
      <w:r w:rsidRPr="008423AC">
        <w:t>Applicable Law</w:t>
      </w:r>
    </w:p>
    <w:p w14:paraId="4446826C" w14:textId="77777777" w:rsidR="00CF66BF" w:rsidRDefault="00CF66BF" w:rsidP="00CF66BF">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60063C41" w14:textId="77777777" w:rsidR="00CF66BF" w:rsidRDefault="00CF66BF" w:rsidP="00545E9D">
      <w:pPr>
        <w:pStyle w:val="Heading2"/>
        <w:numPr>
          <w:ilvl w:val="1"/>
          <w:numId w:val="57"/>
        </w:numPr>
        <w:ind w:left="864" w:hanging="504"/>
      </w:pPr>
      <w:r w:rsidRPr="008423AC">
        <w:t>Judicial and Administrative Proceedings</w:t>
      </w:r>
    </w:p>
    <w:p w14:paraId="6A426D57" w14:textId="77777777" w:rsidR="00CF66BF" w:rsidRPr="006A69D8" w:rsidRDefault="00CF66BF" w:rsidP="00545E9D">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6A69D8" w:rsidRDefault="00CF66BF" w:rsidP="00545E9D">
      <w:pPr>
        <w:pStyle w:val="BAAText1"/>
        <w:numPr>
          <w:ilvl w:val="2"/>
          <w:numId w:val="57"/>
        </w:numPr>
        <w:ind w:left="1440" w:hanging="720"/>
      </w:pPr>
      <w:r w:rsidRPr="006A69D8">
        <w:t>Business Associate shall notify Covered Entity within seven (7) days of receipt of such request or mandate.</w:t>
      </w:r>
    </w:p>
    <w:p w14:paraId="1B3BE086" w14:textId="77777777" w:rsidR="00CF66BF" w:rsidRDefault="00CF66BF" w:rsidP="00545E9D">
      <w:pPr>
        <w:pStyle w:val="Heading2"/>
        <w:numPr>
          <w:ilvl w:val="1"/>
          <w:numId w:val="57"/>
        </w:numPr>
        <w:ind w:left="864" w:hanging="504"/>
      </w:pPr>
      <w:r w:rsidRPr="008423AC">
        <w:t>Transmitting Electronic PHI</w:t>
      </w:r>
    </w:p>
    <w:p w14:paraId="632127A1" w14:textId="77777777" w:rsidR="00CF66BF" w:rsidRDefault="00CF66BF" w:rsidP="00CF66BF">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9FA391D" w14:textId="77777777" w:rsidR="00CF66BF" w:rsidRPr="00A22265" w:rsidRDefault="00CF66BF" w:rsidP="00A22265">
      <w:pPr>
        <w:pStyle w:val="BodyText2"/>
        <w:rPr>
          <w:color w:val="000000"/>
        </w:rPr>
      </w:pPr>
    </w:p>
    <w:p w14:paraId="5F6DB70B" w14:textId="506AB0F0" w:rsidR="00CF66BF" w:rsidRPr="008423AC" w:rsidRDefault="00CF66BF" w:rsidP="00CF66BF">
      <w:pPr>
        <w:pStyle w:val="BodyText"/>
      </w:pPr>
      <w:r w:rsidRPr="00A22265">
        <w:rPr>
          <w:b/>
        </w:rPr>
        <w:t>IN WITNESS WHEREOF,</w:t>
      </w:r>
      <w:r w:rsidRPr="008423AC">
        <w:t xml:space="preserve"> the Parties hereto have executed this BAA to be effective on the date set forth above.</w:t>
      </w:r>
    </w:p>
    <w:p w14:paraId="0F1412F7" w14:textId="4C8D4FC9" w:rsidR="00CF66BF"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EC1641" w14:paraId="29E73313" w14:textId="77777777" w:rsidTr="00DA51E3">
        <w:tc>
          <w:tcPr>
            <w:tcW w:w="2497" w:type="pct"/>
            <w:gridSpan w:val="2"/>
            <w:vAlign w:val="center"/>
          </w:tcPr>
          <w:p w14:paraId="10284BC6" w14:textId="77777777" w:rsidR="00CF66BF" w:rsidRPr="00EC1641" w:rsidRDefault="00D53F94" w:rsidP="00DA51E3">
            <w:pPr>
              <w:jc w:val="center"/>
              <w:rPr>
                <w:b/>
                <w:bCs/>
                <w:sz w:val="20"/>
                <w:szCs w:val="20"/>
                <w:u w:val="single"/>
              </w:rPr>
            </w:pPr>
            <w:sdt>
              <w:sdtPr>
                <w:rPr>
                  <w:rStyle w:val="Strong"/>
                  <w:sz w:val="20"/>
                  <w:szCs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EC1641">
                  <w:rPr>
                    <w:rStyle w:val="PlaceholderText"/>
                    <w:sz w:val="20"/>
                    <w:szCs w:val="20"/>
                    <w:u w:val="single"/>
                  </w:rPr>
                  <w:t>vendor</w:t>
                </w:r>
              </w:sdtContent>
            </w:sdt>
          </w:p>
        </w:tc>
        <w:tc>
          <w:tcPr>
            <w:tcW w:w="2503" w:type="pct"/>
            <w:gridSpan w:val="2"/>
            <w:vAlign w:val="center"/>
          </w:tcPr>
          <w:p w14:paraId="74EFADB0" w14:textId="0C90694A" w:rsidR="00CF66BF" w:rsidRPr="00EC1641" w:rsidRDefault="00D53F94" w:rsidP="00DA51E3">
            <w:pPr>
              <w:jc w:val="center"/>
              <w:rPr>
                <w:b/>
                <w:bCs/>
                <w:sz w:val="20"/>
                <w:szCs w:val="20"/>
                <w:u w:val="single"/>
              </w:rPr>
            </w:pPr>
            <w:sdt>
              <w:sdtPr>
                <w:rPr>
                  <w:rStyle w:val="Strong"/>
                  <w:sz w:val="20"/>
                  <w:szCs w:val="20"/>
                  <w:u w:val="single"/>
                </w:rPr>
                <w:id w:val="-1628762151"/>
                <w:placeholder>
                  <w:docPart w:val="3E97A90E6B1147B9B730FD8124AB48D8"/>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Pr>
                    <w:rStyle w:val="Strong"/>
                    <w:sz w:val="20"/>
                    <w:szCs w:val="20"/>
                    <w:u w:val="single"/>
                  </w:rPr>
                  <w:t>Division of Public Health</w:t>
                </w:r>
              </w:sdtContent>
            </w:sdt>
          </w:p>
        </w:tc>
      </w:tr>
      <w:tr w:rsidR="00CF66BF" w:rsidRPr="00EC1641" w14:paraId="15C0CEA7" w14:textId="77777777" w:rsidTr="00DA51E3">
        <w:trPr>
          <w:trHeight w:val="432"/>
        </w:trPr>
        <w:tc>
          <w:tcPr>
            <w:tcW w:w="488" w:type="pct"/>
            <w:vAlign w:val="bottom"/>
          </w:tcPr>
          <w:p w14:paraId="259F1661" w14:textId="77777777" w:rsidR="00CF66BF" w:rsidRPr="00EC1641" w:rsidRDefault="00CF66BF" w:rsidP="00DA51E3">
            <w:pPr>
              <w:jc w:val="right"/>
              <w:rPr>
                <w:sz w:val="20"/>
                <w:szCs w:val="20"/>
              </w:rPr>
            </w:pPr>
            <w:r w:rsidRPr="00EC1641">
              <w:rPr>
                <w:sz w:val="20"/>
                <w:szCs w:val="20"/>
              </w:rPr>
              <w:t>By:</w:t>
            </w:r>
          </w:p>
        </w:tc>
        <w:tc>
          <w:tcPr>
            <w:tcW w:w="2010" w:type="pct"/>
            <w:tcBorders>
              <w:bottom w:val="single" w:sz="4" w:space="0" w:color="auto"/>
            </w:tcBorders>
            <w:vAlign w:val="bottom"/>
          </w:tcPr>
          <w:p w14:paraId="632A3CBC" w14:textId="77777777" w:rsidR="00CF66BF" w:rsidRPr="00EC1641" w:rsidRDefault="00CF66BF" w:rsidP="00DA51E3">
            <w:pPr>
              <w:rPr>
                <w:sz w:val="20"/>
                <w:szCs w:val="20"/>
              </w:rPr>
            </w:pPr>
          </w:p>
        </w:tc>
        <w:tc>
          <w:tcPr>
            <w:tcW w:w="488" w:type="pct"/>
            <w:vAlign w:val="bottom"/>
          </w:tcPr>
          <w:p w14:paraId="6668ECA9" w14:textId="77777777" w:rsidR="00CF66BF" w:rsidRPr="00EC1641" w:rsidRDefault="00CF66BF" w:rsidP="00DA51E3">
            <w:pPr>
              <w:jc w:val="right"/>
              <w:rPr>
                <w:sz w:val="20"/>
                <w:szCs w:val="20"/>
              </w:rPr>
            </w:pPr>
            <w:r w:rsidRPr="00EC1641">
              <w:rPr>
                <w:sz w:val="20"/>
                <w:szCs w:val="20"/>
              </w:rPr>
              <w:t>By:</w:t>
            </w:r>
          </w:p>
        </w:tc>
        <w:tc>
          <w:tcPr>
            <w:tcW w:w="2014" w:type="pct"/>
            <w:tcBorders>
              <w:bottom w:val="single" w:sz="4" w:space="0" w:color="auto"/>
            </w:tcBorders>
            <w:vAlign w:val="bottom"/>
          </w:tcPr>
          <w:p w14:paraId="624BEC9B" w14:textId="77777777" w:rsidR="00CF66BF" w:rsidRPr="00EC1641" w:rsidRDefault="00CF66BF" w:rsidP="00DA51E3">
            <w:pPr>
              <w:rPr>
                <w:sz w:val="20"/>
                <w:szCs w:val="20"/>
              </w:rPr>
            </w:pPr>
          </w:p>
        </w:tc>
      </w:tr>
      <w:tr w:rsidR="00CF66BF" w:rsidRPr="00EC1641" w14:paraId="118F5622" w14:textId="77777777" w:rsidTr="00DA51E3">
        <w:trPr>
          <w:trHeight w:val="432"/>
        </w:trPr>
        <w:tc>
          <w:tcPr>
            <w:tcW w:w="488" w:type="pct"/>
            <w:vAlign w:val="bottom"/>
          </w:tcPr>
          <w:p w14:paraId="20C49611" w14:textId="77777777" w:rsidR="00CF66BF" w:rsidRPr="00EC1641" w:rsidRDefault="00CF66BF" w:rsidP="00DA51E3">
            <w:pPr>
              <w:jc w:val="right"/>
              <w:rPr>
                <w:sz w:val="20"/>
                <w:szCs w:val="20"/>
              </w:rPr>
            </w:pPr>
            <w:r w:rsidRPr="00EC1641">
              <w:rPr>
                <w:sz w:val="20"/>
                <w:szCs w:val="20"/>
              </w:rPr>
              <w:t>Name:</w:t>
            </w:r>
          </w:p>
        </w:tc>
        <w:tc>
          <w:tcPr>
            <w:tcW w:w="2010" w:type="pct"/>
            <w:tcBorders>
              <w:top w:val="single" w:sz="4" w:space="0" w:color="auto"/>
              <w:bottom w:val="single" w:sz="4" w:space="0" w:color="auto"/>
            </w:tcBorders>
            <w:vAlign w:val="bottom"/>
          </w:tcPr>
          <w:p w14:paraId="30BDC2E6" w14:textId="77777777" w:rsidR="00CF66BF" w:rsidRPr="00EC1641" w:rsidRDefault="00CF66BF" w:rsidP="00DA51E3">
            <w:pPr>
              <w:rPr>
                <w:sz w:val="20"/>
                <w:szCs w:val="20"/>
              </w:rPr>
            </w:pPr>
          </w:p>
        </w:tc>
        <w:tc>
          <w:tcPr>
            <w:tcW w:w="488" w:type="pct"/>
            <w:vAlign w:val="bottom"/>
          </w:tcPr>
          <w:p w14:paraId="7AEAB849" w14:textId="77777777" w:rsidR="00CF66BF" w:rsidRPr="00EC1641" w:rsidRDefault="00CF66BF" w:rsidP="00DA51E3">
            <w:pPr>
              <w:jc w:val="right"/>
              <w:rPr>
                <w:sz w:val="20"/>
                <w:szCs w:val="20"/>
              </w:rPr>
            </w:pPr>
            <w:r w:rsidRPr="00EC1641">
              <w:rPr>
                <w:sz w:val="20"/>
                <w:szCs w:val="20"/>
              </w:rPr>
              <w:t>Name:</w:t>
            </w:r>
          </w:p>
        </w:tc>
        <w:tc>
          <w:tcPr>
            <w:tcW w:w="2014" w:type="pct"/>
            <w:tcBorders>
              <w:top w:val="single" w:sz="4" w:space="0" w:color="auto"/>
              <w:bottom w:val="single" w:sz="4" w:space="0" w:color="auto"/>
            </w:tcBorders>
            <w:vAlign w:val="bottom"/>
          </w:tcPr>
          <w:p w14:paraId="19ACB458" w14:textId="4446EB21" w:rsidR="00CF66BF" w:rsidRPr="00EC1641" w:rsidRDefault="00EC1641" w:rsidP="00DA51E3">
            <w:pPr>
              <w:rPr>
                <w:sz w:val="20"/>
                <w:szCs w:val="20"/>
              </w:rPr>
            </w:pPr>
            <w:r w:rsidRPr="00EC1641">
              <w:rPr>
                <w:sz w:val="20"/>
                <w:szCs w:val="20"/>
              </w:rPr>
              <w:t>Steven L. Blessing, MA</w:t>
            </w:r>
          </w:p>
        </w:tc>
      </w:tr>
      <w:tr w:rsidR="00CF66BF" w:rsidRPr="00EC1641" w14:paraId="47400B35" w14:textId="77777777" w:rsidTr="00DA51E3">
        <w:trPr>
          <w:trHeight w:val="432"/>
        </w:trPr>
        <w:tc>
          <w:tcPr>
            <w:tcW w:w="488" w:type="pct"/>
            <w:vAlign w:val="bottom"/>
          </w:tcPr>
          <w:p w14:paraId="42E818BD" w14:textId="77777777" w:rsidR="00CF66BF" w:rsidRPr="00EC1641" w:rsidRDefault="00CF66BF" w:rsidP="00DA51E3">
            <w:pPr>
              <w:jc w:val="right"/>
              <w:rPr>
                <w:sz w:val="20"/>
                <w:szCs w:val="20"/>
              </w:rPr>
            </w:pPr>
            <w:r w:rsidRPr="00EC1641">
              <w:rPr>
                <w:sz w:val="20"/>
                <w:szCs w:val="20"/>
              </w:rPr>
              <w:t>Title:</w:t>
            </w:r>
          </w:p>
        </w:tc>
        <w:tc>
          <w:tcPr>
            <w:tcW w:w="2010" w:type="pct"/>
            <w:tcBorders>
              <w:top w:val="single" w:sz="4" w:space="0" w:color="auto"/>
              <w:bottom w:val="single" w:sz="4" w:space="0" w:color="auto"/>
            </w:tcBorders>
            <w:vAlign w:val="bottom"/>
          </w:tcPr>
          <w:p w14:paraId="5D09E1F3" w14:textId="77777777" w:rsidR="00CF66BF" w:rsidRPr="00EC1641" w:rsidRDefault="00CF66BF" w:rsidP="00DA51E3">
            <w:pPr>
              <w:rPr>
                <w:sz w:val="20"/>
                <w:szCs w:val="20"/>
              </w:rPr>
            </w:pPr>
          </w:p>
        </w:tc>
        <w:tc>
          <w:tcPr>
            <w:tcW w:w="488" w:type="pct"/>
            <w:vAlign w:val="bottom"/>
          </w:tcPr>
          <w:p w14:paraId="5F2E1891" w14:textId="77777777" w:rsidR="00CF66BF" w:rsidRPr="00EC1641" w:rsidRDefault="00CF66BF" w:rsidP="00DA51E3">
            <w:pPr>
              <w:jc w:val="right"/>
              <w:rPr>
                <w:sz w:val="20"/>
                <w:szCs w:val="20"/>
              </w:rPr>
            </w:pPr>
            <w:r w:rsidRPr="00EC1641">
              <w:rPr>
                <w:sz w:val="20"/>
                <w:szCs w:val="20"/>
              </w:rPr>
              <w:t>Title:</w:t>
            </w:r>
          </w:p>
        </w:tc>
        <w:tc>
          <w:tcPr>
            <w:tcW w:w="2014" w:type="pct"/>
            <w:tcBorders>
              <w:top w:val="single" w:sz="4" w:space="0" w:color="auto"/>
              <w:bottom w:val="single" w:sz="4" w:space="0" w:color="auto"/>
            </w:tcBorders>
            <w:vAlign w:val="bottom"/>
          </w:tcPr>
          <w:p w14:paraId="06716518" w14:textId="180A5E8E" w:rsidR="00CF66BF" w:rsidRPr="00EC1641" w:rsidRDefault="00EC1641" w:rsidP="00DA51E3">
            <w:pPr>
              <w:rPr>
                <w:sz w:val="20"/>
                <w:szCs w:val="20"/>
              </w:rPr>
            </w:pPr>
            <w:r w:rsidRPr="00EC1641">
              <w:rPr>
                <w:sz w:val="20"/>
                <w:szCs w:val="20"/>
              </w:rPr>
              <w:t>DPH Director</w:t>
            </w:r>
          </w:p>
        </w:tc>
      </w:tr>
      <w:tr w:rsidR="00CF66BF" w:rsidRPr="00EC1641" w14:paraId="7E3BD3AA" w14:textId="77777777" w:rsidTr="00DA51E3">
        <w:trPr>
          <w:trHeight w:val="432"/>
        </w:trPr>
        <w:tc>
          <w:tcPr>
            <w:tcW w:w="488" w:type="pct"/>
            <w:vAlign w:val="bottom"/>
          </w:tcPr>
          <w:p w14:paraId="7EFAC0A6" w14:textId="77777777" w:rsidR="00CF66BF" w:rsidRPr="00EC1641" w:rsidRDefault="00CF66BF" w:rsidP="00DA51E3">
            <w:pPr>
              <w:jc w:val="right"/>
              <w:rPr>
                <w:sz w:val="20"/>
                <w:szCs w:val="20"/>
              </w:rPr>
            </w:pPr>
            <w:r w:rsidRPr="00EC1641">
              <w:rPr>
                <w:sz w:val="20"/>
                <w:szCs w:val="20"/>
              </w:rPr>
              <w:t>Date:</w:t>
            </w:r>
          </w:p>
        </w:tc>
        <w:tc>
          <w:tcPr>
            <w:tcW w:w="2010" w:type="pct"/>
            <w:tcBorders>
              <w:top w:val="single" w:sz="4" w:space="0" w:color="auto"/>
              <w:bottom w:val="single" w:sz="4" w:space="0" w:color="auto"/>
            </w:tcBorders>
            <w:vAlign w:val="bottom"/>
          </w:tcPr>
          <w:p w14:paraId="74BD9CAF" w14:textId="77777777" w:rsidR="00CF66BF" w:rsidRPr="00EC1641" w:rsidRDefault="00CF66BF" w:rsidP="00DA51E3">
            <w:pPr>
              <w:rPr>
                <w:sz w:val="20"/>
                <w:szCs w:val="20"/>
              </w:rPr>
            </w:pPr>
          </w:p>
        </w:tc>
        <w:tc>
          <w:tcPr>
            <w:tcW w:w="488" w:type="pct"/>
            <w:vAlign w:val="bottom"/>
          </w:tcPr>
          <w:p w14:paraId="2930D37F" w14:textId="77777777" w:rsidR="00CF66BF" w:rsidRPr="00EC1641" w:rsidRDefault="00CF66BF" w:rsidP="00DA51E3">
            <w:pPr>
              <w:jc w:val="right"/>
              <w:rPr>
                <w:sz w:val="20"/>
                <w:szCs w:val="20"/>
              </w:rPr>
            </w:pPr>
            <w:r w:rsidRPr="00EC1641">
              <w:rPr>
                <w:sz w:val="20"/>
                <w:szCs w:val="20"/>
              </w:rPr>
              <w:t>Date:</w:t>
            </w:r>
          </w:p>
        </w:tc>
        <w:tc>
          <w:tcPr>
            <w:tcW w:w="2014" w:type="pct"/>
            <w:tcBorders>
              <w:top w:val="single" w:sz="4" w:space="0" w:color="auto"/>
              <w:bottom w:val="single" w:sz="4" w:space="0" w:color="auto"/>
            </w:tcBorders>
            <w:vAlign w:val="bottom"/>
          </w:tcPr>
          <w:p w14:paraId="512E7498" w14:textId="77777777" w:rsidR="00CF66BF" w:rsidRPr="00EC1641" w:rsidRDefault="00CF66BF" w:rsidP="00DA51E3">
            <w:pPr>
              <w:rPr>
                <w:sz w:val="20"/>
                <w:szCs w:val="20"/>
              </w:rPr>
            </w:pPr>
          </w:p>
        </w:tc>
      </w:tr>
    </w:tbl>
    <w:p w14:paraId="583428E7" w14:textId="77777777" w:rsidR="00CF66BF"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D53F94" w:rsidP="00766DBC">
      <w:pPr>
        <w:pStyle w:val="Heading1"/>
        <w:numPr>
          <w:ilvl w:val="0"/>
          <w:numId w:val="0"/>
        </w:numPr>
        <w:ind w:left="360"/>
        <w:jc w:val="center"/>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D53F94" w:rsidP="00766DBC">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FD6269">
            <w:rPr>
              <w:rStyle w:val="Strong"/>
            </w:rPr>
            <w:t>PAYMENT SCHEDULE</w:t>
          </w:r>
        </w:sdtContent>
      </w:sdt>
    </w:p>
    <w:p w14:paraId="3216D892" w14:textId="77777777" w:rsidR="00CF66BF" w:rsidRPr="00EC64BD" w:rsidRDefault="00CF66BF" w:rsidP="00766DBC">
      <w:pPr>
        <w:jc w:val="center"/>
        <w:rPr>
          <w:b/>
          <w:bCs/>
        </w:rPr>
      </w:pPr>
      <w:r w:rsidRPr="00EC64BD">
        <w:rPr>
          <w:bCs/>
        </w:rPr>
        <w:t>hss-</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D53F94" w:rsidP="00766DBC">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D53F94" w:rsidP="00766DBC">
      <w:pPr>
        <w:pStyle w:val="Heading1"/>
        <w:numPr>
          <w:ilvl w:val="0"/>
          <w:numId w:val="0"/>
        </w:numPr>
        <w:ind w:left="360"/>
        <w:jc w:val="center"/>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FD6269" w:rsidP="00CF66BF">
          <w:pPr>
            <w:jc w:val="center"/>
            <w:rPr>
              <w:b/>
              <w:caps/>
              <w:color w:val="000000"/>
              <w:sz w:val="28"/>
            </w:rPr>
          </w:pPr>
          <w:r>
            <w:rPr>
              <w:rStyle w:val="Strong"/>
            </w:rPr>
            <w:t>STATEMENT OF WORK</w:t>
          </w:r>
        </w:p>
      </w:sdtContent>
    </w:sdt>
    <w:p w14:paraId="35984390" w14:textId="77777777" w:rsidR="00CF66BF" w:rsidRPr="00EC64BD" w:rsidRDefault="00CF66BF" w:rsidP="00CF66BF">
      <w:pPr>
        <w:jc w:val="center"/>
        <w:rPr>
          <w:b/>
          <w:bCs/>
        </w:rPr>
      </w:pPr>
      <w:r w:rsidRPr="00EC64BD">
        <w:rPr>
          <w:bCs/>
        </w:rPr>
        <w:t>hss-</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D53F94"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D53F94" w:rsidP="00766DBC">
      <w:pPr>
        <w:pStyle w:val="Heading1"/>
        <w:numPr>
          <w:ilvl w:val="0"/>
          <w:numId w:val="0"/>
        </w:numPr>
        <w:ind w:left="360"/>
        <w:jc w:val="center"/>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FD6269" w:rsidP="00CF66BF">
          <w:pPr>
            <w:jc w:val="center"/>
            <w:rPr>
              <w:b/>
              <w:caps/>
              <w:color w:val="000000"/>
              <w:sz w:val="28"/>
            </w:rPr>
          </w:pPr>
          <w:r>
            <w:rPr>
              <w:rStyle w:val="Strong"/>
            </w:rPr>
            <w:t>DELAWARE’S REQUEST FOR PROPOSAL</w:t>
          </w:r>
        </w:p>
      </w:sdtContent>
    </w:sdt>
    <w:p w14:paraId="7E8D1978" w14:textId="77777777" w:rsidR="00CF66BF" w:rsidRPr="00EC64BD" w:rsidRDefault="00CF66BF" w:rsidP="00CF66BF">
      <w:pPr>
        <w:jc w:val="center"/>
        <w:rPr>
          <w:b/>
          <w:bCs/>
        </w:rPr>
      </w:pPr>
      <w:r w:rsidRPr="00EC64BD">
        <w:rPr>
          <w:bCs/>
        </w:rPr>
        <w:t>hss-</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D53F94"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D53F94" w:rsidP="00766DBC">
      <w:pPr>
        <w:pStyle w:val="Heading1"/>
        <w:numPr>
          <w:ilvl w:val="0"/>
          <w:numId w:val="0"/>
        </w:numPr>
        <w:ind w:left="360"/>
        <w:jc w:val="center"/>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FD6269" w:rsidP="00CF66BF">
          <w:pPr>
            <w:jc w:val="center"/>
            <w:rPr>
              <w:b/>
              <w:caps/>
              <w:color w:val="000000"/>
              <w:sz w:val="28"/>
            </w:rPr>
          </w:pPr>
          <w:r>
            <w:rPr>
              <w:rStyle w:val="Strong"/>
            </w:rPr>
            <w:t>VENDOR’S RESPONSE TO THE REQUEST FOR PROPOSAL</w:t>
          </w:r>
        </w:p>
      </w:sdtContent>
    </w:sdt>
    <w:p w14:paraId="7604EF4E" w14:textId="77777777" w:rsidR="00CF66BF" w:rsidRPr="00EC64BD" w:rsidRDefault="00CF66BF" w:rsidP="00CF66BF">
      <w:pPr>
        <w:jc w:val="center"/>
        <w:rPr>
          <w:b/>
          <w:bCs/>
        </w:rPr>
      </w:pPr>
      <w:r w:rsidRPr="00EC64BD">
        <w:rPr>
          <w:bCs/>
        </w:rPr>
        <w:t>hss-</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D53F94"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25622FA2" w:rsidR="00CF66BF" w:rsidRPr="00A22265" w:rsidRDefault="00CF66BF" w:rsidP="00A22265">
      <w:pPr>
        <w:rPr>
          <w:b/>
        </w:rPr>
      </w:pPr>
    </w:p>
    <w:p w14:paraId="7D44C114" w14:textId="77777777" w:rsidR="00CF66BF" w:rsidRPr="00A22265" w:rsidRDefault="00CF66BF" w:rsidP="00A22265">
      <w:pPr>
        <w:ind w:left="360"/>
        <w:contextualSpacing/>
        <w:jc w:val="both"/>
        <w:rPr>
          <w:rFonts w:eastAsia="Calibri"/>
        </w:rPr>
      </w:pPr>
    </w:p>
    <w:p w14:paraId="4F3606AC" w14:textId="56D87BCF" w:rsidR="009C24CD" w:rsidRPr="00A22265" w:rsidRDefault="009C24CD" w:rsidP="00A22265">
      <w:pPr>
        <w:rPr>
          <w:b/>
        </w:rPr>
      </w:pPr>
    </w:p>
    <w:sectPr w:rsidR="009C24CD" w:rsidRPr="00A22265" w:rsidSect="00A22265">
      <w:headerReference w:type="default" r:id="rId90"/>
      <w:footerReference w:type="default" r:id="rId91"/>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B08F" w14:textId="77777777" w:rsidR="00FD6269" w:rsidRDefault="00FD6269">
      <w:r>
        <w:separator/>
      </w:r>
    </w:p>
  </w:endnote>
  <w:endnote w:type="continuationSeparator" w:id="0">
    <w:p w14:paraId="4E3E49FB" w14:textId="77777777" w:rsidR="00FD6269" w:rsidRDefault="00FD6269">
      <w:r>
        <w:continuationSeparator/>
      </w:r>
    </w:p>
  </w:endnote>
  <w:endnote w:type="continuationNotice" w:id="1">
    <w:p w14:paraId="5B0D2D08" w14:textId="77777777" w:rsidR="00FD6269" w:rsidRDefault="00FD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07A74D0A" w:rsidR="00AB00A7" w:rsidRDefault="00D53F94">
    <w:r>
      <w:rPr>
        <w:noProof/>
      </w:rPr>
      <mc:AlternateContent>
        <mc:Choice Requires="wps">
          <w:drawing>
            <wp:anchor distT="0" distB="0" distL="114300" distR="114300" simplePos="0" relativeHeight="251657728" behindDoc="0" locked="0" layoutInCell="0" allowOverlap="1" wp14:anchorId="76DEC4ED" wp14:editId="46C4D189">
              <wp:simplePos x="0" y="0"/>
              <wp:positionH relativeFrom="page">
                <wp:posOffset>457200</wp:posOffset>
              </wp:positionH>
              <wp:positionV relativeFrom="paragraph">
                <wp:posOffset>37465</wp:posOffset>
              </wp:positionV>
              <wp:extent cx="6858000" cy="267335"/>
              <wp:effectExtent l="0" t="0" r="0" b="0"/>
              <wp:wrapNone/>
              <wp:docPr id="18575563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C4ED" id="Rectangle 3"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" o:allowincell="f" filled="f" stroked="f">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30B9" w14:textId="77777777" w:rsidR="00FD6269" w:rsidRDefault="00FD6269">
      <w:r>
        <w:separator/>
      </w:r>
    </w:p>
  </w:footnote>
  <w:footnote w:type="continuationSeparator" w:id="0">
    <w:p w14:paraId="7966662C" w14:textId="77777777" w:rsidR="00FD6269" w:rsidRDefault="00FD6269">
      <w:r>
        <w:continuationSeparator/>
      </w:r>
    </w:p>
  </w:footnote>
  <w:footnote w:type="continuationNotice" w:id="1">
    <w:p w14:paraId="5D5C9DDB" w14:textId="77777777" w:rsidR="00FD6269" w:rsidRDefault="00FD6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A22265" w:rsidRDefault="00F43362"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4E446B0E" w14:textId="2EA16AA4"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A30A02D" w:rsidR="00F43362" w:rsidRPr="00A20E38" w:rsidRDefault="00D53F94" w:rsidP="00F43362">
    <w:pPr>
      <w:pStyle w:val="Header"/>
      <w:tabs>
        <w:tab w:val="clear" w:pos="4320"/>
        <w:tab w:val="left" w:pos="8640"/>
      </w:tabs>
      <w:rPr>
        <w:b/>
        <w:bCs/>
        <w:color w:val="FFFFFF" w:themeColor="background1"/>
        <w:sz w:val="16"/>
        <w:szCs w:val="16"/>
      </w:rPr>
    </w:pPr>
    <w:r>
      <w:rPr>
        <w:noProof/>
      </w:rPr>
      <mc:AlternateContent>
        <mc:Choice Requires="wps">
          <w:drawing>
            <wp:anchor distT="4294967295" distB="4294967295" distL="114300" distR="114300" simplePos="0" relativeHeight="251666944" behindDoc="0" locked="0" layoutInCell="1" allowOverlap="1" wp14:anchorId="3194A131" wp14:editId="0A730918">
              <wp:simplePos x="0" y="0"/>
              <wp:positionH relativeFrom="margin">
                <wp:align>center</wp:align>
              </wp:positionH>
              <wp:positionV relativeFrom="paragraph">
                <wp:posOffset>71119</wp:posOffset>
              </wp:positionV>
              <wp:extent cx="4572000" cy="0"/>
              <wp:effectExtent l="0" t="0" r="0" b="0"/>
              <wp:wrapNone/>
              <wp:docPr id="16626224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CC35E" id="Straight Connector 6" o:spid="_x0000_s1026" style="position:absolute;z-index:2516669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" strokecolor="white [3212]" strokeweight="1.75pt">
              <v:stroke joinstyle="miter"/>
              <o:lock v:ext="edit" shapetype="f"/>
              <w10:wrap anchorx="margin"/>
            </v:line>
          </w:pict>
        </mc:Fallback>
      </mc:AlternateContent>
    </w:r>
    <w:r w:rsidR="00F43362">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94A4FB1" w:rsidR="00F43362" w:rsidRDefault="00D53F94" w:rsidP="002F0D68">
    <w:pPr>
      <w:pStyle w:val="Header"/>
      <w:tabs>
        <w:tab w:val="clear" w:pos="4320"/>
        <w:tab w:val="left" w:pos="8640"/>
      </w:tabs>
    </w:pPr>
    <w:r>
      <w:rPr>
        <w:noProof/>
      </w:rPr>
      <mc:AlternateContent>
        <mc:Choice Requires="wps">
          <w:drawing>
            <wp:anchor distT="4294967295" distB="4294967295" distL="114300" distR="114300" simplePos="0" relativeHeight="251663872" behindDoc="0" locked="0" layoutInCell="1" allowOverlap="1" wp14:anchorId="42254B91" wp14:editId="622890DD">
              <wp:simplePos x="0" y="0"/>
              <wp:positionH relativeFrom="margin">
                <wp:align>center</wp:align>
              </wp:positionH>
              <wp:positionV relativeFrom="paragraph">
                <wp:posOffset>71119</wp:posOffset>
              </wp:positionV>
              <wp:extent cx="4572000" cy="0"/>
              <wp:effectExtent l="0" t="0" r="0" b="0"/>
              <wp:wrapNone/>
              <wp:docPr id="9544495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2301E" id="Straight Connector 5" o:spid="_x0000_s1026" style="position:absolute;z-index:2516638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" strokecolor="white [3212]" strokeweight="1.7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A22265" w:rsidRDefault="00702260" w:rsidP="00A22265">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3863E85A" w14:textId="0184DE56"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6A9ECE64" w:rsidR="00702260" w:rsidRPr="00A20E38" w:rsidRDefault="00D53F94" w:rsidP="00702260">
    <w:pPr>
      <w:pStyle w:val="Header"/>
      <w:tabs>
        <w:tab w:val="clear" w:pos="4320"/>
        <w:tab w:val="left" w:pos="8640"/>
      </w:tabs>
      <w:rPr>
        <w:b/>
        <w:bCs/>
        <w:color w:val="FFFFFF" w:themeColor="background1"/>
        <w:sz w:val="16"/>
        <w:szCs w:val="16"/>
      </w:rPr>
    </w:pPr>
    <w:r>
      <w:rPr>
        <w:noProof/>
      </w:rPr>
      <mc:AlternateContent>
        <mc:Choice Requires="wps">
          <w:drawing>
            <wp:anchor distT="4294967295" distB="4294967295" distL="114300" distR="114300" simplePos="0" relativeHeight="251670016" behindDoc="0" locked="0" layoutInCell="1" allowOverlap="1" wp14:anchorId="7811E24B" wp14:editId="66DA954E">
              <wp:simplePos x="0" y="0"/>
              <wp:positionH relativeFrom="margin">
                <wp:align>center</wp:align>
              </wp:positionH>
              <wp:positionV relativeFrom="paragraph">
                <wp:posOffset>71119</wp:posOffset>
              </wp:positionV>
              <wp:extent cx="4572000" cy="0"/>
              <wp:effectExtent l="0" t="0" r="0" b="0"/>
              <wp:wrapNone/>
              <wp:docPr id="20609147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21AC5" id="Straight Connector 4" o:spid="_x0000_s1026" style="position:absolute;z-index:2516700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" strokecolor="white [3212]" strokeweight="1.75pt">
              <v:stroke joinstyle="miter"/>
              <o:lock v:ext="edit" shapetype="f"/>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55C3D0F7" w:rsidR="00547958" w:rsidRPr="00A20E38" w:rsidRDefault="00D53F94" w:rsidP="00547958">
    <w:pPr>
      <w:pStyle w:val="Header"/>
      <w:tabs>
        <w:tab w:val="clear" w:pos="4320"/>
        <w:tab w:val="left" w:pos="8640"/>
      </w:tabs>
      <w:rPr>
        <w:b/>
        <w:bCs/>
        <w:color w:val="FFFFFF" w:themeColor="background1"/>
        <w:sz w:val="16"/>
        <w:szCs w:val="16"/>
      </w:rPr>
    </w:pPr>
    <w:r>
      <w:rPr>
        <w:noProof/>
      </w:rPr>
      <mc:AlternateContent>
        <mc:Choice Requires="wps">
          <w:drawing>
            <wp:anchor distT="4294967295" distB="4294967295" distL="114300" distR="114300" simplePos="0" relativeHeight="251676160" behindDoc="0" locked="0" layoutInCell="1" allowOverlap="1" wp14:anchorId="6189EBF2" wp14:editId="1DE42DF5">
              <wp:simplePos x="0" y="0"/>
              <wp:positionH relativeFrom="margin">
                <wp:align>center</wp:align>
              </wp:positionH>
              <wp:positionV relativeFrom="paragraph">
                <wp:posOffset>71119</wp:posOffset>
              </wp:positionV>
              <wp:extent cx="4572000" cy="0"/>
              <wp:effectExtent l="0" t="0" r="0" b="0"/>
              <wp:wrapNone/>
              <wp:docPr id="9499294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0916F" id="Straight Connector 2" o:spid="_x0000_s1026" style="position:absolute;z-index:2516761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" strokecolor="white [3212]" strokeweight="1.75pt">
              <v:stroke joinstyle="miter"/>
              <o:lock v:ext="edit" shapetype="f"/>
              <w10:wrap anchorx="margin"/>
            </v:line>
          </w:pict>
        </mc:Fallback>
      </mc:AlternateContent>
    </w:r>
    <w:r w:rsidR="00547958">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0425503" w14:textId="700FC4E7" w:rsidR="00547958" w:rsidRPr="00A22265" w:rsidRDefault="00547958" w:rsidP="00A22265">
    <w:pPr>
      <w:tabs>
        <w:tab w:val="left" w:pos="960"/>
        <w:tab w:val="center" w:pos="4680"/>
        <w:tab w:val="center" w:pos="5400"/>
        <w:tab w:val="right" w:pos="9360"/>
      </w:tabs>
      <w:jc w:val="center"/>
      <w:rPr>
        <w:b/>
        <w:color w:val="FFFFFF" w:themeColor="background1"/>
      </w:rPr>
    </w:pPr>
    <w:r w:rsidRPr="00A22265">
      <w:rPr>
        <w:b/>
        <w:color w:val="FFFFFF" w:themeColor="background1"/>
      </w:rPr>
      <w:t>DELAWARE HEALTH AND SOCIAL SERVICES</w:t>
    </w:r>
  </w:p>
  <w:p w14:paraId="5BC3FCED" w14:textId="37FBE1AB" w:rsidR="00547958" w:rsidRDefault="00547958" w:rsidP="00547958">
    <w:pPr>
      <w:pStyle w:val="Header"/>
      <w:jc w:val="center"/>
      <w:rPr>
        <w:b/>
        <w:bCs/>
        <w:color w:val="FFFFFF" w:themeColor="background1"/>
        <w:sz w:val="16"/>
        <w:szCs w:val="16"/>
      </w:rPr>
    </w:pPr>
    <w:r w:rsidRPr="00A22265">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71788486" w:rsidR="00043964" w:rsidRPr="00A22265" w:rsidRDefault="00D53F94" w:rsidP="00A22265">
    <w:pPr>
      <w:pStyle w:val="Header"/>
      <w:tabs>
        <w:tab w:val="clear" w:pos="4320"/>
        <w:tab w:val="left" w:pos="8640"/>
      </w:tabs>
      <w:rPr>
        <w:b/>
        <w:color w:val="FFFFFF" w:themeColor="background1"/>
        <w:sz w:val="16"/>
      </w:rPr>
    </w:pPr>
    <w:r>
      <w:rPr>
        <w:noProof/>
      </w:rPr>
      <mc:AlternateContent>
        <mc:Choice Requires="wps">
          <w:drawing>
            <wp:anchor distT="4294967295" distB="4294967295" distL="114300" distR="114300" simplePos="0" relativeHeight="251673088" behindDoc="0" locked="0" layoutInCell="1" allowOverlap="1" wp14:anchorId="1EC41ED6" wp14:editId="3AA1EFC7">
              <wp:simplePos x="0" y="0"/>
              <wp:positionH relativeFrom="margin">
                <wp:align>center</wp:align>
              </wp:positionH>
              <wp:positionV relativeFrom="paragraph">
                <wp:posOffset>71119</wp:posOffset>
              </wp:positionV>
              <wp:extent cx="4572000" cy="0"/>
              <wp:effectExtent l="0" t="0" r="0" b="0"/>
              <wp:wrapNone/>
              <wp:docPr id="942585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6DD4" id="Straight Connector 1" o:spid="_x0000_s1026" style="position:absolute;z-index:2516730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" strokecolor="white [3212]" strokeweight="1.75pt">
              <v:stroke joinstyle="miter"/>
              <o:lock v:ext="edit" shapetype="f"/>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1D3D28"/>
    <w:multiLevelType w:val="hybridMultilevel"/>
    <w:tmpl w:val="C2DA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590A06"/>
    <w:multiLevelType w:val="hybridMultilevel"/>
    <w:tmpl w:val="70B676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3A6DB0"/>
    <w:multiLevelType w:val="hybridMultilevel"/>
    <w:tmpl w:val="1394654C"/>
    <w:lvl w:ilvl="0" w:tplc="74044B20">
      <w:start w:val="2"/>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11875"/>
    <w:multiLevelType w:val="hybridMultilevel"/>
    <w:tmpl w:val="F26E0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5"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4264A"/>
    <w:multiLevelType w:val="hybridMultilevel"/>
    <w:tmpl w:val="5F98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8" w15:restartNumberingAfterBreak="0">
    <w:nsid w:val="2C5D1526"/>
    <w:multiLevelType w:val="hybridMultilevel"/>
    <w:tmpl w:val="16BE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2EDA0A99"/>
    <w:multiLevelType w:val="hybridMultilevel"/>
    <w:tmpl w:val="6A42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1" w15:restartNumberingAfterBreak="0">
    <w:nsid w:val="554E587C"/>
    <w:multiLevelType w:val="hybridMultilevel"/>
    <w:tmpl w:val="ECB0BD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3" w15:restartNumberingAfterBreak="0">
    <w:nsid w:val="58C67286"/>
    <w:multiLevelType w:val="hybridMultilevel"/>
    <w:tmpl w:val="BFBE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E4192"/>
    <w:multiLevelType w:val="hybridMultilevel"/>
    <w:tmpl w:val="6FD8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F03975"/>
    <w:multiLevelType w:val="hybridMultilevel"/>
    <w:tmpl w:val="35DC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590424"/>
    <w:multiLevelType w:val="hybridMultilevel"/>
    <w:tmpl w:val="EAC6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2"/>
  </w:num>
  <w:num w:numId="2" w16cid:durableId="964584709">
    <w:abstractNumId w:val="47"/>
  </w:num>
  <w:num w:numId="3" w16cid:durableId="1826237628">
    <w:abstractNumId w:val="41"/>
  </w:num>
  <w:num w:numId="4" w16cid:durableId="1436824131">
    <w:abstractNumId w:val="50"/>
  </w:num>
  <w:num w:numId="5" w16cid:durableId="2083094224">
    <w:abstractNumId w:val="35"/>
  </w:num>
  <w:num w:numId="6" w16cid:durableId="227424011">
    <w:abstractNumId w:val="38"/>
  </w:num>
  <w:num w:numId="7" w16cid:durableId="838345075">
    <w:abstractNumId w:val="2"/>
  </w:num>
  <w:num w:numId="8" w16cid:durableId="48498287">
    <w:abstractNumId w:val="27"/>
  </w:num>
  <w:num w:numId="9" w16cid:durableId="534394689">
    <w:abstractNumId w:val="13"/>
  </w:num>
  <w:num w:numId="10" w16cid:durableId="1173451245">
    <w:abstractNumId w:val="19"/>
  </w:num>
  <w:num w:numId="11" w16cid:durableId="876964398">
    <w:abstractNumId w:val="28"/>
  </w:num>
  <w:num w:numId="12" w16cid:durableId="1283923745">
    <w:abstractNumId w:val="45"/>
  </w:num>
  <w:num w:numId="13" w16cid:durableId="1746881884">
    <w:abstractNumId w:val="40"/>
  </w:num>
  <w:num w:numId="14" w16cid:durableId="625351972">
    <w:abstractNumId w:val="23"/>
  </w:num>
  <w:num w:numId="15" w16cid:durableId="245383906">
    <w:abstractNumId w:val="7"/>
  </w:num>
  <w:num w:numId="16" w16cid:durableId="412775720">
    <w:abstractNumId w:val="29"/>
  </w:num>
  <w:num w:numId="17" w16cid:durableId="228661147">
    <w:abstractNumId w:val="37"/>
  </w:num>
  <w:num w:numId="18" w16cid:durableId="319818422">
    <w:abstractNumId w:val="44"/>
  </w:num>
  <w:num w:numId="19" w16cid:durableId="2098863886">
    <w:abstractNumId w:val="20"/>
  </w:num>
  <w:num w:numId="20" w16cid:durableId="117995894">
    <w:abstractNumId w:val="30"/>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30"/>
  </w:num>
  <w:num w:numId="22" w16cid:durableId="602766422">
    <w:abstractNumId w:val="30"/>
  </w:num>
  <w:num w:numId="23" w16cid:durableId="1618752622">
    <w:abstractNumId w:val="8"/>
  </w:num>
  <w:num w:numId="24" w16cid:durableId="1929148363">
    <w:abstractNumId w:val="26"/>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53"/>
  </w:num>
  <w:num w:numId="26" w16cid:durableId="1950769202">
    <w:abstractNumId w:val="54"/>
  </w:num>
  <w:num w:numId="27" w16cid:durableId="179663829">
    <w:abstractNumId w:val="36"/>
  </w:num>
  <w:num w:numId="28" w16cid:durableId="1463765542">
    <w:abstractNumId w:val="48"/>
  </w:num>
  <w:num w:numId="29" w16cid:durableId="1661037845">
    <w:abstractNumId w:val="9"/>
  </w:num>
  <w:num w:numId="30" w16cid:durableId="1168862028">
    <w:abstractNumId w:val="30"/>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24"/>
  </w:num>
  <w:num w:numId="32" w16cid:durableId="1970355707">
    <w:abstractNumId w:val="32"/>
  </w:num>
  <w:num w:numId="33" w16cid:durableId="2124180424">
    <w:abstractNumId w:val="10"/>
  </w:num>
  <w:num w:numId="34" w16cid:durableId="536359548">
    <w:abstractNumId w:val="0"/>
  </w:num>
  <w:num w:numId="35" w16cid:durableId="1351641341">
    <w:abstractNumId w:val="30"/>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30"/>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43"/>
  </w:num>
  <w:num w:numId="38" w16cid:durableId="1918860588">
    <w:abstractNumId w:val="46"/>
  </w:num>
  <w:num w:numId="39" w16cid:durableId="1101216970">
    <w:abstractNumId w:val="25"/>
  </w:num>
  <w:num w:numId="40" w16cid:durableId="2042893776">
    <w:abstractNumId w:val="30"/>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2" w16cid:durableId="1280408218">
    <w:abstractNumId w:val="5"/>
  </w:num>
  <w:num w:numId="43" w16cid:durableId="1346319430">
    <w:abstractNumId w:val="51"/>
  </w:num>
  <w:num w:numId="44" w16cid:durableId="287856566">
    <w:abstractNumId w:val="17"/>
  </w:num>
  <w:num w:numId="45" w16cid:durableId="731195231">
    <w:abstractNumId w:val="14"/>
  </w:num>
  <w:num w:numId="46" w16cid:durableId="308754727">
    <w:abstractNumId w:val="42"/>
  </w:num>
  <w:num w:numId="47" w16cid:durableId="787429708">
    <w:abstractNumId w:val="42"/>
    <w:lvlOverride w:ilvl="0">
      <w:startOverride w:val="1"/>
    </w:lvlOverride>
  </w:num>
  <w:num w:numId="48" w16cid:durableId="1680355151">
    <w:abstractNumId w:val="42"/>
    <w:lvlOverride w:ilvl="0">
      <w:startOverride w:val="1"/>
    </w:lvlOverride>
  </w:num>
  <w:num w:numId="49" w16cid:durableId="760954212">
    <w:abstractNumId w:val="42"/>
    <w:lvlOverride w:ilvl="0">
      <w:startOverride w:val="1"/>
    </w:lvlOverride>
  </w:num>
  <w:num w:numId="50" w16cid:durableId="646475874">
    <w:abstractNumId w:val="42"/>
    <w:lvlOverride w:ilvl="0">
      <w:startOverride w:val="1"/>
    </w:lvlOverride>
  </w:num>
  <w:num w:numId="51" w16cid:durableId="1300189855">
    <w:abstractNumId w:val="42"/>
    <w:lvlOverride w:ilvl="0">
      <w:startOverride w:val="1"/>
    </w:lvlOverride>
  </w:num>
  <w:num w:numId="52" w16cid:durableId="1197695134">
    <w:abstractNumId w:val="42"/>
    <w:lvlOverride w:ilvl="0">
      <w:startOverride w:val="1"/>
    </w:lvlOverride>
  </w:num>
  <w:num w:numId="53" w16cid:durableId="16390011">
    <w:abstractNumId w:val="42"/>
    <w:lvlOverride w:ilvl="0">
      <w:startOverride w:val="1"/>
    </w:lvlOverride>
  </w:num>
  <w:num w:numId="54" w16cid:durableId="103697589">
    <w:abstractNumId w:val="42"/>
    <w:lvlOverride w:ilvl="0">
      <w:startOverride w:val="1"/>
    </w:lvlOverride>
  </w:num>
  <w:num w:numId="55" w16cid:durableId="1484664827">
    <w:abstractNumId w:val="42"/>
    <w:lvlOverride w:ilvl="0">
      <w:startOverride w:val="1"/>
    </w:lvlOverride>
  </w:num>
  <w:num w:numId="56" w16cid:durableId="1895845779">
    <w:abstractNumId w:val="42"/>
    <w:lvlOverride w:ilvl="0">
      <w:startOverride w:val="1"/>
    </w:lvlOverride>
  </w:num>
  <w:num w:numId="57" w16cid:durableId="1689716651">
    <w:abstractNumId w:val="3"/>
  </w:num>
  <w:num w:numId="58" w16cid:durableId="1606646518">
    <w:abstractNumId w:val="15"/>
  </w:num>
  <w:num w:numId="59" w16cid:durableId="480657965">
    <w:abstractNumId w:val="22"/>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28132664">
    <w:abstractNumId w:val="11"/>
  </w:num>
  <w:num w:numId="61" w16cid:durableId="150759554">
    <w:abstractNumId w:val="31"/>
  </w:num>
  <w:num w:numId="62" w16cid:durableId="169758768">
    <w:abstractNumId w:val="6"/>
  </w:num>
  <w:num w:numId="63" w16cid:durableId="31224289">
    <w:abstractNumId w:val="12"/>
  </w:num>
  <w:num w:numId="64" w16cid:durableId="138426195">
    <w:abstractNumId w:val="34"/>
  </w:num>
  <w:num w:numId="65" w16cid:durableId="1013217201">
    <w:abstractNumId w:val="16"/>
  </w:num>
  <w:num w:numId="66" w16cid:durableId="571158581">
    <w:abstractNumId w:val="4"/>
  </w:num>
  <w:num w:numId="67" w16cid:durableId="615872555">
    <w:abstractNumId w:val="39"/>
  </w:num>
  <w:num w:numId="68" w16cid:durableId="1520853479">
    <w:abstractNumId w:val="49"/>
  </w:num>
  <w:num w:numId="69" w16cid:durableId="359668751">
    <w:abstractNumId w:val="18"/>
  </w:num>
  <w:num w:numId="70" w16cid:durableId="797840699">
    <w:abstractNumId w:val="21"/>
  </w:num>
  <w:num w:numId="71" w16cid:durableId="877476444">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50B3"/>
    <w:rsid w:val="0003575B"/>
    <w:rsid w:val="00035E61"/>
    <w:rsid w:val="00040E6A"/>
    <w:rsid w:val="00043964"/>
    <w:rsid w:val="000454F2"/>
    <w:rsid w:val="0004595F"/>
    <w:rsid w:val="00050FB7"/>
    <w:rsid w:val="00051306"/>
    <w:rsid w:val="00054B17"/>
    <w:rsid w:val="000564D8"/>
    <w:rsid w:val="00056CBB"/>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436"/>
    <w:rsid w:val="000B68E6"/>
    <w:rsid w:val="000B77D6"/>
    <w:rsid w:val="000C110A"/>
    <w:rsid w:val="000C1EBD"/>
    <w:rsid w:val="000C4C80"/>
    <w:rsid w:val="000D22AD"/>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138"/>
    <w:rsid w:val="00187F94"/>
    <w:rsid w:val="00190CB1"/>
    <w:rsid w:val="001911A6"/>
    <w:rsid w:val="001A3E0C"/>
    <w:rsid w:val="001A673F"/>
    <w:rsid w:val="001B171B"/>
    <w:rsid w:val="001B3866"/>
    <w:rsid w:val="001B5BE7"/>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3644A"/>
    <w:rsid w:val="00241F5F"/>
    <w:rsid w:val="00243F80"/>
    <w:rsid w:val="00246C02"/>
    <w:rsid w:val="00255132"/>
    <w:rsid w:val="00256F4C"/>
    <w:rsid w:val="00257AF8"/>
    <w:rsid w:val="002612CC"/>
    <w:rsid w:val="002627F1"/>
    <w:rsid w:val="002630FC"/>
    <w:rsid w:val="00263BC3"/>
    <w:rsid w:val="00265990"/>
    <w:rsid w:val="00266B11"/>
    <w:rsid w:val="00271306"/>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76A5"/>
    <w:rsid w:val="002C003A"/>
    <w:rsid w:val="002C1E48"/>
    <w:rsid w:val="002C3146"/>
    <w:rsid w:val="002C37CB"/>
    <w:rsid w:val="002C5813"/>
    <w:rsid w:val="002D0F9E"/>
    <w:rsid w:val="002D30ED"/>
    <w:rsid w:val="002D678B"/>
    <w:rsid w:val="002D731A"/>
    <w:rsid w:val="002E04B9"/>
    <w:rsid w:val="002E0510"/>
    <w:rsid w:val="002E1B29"/>
    <w:rsid w:val="002E1C9A"/>
    <w:rsid w:val="002F0D68"/>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163E2"/>
    <w:rsid w:val="003204DA"/>
    <w:rsid w:val="00322293"/>
    <w:rsid w:val="003228D1"/>
    <w:rsid w:val="003245CD"/>
    <w:rsid w:val="00325160"/>
    <w:rsid w:val="0032797C"/>
    <w:rsid w:val="003320B1"/>
    <w:rsid w:val="003336A9"/>
    <w:rsid w:val="00334D22"/>
    <w:rsid w:val="003401A9"/>
    <w:rsid w:val="003430D4"/>
    <w:rsid w:val="00344082"/>
    <w:rsid w:val="0034505C"/>
    <w:rsid w:val="003554B5"/>
    <w:rsid w:val="00355503"/>
    <w:rsid w:val="00355746"/>
    <w:rsid w:val="003607A8"/>
    <w:rsid w:val="00360CDC"/>
    <w:rsid w:val="0036232C"/>
    <w:rsid w:val="003725B7"/>
    <w:rsid w:val="00375552"/>
    <w:rsid w:val="00375722"/>
    <w:rsid w:val="00375E39"/>
    <w:rsid w:val="00377CF8"/>
    <w:rsid w:val="00382C60"/>
    <w:rsid w:val="0038781B"/>
    <w:rsid w:val="00387B26"/>
    <w:rsid w:val="00392CCB"/>
    <w:rsid w:val="00394F22"/>
    <w:rsid w:val="003954E3"/>
    <w:rsid w:val="00395C8E"/>
    <w:rsid w:val="00395EDF"/>
    <w:rsid w:val="003A136C"/>
    <w:rsid w:val="003A362A"/>
    <w:rsid w:val="003A4464"/>
    <w:rsid w:val="003B5A78"/>
    <w:rsid w:val="003B5D14"/>
    <w:rsid w:val="003B751B"/>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1277"/>
    <w:rsid w:val="004213D6"/>
    <w:rsid w:val="00422609"/>
    <w:rsid w:val="00425454"/>
    <w:rsid w:val="00430E01"/>
    <w:rsid w:val="00431D29"/>
    <w:rsid w:val="00434FA9"/>
    <w:rsid w:val="00435868"/>
    <w:rsid w:val="004364C2"/>
    <w:rsid w:val="00437AC0"/>
    <w:rsid w:val="0044085B"/>
    <w:rsid w:val="00440B09"/>
    <w:rsid w:val="00442D03"/>
    <w:rsid w:val="00445E52"/>
    <w:rsid w:val="004510A5"/>
    <w:rsid w:val="00451288"/>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4F5"/>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7F3"/>
    <w:rsid w:val="00531DAB"/>
    <w:rsid w:val="005321DF"/>
    <w:rsid w:val="005338CE"/>
    <w:rsid w:val="00533EEC"/>
    <w:rsid w:val="005352DB"/>
    <w:rsid w:val="005419EE"/>
    <w:rsid w:val="00541C48"/>
    <w:rsid w:val="00543643"/>
    <w:rsid w:val="00545E9D"/>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4528"/>
    <w:rsid w:val="005B582E"/>
    <w:rsid w:val="005B6048"/>
    <w:rsid w:val="005C1AE4"/>
    <w:rsid w:val="005C2B4F"/>
    <w:rsid w:val="005C7864"/>
    <w:rsid w:val="005D0877"/>
    <w:rsid w:val="005D1D61"/>
    <w:rsid w:val="005D57C0"/>
    <w:rsid w:val="005D6169"/>
    <w:rsid w:val="005E2361"/>
    <w:rsid w:val="005E23EA"/>
    <w:rsid w:val="005E2B70"/>
    <w:rsid w:val="005E3380"/>
    <w:rsid w:val="005E35F7"/>
    <w:rsid w:val="005E38B3"/>
    <w:rsid w:val="005E43A4"/>
    <w:rsid w:val="005E43BE"/>
    <w:rsid w:val="005E6BD7"/>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92269"/>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41334"/>
    <w:rsid w:val="00750DA6"/>
    <w:rsid w:val="007548A6"/>
    <w:rsid w:val="007571AF"/>
    <w:rsid w:val="007578C6"/>
    <w:rsid w:val="00762035"/>
    <w:rsid w:val="00762264"/>
    <w:rsid w:val="00765911"/>
    <w:rsid w:val="00765A91"/>
    <w:rsid w:val="00766DBC"/>
    <w:rsid w:val="007673C9"/>
    <w:rsid w:val="00767B59"/>
    <w:rsid w:val="00771DBC"/>
    <w:rsid w:val="00772326"/>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3C4F"/>
    <w:rsid w:val="0084127A"/>
    <w:rsid w:val="008477C4"/>
    <w:rsid w:val="0085238F"/>
    <w:rsid w:val="00852F76"/>
    <w:rsid w:val="00854F24"/>
    <w:rsid w:val="00857962"/>
    <w:rsid w:val="008610F1"/>
    <w:rsid w:val="0086399C"/>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341F"/>
    <w:rsid w:val="0096013C"/>
    <w:rsid w:val="00962614"/>
    <w:rsid w:val="00965B0B"/>
    <w:rsid w:val="00966082"/>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36D4"/>
    <w:rsid w:val="009D5CF9"/>
    <w:rsid w:val="009D74AD"/>
    <w:rsid w:val="009D7B0C"/>
    <w:rsid w:val="009E3A9D"/>
    <w:rsid w:val="009E4EDA"/>
    <w:rsid w:val="009E7E02"/>
    <w:rsid w:val="009F0821"/>
    <w:rsid w:val="009F1EB7"/>
    <w:rsid w:val="009F5D23"/>
    <w:rsid w:val="00A0663F"/>
    <w:rsid w:val="00A069A4"/>
    <w:rsid w:val="00A10062"/>
    <w:rsid w:val="00A11603"/>
    <w:rsid w:val="00A125D8"/>
    <w:rsid w:val="00A13452"/>
    <w:rsid w:val="00A13FB1"/>
    <w:rsid w:val="00A167CE"/>
    <w:rsid w:val="00A22265"/>
    <w:rsid w:val="00A2265F"/>
    <w:rsid w:val="00A242A8"/>
    <w:rsid w:val="00A25D4B"/>
    <w:rsid w:val="00A26C93"/>
    <w:rsid w:val="00A30F3E"/>
    <w:rsid w:val="00A31090"/>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772"/>
    <w:rsid w:val="00B31C10"/>
    <w:rsid w:val="00B37873"/>
    <w:rsid w:val="00B44640"/>
    <w:rsid w:val="00B52F2D"/>
    <w:rsid w:val="00B53452"/>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3A5B"/>
    <w:rsid w:val="00BC55F0"/>
    <w:rsid w:val="00BC5A2F"/>
    <w:rsid w:val="00BE37C1"/>
    <w:rsid w:val="00BE47A0"/>
    <w:rsid w:val="00BE7375"/>
    <w:rsid w:val="00BF2075"/>
    <w:rsid w:val="00BF7A99"/>
    <w:rsid w:val="00C011F5"/>
    <w:rsid w:val="00C018B4"/>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3ECC"/>
    <w:rsid w:val="00C66AE3"/>
    <w:rsid w:val="00C70ABA"/>
    <w:rsid w:val="00C71011"/>
    <w:rsid w:val="00C7112F"/>
    <w:rsid w:val="00C72281"/>
    <w:rsid w:val="00C747C7"/>
    <w:rsid w:val="00C75BE7"/>
    <w:rsid w:val="00C774CE"/>
    <w:rsid w:val="00C847BA"/>
    <w:rsid w:val="00C84AC1"/>
    <w:rsid w:val="00C84D80"/>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FB6"/>
    <w:rsid w:val="00CD1D2D"/>
    <w:rsid w:val="00CD2822"/>
    <w:rsid w:val="00CD2A80"/>
    <w:rsid w:val="00CD2BFF"/>
    <w:rsid w:val="00CD354F"/>
    <w:rsid w:val="00CE075D"/>
    <w:rsid w:val="00CE3432"/>
    <w:rsid w:val="00CF00D1"/>
    <w:rsid w:val="00CF3603"/>
    <w:rsid w:val="00CF430D"/>
    <w:rsid w:val="00CF5A0F"/>
    <w:rsid w:val="00CF66BF"/>
    <w:rsid w:val="00CF7599"/>
    <w:rsid w:val="00D02C6D"/>
    <w:rsid w:val="00D04CBF"/>
    <w:rsid w:val="00D05DF8"/>
    <w:rsid w:val="00D06F1E"/>
    <w:rsid w:val="00D070B7"/>
    <w:rsid w:val="00D10E1F"/>
    <w:rsid w:val="00D10F26"/>
    <w:rsid w:val="00D16E2C"/>
    <w:rsid w:val="00D239F3"/>
    <w:rsid w:val="00D25011"/>
    <w:rsid w:val="00D25100"/>
    <w:rsid w:val="00D34CD9"/>
    <w:rsid w:val="00D409B2"/>
    <w:rsid w:val="00D4144E"/>
    <w:rsid w:val="00D42DBF"/>
    <w:rsid w:val="00D44B6E"/>
    <w:rsid w:val="00D46449"/>
    <w:rsid w:val="00D4703A"/>
    <w:rsid w:val="00D51D31"/>
    <w:rsid w:val="00D53F94"/>
    <w:rsid w:val="00D5590D"/>
    <w:rsid w:val="00D62922"/>
    <w:rsid w:val="00D63D2D"/>
    <w:rsid w:val="00D644BB"/>
    <w:rsid w:val="00D715E9"/>
    <w:rsid w:val="00D77B3C"/>
    <w:rsid w:val="00D84ED0"/>
    <w:rsid w:val="00D8583F"/>
    <w:rsid w:val="00D90078"/>
    <w:rsid w:val="00D9138B"/>
    <w:rsid w:val="00D93E2A"/>
    <w:rsid w:val="00D962DA"/>
    <w:rsid w:val="00D9695B"/>
    <w:rsid w:val="00D96E9F"/>
    <w:rsid w:val="00DA0153"/>
    <w:rsid w:val="00DA0A93"/>
    <w:rsid w:val="00DA51E3"/>
    <w:rsid w:val="00DA6C42"/>
    <w:rsid w:val="00DB342C"/>
    <w:rsid w:val="00DB6E83"/>
    <w:rsid w:val="00DB7B6B"/>
    <w:rsid w:val="00DC07B8"/>
    <w:rsid w:val="00DC6CCE"/>
    <w:rsid w:val="00DC717D"/>
    <w:rsid w:val="00DD43E0"/>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178C"/>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2FB9"/>
    <w:rsid w:val="00EB637E"/>
    <w:rsid w:val="00EB6614"/>
    <w:rsid w:val="00EC1641"/>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6FFE"/>
    <w:rsid w:val="00F210ED"/>
    <w:rsid w:val="00F22D81"/>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55B4A"/>
    <w:rsid w:val="00F60CA4"/>
    <w:rsid w:val="00F623EE"/>
    <w:rsid w:val="00F63719"/>
    <w:rsid w:val="00F662E3"/>
    <w:rsid w:val="00F6693A"/>
    <w:rsid w:val="00F66AEA"/>
    <w:rsid w:val="00F717FC"/>
    <w:rsid w:val="00F73995"/>
    <w:rsid w:val="00F73EDC"/>
    <w:rsid w:val="00F742A0"/>
    <w:rsid w:val="00F74614"/>
    <w:rsid w:val="00F76146"/>
    <w:rsid w:val="00F82564"/>
    <w:rsid w:val="00F8370A"/>
    <w:rsid w:val="00F83C3B"/>
    <w:rsid w:val="00F92AFB"/>
    <w:rsid w:val="00F936D4"/>
    <w:rsid w:val="00F9411A"/>
    <w:rsid w:val="00F94E62"/>
    <w:rsid w:val="00FA769B"/>
    <w:rsid w:val="00FB3FBB"/>
    <w:rsid w:val="00FC0305"/>
    <w:rsid w:val="00FC2644"/>
    <w:rsid w:val="00FC4497"/>
    <w:rsid w:val="00FC60F0"/>
    <w:rsid w:val="00FC707C"/>
    <w:rsid w:val="00FC7693"/>
    <w:rsid w:val="00FD011E"/>
    <w:rsid w:val="00FD08E4"/>
    <w:rsid w:val="00FD10F4"/>
    <w:rsid w:val="00FD23AF"/>
    <w:rsid w:val="00FD6269"/>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27DF3C95"/>
  <w15:docId w15:val="{561F3C1C-8724-4068-8FD9-6E9D3786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FD6269"/>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rFonts w:ascii="Arial" w:hAnsi="Arial" w:cs="Arial"/>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19690697">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48217156">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exip.me/teams/sod.onpexip.com/1134432797" TargetMode="External"/><Relationship Id="rId21" Type="http://schemas.openxmlformats.org/officeDocument/2006/relationships/hyperlink" Target="http://www.bids.delaware.gov/"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29/c069/sc06/index.shtml" TargetMode="External"/><Relationship Id="rId63" Type="http://schemas.openxmlformats.org/officeDocument/2006/relationships/hyperlink" Target="https://governor.delaware.gov/executive-orders/eo49/" TargetMode="External"/><Relationship Id="rId68" Type="http://schemas.openxmlformats.org/officeDocument/2006/relationships/footer" Target="footer6.xml"/><Relationship Id="rId84" Type="http://schemas.openxmlformats.org/officeDocument/2006/relationships/hyperlink" Target="https://dti.delaware.gov/technology-services/standards-and-policies/" TargetMode="External"/><Relationship Id="rId89" Type="http://schemas.openxmlformats.org/officeDocument/2006/relationships/hyperlink" Target="https://delcode.delaware.gov/title21/c021/sc01/index.html"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s://dhss.bonfirehub.com" TargetMode="External"/><Relationship Id="rId37" Type="http://schemas.openxmlformats.org/officeDocument/2006/relationships/hyperlink" Target="https://bonfirehub.zendesk.com/hc" TargetMode="External"/><Relationship Id="rId53" Type="http://schemas.openxmlformats.org/officeDocument/2006/relationships/hyperlink" Target="http://delcode.delaware.gov/title19/c007/sc02/index.shtml" TargetMode="External"/><Relationship Id="rId58" Type="http://schemas.openxmlformats.org/officeDocument/2006/relationships/hyperlink" Target="http://delcode.delaware.gov/title29/c069/sc04/index.shtml" TargetMode="External"/><Relationship Id="rId74" Type="http://schemas.openxmlformats.org/officeDocument/2006/relationships/hyperlink" Target="https://business.delaware.gov/osd/" TargetMode="External"/><Relationship Id="rId79" Type="http://schemas.openxmlformats.org/officeDocument/2006/relationships/hyperlink" Target="https://business.delaware.gov/directory-of-certified-businesses/" TargetMode="External"/><Relationship Id="rId5" Type="http://schemas.openxmlformats.org/officeDocument/2006/relationships/customXml" Target="../customXml/item5.xml"/><Relationship Id="rId90" Type="http://schemas.openxmlformats.org/officeDocument/2006/relationships/header" Target="header6.xml"/><Relationship Id="rId22" Type="http://schemas.openxmlformats.org/officeDocument/2006/relationships/hyperlink" Target="https://aka.ms/JoinTeamsMeeting?omkt=en-US" TargetMode="External"/><Relationship Id="rId27" Type="http://schemas.openxmlformats.org/officeDocument/2006/relationships/hyperlink" Target="https://teams.microsoft.com/meetingOptions/?organizerId=6c7bb53d-032d-4a14-bf3b-c460485a1d00&amp;tenantId=8c09e569-51c5-4dee-abb2-8b99c32a4396&amp;threadId=19_meeting_MGQyYzhiZmQtYjZmZi00ODBmLTg0ZTAtNmZmZDNjZmJhZmEz@thread.v2&amp;messageId=0&amp;language=en-US"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http://delcode.delaware.gov/title29/c069/sc06/index.shtml" TargetMode="External"/><Relationship Id="rId64" Type="http://schemas.openxmlformats.org/officeDocument/2006/relationships/header" Target="header3.xml"/><Relationship Id="rId69" Type="http://schemas.openxmlformats.org/officeDocument/2006/relationships/header" Target="header5.xml"/><Relationship Id="rId8" Type="http://schemas.openxmlformats.org/officeDocument/2006/relationships/styles" Target="styles.xml"/><Relationship Id="rId51" Type="http://schemas.openxmlformats.org/officeDocument/2006/relationships/hyperlink" Target="http://delcode.delaware.gov/title30/c025/index.shtml" TargetMode="External"/><Relationship Id="rId72" Type="http://schemas.openxmlformats.org/officeDocument/2006/relationships/hyperlink" Target="mailto:carly.horton@delaware.gov" TargetMode="External"/><Relationship Id="rId80" Type="http://schemas.openxmlformats.org/officeDocument/2006/relationships/hyperlink" Target="mailto:OSD@Delaware.gov" TargetMode="External"/><Relationship Id="rId85" Type="http://schemas.openxmlformats.org/officeDocument/2006/relationships/hyperlink" Target="https://delcode.delaware.gov/title29/c100/index.html"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ialin.teams.microsoft.com/4c43fd5f-fe91-4bec-8ad1-eeed4888ae52?id=528664841" TargetMode="External"/><Relationship Id="rId33" Type="http://schemas.openxmlformats.org/officeDocument/2006/relationships/hyperlink" Target="https://dhss.bonfirehub.com" TargetMode="External"/><Relationship Id="rId38" Type="http://schemas.openxmlformats.org/officeDocument/2006/relationships/hyperlink" Target="http://governor.delaware.gov/orders/exec_order_31.shtml" TargetMode="External"/><Relationship Id="rId46" Type="http://schemas.openxmlformats.org/officeDocument/2006/relationships/hyperlink" Target="http://delcode.delaware.gov/title29/c069/sc06/index.shtml" TargetMode="External"/><Relationship Id="rId59" Type="http://schemas.openxmlformats.org/officeDocument/2006/relationships/hyperlink" Target="http://regulations.delaware.gov/register/september2015/final/19%20DE%20Reg%20207%2009-01-15.htm" TargetMode="External"/><Relationship Id="rId67" Type="http://schemas.openxmlformats.org/officeDocument/2006/relationships/footer" Target="footer5.xml"/><Relationship Id="rId20" Type="http://schemas.openxmlformats.org/officeDocument/2006/relationships/hyperlink" Target="https://dhss.bonfirehub.com" TargetMode="External"/><Relationship Id="rId41" Type="http://schemas.openxmlformats.org/officeDocument/2006/relationships/hyperlink" Target="http://www.bids.delaware.gov/" TargetMode="External"/><Relationship Id="rId54" Type="http://schemas.openxmlformats.org/officeDocument/2006/relationships/hyperlink" Target="http://delcode.delaware.gov/title29/c069/sc01/index.shtml" TargetMode="External"/><Relationship Id="rId62" Type="http://schemas.openxmlformats.org/officeDocument/2006/relationships/hyperlink" Target="mailto:Michael.mccants@delaware.gov" TargetMode="External"/><Relationship Id="rId70" Type="http://schemas.openxmlformats.org/officeDocument/2006/relationships/footer" Target="footer7.xml"/><Relationship Id="rId75" Type="http://schemas.openxmlformats.org/officeDocument/2006/relationships/image" Target="media/image4.png"/><Relationship Id="rId83" Type="http://schemas.openxmlformats.org/officeDocument/2006/relationships/hyperlink" Target="https://www.irs.gov/publications/p510" TargetMode="External"/><Relationship Id="rId88" Type="http://schemas.openxmlformats.org/officeDocument/2006/relationships/hyperlink" Target="https://delcode.delaware.gov/title29/c005/sc01/index.html" TargetMode="External"/><Relationship Id="rId9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teams.microsoft.com/l/meetup-join/19%3ameeting_MGQyYzhiZmQtYjZmZi00ODBmLTg0ZTAtNmZmZDNjZmJhZmEz%40thread.v2/0?context=%7b%22Tid%22%3a%228c09e569-51c5-4dee-abb2-8b99c32a4396%22%2c%22Oid%22%3a%226c7bb53d-032d-4a14-bf3b-c460485a1d00%22%7d" TargetMode="External"/><Relationship Id="rId28" Type="http://schemas.openxmlformats.org/officeDocument/2006/relationships/hyperlink" Target="https://dialin.teams.microsoft.com/usp/pstnconferencing"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1/index.shtml" TargetMode="External"/><Relationship Id="rId57" Type="http://schemas.openxmlformats.org/officeDocument/2006/relationships/hyperlink" Target="http://delcode.delaware.gov/title29/c069/sc01/index.shtml" TargetMode="External"/><Relationship Id="rId10" Type="http://schemas.openxmlformats.org/officeDocument/2006/relationships/webSettings" Target="webSettings.xml"/><Relationship Id="rId31" Type="http://schemas.openxmlformats.org/officeDocument/2006/relationships/hyperlink" Target="https://dhss.bonfirehub.com" TargetMode="External"/><Relationship Id="rId44" Type="http://schemas.openxmlformats.org/officeDocument/2006/relationships/hyperlink" Target="http://www.bids.delaware.gov" TargetMode="External"/><Relationship Id="rId52" Type="http://schemas.openxmlformats.org/officeDocument/2006/relationships/hyperlink" Target="mailto:su.webb@delaware.gov" TargetMode="External"/><Relationship Id="rId60" Type="http://schemas.openxmlformats.org/officeDocument/2006/relationships/hyperlink" Target="https://w9.accounting.delaware.gov/W9form.aspx" TargetMode="External"/><Relationship Id="rId65" Type="http://schemas.openxmlformats.org/officeDocument/2006/relationships/footer" Target="footer4.xml"/><Relationship Id="rId73" Type="http://schemas.openxmlformats.org/officeDocument/2006/relationships/hyperlink" Target="mailto:osd@delaware.gov" TargetMode="External"/><Relationship Id="rId78" Type="http://schemas.openxmlformats.org/officeDocument/2006/relationships/hyperlink" Target="mailto:OSD@Delaware.gov" TargetMode="External"/><Relationship Id="rId81" Type="http://schemas.openxmlformats.org/officeDocument/2006/relationships/hyperlink" Target="https://business.delaware.gov/osd/" TargetMode="External"/><Relationship Id="rId86" Type="http://schemas.openxmlformats.org/officeDocument/2006/relationships/hyperlink" Target="https://delcode.delaware.gov/title30/c021/index.html"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100/index.shtml" TargetMode="External"/><Relationship Id="rId34" Type="http://schemas.openxmlformats.org/officeDocument/2006/relationships/hyperlink" Target="mailto:su.webb@delaware.gov" TargetMode="External"/><Relationship Id="rId50" Type="http://schemas.openxmlformats.org/officeDocument/2006/relationships/hyperlink" Target="https://dhr.delaware.gov/policies/documents/covid19-vaccination-and-test-policy.pdf" TargetMode="External"/><Relationship Id="rId55" Type="http://schemas.openxmlformats.org/officeDocument/2006/relationships/hyperlink" Target="http://delcode.delaware.gov/title19/c007/sc02/index.shtml" TargetMode="External"/><Relationship Id="rId76" Type="http://schemas.openxmlformats.org/officeDocument/2006/relationships/hyperlink" Target="https://business.delaware.gov/osd/" TargetMode="External"/><Relationship Id="rId7" Type="http://schemas.openxmlformats.org/officeDocument/2006/relationships/numbering" Target="numbering.xml"/><Relationship Id="rId71" Type="http://schemas.openxmlformats.org/officeDocument/2006/relationships/image" Target="media/image3.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tel:+13025048986,,528664841" TargetMode="External"/><Relationship Id="rId40" Type="http://schemas.openxmlformats.org/officeDocument/2006/relationships/hyperlink" Target="https://dhss.bonfirehub.com" TargetMode="External"/><Relationship Id="rId45" Type="http://schemas.openxmlformats.org/officeDocument/2006/relationships/hyperlink" Target="https://dhss.bonfirehub.com" TargetMode="External"/><Relationship Id="rId66" Type="http://schemas.openxmlformats.org/officeDocument/2006/relationships/header" Target="header4.xml"/><Relationship Id="rId87" Type="http://schemas.openxmlformats.org/officeDocument/2006/relationships/hyperlink" Target="https://delcode.delaware.gov/title29/c005/sc01/index.html" TargetMode="External"/><Relationship Id="rId61" Type="http://schemas.openxmlformats.org/officeDocument/2006/relationships/hyperlink" Target="https://esupplier.erp.delaware.gov" TargetMode="External"/><Relationship Id="rId82" Type="http://schemas.openxmlformats.org/officeDocument/2006/relationships/hyperlink" Target="https://dhss.bonfirehub.com/"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www.bids.delaware.gov" TargetMode="External"/><Relationship Id="rId35" Type="http://schemas.openxmlformats.org/officeDocument/2006/relationships/hyperlink" Target="https://dhss.bonfirehub.com/" TargetMode="External"/><Relationship Id="rId56" Type="http://schemas.openxmlformats.org/officeDocument/2006/relationships/hyperlink" Target="https://sexoffender.dsp.delaware.gov/" TargetMode="External"/><Relationship Id="rId77" Type="http://schemas.openxmlformats.org/officeDocument/2006/relationships/hyperlink" Target="mailto:OSD@Delawar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0ADC"/>
    <w:rsid w:val="00040DAF"/>
    <w:rsid w:val="000569EA"/>
    <w:rsid w:val="000A71A5"/>
    <w:rsid w:val="00155BE1"/>
    <w:rsid w:val="001D0F9B"/>
    <w:rsid w:val="00220105"/>
    <w:rsid w:val="00235F55"/>
    <w:rsid w:val="00250AD4"/>
    <w:rsid w:val="00294508"/>
    <w:rsid w:val="002B2455"/>
    <w:rsid w:val="00460263"/>
    <w:rsid w:val="004D0FAA"/>
    <w:rsid w:val="00513324"/>
    <w:rsid w:val="005525D8"/>
    <w:rsid w:val="005A4ACD"/>
    <w:rsid w:val="005B3611"/>
    <w:rsid w:val="00667E74"/>
    <w:rsid w:val="006D60B8"/>
    <w:rsid w:val="007374D8"/>
    <w:rsid w:val="008C0C55"/>
    <w:rsid w:val="008E221D"/>
    <w:rsid w:val="00901570"/>
    <w:rsid w:val="00995032"/>
    <w:rsid w:val="009D1AD5"/>
    <w:rsid w:val="00B1080E"/>
    <w:rsid w:val="00B5124E"/>
    <w:rsid w:val="00B65197"/>
    <w:rsid w:val="00D0107C"/>
    <w:rsid w:val="00D245FB"/>
    <w:rsid w:val="00D2648A"/>
    <w:rsid w:val="00EA115F"/>
    <w:rsid w:val="00ED53A8"/>
    <w:rsid w:val="00F415D3"/>
    <w:rsid w:val="00F95EB0"/>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rPr>
  </w:style>
  <w:style w:type="paragraph" w:customStyle="1" w:styleId="EEA4413F577B488BBCC00B1FD242B687">
    <w:name w:val="EEA4413F577B488BBCC00B1FD242B687"/>
    <w:rsid w:val="00B5124E"/>
    <w:rPr>
      <w:kern w:val="2"/>
    </w:rPr>
  </w:style>
  <w:style w:type="paragraph" w:customStyle="1" w:styleId="16A53F9DBD5949BF9E7ADBE49EEAAE5E">
    <w:name w:val="16A53F9DBD5949BF9E7ADBE49EEAAE5E"/>
    <w:rsid w:val="00B5124E"/>
    <w:rPr>
      <w:kern w:val="2"/>
    </w:rPr>
  </w:style>
  <w:style w:type="paragraph" w:customStyle="1" w:styleId="A06BC88F32404DE48D0D6A20D828685D">
    <w:name w:val="A06BC88F32404DE48D0D6A20D828685D"/>
    <w:rsid w:val="00B5124E"/>
    <w:rPr>
      <w:kern w:val="2"/>
    </w:rPr>
  </w:style>
  <w:style w:type="paragraph" w:customStyle="1" w:styleId="6FE713EB56FE47D3AA94E8B0F7089322">
    <w:name w:val="6FE713EB56FE47D3AA94E8B0F7089322"/>
    <w:rsid w:val="00B5124E"/>
    <w:rPr>
      <w:kern w:val="2"/>
    </w:rPr>
  </w:style>
  <w:style w:type="paragraph" w:customStyle="1" w:styleId="3EF5DF93502E42FDAF351EA2A0104262">
    <w:name w:val="3EF5DF93502E42FDAF351EA2A0104262"/>
    <w:rsid w:val="00B5124E"/>
    <w:rPr>
      <w:kern w:val="2"/>
    </w:rPr>
  </w:style>
  <w:style w:type="paragraph" w:customStyle="1" w:styleId="93EA4E2C87B441AB92AF1D4A0A2F404F">
    <w:name w:val="93EA4E2C87B441AB92AF1D4A0A2F404F"/>
    <w:rsid w:val="00B5124E"/>
    <w:rPr>
      <w:kern w:val="2"/>
    </w:rPr>
  </w:style>
  <w:style w:type="paragraph" w:customStyle="1" w:styleId="7709551F6DF4425694C96F44690A3288">
    <w:name w:val="7709551F6DF4425694C96F44690A3288"/>
    <w:rsid w:val="00B5124E"/>
    <w:rPr>
      <w:kern w:val="2"/>
    </w:rPr>
  </w:style>
  <w:style w:type="paragraph" w:customStyle="1" w:styleId="4BCABEF05C3A4851BFB6658BE5CC8D03">
    <w:name w:val="4BCABEF05C3A4851BFB6658BE5CC8D03"/>
    <w:rsid w:val="00B5124E"/>
    <w:rPr>
      <w:kern w:val="2"/>
    </w:rPr>
  </w:style>
  <w:style w:type="paragraph" w:customStyle="1" w:styleId="CF1BD507E72E466A87DE8F77FC893144">
    <w:name w:val="CF1BD507E72E466A87DE8F77FC893144"/>
    <w:rsid w:val="00B5124E"/>
    <w:rPr>
      <w:kern w:val="2"/>
    </w:rPr>
  </w:style>
  <w:style w:type="paragraph" w:customStyle="1" w:styleId="251F374F01E049A3843AB6503BBA2196">
    <w:name w:val="251F374F01E049A3843AB6503BBA2196"/>
    <w:rsid w:val="00B5124E"/>
    <w:rPr>
      <w:kern w:val="2"/>
    </w:rPr>
  </w:style>
  <w:style w:type="paragraph" w:customStyle="1" w:styleId="6DF3C9CDBD17469697D083E7FB4CA749">
    <w:name w:val="6DF3C9CDBD17469697D083E7FB4CA749"/>
    <w:rsid w:val="00B5124E"/>
    <w:rPr>
      <w:kern w:val="2"/>
    </w:rPr>
  </w:style>
  <w:style w:type="paragraph" w:customStyle="1" w:styleId="271AF1CA224540C7A1D48D0F7CE79FFA">
    <w:name w:val="271AF1CA224540C7A1D48D0F7CE79FFA"/>
    <w:rsid w:val="00B5124E"/>
    <w:rPr>
      <w:kern w:val="2"/>
    </w:rPr>
  </w:style>
  <w:style w:type="paragraph" w:customStyle="1" w:styleId="967AB8688FCC4EE6AD8CED2E7640CA5A">
    <w:name w:val="967AB8688FCC4EE6AD8CED2E7640CA5A"/>
    <w:rsid w:val="00B5124E"/>
    <w:rPr>
      <w:kern w:val="2"/>
    </w:rPr>
  </w:style>
  <w:style w:type="paragraph" w:customStyle="1" w:styleId="E1995654B2C64FA79AE86C99F2042D87">
    <w:name w:val="E1995654B2C64FA79AE86C99F2042D87"/>
    <w:rsid w:val="00B5124E"/>
    <w:rPr>
      <w:kern w:val="2"/>
    </w:rPr>
  </w:style>
  <w:style w:type="paragraph" w:customStyle="1" w:styleId="8FF0A055A4C6480BB41F5174CA543A54">
    <w:name w:val="8FF0A055A4C6480BB41F5174CA543A54"/>
    <w:rsid w:val="00B5124E"/>
    <w:rPr>
      <w:kern w:val="2"/>
    </w:rPr>
  </w:style>
  <w:style w:type="paragraph" w:customStyle="1" w:styleId="D826D6DFA490416EA26311192E7B5BB6">
    <w:name w:val="D826D6DFA490416EA26311192E7B5BB6"/>
    <w:rsid w:val="00B5124E"/>
    <w:rPr>
      <w:kern w:val="2"/>
    </w:rPr>
  </w:style>
  <w:style w:type="paragraph" w:customStyle="1" w:styleId="17E10710093F4888B269DC53F551C4CC">
    <w:name w:val="17E10710093F4888B269DC53F551C4CC"/>
    <w:rsid w:val="00B5124E"/>
    <w:rPr>
      <w:kern w:val="2"/>
    </w:rPr>
  </w:style>
  <w:style w:type="paragraph" w:customStyle="1" w:styleId="A6166B0A122743699D342B5C42A8416B">
    <w:name w:val="A6166B0A122743699D342B5C42A8416B"/>
    <w:rsid w:val="00B5124E"/>
    <w:rPr>
      <w:kern w:val="2"/>
    </w:rPr>
  </w:style>
  <w:style w:type="paragraph" w:customStyle="1" w:styleId="3C61197359994F0AA5232CE2B3FE6398">
    <w:name w:val="3C61197359994F0AA5232CE2B3FE6398"/>
    <w:rsid w:val="00B5124E"/>
    <w:rPr>
      <w:kern w:val="2"/>
    </w:rPr>
  </w:style>
  <w:style w:type="paragraph" w:customStyle="1" w:styleId="E21A496CA11A4B41AA174EDB0C13287C">
    <w:name w:val="E21A496CA11A4B41AA174EDB0C13287C"/>
    <w:rsid w:val="00B5124E"/>
    <w:rPr>
      <w:kern w:val="2"/>
    </w:rPr>
  </w:style>
  <w:style w:type="paragraph" w:customStyle="1" w:styleId="BB3591DC77AD4F378D9A5041778B6594">
    <w:name w:val="BB3591DC77AD4F378D9A5041778B6594"/>
    <w:rsid w:val="00B5124E"/>
    <w:rPr>
      <w:kern w:val="2"/>
    </w:rPr>
  </w:style>
  <w:style w:type="paragraph" w:customStyle="1" w:styleId="7A64A88D32024036B43F0747999C5097">
    <w:name w:val="7A64A88D32024036B43F0747999C5097"/>
    <w:rsid w:val="00B5124E"/>
    <w:rPr>
      <w:kern w:val="2"/>
    </w:rPr>
  </w:style>
  <w:style w:type="paragraph" w:customStyle="1" w:styleId="B6021B43B7274D708235905D0C3AD4B1">
    <w:name w:val="B6021B43B7274D708235905D0C3AD4B1"/>
    <w:rsid w:val="00B5124E"/>
    <w:rPr>
      <w:kern w:val="2"/>
    </w:rPr>
  </w:style>
  <w:style w:type="paragraph" w:customStyle="1" w:styleId="2D71608033994944AD76B958BAE22BC6">
    <w:name w:val="2D71608033994944AD76B958BAE22BC6"/>
    <w:rsid w:val="00B5124E"/>
    <w:rPr>
      <w:kern w:val="2"/>
    </w:rPr>
  </w:style>
  <w:style w:type="paragraph" w:customStyle="1" w:styleId="10BADA3979E645838F84207D18221ED8">
    <w:name w:val="10BADA3979E645838F84207D18221ED8"/>
    <w:rsid w:val="00B5124E"/>
    <w:rPr>
      <w:kern w:val="2"/>
    </w:rPr>
  </w:style>
  <w:style w:type="paragraph" w:customStyle="1" w:styleId="E42F731A86EB46ED85DB69B53C590883">
    <w:name w:val="E42F731A86EB46ED85DB69B53C590883"/>
    <w:rsid w:val="00B5124E"/>
    <w:rPr>
      <w:kern w:val="2"/>
    </w:rPr>
  </w:style>
  <w:style w:type="paragraph" w:customStyle="1" w:styleId="527BCCED89EE4983A24E19A50261DEDF">
    <w:name w:val="527BCCED89EE4983A24E19A50261DEDF"/>
    <w:rsid w:val="00B5124E"/>
    <w:rPr>
      <w:kern w:val="2"/>
    </w:rPr>
  </w:style>
  <w:style w:type="paragraph" w:customStyle="1" w:styleId="D158005BB4B94E5F9B4B613639D5B2D5">
    <w:name w:val="D158005BB4B94E5F9B4B613639D5B2D5"/>
    <w:rsid w:val="00B5124E"/>
    <w:rPr>
      <w:kern w:val="2"/>
    </w:rPr>
  </w:style>
  <w:style w:type="paragraph" w:customStyle="1" w:styleId="9B5B53A7D7074FDBA85657EDE0027CBF">
    <w:name w:val="9B5B53A7D7074FDBA85657EDE0027CBF"/>
    <w:rsid w:val="00B5124E"/>
    <w:rPr>
      <w:kern w:val="2"/>
    </w:rPr>
  </w:style>
  <w:style w:type="paragraph" w:customStyle="1" w:styleId="879B17A79461421AAE89253F3E6E50D7">
    <w:name w:val="879B17A79461421AAE89253F3E6E50D7"/>
    <w:rsid w:val="00B5124E"/>
    <w:rPr>
      <w:kern w:val="2"/>
    </w:rPr>
  </w:style>
  <w:style w:type="paragraph" w:customStyle="1" w:styleId="F75A6868DA3C4171A6E515AC7255E424">
    <w:name w:val="F75A6868DA3C4171A6E515AC7255E424"/>
    <w:rsid w:val="00B5124E"/>
    <w:rPr>
      <w:kern w:val="2"/>
    </w:rPr>
  </w:style>
  <w:style w:type="paragraph" w:customStyle="1" w:styleId="51FA8B0572D34E329E00E1AE1FE57804">
    <w:name w:val="51FA8B0572D34E329E00E1AE1FE57804"/>
    <w:rsid w:val="00B5124E"/>
    <w:rPr>
      <w:kern w:val="2"/>
    </w:rPr>
  </w:style>
  <w:style w:type="paragraph" w:customStyle="1" w:styleId="AFEB623BD41141F79D52BF6BB13D56AC">
    <w:name w:val="AFEB623BD41141F79D52BF6BB13D56AC"/>
    <w:rsid w:val="00B5124E"/>
    <w:rPr>
      <w:kern w:val="2"/>
    </w:rPr>
  </w:style>
  <w:style w:type="paragraph" w:customStyle="1" w:styleId="95F69B6993E44BAEB5592343EE39937A">
    <w:name w:val="95F69B6993E44BAEB5592343EE39937A"/>
    <w:rsid w:val="00B5124E"/>
    <w:rPr>
      <w:kern w:val="2"/>
    </w:rPr>
  </w:style>
  <w:style w:type="paragraph" w:customStyle="1" w:styleId="C375A33B27A546A5BEAB9250CE416879">
    <w:name w:val="C375A33B27A546A5BEAB9250CE416879"/>
    <w:rsid w:val="00B5124E"/>
    <w:rPr>
      <w:kern w:val="2"/>
    </w:rPr>
  </w:style>
  <w:style w:type="paragraph" w:customStyle="1" w:styleId="7DB976F88AA6421E8120642CE644E349">
    <w:name w:val="7DB976F88AA6421E8120642CE644E349"/>
    <w:rsid w:val="00B5124E"/>
    <w:rPr>
      <w:kern w:val="2"/>
    </w:rPr>
  </w:style>
  <w:style w:type="paragraph" w:customStyle="1" w:styleId="24D2067F00F14209989DC906E3428FB5">
    <w:name w:val="24D2067F00F14209989DC906E3428FB5"/>
    <w:rsid w:val="00B5124E"/>
    <w:rPr>
      <w:kern w:val="2"/>
    </w:rPr>
  </w:style>
  <w:style w:type="paragraph" w:customStyle="1" w:styleId="DD57FB37A3A64AC883974B4C2EA79CEF">
    <w:name w:val="DD57FB37A3A64AC883974B4C2EA79CEF"/>
    <w:rsid w:val="00B5124E"/>
    <w:rPr>
      <w:kern w:val="2"/>
    </w:rPr>
  </w:style>
  <w:style w:type="paragraph" w:customStyle="1" w:styleId="C0CE28AB6FF74662B47CE45FF66A5E67">
    <w:name w:val="C0CE28AB6FF74662B47CE45FF66A5E67"/>
    <w:rsid w:val="00B5124E"/>
    <w:rPr>
      <w:kern w:val="2"/>
    </w:rPr>
  </w:style>
  <w:style w:type="paragraph" w:customStyle="1" w:styleId="2205A52951FE47D997B45C17AC2AA20E">
    <w:name w:val="2205A52951FE47D997B45C17AC2AA20E"/>
    <w:rsid w:val="00B5124E"/>
    <w:rPr>
      <w:kern w:val="2"/>
    </w:rPr>
  </w:style>
  <w:style w:type="paragraph" w:customStyle="1" w:styleId="7F36A6B6A26545A7896132A10431B3CE">
    <w:name w:val="7F36A6B6A26545A7896132A10431B3CE"/>
    <w:rsid w:val="00B5124E"/>
    <w:rPr>
      <w:kern w:val="2"/>
    </w:rPr>
  </w:style>
  <w:style w:type="paragraph" w:customStyle="1" w:styleId="0BAB63D77BFD4E3D95796E0BE255B5E7">
    <w:name w:val="0BAB63D77BFD4E3D95796E0BE255B5E7"/>
    <w:rsid w:val="00B5124E"/>
    <w:rPr>
      <w:kern w:val="2"/>
    </w:rPr>
  </w:style>
  <w:style w:type="paragraph" w:customStyle="1" w:styleId="66F5AF3FBA2F4B5C903D64375419C377">
    <w:name w:val="66F5AF3FBA2F4B5C903D64375419C377"/>
    <w:rsid w:val="00B5124E"/>
    <w:rPr>
      <w:kern w:val="2"/>
    </w:rPr>
  </w:style>
  <w:style w:type="paragraph" w:customStyle="1" w:styleId="500062AEEEC3474A82DF711659748A82">
    <w:name w:val="500062AEEEC3474A82DF711659748A82"/>
    <w:rsid w:val="00B5124E"/>
    <w:rPr>
      <w:kern w:val="2"/>
    </w:rPr>
  </w:style>
  <w:style w:type="paragraph" w:customStyle="1" w:styleId="E5051D38C5554ADC922AF71645EF3F86">
    <w:name w:val="E5051D38C5554ADC922AF71645EF3F86"/>
    <w:rsid w:val="00B5124E"/>
    <w:rPr>
      <w:kern w:val="2"/>
    </w:rPr>
  </w:style>
  <w:style w:type="paragraph" w:customStyle="1" w:styleId="42910168CC264794B9763F983FF9E8C3">
    <w:name w:val="42910168CC264794B9763F983FF9E8C3"/>
    <w:rsid w:val="00B5124E"/>
    <w:rPr>
      <w:kern w:val="2"/>
    </w:rPr>
  </w:style>
  <w:style w:type="paragraph" w:customStyle="1" w:styleId="BE611238760044C2ADFD885222EF9A02">
    <w:name w:val="BE611238760044C2ADFD885222EF9A02"/>
    <w:rsid w:val="00B5124E"/>
    <w:rPr>
      <w:kern w:val="2"/>
    </w:rPr>
  </w:style>
  <w:style w:type="paragraph" w:customStyle="1" w:styleId="8FBB32460DAD4811BF30DCC0F3A3B532">
    <w:name w:val="8FBB32460DAD4811BF30DCC0F3A3B532"/>
    <w:rsid w:val="00B5124E"/>
    <w:rPr>
      <w:kern w:val="2"/>
    </w:rPr>
  </w:style>
  <w:style w:type="paragraph" w:customStyle="1" w:styleId="D0E26B4E6E4446C3A4975D8BCE85E969">
    <w:name w:val="D0E26B4E6E4446C3A4975D8BCE85E969"/>
    <w:rsid w:val="00B5124E"/>
    <w:rPr>
      <w:kern w:val="2"/>
    </w:rPr>
  </w:style>
  <w:style w:type="paragraph" w:customStyle="1" w:styleId="A817DF56952F4092A85CD349524EF2AF">
    <w:name w:val="A817DF56952F4092A85CD349524EF2AF"/>
    <w:rsid w:val="00B5124E"/>
    <w:rPr>
      <w:kern w:val="2"/>
    </w:rPr>
  </w:style>
  <w:style w:type="paragraph" w:customStyle="1" w:styleId="41A273B0CAAC40F0AF62C1A73850A3B7">
    <w:name w:val="41A273B0CAAC40F0AF62C1A73850A3B7"/>
    <w:rsid w:val="00B5124E"/>
    <w:rPr>
      <w:kern w:val="2"/>
    </w:rPr>
  </w:style>
  <w:style w:type="paragraph" w:customStyle="1" w:styleId="8F1FCE840BF6428799DA2B62B9A8B145">
    <w:name w:val="8F1FCE840BF6428799DA2B62B9A8B145"/>
    <w:rsid w:val="00B5124E"/>
    <w:rPr>
      <w:kern w:val="2"/>
    </w:rPr>
  </w:style>
  <w:style w:type="paragraph" w:customStyle="1" w:styleId="13FA5201D27A4BE08875841C8A031288">
    <w:name w:val="13FA5201D27A4BE08875841C8A031288"/>
    <w:rsid w:val="00B5124E"/>
    <w:rPr>
      <w:kern w:val="2"/>
    </w:rPr>
  </w:style>
  <w:style w:type="paragraph" w:customStyle="1" w:styleId="4C9E96378BD14F1A97F7330FF2ED2F09">
    <w:name w:val="4C9E96378BD14F1A97F7330FF2ED2F09"/>
    <w:rsid w:val="00B5124E"/>
    <w:rPr>
      <w:kern w:val="2"/>
    </w:rPr>
  </w:style>
  <w:style w:type="paragraph" w:customStyle="1" w:styleId="5A767FE4899F436EA29E1CE879782A98">
    <w:name w:val="5A767FE4899F436EA29E1CE879782A98"/>
    <w:rsid w:val="00B5124E"/>
    <w:rPr>
      <w:kern w:val="2"/>
    </w:rPr>
  </w:style>
  <w:style w:type="paragraph" w:customStyle="1" w:styleId="989CF68548A9427B9BC7F8D8C6C1073A">
    <w:name w:val="989CF68548A9427B9BC7F8D8C6C1073A"/>
    <w:rsid w:val="00B5124E"/>
    <w:rPr>
      <w:kern w:val="2"/>
    </w:rPr>
  </w:style>
  <w:style w:type="paragraph" w:customStyle="1" w:styleId="3E97A90E6B1147B9B730FD8124AB48D8">
    <w:name w:val="3E97A90E6B1147B9B730FD8124AB48D8"/>
    <w:rsid w:val="00B5124E"/>
    <w:rPr>
      <w:kern w:val="2"/>
    </w:rPr>
  </w:style>
  <w:style w:type="paragraph" w:customStyle="1" w:styleId="4CB00064480A4CBBB90FAEAF33628DE9">
    <w:name w:val="4CB00064480A4CBBB90FAEAF33628DE9"/>
    <w:rsid w:val="00B5124E"/>
    <w:rPr>
      <w:kern w:val="2"/>
    </w:rPr>
  </w:style>
  <w:style w:type="paragraph" w:customStyle="1" w:styleId="5585516880074377A4A3E2C593CC3B32">
    <w:name w:val="5585516880074377A4A3E2C593CC3B32"/>
    <w:rsid w:val="00B5124E"/>
    <w:rPr>
      <w:kern w:val="2"/>
    </w:rPr>
  </w:style>
  <w:style w:type="paragraph" w:customStyle="1" w:styleId="FC9E7C61185E43E69635DAC480B49B81">
    <w:name w:val="FC9E7C61185E43E69635DAC480B49B81"/>
    <w:rsid w:val="00B5124E"/>
    <w:rPr>
      <w:kern w:val="2"/>
    </w:rPr>
  </w:style>
  <w:style w:type="paragraph" w:customStyle="1" w:styleId="DA923224C6BA4FC0A944F0A816A8540C">
    <w:name w:val="DA923224C6BA4FC0A944F0A816A8540C"/>
    <w:rsid w:val="00B5124E"/>
    <w:rPr>
      <w:kern w:val="2"/>
    </w:rPr>
  </w:style>
  <w:style w:type="paragraph" w:customStyle="1" w:styleId="83DE0979C67C43A5BB99B0D561CE057D">
    <w:name w:val="83DE0979C67C43A5BB99B0D561CE057D"/>
    <w:rsid w:val="00B5124E"/>
    <w:rPr>
      <w:kern w:val="2"/>
    </w:rPr>
  </w:style>
  <w:style w:type="paragraph" w:customStyle="1" w:styleId="1FF7DBAD97F847D2996F75FD447926B5">
    <w:name w:val="1FF7DBAD97F847D2996F75FD447926B5"/>
    <w:rsid w:val="00B5124E"/>
    <w:rPr>
      <w:kern w:val="2"/>
    </w:rPr>
  </w:style>
  <w:style w:type="paragraph" w:customStyle="1" w:styleId="FEFADA3A8D564EFD8058D21E94B9EFA2">
    <w:name w:val="FEFADA3A8D564EFD8058D21E94B9EFA2"/>
    <w:rsid w:val="00B5124E"/>
    <w:rPr>
      <w:kern w:val="2"/>
    </w:rPr>
  </w:style>
  <w:style w:type="paragraph" w:customStyle="1" w:styleId="A741D4C7E7084A59ADF4D3C36174F7A2">
    <w:name w:val="A741D4C7E7084A59ADF4D3C36174F7A2"/>
    <w:rsid w:val="00B5124E"/>
    <w:rPr>
      <w:kern w:val="2"/>
    </w:rPr>
  </w:style>
  <w:style w:type="paragraph" w:customStyle="1" w:styleId="93797EE33E8A4FA3B5A0D12563B53D46">
    <w:name w:val="93797EE33E8A4FA3B5A0D12563B53D46"/>
    <w:rsid w:val="00B5124E"/>
    <w:rPr>
      <w:kern w:val="2"/>
    </w:rPr>
  </w:style>
  <w:style w:type="paragraph" w:customStyle="1" w:styleId="0C61C8BA3D144098982051601AA764AE">
    <w:name w:val="0C61C8BA3D144098982051601AA764AE"/>
    <w:rsid w:val="00B5124E"/>
    <w:rPr>
      <w:kern w:val="2"/>
    </w:rPr>
  </w:style>
  <w:style w:type="paragraph" w:customStyle="1" w:styleId="AE78E69BBB894ADAA56CFB878588C7CF">
    <w:name w:val="AE78E69BBB894ADAA56CFB878588C7CF"/>
    <w:rsid w:val="00B5124E"/>
    <w:rPr>
      <w:kern w:val="2"/>
    </w:rPr>
  </w:style>
  <w:style w:type="paragraph" w:customStyle="1" w:styleId="858F310EBAD74E25A2385944C46C12C8">
    <w:name w:val="858F310EBAD74E25A2385944C46C12C8"/>
    <w:rsid w:val="00B5124E"/>
    <w:rPr>
      <w:kern w:val="2"/>
    </w:rPr>
  </w:style>
  <w:style w:type="paragraph" w:customStyle="1" w:styleId="4E9D1932119E417BA50DA179F60F0541">
    <w:name w:val="4E9D1932119E417BA50DA179F60F0541"/>
    <w:rsid w:val="00B5124E"/>
    <w:rPr>
      <w:kern w:val="2"/>
    </w:rPr>
  </w:style>
  <w:style w:type="paragraph" w:customStyle="1" w:styleId="9FB0A020AC89427590DC099372FF0ECC">
    <w:name w:val="9FB0A020AC89427590DC099372FF0ECC"/>
    <w:rsid w:val="00B5124E"/>
    <w:rPr>
      <w:kern w:val="2"/>
    </w:rPr>
  </w:style>
  <w:style w:type="paragraph" w:customStyle="1" w:styleId="305D8DD705DA4901B12C4FF11A190E18">
    <w:name w:val="305D8DD705DA4901B12C4FF11A190E18"/>
    <w:rsid w:val="00B5124E"/>
    <w:rPr>
      <w:kern w:val="2"/>
    </w:rPr>
  </w:style>
  <w:style w:type="paragraph" w:customStyle="1" w:styleId="81315F4158E64A518502A62268C0C448">
    <w:name w:val="81315F4158E64A518502A62268C0C448"/>
    <w:rsid w:val="00B5124E"/>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5.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27562</Words>
  <Characters>157108</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184302</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2024-12-31T13:46:00Z</cp:lastPrinted>
  <dcterms:created xsi:type="dcterms:W3CDTF">2025-01-09T14:58:00Z</dcterms:created>
  <dcterms:modified xsi:type="dcterms:W3CDTF">2025-01-09T14:58:00Z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