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540DE" w14:textId="77777777" w:rsidR="00D8583F" w:rsidRPr="000E7A7D" w:rsidRDefault="005F3FDE" w:rsidP="00A97362">
      <w:r w:rsidRPr="000E7A7D">
        <w:t>REQUEST FOR PROPOSALS FOR PROFESSIONAL SERVICES</w:t>
      </w:r>
    </w:p>
    <w:p w14:paraId="124649CF" w14:textId="77777777" w:rsidR="000E7A7D" w:rsidRPr="000E7A7D" w:rsidRDefault="000E7A7D" w:rsidP="00C72281">
      <w:pPr>
        <w:jc w:val="center"/>
        <w:rPr>
          <w:b/>
          <w:sz w:val="22"/>
          <w:szCs w:val="22"/>
        </w:rPr>
      </w:pPr>
      <w:r w:rsidRPr="000E7A7D">
        <w:rPr>
          <w:b/>
          <w:sz w:val="22"/>
          <w:szCs w:val="22"/>
        </w:rPr>
        <w:t>AUDITING AND CONSULTING SERVICES</w:t>
      </w:r>
    </w:p>
    <w:p w14:paraId="2D8A56C7" w14:textId="77777777" w:rsidR="000E7A7D" w:rsidRPr="000E7A7D" w:rsidRDefault="000E7A7D" w:rsidP="00C72281">
      <w:pPr>
        <w:jc w:val="center"/>
        <w:rPr>
          <w:b/>
          <w:sz w:val="22"/>
          <w:szCs w:val="22"/>
        </w:rPr>
      </w:pPr>
      <w:r w:rsidRPr="000E7A7D">
        <w:rPr>
          <w:b/>
          <w:sz w:val="22"/>
          <w:szCs w:val="22"/>
        </w:rPr>
        <w:t>FOR</w:t>
      </w:r>
    </w:p>
    <w:p w14:paraId="2F2FDC32" w14:textId="77777777" w:rsidR="000E7A7D" w:rsidRPr="000E7A7D" w:rsidRDefault="00CA7685" w:rsidP="00C72281">
      <w:pPr>
        <w:jc w:val="center"/>
        <w:rPr>
          <w:b/>
          <w:sz w:val="22"/>
          <w:szCs w:val="22"/>
        </w:rPr>
      </w:pPr>
      <w:r>
        <w:rPr>
          <w:b/>
          <w:sz w:val="22"/>
          <w:szCs w:val="22"/>
        </w:rPr>
        <w:t xml:space="preserve">DIVISION OF </w:t>
      </w:r>
      <w:r w:rsidR="000E7A7D" w:rsidRPr="000E7A7D">
        <w:rPr>
          <w:b/>
          <w:sz w:val="22"/>
          <w:szCs w:val="22"/>
        </w:rPr>
        <w:t>MEDICAID AND MEDICAL ASSIST</w:t>
      </w:r>
      <w:r w:rsidR="005A5375">
        <w:rPr>
          <w:b/>
          <w:sz w:val="22"/>
          <w:szCs w:val="22"/>
        </w:rPr>
        <w:t>A</w:t>
      </w:r>
      <w:r w:rsidR="000E7A7D" w:rsidRPr="000E7A7D">
        <w:rPr>
          <w:b/>
          <w:sz w:val="22"/>
          <w:szCs w:val="22"/>
        </w:rPr>
        <w:t>NCE</w:t>
      </w:r>
    </w:p>
    <w:p w14:paraId="5A1F4414" w14:textId="77777777" w:rsidR="005F3FDE" w:rsidRPr="000E7A7D" w:rsidRDefault="005F3FDE" w:rsidP="00C72281">
      <w:pPr>
        <w:jc w:val="center"/>
        <w:rPr>
          <w:b/>
          <w:sz w:val="22"/>
          <w:szCs w:val="22"/>
        </w:rPr>
      </w:pPr>
      <w:r w:rsidRPr="000E7A7D">
        <w:rPr>
          <w:b/>
          <w:sz w:val="22"/>
          <w:szCs w:val="22"/>
        </w:rPr>
        <w:t xml:space="preserve">ISSUED BY </w:t>
      </w:r>
      <w:r w:rsidR="00520613" w:rsidRPr="000E7A7D">
        <w:rPr>
          <w:b/>
          <w:sz w:val="22"/>
          <w:szCs w:val="22"/>
        </w:rPr>
        <w:t>D</w:t>
      </w:r>
      <w:r w:rsidR="00AC6BFE" w:rsidRPr="000E7A7D">
        <w:rPr>
          <w:b/>
          <w:sz w:val="22"/>
          <w:szCs w:val="22"/>
        </w:rPr>
        <w:t>EPARTMENT OF HEALTH AND SOCIAL SERVICES</w:t>
      </w:r>
    </w:p>
    <w:p w14:paraId="7C838BE7" w14:textId="77777777" w:rsidR="000E7A7D" w:rsidRPr="000E7A7D" w:rsidRDefault="000E7A7D" w:rsidP="00C72281">
      <w:pPr>
        <w:jc w:val="center"/>
        <w:rPr>
          <w:b/>
          <w:sz w:val="22"/>
          <w:szCs w:val="22"/>
        </w:rPr>
      </w:pPr>
      <w:r w:rsidRPr="000E7A7D">
        <w:rPr>
          <w:b/>
          <w:sz w:val="22"/>
          <w:szCs w:val="22"/>
        </w:rPr>
        <w:t>DIVISION OF MEDICAID AND MEDICAL ASSISTANCE</w:t>
      </w:r>
    </w:p>
    <w:p w14:paraId="5D9B188C" w14:textId="77777777" w:rsidR="004B490E" w:rsidRPr="000E7A7D" w:rsidRDefault="004B490E" w:rsidP="00C72281">
      <w:pPr>
        <w:jc w:val="center"/>
        <w:rPr>
          <w:b/>
          <w:sz w:val="22"/>
          <w:szCs w:val="22"/>
        </w:rPr>
      </w:pPr>
      <w:r w:rsidRPr="000E7A7D">
        <w:rPr>
          <w:b/>
          <w:sz w:val="22"/>
          <w:szCs w:val="22"/>
        </w:rPr>
        <w:t xml:space="preserve">CONTRACT NUMBER </w:t>
      </w:r>
      <w:r w:rsidR="000E7A7D" w:rsidRPr="000E7A7D">
        <w:rPr>
          <w:b/>
          <w:sz w:val="22"/>
          <w:szCs w:val="22"/>
        </w:rPr>
        <w:t>HSS-25-012</w:t>
      </w:r>
    </w:p>
    <w:p w14:paraId="2209A7F9" w14:textId="77777777" w:rsidR="005F3FDE" w:rsidRPr="00CE3432"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noProof/>
        </w:rPr>
      </w:sdtEndPr>
      <w:sdtContent>
        <w:p w14:paraId="677DD19F" w14:textId="77777777" w:rsidR="00A32506" w:rsidRPr="00CE3432" w:rsidRDefault="00A32506">
          <w:pPr>
            <w:pStyle w:val="TOCHeading"/>
            <w:rPr>
              <w:rFonts w:ascii="Arial" w:hAnsi="Arial" w:cs="Arial"/>
              <w:b/>
              <w:color w:val="auto"/>
              <w:sz w:val="22"/>
              <w:szCs w:val="22"/>
            </w:rPr>
          </w:pPr>
          <w:r w:rsidRPr="00CE3432">
            <w:rPr>
              <w:rFonts w:ascii="Arial" w:hAnsi="Arial" w:cs="Arial"/>
              <w:b/>
              <w:color w:val="auto"/>
              <w:sz w:val="22"/>
              <w:szCs w:val="22"/>
            </w:rPr>
            <w:t>Contents</w:t>
          </w:r>
          <w:r w:rsidR="00533EEC" w:rsidRPr="00CE3432">
            <w:rPr>
              <w:rFonts w:ascii="Arial" w:hAnsi="Arial" w:cs="Arial"/>
              <w:b/>
              <w:color w:val="auto"/>
              <w:sz w:val="22"/>
              <w:szCs w:val="22"/>
            </w:rPr>
            <w:t>:</w:t>
          </w:r>
        </w:p>
        <w:p w14:paraId="60DFBC9E" w14:textId="77777777" w:rsidR="00533EEC" w:rsidRPr="00CE3432" w:rsidRDefault="00533EEC" w:rsidP="00533EEC"/>
        <w:p w14:paraId="0253DCE8" w14:textId="77777777" w:rsidR="0062740E" w:rsidRPr="00CE3432" w:rsidRDefault="0062740E" w:rsidP="00206157">
          <w:pPr>
            <w:pStyle w:val="TOC1"/>
            <w:tabs>
              <w:tab w:val="right" w:leader="dot" w:pos="9350"/>
            </w:tabs>
            <w:ind w:left="450" w:hanging="450"/>
            <w:rPr>
              <w:rFonts w:eastAsiaTheme="minorEastAsia"/>
              <w:noProof/>
              <w:sz w:val="22"/>
              <w:szCs w:val="22"/>
            </w:rPr>
          </w:pPr>
          <w:r w:rsidRPr="00CE3432">
            <w:rPr>
              <w:sz w:val="22"/>
              <w:szCs w:val="22"/>
            </w:rPr>
            <w:fldChar w:fldCharType="begin"/>
          </w:r>
          <w:r w:rsidRPr="00CE3432">
            <w:rPr>
              <w:sz w:val="22"/>
              <w:szCs w:val="22"/>
            </w:rPr>
            <w:instrText xml:space="preserve"> TOC \o "1-3" \n \h \z \u </w:instrText>
          </w:r>
          <w:r w:rsidRPr="00CE3432">
            <w:rPr>
              <w:sz w:val="22"/>
              <w:szCs w:val="22"/>
            </w:rPr>
            <w:fldChar w:fldCharType="separate"/>
          </w:r>
          <w:hyperlink w:anchor="_Toc487180802" w:history="1">
            <w:r w:rsidRPr="00CE3432">
              <w:rPr>
                <w:rStyle w:val="Hyperlink"/>
                <w:noProof/>
              </w:rPr>
              <w:t>I.</w:t>
            </w:r>
            <w:r w:rsidRPr="00CE3432">
              <w:rPr>
                <w:rFonts w:eastAsiaTheme="minorEastAsia"/>
                <w:noProof/>
                <w:sz w:val="22"/>
                <w:szCs w:val="22"/>
              </w:rPr>
              <w:tab/>
            </w:r>
            <w:r w:rsidRPr="00CE3432">
              <w:rPr>
                <w:rStyle w:val="Hyperlink"/>
                <w:noProof/>
              </w:rPr>
              <w:t>Overview</w:t>
            </w:r>
          </w:hyperlink>
        </w:p>
        <w:p w14:paraId="664E6C26" w14:textId="77777777" w:rsidR="0062740E" w:rsidRPr="00CE3432" w:rsidRDefault="008B6F83" w:rsidP="00206157">
          <w:pPr>
            <w:pStyle w:val="TOC1"/>
            <w:tabs>
              <w:tab w:val="right" w:leader="dot" w:pos="9350"/>
            </w:tabs>
            <w:ind w:left="450" w:hanging="450"/>
            <w:rPr>
              <w:rFonts w:eastAsiaTheme="minorEastAsia"/>
              <w:noProof/>
              <w:sz w:val="22"/>
              <w:szCs w:val="22"/>
            </w:rPr>
          </w:pPr>
          <w:hyperlink w:anchor="_Toc487180803" w:history="1">
            <w:r w:rsidR="0062740E" w:rsidRPr="00CE3432">
              <w:rPr>
                <w:rStyle w:val="Hyperlink"/>
                <w:noProof/>
              </w:rPr>
              <w:t>II.</w:t>
            </w:r>
            <w:r w:rsidR="0062740E" w:rsidRPr="00CE3432">
              <w:rPr>
                <w:rFonts w:eastAsiaTheme="minorEastAsia"/>
                <w:noProof/>
                <w:sz w:val="22"/>
                <w:szCs w:val="22"/>
              </w:rPr>
              <w:tab/>
            </w:r>
            <w:r w:rsidR="0062740E" w:rsidRPr="00CE3432">
              <w:rPr>
                <w:rStyle w:val="Hyperlink"/>
                <w:noProof/>
              </w:rPr>
              <w:t>Scope of Services</w:t>
            </w:r>
          </w:hyperlink>
        </w:p>
        <w:p w14:paraId="6997CCAA" w14:textId="77777777" w:rsidR="0062740E" w:rsidRPr="00CE3432" w:rsidRDefault="008B6F83" w:rsidP="00206157">
          <w:pPr>
            <w:pStyle w:val="TOC1"/>
            <w:tabs>
              <w:tab w:val="left" w:pos="660"/>
              <w:tab w:val="right" w:leader="dot" w:pos="9350"/>
            </w:tabs>
            <w:ind w:left="450" w:hanging="450"/>
            <w:rPr>
              <w:rFonts w:eastAsiaTheme="minorEastAsia"/>
              <w:noProof/>
              <w:sz w:val="22"/>
              <w:szCs w:val="22"/>
            </w:rPr>
          </w:pPr>
          <w:hyperlink w:anchor="_Toc487180804" w:history="1">
            <w:r w:rsidR="0062740E" w:rsidRPr="00CE3432">
              <w:rPr>
                <w:rStyle w:val="Hyperlink"/>
                <w:noProof/>
              </w:rPr>
              <w:t>III.</w:t>
            </w:r>
            <w:r w:rsidR="0062740E" w:rsidRPr="00CE3432">
              <w:rPr>
                <w:rFonts w:eastAsiaTheme="minorEastAsia"/>
                <w:noProof/>
                <w:sz w:val="22"/>
                <w:szCs w:val="22"/>
              </w:rPr>
              <w:tab/>
            </w:r>
            <w:r w:rsidR="0062740E" w:rsidRPr="00CE3432">
              <w:rPr>
                <w:rStyle w:val="Hyperlink"/>
                <w:noProof/>
              </w:rPr>
              <w:t>Required Information</w:t>
            </w:r>
          </w:hyperlink>
        </w:p>
        <w:p w14:paraId="7F9384F3" w14:textId="77777777" w:rsidR="0062740E" w:rsidRPr="00CE3432" w:rsidRDefault="008B6F83" w:rsidP="00206157">
          <w:pPr>
            <w:pStyle w:val="TOC1"/>
            <w:tabs>
              <w:tab w:val="left" w:pos="660"/>
              <w:tab w:val="right" w:leader="dot" w:pos="9350"/>
            </w:tabs>
            <w:ind w:left="450" w:hanging="450"/>
            <w:rPr>
              <w:rFonts w:eastAsiaTheme="minorEastAsia"/>
              <w:noProof/>
              <w:sz w:val="22"/>
              <w:szCs w:val="22"/>
            </w:rPr>
          </w:pPr>
          <w:hyperlink w:anchor="_Toc487180805" w:history="1">
            <w:r w:rsidR="0062740E" w:rsidRPr="00CE3432">
              <w:rPr>
                <w:rStyle w:val="Hyperlink"/>
                <w:noProof/>
              </w:rPr>
              <w:t>IV.</w:t>
            </w:r>
            <w:r w:rsidR="0062740E" w:rsidRPr="00CE3432">
              <w:rPr>
                <w:rFonts w:eastAsiaTheme="minorEastAsia"/>
                <w:noProof/>
                <w:sz w:val="22"/>
                <w:szCs w:val="22"/>
              </w:rPr>
              <w:tab/>
            </w:r>
            <w:r w:rsidR="0062740E" w:rsidRPr="00CE3432">
              <w:rPr>
                <w:rStyle w:val="Hyperlink"/>
                <w:noProof/>
              </w:rPr>
              <w:t>Professional Services RFP Administrative Information</w:t>
            </w:r>
          </w:hyperlink>
        </w:p>
        <w:p w14:paraId="59604D65" w14:textId="77777777" w:rsidR="0062740E" w:rsidRPr="00CE3432" w:rsidRDefault="008B6F83" w:rsidP="00206157">
          <w:pPr>
            <w:pStyle w:val="TOC1"/>
            <w:tabs>
              <w:tab w:val="left" w:pos="660"/>
              <w:tab w:val="right" w:leader="dot" w:pos="9350"/>
            </w:tabs>
            <w:ind w:left="450" w:hanging="450"/>
            <w:rPr>
              <w:rFonts w:eastAsiaTheme="minorEastAsia"/>
              <w:noProof/>
              <w:sz w:val="22"/>
              <w:szCs w:val="22"/>
            </w:rPr>
          </w:pPr>
          <w:hyperlink w:anchor="_Toc487180806" w:history="1">
            <w:r w:rsidR="0062740E" w:rsidRPr="00CE3432">
              <w:rPr>
                <w:rStyle w:val="Hyperlink"/>
                <w:noProof/>
              </w:rPr>
              <w:t>V.</w:t>
            </w:r>
            <w:r w:rsidR="0062740E" w:rsidRPr="00CE3432">
              <w:rPr>
                <w:rFonts w:eastAsiaTheme="minorEastAsia"/>
                <w:noProof/>
                <w:sz w:val="22"/>
                <w:szCs w:val="22"/>
              </w:rPr>
              <w:tab/>
            </w:r>
            <w:r w:rsidR="0062740E" w:rsidRPr="00CE3432">
              <w:rPr>
                <w:rStyle w:val="Hyperlink"/>
                <w:noProof/>
              </w:rPr>
              <w:t>Contract Terms and Conditions</w:t>
            </w:r>
          </w:hyperlink>
        </w:p>
        <w:p w14:paraId="5E8603EA" w14:textId="77777777" w:rsidR="0062740E" w:rsidRPr="00CE3432" w:rsidRDefault="008B6F83" w:rsidP="00206157">
          <w:pPr>
            <w:pStyle w:val="TOC1"/>
            <w:tabs>
              <w:tab w:val="left" w:pos="660"/>
              <w:tab w:val="right" w:leader="dot" w:pos="9350"/>
            </w:tabs>
            <w:ind w:left="450" w:hanging="450"/>
            <w:rPr>
              <w:rFonts w:eastAsiaTheme="minorEastAsia"/>
              <w:noProof/>
              <w:sz w:val="22"/>
              <w:szCs w:val="22"/>
            </w:rPr>
          </w:pPr>
          <w:hyperlink w:anchor="_Toc487180807" w:history="1">
            <w:r w:rsidR="0062740E" w:rsidRPr="00CE3432">
              <w:rPr>
                <w:rStyle w:val="Hyperlink"/>
                <w:noProof/>
              </w:rPr>
              <w:t>VI.</w:t>
            </w:r>
            <w:r w:rsidR="0062740E" w:rsidRPr="00CE3432">
              <w:rPr>
                <w:rFonts w:eastAsiaTheme="minorEastAsia"/>
                <w:noProof/>
                <w:sz w:val="22"/>
                <w:szCs w:val="22"/>
              </w:rPr>
              <w:tab/>
            </w:r>
            <w:r w:rsidR="0062740E" w:rsidRPr="00CE3432">
              <w:rPr>
                <w:rStyle w:val="Hyperlink"/>
                <w:noProof/>
              </w:rPr>
              <w:t>RFP Miscellaneous Information</w:t>
            </w:r>
          </w:hyperlink>
        </w:p>
        <w:p w14:paraId="56511B3F" w14:textId="77777777" w:rsidR="0062740E" w:rsidRPr="00CE3432" w:rsidRDefault="008B6F83" w:rsidP="00206157">
          <w:pPr>
            <w:pStyle w:val="TOC1"/>
            <w:tabs>
              <w:tab w:val="left" w:pos="660"/>
              <w:tab w:val="right" w:leader="dot" w:pos="9350"/>
            </w:tabs>
            <w:ind w:left="450" w:hanging="450"/>
            <w:rPr>
              <w:rFonts w:eastAsiaTheme="minorEastAsia"/>
              <w:noProof/>
              <w:sz w:val="22"/>
              <w:szCs w:val="22"/>
            </w:rPr>
          </w:pPr>
          <w:hyperlink w:anchor="_Toc487180808" w:history="1">
            <w:r w:rsidR="0062740E" w:rsidRPr="00CE3432">
              <w:rPr>
                <w:rStyle w:val="Hyperlink"/>
                <w:noProof/>
              </w:rPr>
              <w:t>VII.</w:t>
            </w:r>
            <w:r w:rsidR="0062740E" w:rsidRPr="00CE3432">
              <w:rPr>
                <w:rFonts w:eastAsiaTheme="minorEastAsia"/>
                <w:noProof/>
                <w:sz w:val="22"/>
                <w:szCs w:val="22"/>
              </w:rPr>
              <w:tab/>
            </w:r>
            <w:r w:rsidR="0062740E" w:rsidRPr="00CE3432">
              <w:rPr>
                <w:rStyle w:val="Hyperlink"/>
                <w:noProof/>
              </w:rPr>
              <w:t>Attachments</w:t>
            </w:r>
          </w:hyperlink>
        </w:p>
        <w:p w14:paraId="008F27AB" w14:textId="77777777" w:rsidR="0062740E" w:rsidRPr="00DD3FB4" w:rsidRDefault="00DD3FB4" w:rsidP="00206157">
          <w:pPr>
            <w:pStyle w:val="TOC1"/>
            <w:tabs>
              <w:tab w:val="right" w:leader="dot" w:pos="9350"/>
            </w:tabs>
            <w:rPr>
              <w:rStyle w:val="Hyperlink"/>
              <w:rFonts w:eastAsiaTheme="minorEastAsia"/>
              <w:noProof/>
              <w:sz w:val="22"/>
              <w:szCs w:val="22"/>
            </w:rPr>
          </w:pPr>
          <w:r>
            <w:rPr>
              <w:noProof/>
            </w:rPr>
            <w:fldChar w:fldCharType="begin"/>
          </w:r>
          <w:r>
            <w:rPr>
              <w:noProof/>
            </w:rPr>
            <w:instrText>HYPERLINK  \l "Appendix_A"</w:instrText>
          </w:r>
          <w:r>
            <w:rPr>
              <w:noProof/>
            </w:rPr>
          </w:r>
          <w:r>
            <w:rPr>
              <w:noProof/>
            </w:rPr>
            <w:fldChar w:fldCharType="separate"/>
          </w:r>
          <w:r w:rsidR="0062740E" w:rsidRPr="00DD3FB4">
            <w:rPr>
              <w:rStyle w:val="Hyperlink"/>
              <w:noProof/>
            </w:rPr>
            <w:t>Appendix A - MINIMUM MANDATORY SUBMISSION REQUIREMENTS</w:t>
          </w:r>
        </w:p>
        <w:bookmarkStart w:id="0" w:name="_Hlk137194911"/>
        <w:p w14:paraId="0EF16E31" w14:textId="77777777" w:rsidR="0062740E" w:rsidRPr="00CE3432" w:rsidRDefault="00DD3FB4" w:rsidP="00206157">
          <w:pPr>
            <w:pStyle w:val="TOC1"/>
            <w:tabs>
              <w:tab w:val="right" w:leader="dot" w:pos="9350"/>
            </w:tabs>
            <w:rPr>
              <w:rFonts w:eastAsiaTheme="minorEastAsia"/>
              <w:noProof/>
              <w:sz w:val="22"/>
              <w:szCs w:val="22"/>
            </w:rPr>
          </w:pPr>
          <w:r>
            <w:rPr>
              <w:noProof/>
            </w:rPr>
            <w:fldChar w:fldCharType="end"/>
          </w:r>
          <w:hyperlink w:anchor="_Toc487180810" w:history="1">
            <w:r w:rsidR="0062740E" w:rsidRPr="00CE3432">
              <w:rPr>
                <w:rStyle w:val="Hyperlink"/>
                <w:noProof/>
              </w:rPr>
              <w:t>Appendix B - SCOPE OF WORK AND TECHNICAL REQUIREMENTS</w:t>
            </w:r>
          </w:hyperlink>
        </w:p>
        <w:bookmarkEnd w:id="0"/>
        <w:p w14:paraId="5F1D0193" w14:textId="77777777" w:rsidR="00206157" w:rsidRPr="00B02D2B" w:rsidRDefault="0062740E" w:rsidP="00206157">
          <w:pPr>
            <w:spacing w:after="100"/>
          </w:pPr>
          <w:r w:rsidRPr="00CE3432">
            <w:rPr>
              <w:sz w:val="22"/>
              <w:szCs w:val="22"/>
            </w:rPr>
            <w:fldChar w:fldCharType="end"/>
          </w:r>
          <w:hyperlink w:anchor="Appendix_C" w:history="1">
            <w:r w:rsidR="001C212B" w:rsidRPr="00B02D2B">
              <w:rPr>
                <w:rStyle w:val="Hyperlink"/>
                <w:color w:val="auto"/>
                <w:u w:val="none"/>
              </w:rPr>
              <w:t xml:space="preserve">Appendix C – </w:t>
            </w:r>
            <w:r w:rsidR="00206157" w:rsidRPr="00B02D2B">
              <w:rPr>
                <w:rStyle w:val="Hyperlink"/>
                <w:color w:val="auto"/>
                <w:u w:val="none"/>
              </w:rPr>
              <w:t>Template</w:t>
            </w:r>
          </w:hyperlink>
        </w:p>
        <w:p w14:paraId="76D25D72" w14:textId="77777777" w:rsidR="001C212B" w:rsidRPr="00B02D2B" w:rsidRDefault="008B6F83" w:rsidP="00E42E20">
          <w:pPr>
            <w:pStyle w:val="ListParagraph"/>
            <w:numPr>
              <w:ilvl w:val="0"/>
              <w:numId w:val="68"/>
            </w:numPr>
            <w:spacing w:after="100"/>
            <w:rPr>
              <w:rFonts w:ascii="Arial" w:hAnsi="Arial" w:cs="Arial"/>
            </w:rPr>
          </w:pPr>
          <w:hyperlink w:anchor="PSA" w:history="1">
            <w:r w:rsidR="001C212B" w:rsidRPr="00B02D2B">
              <w:rPr>
                <w:rStyle w:val="Hyperlink"/>
                <w:rFonts w:ascii="Arial" w:hAnsi="Arial" w:cs="Arial"/>
                <w:color w:val="auto"/>
                <w:u w:val="none"/>
              </w:rPr>
              <w:t>Professional Services Agreement</w:t>
            </w:r>
          </w:hyperlink>
        </w:p>
        <w:p w14:paraId="7F57DC4A" w14:textId="77777777" w:rsidR="00206157" w:rsidRPr="00B02D2B" w:rsidRDefault="008B6F83" w:rsidP="00E42E20">
          <w:pPr>
            <w:pStyle w:val="ListParagraph"/>
            <w:numPr>
              <w:ilvl w:val="0"/>
              <w:numId w:val="68"/>
            </w:numPr>
            <w:spacing w:after="100"/>
            <w:rPr>
              <w:rFonts w:ascii="Arial" w:hAnsi="Arial" w:cs="Arial"/>
            </w:rPr>
          </w:pPr>
          <w:hyperlink w:anchor="BAA" w:history="1">
            <w:r w:rsidR="00206157" w:rsidRPr="00B02D2B">
              <w:rPr>
                <w:rStyle w:val="Hyperlink"/>
                <w:rFonts w:ascii="Arial" w:hAnsi="Arial" w:cs="Arial"/>
                <w:color w:val="auto"/>
                <w:u w:val="none"/>
              </w:rPr>
              <w:t>Business Associate Agreement</w:t>
            </w:r>
          </w:hyperlink>
        </w:p>
        <w:p w14:paraId="68AB0914" w14:textId="77777777" w:rsidR="00206157" w:rsidRPr="00B02D2B" w:rsidRDefault="008B6F83" w:rsidP="00E42E20">
          <w:pPr>
            <w:pStyle w:val="ListParagraph"/>
            <w:numPr>
              <w:ilvl w:val="0"/>
              <w:numId w:val="68"/>
            </w:numPr>
            <w:spacing w:after="100"/>
          </w:pPr>
          <w:hyperlink w:anchor="DTI_TC" w:history="1">
            <w:r w:rsidR="00206157" w:rsidRPr="00B02D2B">
              <w:rPr>
                <w:rStyle w:val="Hyperlink"/>
                <w:rFonts w:ascii="Arial" w:hAnsi="Arial" w:cs="Arial"/>
                <w:color w:val="auto"/>
                <w:u w:val="none"/>
              </w:rPr>
              <w:t>DTI Terms and Conditions</w:t>
            </w:r>
          </w:hyperlink>
        </w:p>
        <w:p w14:paraId="04882A66" w14:textId="77777777" w:rsidR="00A32506" w:rsidRPr="00776195" w:rsidRDefault="008B6F83" w:rsidP="00206157">
          <w:pPr>
            <w:spacing w:after="100"/>
          </w:pPr>
        </w:p>
      </w:sdtContent>
    </w:sdt>
    <w:p w14:paraId="76CF2E45" w14:textId="77777777" w:rsidR="00F662E3" w:rsidRPr="00D815FA" w:rsidRDefault="008477C4" w:rsidP="00226A3B">
      <w:pPr>
        <w:pStyle w:val="Heading1"/>
        <w:rPr>
          <w:sz w:val="28"/>
          <w:szCs w:val="28"/>
        </w:rPr>
      </w:pPr>
      <w:bookmarkStart w:id="1" w:name="_Toc487180802"/>
      <w:r w:rsidRPr="00D815FA">
        <w:rPr>
          <w:sz w:val="28"/>
          <w:szCs w:val="28"/>
        </w:rPr>
        <w:t>Overview</w:t>
      </w:r>
      <w:bookmarkEnd w:id="1"/>
    </w:p>
    <w:p w14:paraId="052EF525" w14:textId="77777777" w:rsidR="008477C4" w:rsidRPr="00CE3432" w:rsidRDefault="008477C4" w:rsidP="007330A0">
      <w:pPr>
        <w:ind w:left="360"/>
        <w:jc w:val="both"/>
        <w:rPr>
          <w:sz w:val="22"/>
          <w:szCs w:val="22"/>
        </w:rPr>
      </w:pPr>
      <w:r w:rsidRPr="0032273C">
        <w:rPr>
          <w:color w:val="000000" w:themeColor="text1"/>
          <w:sz w:val="22"/>
          <w:szCs w:val="22"/>
        </w:rPr>
        <w:t xml:space="preserve">The State of Delaware Department of </w:t>
      </w:r>
      <w:r w:rsidR="002B5B5E" w:rsidRPr="0032273C">
        <w:rPr>
          <w:color w:val="000000" w:themeColor="text1"/>
          <w:sz w:val="22"/>
          <w:szCs w:val="22"/>
        </w:rPr>
        <w:t>Health and Social Services</w:t>
      </w:r>
      <w:r w:rsidRPr="0032273C">
        <w:rPr>
          <w:color w:val="000000" w:themeColor="text1"/>
          <w:sz w:val="22"/>
          <w:szCs w:val="22"/>
        </w:rPr>
        <w:t xml:space="preserve">, seeks to </w:t>
      </w:r>
      <w:r w:rsidR="001B3600" w:rsidRPr="0032273C">
        <w:rPr>
          <w:color w:val="000000" w:themeColor="text1"/>
          <w:sz w:val="22"/>
          <w:szCs w:val="22"/>
        </w:rPr>
        <w:t xml:space="preserve">hire an independent contractor </w:t>
      </w:r>
      <w:r w:rsidR="00742243" w:rsidRPr="0032273C">
        <w:rPr>
          <w:color w:val="000000" w:themeColor="text1"/>
          <w:sz w:val="22"/>
          <w:szCs w:val="22"/>
        </w:rPr>
        <w:t>consulting services</w:t>
      </w:r>
      <w:r w:rsidR="001F0D45" w:rsidRPr="0032273C">
        <w:rPr>
          <w:color w:val="000000" w:themeColor="text1"/>
          <w:sz w:val="22"/>
          <w:szCs w:val="22"/>
        </w:rPr>
        <w:t xml:space="preserve"> for the Division of Medicaid </w:t>
      </w:r>
      <w:r w:rsidR="00651447" w:rsidRPr="0032273C">
        <w:rPr>
          <w:color w:val="000000" w:themeColor="text1"/>
          <w:sz w:val="22"/>
          <w:szCs w:val="22"/>
        </w:rPr>
        <w:t>and Medical Assistance</w:t>
      </w:r>
      <w:r w:rsidR="00211275" w:rsidRPr="0032273C">
        <w:rPr>
          <w:color w:val="000000" w:themeColor="text1"/>
          <w:sz w:val="22"/>
          <w:szCs w:val="22"/>
        </w:rPr>
        <w:t xml:space="preserve"> for </w:t>
      </w:r>
      <w:r w:rsidR="00211275" w:rsidRPr="0032273C">
        <w:rPr>
          <w:rFonts w:eastAsia="Calibri"/>
          <w:color w:val="000000" w:themeColor="text1"/>
          <w:sz w:val="22"/>
          <w:szCs w:val="22"/>
        </w:rPr>
        <w:t>general auditing and consulting services to identify and implement best practices into policies and procedures to improve program operation and accountability</w:t>
      </w:r>
      <w:r w:rsidR="00742243" w:rsidRPr="0032273C">
        <w:rPr>
          <w:color w:val="000000" w:themeColor="text1"/>
          <w:sz w:val="22"/>
          <w:szCs w:val="22"/>
        </w:rPr>
        <w:t xml:space="preserve">. </w:t>
      </w:r>
      <w:r w:rsidR="00742243" w:rsidRPr="00CE3432">
        <w:rPr>
          <w:sz w:val="22"/>
          <w:szCs w:val="22"/>
        </w:rPr>
        <w:t>This</w:t>
      </w:r>
      <w:r w:rsidRPr="00CE3432">
        <w:rPr>
          <w:sz w:val="22"/>
          <w:szCs w:val="22"/>
        </w:rPr>
        <w:t xml:space="preserve"> request for proposals (“RFP”) is issued pursuant to 29 </w:t>
      </w:r>
      <w:r w:rsidRPr="00CE3432">
        <w:rPr>
          <w:i/>
          <w:sz w:val="22"/>
          <w:szCs w:val="22"/>
        </w:rPr>
        <w:t>Del. C.</w:t>
      </w:r>
      <w:r w:rsidRPr="00CE3432">
        <w:rPr>
          <w:sz w:val="22"/>
          <w:szCs w:val="22"/>
        </w:rPr>
        <w:t xml:space="preserve"> §§ </w:t>
      </w:r>
      <w:hyperlink r:id="rId11" w:history="1">
        <w:r w:rsidRPr="00CE3432">
          <w:rPr>
            <w:rStyle w:val="Hyperlink"/>
            <w:sz w:val="22"/>
            <w:szCs w:val="22"/>
          </w:rPr>
          <w:t>6981 and 6982</w:t>
        </w:r>
      </w:hyperlink>
      <w:r w:rsidRPr="00CE3432">
        <w:rPr>
          <w:sz w:val="22"/>
          <w:szCs w:val="22"/>
        </w:rPr>
        <w:t>.</w:t>
      </w:r>
    </w:p>
    <w:p w14:paraId="757F4B74" w14:textId="77777777" w:rsidR="008477C4" w:rsidRPr="00CE3432" w:rsidRDefault="008477C4" w:rsidP="007330A0">
      <w:pPr>
        <w:jc w:val="both"/>
        <w:rPr>
          <w:sz w:val="22"/>
          <w:szCs w:val="22"/>
        </w:rPr>
      </w:pPr>
    </w:p>
    <w:p w14:paraId="2F7E9821" w14:textId="77777777" w:rsidR="008477C4" w:rsidRPr="00CE3432" w:rsidRDefault="008477C4" w:rsidP="007330A0">
      <w:pPr>
        <w:jc w:val="both"/>
        <w:rPr>
          <w:sz w:val="22"/>
          <w:szCs w:val="22"/>
        </w:rPr>
      </w:pPr>
      <w:r w:rsidRPr="00CE3432">
        <w:rPr>
          <w:sz w:val="22"/>
          <w:szCs w:val="22"/>
        </w:rPr>
        <w:tab/>
        <w:t>The proposed schedule of events subject to the RFP is outlined below:</w:t>
      </w:r>
    </w:p>
    <w:p w14:paraId="269EEE8D" w14:textId="77777777" w:rsidR="008477C4" w:rsidRPr="00CE3432" w:rsidRDefault="008477C4" w:rsidP="007330A0">
      <w:pPr>
        <w:jc w:val="both"/>
        <w:rPr>
          <w:sz w:val="22"/>
          <w:szCs w:val="22"/>
        </w:rPr>
      </w:pPr>
    </w:p>
    <w:p w14:paraId="3A32526B" w14:textId="77777777" w:rsidR="008477C4" w:rsidRPr="00CE3432" w:rsidRDefault="008477C4" w:rsidP="007330A0">
      <w:pPr>
        <w:jc w:val="both"/>
        <w:rPr>
          <w:sz w:val="22"/>
          <w:szCs w:val="22"/>
        </w:rPr>
      </w:pPr>
      <w:r w:rsidRPr="00CE3432">
        <w:rPr>
          <w:sz w:val="22"/>
          <w:szCs w:val="22"/>
        </w:rPr>
        <w:tab/>
        <w:t>Public Notice</w:t>
      </w: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22"/>
          <w:szCs w:val="22"/>
        </w:rPr>
        <w:tab/>
      </w:r>
      <w:r w:rsidR="00045D3B">
        <w:rPr>
          <w:sz w:val="22"/>
          <w:szCs w:val="22"/>
        </w:rPr>
        <w:t xml:space="preserve">12/9/2024 </w:t>
      </w:r>
    </w:p>
    <w:p w14:paraId="37909961" w14:textId="77777777" w:rsidR="008477C4" w:rsidRPr="00CE3432" w:rsidRDefault="008477C4" w:rsidP="007330A0">
      <w:pPr>
        <w:jc w:val="both"/>
        <w:rPr>
          <w:sz w:val="22"/>
          <w:szCs w:val="22"/>
        </w:rPr>
      </w:pPr>
    </w:p>
    <w:p w14:paraId="4158F528" w14:textId="77777777" w:rsidR="008477C4" w:rsidRDefault="008477C4" w:rsidP="007330A0">
      <w:pPr>
        <w:ind w:left="720"/>
        <w:jc w:val="both"/>
        <w:rPr>
          <w:sz w:val="22"/>
          <w:szCs w:val="22"/>
        </w:rPr>
      </w:pPr>
      <w:r w:rsidRPr="00CE3432">
        <w:rPr>
          <w:sz w:val="22"/>
          <w:szCs w:val="22"/>
        </w:rPr>
        <w:t>Deadline for Questions</w:t>
      </w:r>
      <w:r w:rsidRPr="00CE3432">
        <w:rPr>
          <w:sz w:val="22"/>
          <w:szCs w:val="22"/>
        </w:rPr>
        <w:tab/>
      </w:r>
      <w:r w:rsidRPr="00CE3432">
        <w:rPr>
          <w:sz w:val="22"/>
          <w:szCs w:val="22"/>
        </w:rPr>
        <w:tab/>
      </w:r>
      <w:r w:rsidRPr="00CE3432">
        <w:rPr>
          <w:sz w:val="22"/>
          <w:szCs w:val="22"/>
        </w:rPr>
        <w:tab/>
      </w:r>
      <w:r w:rsidR="00BF3CED">
        <w:rPr>
          <w:sz w:val="22"/>
          <w:szCs w:val="22"/>
        </w:rPr>
        <w:t>12/23/2024</w:t>
      </w:r>
    </w:p>
    <w:p w14:paraId="0CC1CDFC" w14:textId="77777777" w:rsidR="000E7A7D" w:rsidRDefault="000E7A7D" w:rsidP="007330A0">
      <w:pPr>
        <w:ind w:left="720"/>
        <w:jc w:val="both"/>
        <w:rPr>
          <w:sz w:val="22"/>
          <w:szCs w:val="22"/>
        </w:rPr>
      </w:pPr>
    </w:p>
    <w:p w14:paraId="0207F6D8" w14:textId="77777777" w:rsidR="000E7A7D" w:rsidRPr="00CE3432" w:rsidRDefault="00642043" w:rsidP="000E7A7D">
      <w:pPr>
        <w:ind w:left="5040" w:hanging="4320"/>
        <w:jc w:val="both"/>
        <w:rPr>
          <w:sz w:val="22"/>
          <w:szCs w:val="22"/>
        </w:rPr>
      </w:pPr>
      <w:r>
        <w:rPr>
          <w:sz w:val="22"/>
          <w:szCs w:val="22"/>
        </w:rPr>
        <w:t>Non-</w:t>
      </w:r>
      <w:r w:rsidR="000E7A7D">
        <w:rPr>
          <w:sz w:val="22"/>
          <w:szCs w:val="22"/>
        </w:rPr>
        <w:t>Mandatory Pre-bid Meeting</w:t>
      </w:r>
      <w:r w:rsidR="000E7A7D">
        <w:rPr>
          <w:sz w:val="22"/>
          <w:szCs w:val="22"/>
        </w:rPr>
        <w:tab/>
        <w:t>1/6/2025 @ 1 PM EST</w:t>
      </w:r>
      <w:r w:rsidR="000E7A7D">
        <w:rPr>
          <w:sz w:val="22"/>
          <w:szCs w:val="22"/>
        </w:rPr>
        <w:tab/>
      </w:r>
    </w:p>
    <w:p w14:paraId="06957C16" w14:textId="77777777" w:rsidR="008477C4" w:rsidRPr="00CE3432" w:rsidRDefault="008477C4" w:rsidP="007330A0">
      <w:pPr>
        <w:ind w:left="720"/>
        <w:jc w:val="both"/>
        <w:rPr>
          <w:sz w:val="22"/>
          <w:szCs w:val="22"/>
        </w:rPr>
      </w:pPr>
    </w:p>
    <w:p w14:paraId="2FC613A4" w14:textId="2A16EF18" w:rsidR="008477C4" w:rsidRPr="00CE3432" w:rsidRDefault="008477C4" w:rsidP="007330A0">
      <w:pPr>
        <w:ind w:left="720"/>
        <w:jc w:val="both"/>
        <w:rPr>
          <w:sz w:val="22"/>
          <w:szCs w:val="22"/>
        </w:rPr>
      </w:pPr>
      <w:r w:rsidRPr="00CE3432">
        <w:rPr>
          <w:sz w:val="22"/>
          <w:szCs w:val="22"/>
        </w:rPr>
        <w:lastRenderedPageBreak/>
        <w:t>Response to Questions Posted by:</w:t>
      </w:r>
      <w:r w:rsidRPr="00CE3432">
        <w:rPr>
          <w:sz w:val="22"/>
          <w:szCs w:val="22"/>
        </w:rPr>
        <w:tab/>
      </w:r>
      <w:r w:rsidRPr="00CE3432">
        <w:rPr>
          <w:sz w:val="22"/>
          <w:szCs w:val="22"/>
        </w:rPr>
        <w:tab/>
      </w:r>
      <w:r w:rsidR="00B94965">
        <w:rPr>
          <w:sz w:val="22"/>
          <w:szCs w:val="22"/>
        </w:rPr>
        <w:t>1/</w:t>
      </w:r>
      <w:r w:rsidR="000E7A7D">
        <w:rPr>
          <w:sz w:val="22"/>
          <w:szCs w:val="22"/>
        </w:rPr>
        <w:t>2</w:t>
      </w:r>
      <w:r w:rsidR="00A97362">
        <w:rPr>
          <w:sz w:val="22"/>
          <w:szCs w:val="22"/>
        </w:rPr>
        <w:t>1</w:t>
      </w:r>
      <w:r w:rsidR="00B94965">
        <w:rPr>
          <w:sz w:val="22"/>
          <w:szCs w:val="22"/>
        </w:rPr>
        <w:t>/2025</w:t>
      </w:r>
    </w:p>
    <w:p w14:paraId="5CEC3529" w14:textId="77777777" w:rsidR="008477C4" w:rsidRPr="00CE3432" w:rsidRDefault="008477C4" w:rsidP="007330A0">
      <w:pPr>
        <w:jc w:val="both"/>
        <w:rPr>
          <w:sz w:val="22"/>
          <w:szCs w:val="22"/>
        </w:rPr>
      </w:pPr>
    </w:p>
    <w:p w14:paraId="6CC0587F" w14:textId="77777777" w:rsidR="008477C4" w:rsidRPr="00CE3432" w:rsidRDefault="008477C4" w:rsidP="007330A0">
      <w:pPr>
        <w:ind w:left="720"/>
        <w:jc w:val="both"/>
        <w:rPr>
          <w:sz w:val="22"/>
          <w:szCs w:val="22"/>
        </w:rPr>
      </w:pPr>
      <w:r w:rsidRPr="00CE3432">
        <w:rPr>
          <w:sz w:val="22"/>
          <w:szCs w:val="22"/>
        </w:rPr>
        <w:t>Deadline for Receipt of Proposals</w:t>
      </w:r>
      <w:r w:rsidRPr="00CE3432">
        <w:rPr>
          <w:sz w:val="22"/>
          <w:szCs w:val="22"/>
        </w:rPr>
        <w:tab/>
      </w:r>
      <w:r w:rsidRPr="00CE3432">
        <w:rPr>
          <w:sz w:val="22"/>
          <w:szCs w:val="22"/>
        </w:rPr>
        <w:tab/>
      </w:r>
      <w:r w:rsidR="00034781">
        <w:rPr>
          <w:sz w:val="22"/>
          <w:szCs w:val="22"/>
        </w:rPr>
        <w:t>2/7/2025</w:t>
      </w:r>
      <w:r w:rsidR="00C270D6">
        <w:rPr>
          <w:sz w:val="22"/>
          <w:szCs w:val="22"/>
        </w:rPr>
        <w:t xml:space="preserve"> </w:t>
      </w:r>
      <w:r w:rsidRPr="00CE3432">
        <w:rPr>
          <w:sz w:val="22"/>
          <w:szCs w:val="22"/>
        </w:rPr>
        <w:t xml:space="preserve">at 1:00 PM </w:t>
      </w:r>
      <w:r w:rsidR="00025968">
        <w:rPr>
          <w:sz w:val="22"/>
          <w:szCs w:val="22"/>
        </w:rPr>
        <w:t>EST</w:t>
      </w:r>
    </w:p>
    <w:p w14:paraId="2A0FE631" w14:textId="77777777" w:rsidR="008477C4" w:rsidRPr="00CE3432" w:rsidRDefault="008477C4" w:rsidP="007330A0">
      <w:pPr>
        <w:jc w:val="both"/>
        <w:rPr>
          <w:sz w:val="22"/>
          <w:szCs w:val="22"/>
        </w:rPr>
      </w:pPr>
    </w:p>
    <w:p w14:paraId="3EFEA890" w14:textId="77777777" w:rsidR="008477C4" w:rsidRPr="00CE3432" w:rsidRDefault="008477C4" w:rsidP="007330A0">
      <w:pPr>
        <w:ind w:left="720"/>
        <w:jc w:val="both"/>
        <w:rPr>
          <w:sz w:val="22"/>
          <w:szCs w:val="22"/>
        </w:rPr>
      </w:pPr>
      <w:r w:rsidRPr="00CE3432">
        <w:rPr>
          <w:sz w:val="22"/>
          <w:szCs w:val="22"/>
        </w:rPr>
        <w:t>Estimated Notification of Award</w:t>
      </w:r>
      <w:r w:rsidRPr="00CE3432">
        <w:rPr>
          <w:sz w:val="22"/>
          <w:szCs w:val="22"/>
        </w:rPr>
        <w:tab/>
      </w:r>
      <w:r w:rsidRPr="00CE3432">
        <w:rPr>
          <w:sz w:val="22"/>
          <w:szCs w:val="22"/>
        </w:rPr>
        <w:tab/>
      </w:r>
      <w:r w:rsidR="004E2B4A">
        <w:rPr>
          <w:sz w:val="22"/>
          <w:szCs w:val="22"/>
        </w:rPr>
        <w:t>5/5/2025</w:t>
      </w:r>
    </w:p>
    <w:p w14:paraId="4A957015" w14:textId="77777777" w:rsidR="008477C4" w:rsidRPr="00CE3432" w:rsidRDefault="008477C4" w:rsidP="007330A0">
      <w:pPr>
        <w:jc w:val="both"/>
        <w:rPr>
          <w:sz w:val="22"/>
          <w:szCs w:val="22"/>
        </w:rPr>
      </w:pPr>
    </w:p>
    <w:p w14:paraId="61F9B250" w14:textId="77777777" w:rsidR="009B4187" w:rsidRPr="00CE3432" w:rsidRDefault="008477C4" w:rsidP="007330A0">
      <w:pPr>
        <w:ind w:left="360"/>
        <w:jc w:val="both"/>
        <w:rPr>
          <w:sz w:val="22"/>
          <w:szCs w:val="22"/>
        </w:rPr>
      </w:pPr>
      <w:r w:rsidRPr="00CE3432">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433A9B5A" w14:textId="77777777" w:rsidR="009B4187" w:rsidRPr="00CE3432" w:rsidRDefault="009B4187" w:rsidP="007330A0">
      <w:pPr>
        <w:ind w:left="360"/>
        <w:jc w:val="both"/>
        <w:rPr>
          <w:sz w:val="22"/>
          <w:szCs w:val="22"/>
        </w:rPr>
      </w:pPr>
    </w:p>
    <w:p w14:paraId="3A66A1F0" w14:textId="77777777" w:rsidR="00322293" w:rsidRDefault="00322293" w:rsidP="007330A0">
      <w:pPr>
        <w:ind w:left="360"/>
        <w:jc w:val="both"/>
        <w:rPr>
          <w:sz w:val="22"/>
          <w:szCs w:val="22"/>
        </w:rPr>
      </w:pPr>
    </w:p>
    <w:p w14:paraId="0E5F50A7" w14:textId="77777777" w:rsidR="007B4DE9" w:rsidRPr="00CE3432" w:rsidRDefault="007B4DE9" w:rsidP="007330A0">
      <w:pPr>
        <w:ind w:left="360"/>
        <w:jc w:val="both"/>
        <w:rPr>
          <w:sz w:val="22"/>
          <w:szCs w:val="22"/>
        </w:rPr>
      </w:pPr>
      <w:r w:rsidRPr="00CE3432">
        <w:rPr>
          <w:sz w:val="22"/>
          <w:szCs w:val="22"/>
        </w:rPr>
        <w:t xml:space="preserve">Furthermore, the transmittal letter must attest to the fact, at a minimum, that the Vendor shall not store or transfer non-public State of Delaware data outside of the United States.  For technology related solicitations, Vendors may refer to the Delaware Department of Technology and Information identified terms and conditions included in this solicitation.  </w:t>
      </w:r>
    </w:p>
    <w:p w14:paraId="79A5CFAF" w14:textId="77777777" w:rsidR="007B4DE9" w:rsidRPr="00CE3432" w:rsidRDefault="007B4DE9" w:rsidP="007330A0">
      <w:pPr>
        <w:ind w:left="360"/>
        <w:jc w:val="both"/>
        <w:rPr>
          <w:sz w:val="22"/>
          <w:szCs w:val="22"/>
        </w:rPr>
      </w:pPr>
    </w:p>
    <w:p w14:paraId="691D758A" w14:textId="77777777" w:rsidR="007B4DE9" w:rsidRPr="00CE3432" w:rsidRDefault="007B4DE9" w:rsidP="007330A0">
      <w:pPr>
        <w:ind w:left="360"/>
        <w:jc w:val="both"/>
        <w:rPr>
          <w:sz w:val="22"/>
          <w:szCs w:val="22"/>
        </w:rPr>
      </w:pPr>
      <w:r w:rsidRPr="00CE3432">
        <w:rPr>
          <w:sz w:val="22"/>
          <w:szCs w:val="22"/>
        </w:rPr>
        <w:t>The State of Delaware reserves the right to deny any and all exceptions taken to the RFP requirements.</w:t>
      </w:r>
    </w:p>
    <w:p w14:paraId="2A3330D6" w14:textId="77777777" w:rsidR="008477C4" w:rsidRPr="00CE3432" w:rsidRDefault="008477C4" w:rsidP="007330A0">
      <w:pPr>
        <w:ind w:left="360"/>
        <w:jc w:val="both"/>
        <w:rPr>
          <w:b/>
          <w:sz w:val="22"/>
          <w:szCs w:val="22"/>
        </w:rPr>
      </w:pPr>
    </w:p>
    <w:p w14:paraId="08E54555" w14:textId="77777777" w:rsidR="008477C4" w:rsidRPr="00CE3432" w:rsidRDefault="00E42E20" w:rsidP="007330A0">
      <w:pPr>
        <w:ind w:left="360"/>
        <w:jc w:val="both"/>
        <w:rPr>
          <w:spacing w:val="-3"/>
          <w:sz w:val="22"/>
        </w:rPr>
      </w:pPr>
      <w:r>
        <w:rPr>
          <w:b/>
          <w:spacing w:val="-3"/>
          <w:sz w:val="22"/>
          <w:u w:val="single"/>
        </w:rPr>
        <w:t>NON-</w:t>
      </w:r>
      <w:r w:rsidR="008477C4" w:rsidRPr="00CE3432">
        <w:rPr>
          <w:b/>
          <w:spacing w:val="-3"/>
          <w:sz w:val="22"/>
          <w:u w:val="single"/>
        </w:rPr>
        <w:t>MANDATORY PREBID MEETING</w:t>
      </w:r>
    </w:p>
    <w:p w14:paraId="5EA17B35" w14:textId="77777777" w:rsidR="00243F80" w:rsidRPr="00CE3432" w:rsidRDefault="00243F80" w:rsidP="005E7F0A">
      <w:pPr>
        <w:jc w:val="both"/>
        <w:rPr>
          <w:b/>
          <w:color w:val="FF0000"/>
          <w:sz w:val="22"/>
          <w:szCs w:val="22"/>
        </w:rPr>
      </w:pPr>
    </w:p>
    <w:p w14:paraId="74009C55" w14:textId="77777777" w:rsidR="00243F80" w:rsidRPr="00CE3432" w:rsidRDefault="00243F80" w:rsidP="00243F80">
      <w:pPr>
        <w:ind w:left="360"/>
        <w:rPr>
          <w:sz w:val="22"/>
          <w:szCs w:val="22"/>
        </w:rPr>
      </w:pPr>
      <w:r w:rsidRPr="00642043">
        <w:rPr>
          <w:sz w:val="22"/>
          <w:szCs w:val="22"/>
        </w:rPr>
        <w:t>A pre-bid meeting has been scheduled for</w:t>
      </w:r>
      <w:r w:rsidR="00E01535" w:rsidRPr="00642043">
        <w:rPr>
          <w:sz w:val="22"/>
          <w:szCs w:val="22"/>
        </w:rPr>
        <w:t xml:space="preserve"> 1/</w:t>
      </w:r>
      <w:r w:rsidR="000E7A7D" w:rsidRPr="00642043">
        <w:rPr>
          <w:sz w:val="22"/>
          <w:szCs w:val="22"/>
        </w:rPr>
        <w:t>6</w:t>
      </w:r>
      <w:r w:rsidR="00E01535" w:rsidRPr="00642043">
        <w:rPr>
          <w:sz w:val="22"/>
          <w:szCs w:val="22"/>
        </w:rPr>
        <w:t>/202</w:t>
      </w:r>
      <w:r w:rsidR="000E7A7D" w:rsidRPr="00642043">
        <w:rPr>
          <w:sz w:val="22"/>
          <w:szCs w:val="22"/>
        </w:rPr>
        <w:t>5</w:t>
      </w:r>
      <w:r w:rsidRPr="00642043">
        <w:rPr>
          <w:sz w:val="22"/>
          <w:szCs w:val="22"/>
        </w:rPr>
        <w:t xml:space="preserve"> @ </w:t>
      </w:r>
      <w:r w:rsidR="00863D02" w:rsidRPr="00642043">
        <w:rPr>
          <w:sz w:val="22"/>
          <w:szCs w:val="22"/>
        </w:rPr>
        <w:t>1:00</w:t>
      </w:r>
      <w:r w:rsidR="008A531F" w:rsidRPr="00642043">
        <w:rPr>
          <w:sz w:val="22"/>
          <w:szCs w:val="22"/>
        </w:rPr>
        <w:t xml:space="preserve"> PM</w:t>
      </w:r>
      <w:r w:rsidR="008A531F">
        <w:rPr>
          <w:sz w:val="22"/>
          <w:szCs w:val="22"/>
        </w:rPr>
        <w:t xml:space="preserve"> </w:t>
      </w:r>
      <w:r w:rsidR="00863D02">
        <w:rPr>
          <w:sz w:val="22"/>
          <w:szCs w:val="22"/>
        </w:rPr>
        <w:t>EST.</w:t>
      </w:r>
    </w:p>
    <w:p w14:paraId="567A614A" w14:textId="77777777" w:rsidR="00243F80" w:rsidRPr="00CE3432" w:rsidRDefault="00243F80" w:rsidP="00243F80">
      <w:pPr>
        <w:ind w:left="360"/>
        <w:rPr>
          <w:sz w:val="22"/>
          <w:szCs w:val="22"/>
        </w:rPr>
      </w:pPr>
    </w:p>
    <w:p w14:paraId="2FF329D4" w14:textId="77777777" w:rsidR="00A919CD" w:rsidRPr="0019557D" w:rsidRDefault="00A919CD" w:rsidP="00E42E20">
      <w:pPr>
        <w:rPr>
          <w:color w:val="FF0000"/>
          <w:sz w:val="22"/>
          <w:szCs w:val="22"/>
          <w:highlight w:val="lightGray"/>
        </w:rPr>
      </w:pPr>
    </w:p>
    <w:p w14:paraId="1E986A9B" w14:textId="77777777" w:rsidR="007179D2" w:rsidRPr="007179D2" w:rsidRDefault="007179D2" w:rsidP="007179D2">
      <w:pPr>
        <w:ind w:left="360"/>
        <w:rPr>
          <w:sz w:val="22"/>
          <w:szCs w:val="22"/>
        </w:rPr>
      </w:pPr>
      <w:r w:rsidRPr="007179D2">
        <w:rPr>
          <w:b/>
          <w:bCs/>
          <w:sz w:val="22"/>
          <w:szCs w:val="22"/>
        </w:rPr>
        <w:t>Microsoft Teams</w:t>
      </w:r>
      <w:r w:rsidRPr="007179D2">
        <w:rPr>
          <w:sz w:val="22"/>
          <w:szCs w:val="22"/>
        </w:rPr>
        <w:t> </w:t>
      </w:r>
      <w:hyperlink r:id="rId12" w:tgtFrame="_blank" w:history="1">
        <w:r w:rsidRPr="007179D2">
          <w:rPr>
            <w:rStyle w:val="Hyperlink"/>
            <w:sz w:val="22"/>
            <w:szCs w:val="22"/>
          </w:rPr>
          <w:t>Need help?</w:t>
        </w:r>
      </w:hyperlink>
    </w:p>
    <w:p w14:paraId="583E85D0" w14:textId="77777777" w:rsidR="007179D2" w:rsidRPr="007179D2" w:rsidRDefault="008B6F83" w:rsidP="007179D2">
      <w:pPr>
        <w:ind w:left="360"/>
        <w:rPr>
          <w:sz w:val="22"/>
          <w:szCs w:val="22"/>
        </w:rPr>
      </w:pPr>
      <w:hyperlink r:id="rId13" w:tgtFrame="_blank" w:tooltip="Meeting join link" w:history="1">
        <w:r w:rsidR="007179D2" w:rsidRPr="007179D2">
          <w:rPr>
            <w:rStyle w:val="Hyperlink"/>
            <w:b/>
            <w:bCs/>
            <w:sz w:val="22"/>
            <w:szCs w:val="22"/>
          </w:rPr>
          <w:t>Join the meeting now</w:t>
        </w:r>
      </w:hyperlink>
    </w:p>
    <w:p w14:paraId="71A05DAB" w14:textId="77777777" w:rsidR="007179D2" w:rsidRPr="007179D2" w:rsidRDefault="007179D2" w:rsidP="007179D2">
      <w:pPr>
        <w:ind w:left="360"/>
        <w:rPr>
          <w:sz w:val="22"/>
          <w:szCs w:val="22"/>
        </w:rPr>
      </w:pPr>
      <w:r w:rsidRPr="007179D2">
        <w:rPr>
          <w:sz w:val="22"/>
          <w:szCs w:val="22"/>
        </w:rPr>
        <w:t>Meeting ID: 243 950 466 15</w:t>
      </w:r>
    </w:p>
    <w:p w14:paraId="3036528C" w14:textId="77777777" w:rsidR="007179D2" w:rsidRPr="007179D2" w:rsidRDefault="007179D2" w:rsidP="007179D2">
      <w:pPr>
        <w:ind w:left="360"/>
        <w:rPr>
          <w:sz w:val="22"/>
          <w:szCs w:val="22"/>
        </w:rPr>
      </w:pPr>
      <w:r w:rsidRPr="007179D2">
        <w:rPr>
          <w:sz w:val="22"/>
          <w:szCs w:val="22"/>
        </w:rPr>
        <w:t>Passcode: </w:t>
      </w:r>
      <w:proofErr w:type="spellStart"/>
      <w:r w:rsidRPr="007179D2">
        <w:rPr>
          <w:sz w:val="22"/>
          <w:szCs w:val="22"/>
        </w:rPr>
        <w:t>EznkXP</w:t>
      </w:r>
      <w:proofErr w:type="spellEnd"/>
    </w:p>
    <w:p w14:paraId="2F098E37" w14:textId="77777777" w:rsidR="007179D2" w:rsidRPr="007179D2" w:rsidRDefault="008B6F83" w:rsidP="007179D2">
      <w:pPr>
        <w:ind w:left="360"/>
        <w:rPr>
          <w:sz w:val="22"/>
          <w:szCs w:val="22"/>
        </w:rPr>
      </w:pPr>
      <w:r>
        <w:rPr>
          <w:noProof/>
          <w:sz w:val="22"/>
          <w:szCs w:val="22"/>
        </w:rPr>
        <w:pict w14:anchorId="3C39CBC4">
          <v:rect id="_x0000_i1025" alt="" style="width:450pt;height:.05pt;mso-width-percent:0;mso-height-percent:0;mso-width-percent:0;mso-height-percent:0" o:hralign="center" o:hrstd="t" o:hr="t" fillcolor="#a0a0a0" stroked="f"/>
        </w:pict>
      </w:r>
    </w:p>
    <w:p w14:paraId="1CA1A727" w14:textId="77777777" w:rsidR="007179D2" w:rsidRPr="007179D2" w:rsidRDefault="007179D2" w:rsidP="007179D2">
      <w:pPr>
        <w:ind w:left="360"/>
        <w:rPr>
          <w:sz w:val="22"/>
          <w:szCs w:val="22"/>
        </w:rPr>
      </w:pPr>
      <w:r w:rsidRPr="007179D2">
        <w:rPr>
          <w:b/>
          <w:bCs/>
          <w:sz w:val="22"/>
          <w:szCs w:val="22"/>
        </w:rPr>
        <w:t>Dial in by phone</w:t>
      </w:r>
    </w:p>
    <w:p w14:paraId="00964E7A" w14:textId="77777777" w:rsidR="007179D2" w:rsidRPr="007179D2" w:rsidRDefault="008B6F83" w:rsidP="007179D2">
      <w:pPr>
        <w:ind w:left="360"/>
        <w:rPr>
          <w:sz w:val="22"/>
          <w:szCs w:val="22"/>
        </w:rPr>
      </w:pPr>
      <w:hyperlink r:id="rId14" w:tgtFrame="_blank" w:history="1">
        <w:r w:rsidR="007179D2" w:rsidRPr="007179D2">
          <w:rPr>
            <w:rStyle w:val="Hyperlink"/>
            <w:sz w:val="22"/>
            <w:szCs w:val="22"/>
          </w:rPr>
          <w:t>+1 302-504-8986,,930888378#</w:t>
        </w:r>
      </w:hyperlink>
      <w:r w:rsidR="007179D2" w:rsidRPr="007179D2">
        <w:rPr>
          <w:sz w:val="22"/>
          <w:szCs w:val="22"/>
        </w:rPr>
        <w:t> United States, Wilmington</w:t>
      </w:r>
    </w:p>
    <w:p w14:paraId="214D407D" w14:textId="77777777" w:rsidR="007179D2" w:rsidRPr="007179D2" w:rsidRDefault="008B6F83" w:rsidP="007179D2">
      <w:pPr>
        <w:ind w:left="360"/>
        <w:rPr>
          <w:sz w:val="22"/>
          <w:szCs w:val="22"/>
        </w:rPr>
      </w:pPr>
      <w:hyperlink r:id="rId15" w:tgtFrame="_blank" w:history="1">
        <w:r w:rsidR="007179D2" w:rsidRPr="007179D2">
          <w:rPr>
            <w:rStyle w:val="Hyperlink"/>
            <w:sz w:val="22"/>
            <w:szCs w:val="22"/>
          </w:rPr>
          <w:t>Find a local number</w:t>
        </w:r>
      </w:hyperlink>
    </w:p>
    <w:p w14:paraId="2BAFCEA9" w14:textId="77777777" w:rsidR="007179D2" w:rsidRDefault="007179D2" w:rsidP="007179D2">
      <w:pPr>
        <w:ind w:left="360"/>
        <w:rPr>
          <w:sz w:val="22"/>
          <w:szCs w:val="22"/>
        </w:rPr>
      </w:pPr>
      <w:r w:rsidRPr="007179D2">
        <w:rPr>
          <w:sz w:val="22"/>
          <w:szCs w:val="22"/>
        </w:rPr>
        <w:t>Phone conference ID: 930 888 378#</w:t>
      </w:r>
    </w:p>
    <w:p w14:paraId="1297E0CF" w14:textId="77777777" w:rsidR="007179D2" w:rsidRPr="007179D2" w:rsidRDefault="007179D2" w:rsidP="007179D2">
      <w:pPr>
        <w:ind w:left="360"/>
        <w:rPr>
          <w:sz w:val="22"/>
          <w:szCs w:val="22"/>
        </w:rPr>
      </w:pPr>
    </w:p>
    <w:p w14:paraId="679811E4" w14:textId="77777777" w:rsidR="007179D2" w:rsidRPr="007179D2" w:rsidRDefault="007179D2" w:rsidP="007179D2">
      <w:pPr>
        <w:ind w:left="360"/>
        <w:rPr>
          <w:sz w:val="22"/>
          <w:szCs w:val="22"/>
        </w:rPr>
      </w:pPr>
      <w:r w:rsidRPr="007179D2">
        <w:rPr>
          <w:b/>
          <w:bCs/>
          <w:sz w:val="22"/>
          <w:szCs w:val="22"/>
        </w:rPr>
        <w:t>Join on a video conferencing device</w:t>
      </w:r>
    </w:p>
    <w:p w14:paraId="4FF35239" w14:textId="77777777" w:rsidR="007179D2" w:rsidRPr="007179D2" w:rsidRDefault="007179D2" w:rsidP="007179D2">
      <w:pPr>
        <w:ind w:left="360"/>
        <w:rPr>
          <w:sz w:val="22"/>
          <w:szCs w:val="22"/>
        </w:rPr>
      </w:pPr>
      <w:r w:rsidRPr="007179D2">
        <w:rPr>
          <w:sz w:val="22"/>
          <w:szCs w:val="22"/>
        </w:rPr>
        <w:t>Tenant key: teams@sod.onpexip.com</w:t>
      </w:r>
    </w:p>
    <w:p w14:paraId="44A63690" w14:textId="77777777" w:rsidR="007179D2" w:rsidRPr="007179D2" w:rsidRDefault="007179D2" w:rsidP="007179D2">
      <w:pPr>
        <w:ind w:left="360"/>
        <w:rPr>
          <w:sz w:val="22"/>
          <w:szCs w:val="22"/>
        </w:rPr>
      </w:pPr>
      <w:r w:rsidRPr="007179D2">
        <w:rPr>
          <w:sz w:val="22"/>
          <w:szCs w:val="22"/>
        </w:rPr>
        <w:t>Video ID: 116 171 119 3</w:t>
      </w:r>
    </w:p>
    <w:p w14:paraId="378814B2" w14:textId="77777777" w:rsidR="007179D2" w:rsidRDefault="008B6F83" w:rsidP="007179D2">
      <w:pPr>
        <w:ind w:left="360"/>
        <w:rPr>
          <w:sz w:val="22"/>
          <w:szCs w:val="22"/>
        </w:rPr>
      </w:pPr>
      <w:hyperlink r:id="rId16" w:tgtFrame="_blank" w:history="1">
        <w:r w:rsidR="007179D2" w:rsidRPr="007179D2">
          <w:rPr>
            <w:rStyle w:val="Hyperlink"/>
            <w:sz w:val="22"/>
            <w:szCs w:val="22"/>
          </w:rPr>
          <w:t>More info</w:t>
        </w:r>
      </w:hyperlink>
    </w:p>
    <w:p w14:paraId="7A8EB718" w14:textId="77777777" w:rsidR="007179D2" w:rsidRPr="007179D2" w:rsidRDefault="007179D2" w:rsidP="007179D2">
      <w:pPr>
        <w:ind w:left="360"/>
        <w:rPr>
          <w:sz w:val="22"/>
          <w:szCs w:val="22"/>
        </w:rPr>
      </w:pPr>
    </w:p>
    <w:p w14:paraId="50130A08" w14:textId="77777777" w:rsidR="007179D2" w:rsidRPr="007179D2" w:rsidRDefault="007179D2" w:rsidP="007179D2">
      <w:pPr>
        <w:ind w:left="360"/>
        <w:rPr>
          <w:sz w:val="22"/>
          <w:szCs w:val="22"/>
        </w:rPr>
      </w:pPr>
      <w:r w:rsidRPr="007179D2">
        <w:rPr>
          <w:sz w:val="22"/>
          <w:szCs w:val="22"/>
        </w:rPr>
        <w:t>For organizers: </w:t>
      </w:r>
      <w:hyperlink r:id="rId17" w:tgtFrame="_blank" w:history="1">
        <w:r w:rsidRPr="007179D2">
          <w:rPr>
            <w:rStyle w:val="Hyperlink"/>
            <w:sz w:val="22"/>
            <w:szCs w:val="22"/>
          </w:rPr>
          <w:t>Meeting options</w:t>
        </w:r>
      </w:hyperlink>
      <w:r w:rsidRPr="007179D2">
        <w:rPr>
          <w:sz w:val="22"/>
          <w:szCs w:val="22"/>
        </w:rPr>
        <w:t> | </w:t>
      </w:r>
      <w:hyperlink r:id="rId18" w:tgtFrame="_blank" w:history="1">
        <w:r w:rsidRPr="007179D2">
          <w:rPr>
            <w:rStyle w:val="Hyperlink"/>
            <w:sz w:val="22"/>
            <w:szCs w:val="22"/>
          </w:rPr>
          <w:t>Reset dial-in PIN</w:t>
        </w:r>
      </w:hyperlink>
    </w:p>
    <w:p w14:paraId="0574A78E" w14:textId="77777777" w:rsidR="007179D2" w:rsidRDefault="007179D2" w:rsidP="00ED73FC">
      <w:pPr>
        <w:rPr>
          <w:sz w:val="22"/>
          <w:szCs w:val="22"/>
        </w:rPr>
      </w:pPr>
    </w:p>
    <w:p w14:paraId="674CB379" w14:textId="77777777" w:rsidR="007179D2" w:rsidRDefault="007179D2" w:rsidP="00ED73FC">
      <w:pPr>
        <w:rPr>
          <w:sz w:val="22"/>
          <w:szCs w:val="22"/>
        </w:rPr>
      </w:pPr>
    </w:p>
    <w:p w14:paraId="048E0E57" w14:textId="77777777" w:rsidR="007179D2" w:rsidRPr="007179D2" w:rsidRDefault="007179D2" w:rsidP="007179D2">
      <w:pPr>
        <w:ind w:left="360"/>
        <w:rPr>
          <w:sz w:val="22"/>
          <w:szCs w:val="22"/>
        </w:rPr>
      </w:pPr>
      <w:r w:rsidRPr="007179D2">
        <w:rPr>
          <w:sz w:val="22"/>
          <w:szCs w:val="22"/>
        </w:rPr>
        <w:t>Bidders should RSVP to DHSS_DMS_dmsprocure@delaware.gov.</w:t>
      </w:r>
    </w:p>
    <w:p w14:paraId="58C8C9DD" w14:textId="77777777" w:rsidR="007179D2" w:rsidRPr="007179D2" w:rsidRDefault="007179D2" w:rsidP="007179D2">
      <w:pPr>
        <w:ind w:left="360"/>
        <w:rPr>
          <w:sz w:val="22"/>
          <w:szCs w:val="22"/>
        </w:rPr>
      </w:pPr>
    </w:p>
    <w:p w14:paraId="29F50E36" w14:textId="77777777" w:rsidR="007179D2" w:rsidRPr="007179D2" w:rsidRDefault="007179D2" w:rsidP="007179D2">
      <w:pPr>
        <w:ind w:left="360"/>
        <w:rPr>
          <w:sz w:val="22"/>
          <w:szCs w:val="22"/>
        </w:rPr>
      </w:pPr>
      <w:r w:rsidRPr="007179D2">
        <w:rPr>
          <w:sz w:val="22"/>
          <w:szCs w:val="22"/>
        </w:rPr>
        <w:t xml:space="preserve"> </w:t>
      </w:r>
    </w:p>
    <w:p w14:paraId="392EE8D0" w14:textId="77777777" w:rsidR="007179D2" w:rsidRPr="007179D2" w:rsidRDefault="007179D2" w:rsidP="007179D2">
      <w:pPr>
        <w:ind w:left="360"/>
        <w:rPr>
          <w:sz w:val="22"/>
          <w:szCs w:val="22"/>
        </w:rPr>
      </w:pPr>
      <w:r w:rsidRPr="007179D2">
        <w:rPr>
          <w:sz w:val="22"/>
          <w:szCs w:val="22"/>
        </w:rPr>
        <w:t>While not mandatory, the pre-bid meeting gives Bidders an opportunity to walk</w:t>
      </w:r>
    </w:p>
    <w:p w14:paraId="57A63A12" w14:textId="77777777" w:rsidR="007179D2" w:rsidRPr="007179D2" w:rsidRDefault="007179D2" w:rsidP="007179D2">
      <w:pPr>
        <w:ind w:left="360"/>
        <w:rPr>
          <w:sz w:val="22"/>
          <w:szCs w:val="22"/>
        </w:rPr>
      </w:pPr>
      <w:r w:rsidRPr="007179D2">
        <w:rPr>
          <w:sz w:val="22"/>
          <w:szCs w:val="22"/>
        </w:rPr>
        <w:t>through the RFP boilerplate, the RFP process, and address any questions or</w:t>
      </w:r>
    </w:p>
    <w:p w14:paraId="1F0E9B75" w14:textId="77777777" w:rsidR="007179D2" w:rsidRDefault="007179D2" w:rsidP="007179D2">
      <w:pPr>
        <w:ind w:left="360"/>
        <w:rPr>
          <w:sz w:val="22"/>
          <w:szCs w:val="22"/>
        </w:rPr>
      </w:pPr>
      <w:r w:rsidRPr="007179D2">
        <w:rPr>
          <w:sz w:val="22"/>
          <w:szCs w:val="22"/>
        </w:rPr>
        <w:t>concerns from potential Bidders.</w:t>
      </w:r>
    </w:p>
    <w:p w14:paraId="0E6EA5F5" w14:textId="77777777" w:rsidR="007179D2" w:rsidRPr="00ED73FC" w:rsidRDefault="007179D2" w:rsidP="00ED73FC">
      <w:pPr>
        <w:rPr>
          <w:sz w:val="22"/>
          <w:szCs w:val="22"/>
        </w:rPr>
      </w:pPr>
    </w:p>
    <w:p w14:paraId="45E1624C" w14:textId="77777777" w:rsidR="008477C4" w:rsidRPr="00D815FA" w:rsidRDefault="008477C4" w:rsidP="00226A3B">
      <w:pPr>
        <w:pStyle w:val="Heading1"/>
        <w:rPr>
          <w:sz w:val="28"/>
          <w:szCs w:val="28"/>
        </w:rPr>
      </w:pPr>
      <w:bookmarkStart w:id="2" w:name="_Toc487180803"/>
      <w:r w:rsidRPr="00D815FA">
        <w:rPr>
          <w:sz w:val="28"/>
          <w:szCs w:val="28"/>
        </w:rPr>
        <w:t>Scope of Services</w:t>
      </w:r>
      <w:bookmarkEnd w:id="2"/>
    </w:p>
    <w:p w14:paraId="7284E396" w14:textId="77777777" w:rsidR="008477C4" w:rsidRDefault="008477C4" w:rsidP="007330A0">
      <w:pPr>
        <w:ind w:left="360"/>
        <w:jc w:val="both"/>
        <w:rPr>
          <w:b/>
          <w:sz w:val="22"/>
          <w:szCs w:val="22"/>
        </w:rPr>
      </w:pPr>
    </w:p>
    <w:p w14:paraId="6F1BD37F" w14:textId="77777777" w:rsidR="006B2238" w:rsidRDefault="006B2238" w:rsidP="5C4BCE12">
      <w:pPr>
        <w:ind w:left="360"/>
        <w:jc w:val="both"/>
        <w:rPr>
          <w:b/>
          <w:bCs/>
          <w:sz w:val="22"/>
          <w:szCs w:val="22"/>
        </w:rPr>
      </w:pPr>
      <w:r>
        <w:t xml:space="preserve">The Department of Delaware Health and Social Services (DHSS) is mandated by the federal government and the state of Delaware to oversee state and federally funded financial assistance programs for Delaware’s needy citizens and refugee arrivals.  The Division of </w:t>
      </w:r>
      <w:bookmarkStart w:id="3" w:name="_Hlk180590440"/>
      <w:r>
        <w:t xml:space="preserve">Medicaid and Medical Assistance (DMMA) </w:t>
      </w:r>
      <w:bookmarkEnd w:id="3"/>
      <w:r>
        <w:t>is directly responsible for administering the Medicaid program.</w:t>
      </w:r>
    </w:p>
    <w:p w14:paraId="198D9F75" w14:textId="77777777" w:rsidR="006B2238" w:rsidRPr="00CE3432" w:rsidRDefault="006B2238" w:rsidP="007330A0">
      <w:pPr>
        <w:ind w:left="360"/>
        <w:jc w:val="both"/>
        <w:rPr>
          <w:b/>
          <w:sz w:val="22"/>
          <w:szCs w:val="22"/>
        </w:rPr>
      </w:pPr>
    </w:p>
    <w:p w14:paraId="692B09C4" w14:textId="77777777" w:rsidR="006B2238" w:rsidRDefault="00916849" w:rsidP="007179D2">
      <w:pPr>
        <w:ind w:left="360"/>
        <w:jc w:val="both"/>
      </w:pPr>
      <w:r w:rsidRPr="00D32DE4">
        <w:t xml:space="preserve">The tasks and deliverables, </w:t>
      </w:r>
      <w:r w:rsidRPr="00C518F4">
        <w:rPr>
          <w:b/>
          <w:bCs/>
        </w:rPr>
        <w:t xml:space="preserve">described below in </w:t>
      </w:r>
      <w:r w:rsidR="00395FFA" w:rsidRPr="00C518F4">
        <w:rPr>
          <w:b/>
          <w:bCs/>
        </w:rPr>
        <w:t>A</w:t>
      </w:r>
      <w:r w:rsidR="006B2238" w:rsidRPr="00C518F4">
        <w:rPr>
          <w:b/>
          <w:bCs/>
        </w:rPr>
        <w:t>ppendix</w:t>
      </w:r>
      <w:r w:rsidR="00395FFA" w:rsidRPr="00C518F4">
        <w:rPr>
          <w:b/>
          <w:bCs/>
        </w:rPr>
        <w:t xml:space="preserve"> B</w:t>
      </w:r>
      <w:r w:rsidRPr="00D32DE4">
        <w:t xml:space="preserve">, are the key components of the professional consultation services that the Vendor shall be required to provide. </w:t>
      </w:r>
    </w:p>
    <w:p w14:paraId="3322A23C" w14:textId="77777777" w:rsidR="006B2238" w:rsidRDefault="006B2238" w:rsidP="007179D2">
      <w:pPr>
        <w:ind w:left="360"/>
        <w:jc w:val="both"/>
      </w:pPr>
    </w:p>
    <w:p w14:paraId="52B69F34" w14:textId="77777777" w:rsidR="00B02D2B" w:rsidRDefault="00B02D2B" w:rsidP="00B02D2B">
      <w:pPr>
        <w:ind w:left="360"/>
        <w:jc w:val="both"/>
      </w:pPr>
      <w:r>
        <w:t xml:space="preserve">The Division of Medicaid and Medical Assistance (DMMA) is seeking to establish a pool of vendors for consulting services related to services/needs it provides. These services will be requested based on future Statements of Work on an as-needed basis. Therefore, this solicitation does not guarantee specific work or deliverables. </w:t>
      </w:r>
    </w:p>
    <w:p w14:paraId="43066BB3" w14:textId="77777777" w:rsidR="00B02D2B" w:rsidRDefault="00B02D2B" w:rsidP="00B02D2B">
      <w:pPr>
        <w:ind w:left="360"/>
        <w:jc w:val="both"/>
      </w:pPr>
    </w:p>
    <w:p w14:paraId="685E9BC0" w14:textId="77777777" w:rsidR="00B02D2B" w:rsidRDefault="00B02D2B" w:rsidP="00B02D2B">
      <w:pPr>
        <w:ind w:left="360"/>
        <w:jc w:val="both"/>
      </w:pPr>
      <w:r>
        <w:t>The DMMA intends to award contracts to multiple vendors, allowing each proposer to submit a proposal based on their organization’s strengths rather than covering all potential services or specialization.</w:t>
      </w:r>
    </w:p>
    <w:p w14:paraId="1089F9E8" w14:textId="77777777" w:rsidR="00B02D2B" w:rsidRDefault="00B02D2B" w:rsidP="007179D2">
      <w:pPr>
        <w:ind w:left="360"/>
        <w:jc w:val="both"/>
      </w:pPr>
    </w:p>
    <w:p w14:paraId="1844F500" w14:textId="77777777" w:rsidR="00916849" w:rsidRDefault="00916849" w:rsidP="007179D2">
      <w:pPr>
        <w:ind w:left="360"/>
        <w:jc w:val="both"/>
      </w:pPr>
      <w:r w:rsidRPr="00D32DE4">
        <w:t>The Vendor’s proposal should address and describe the approach and methodologies the Vendor intends to use to complete all tasks and deliverables required. The Vendor should also demonstrate the Vendor's understanding of the complexity and attention to detail for all tasks involved by identifying key and common challenges and issues that may be encountered, potential approaches for resolving the challenges/issues, as well as describe the Vendor’s experience in performing similar tasks in other states. </w:t>
      </w:r>
    </w:p>
    <w:p w14:paraId="2877D1ED" w14:textId="77777777" w:rsidR="006B2238" w:rsidRPr="00D32DE4" w:rsidRDefault="006B2238" w:rsidP="007179D2">
      <w:pPr>
        <w:ind w:left="360"/>
        <w:jc w:val="both"/>
        <w:rPr>
          <w:b/>
          <w:bCs/>
          <w:color w:val="031F73"/>
          <w:sz w:val="28"/>
          <w:szCs w:val="28"/>
        </w:rPr>
      </w:pPr>
    </w:p>
    <w:p w14:paraId="17BD2B2B" w14:textId="77777777" w:rsidR="00916849" w:rsidRDefault="00916849" w:rsidP="007179D2">
      <w:pPr>
        <w:ind w:left="360"/>
        <w:jc w:val="both"/>
        <w:textAlignment w:val="baseline"/>
      </w:pPr>
      <w:r w:rsidRPr="00821A41">
        <w:t>In addition to the specified tasks and deliverables described in this RFP, additional tasks (or ad hoc work) may be required, with the type and amount of work being performed by the selected Vendor (at any given time) to be highly dependent and variable due to programmatic changes. In addition, Federal and State statutory/ regulatory provisions may demand modifications or changes to the scope of contracted services. The Vendor must be willing to work with DHSS to reach agreement around changes in such contract details, scope, and specifications. </w:t>
      </w:r>
    </w:p>
    <w:p w14:paraId="4F2DE1B1" w14:textId="77777777" w:rsidR="00916849" w:rsidRDefault="00916849" w:rsidP="007179D2">
      <w:pPr>
        <w:ind w:left="360"/>
        <w:jc w:val="both"/>
        <w:textAlignment w:val="baseline"/>
        <w:rPr>
          <w:color w:val="981E32"/>
        </w:rPr>
      </w:pPr>
    </w:p>
    <w:p w14:paraId="2E3831AC" w14:textId="77777777" w:rsidR="00E162CD" w:rsidRPr="00916849" w:rsidRDefault="00916849" w:rsidP="007179D2">
      <w:pPr>
        <w:ind w:left="360"/>
        <w:jc w:val="both"/>
        <w:textAlignment w:val="baseline"/>
      </w:pPr>
      <w:r w:rsidRPr="00821A41">
        <w:t>At the end of the base contract period, the Vendor shall work cooperatively with the State and any of their specified contracting organizations to develop and successfully implement a Contract Close-Out Transition Plan to transfer all data, methodologies, documentation, and ongoing projects information to the succeeding contracting Vendor. </w:t>
      </w:r>
    </w:p>
    <w:p w14:paraId="3CD65C51" w14:textId="77777777" w:rsidR="007179D2" w:rsidRPr="00CE3432" w:rsidRDefault="007179D2" w:rsidP="007179D2">
      <w:pPr>
        <w:jc w:val="both"/>
        <w:rPr>
          <w:b/>
          <w:sz w:val="22"/>
          <w:szCs w:val="22"/>
        </w:rPr>
      </w:pPr>
    </w:p>
    <w:p w14:paraId="06A0582F" w14:textId="77777777" w:rsidR="008477C4" w:rsidRPr="00D815FA" w:rsidRDefault="008477C4" w:rsidP="00226A3B">
      <w:pPr>
        <w:pStyle w:val="Heading1"/>
        <w:rPr>
          <w:sz w:val="28"/>
          <w:szCs w:val="28"/>
        </w:rPr>
      </w:pPr>
      <w:bookmarkStart w:id="4" w:name="_Toc487180804"/>
      <w:r w:rsidRPr="00D815FA">
        <w:rPr>
          <w:sz w:val="28"/>
          <w:szCs w:val="28"/>
        </w:rPr>
        <w:t>Required Information</w:t>
      </w:r>
      <w:bookmarkEnd w:id="4"/>
    </w:p>
    <w:p w14:paraId="5063C4DC" w14:textId="77777777" w:rsidR="008477C4" w:rsidRPr="00CE3432" w:rsidRDefault="00B30D40" w:rsidP="007330A0">
      <w:pPr>
        <w:ind w:left="360"/>
        <w:jc w:val="both"/>
        <w:rPr>
          <w:sz w:val="22"/>
          <w:szCs w:val="22"/>
        </w:rPr>
      </w:pPr>
      <w:r w:rsidRPr="00CE3432">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1E841832" w14:textId="77777777" w:rsidR="00B30D40" w:rsidRPr="00CE3432" w:rsidRDefault="00B30D40" w:rsidP="007330A0">
      <w:pPr>
        <w:ind w:left="360"/>
        <w:jc w:val="both"/>
        <w:rPr>
          <w:sz w:val="22"/>
          <w:szCs w:val="22"/>
        </w:rPr>
      </w:pPr>
    </w:p>
    <w:p w14:paraId="4CA0FBB2" w14:textId="77777777" w:rsidR="00B30D40" w:rsidRPr="00CE3432" w:rsidRDefault="00B30D40" w:rsidP="00A769BB">
      <w:pPr>
        <w:numPr>
          <w:ilvl w:val="0"/>
          <w:numId w:val="5"/>
        </w:numPr>
        <w:jc w:val="both"/>
        <w:rPr>
          <w:sz w:val="22"/>
          <w:szCs w:val="22"/>
        </w:rPr>
      </w:pPr>
      <w:r w:rsidRPr="00CE3432">
        <w:rPr>
          <w:b/>
          <w:sz w:val="22"/>
          <w:szCs w:val="22"/>
        </w:rPr>
        <w:t>Minimum Requirements</w:t>
      </w:r>
    </w:p>
    <w:p w14:paraId="56E4CB15" w14:textId="77777777" w:rsidR="00B30D40" w:rsidRPr="00CE3432" w:rsidRDefault="00B30D40" w:rsidP="00A769BB">
      <w:pPr>
        <w:numPr>
          <w:ilvl w:val="0"/>
          <w:numId w:val="6"/>
        </w:numPr>
        <w:jc w:val="both"/>
        <w:rPr>
          <w:sz w:val="22"/>
          <w:szCs w:val="22"/>
        </w:rPr>
      </w:pPr>
      <w:r w:rsidRPr="00CE3432">
        <w:rPr>
          <w:sz w:val="22"/>
          <w:szCs w:val="22"/>
        </w:rPr>
        <w:t xml:space="preserve">Provide Delaware license(s) </w:t>
      </w:r>
      <w:r w:rsidR="00A75248" w:rsidRPr="00CE3432">
        <w:rPr>
          <w:sz w:val="22"/>
          <w:szCs w:val="22"/>
        </w:rPr>
        <w:t>and/</w:t>
      </w:r>
      <w:r w:rsidRPr="00CE3432">
        <w:rPr>
          <w:sz w:val="22"/>
          <w:szCs w:val="22"/>
        </w:rPr>
        <w:t>or certification(s) necessary to perform services as identified in the scope of work.</w:t>
      </w:r>
    </w:p>
    <w:p w14:paraId="224FC24B" w14:textId="77777777" w:rsidR="00B30D40" w:rsidRPr="00CE3432" w:rsidRDefault="00B30D40" w:rsidP="007330A0">
      <w:pPr>
        <w:ind w:left="1080"/>
        <w:jc w:val="both"/>
        <w:rPr>
          <w:sz w:val="22"/>
          <w:szCs w:val="22"/>
        </w:rPr>
      </w:pPr>
    </w:p>
    <w:p w14:paraId="68DD6CAB" w14:textId="77777777" w:rsidR="00876AE1" w:rsidRPr="00CE3432" w:rsidRDefault="00876AE1" w:rsidP="007330A0">
      <w:pPr>
        <w:ind w:left="1080"/>
        <w:jc w:val="both"/>
        <w:rPr>
          <w:sz w:val="22"/>
          <w:szCs w:val="22"/>
        </w:rPr>
      </w:pPr>
      <w:r w:rsidRPr="00CE3432">
        <w:rPr>
          <w:sz w:val="22"/>
          <w:szCs w:val="22"/>
        </w:rPr>
        <w:t>Prior to the execution of an award document, the successful Vendor shall either furnish the Agency with proof of State of Delaware Business Licensure or initiate the process of application where required.</w:t>
      </w:r>
    </w:p>
    <w:p w14:paraId="119EC985" w14:textId="77777777" w:rsidR="00B30D40" w:rsidRPr="00CE3432" w:rsidRDefault="00B30D40" w:rsidP="007330A0">
      <w:pPr>
        <w:ind w:left="1080"/>
        <w:jc w:val="both"/>
        <w:rPr>
          <w:sz w:val="22"/>
          <w:szCs w:val="22"/>
        </w:rPr>
      </w:pPr>
    </w:p>
    <w:p w14:paraId="13A5AE4A" w14:textId="77777777" w:rsidR="00B30D40" w:rsidRPr="00CE3432" w:rsidRDefault="00B30D40" w:rsidP="00A769BB">
      <w:pPr>
        <w:numPr>
          <w:ilvl w:val="0"/>
          <w:numId w:val="6"/>
        </w:numPr>
        <w:jc w:val="both"/>
        <w:rPr>
          <w:sz w:val="22"/>
          <w:szCs w:val="22"/>
        </w:rPr>
      </w:pPr>
      <w:r w:rsidRPr="00CE3432">
        <w:rPr>
          <w:sz w:val="22"/>
          <w:szCs w:val="22"/>
        </w:rPr>
        <w:t>Vendor shall provide responses to the Request for Proposal (RFP) scope of work and clearly identify capabilities as presented in the General Evaluation Requirements below.</w:t>
      </w:r>
    </w:p>
    <w:p w14:paraId="561BFE7C" w14:textId="77777777" w:rsidR="00B30D40" w:rsidRPr="00CE3432" w:rsidRDefault="00B30D40" w:rsidP="007330A0">
      <w:pPr>
        <w:ind w:left="1080"/>
        <w:jc w:val="both"/>
        <w:rPr>
          <w:sz w:val="22"/>
          <w:szCs w:val="22"/>
        </w:rPr>
      </w:pPr>
    </w:p>
    <w:p w14:paraId="0AFEBE55" w14:textId="77777777" w:rsidR="00B30D40" w:rsidRPr="00CE3432" w:rsidRDefault="00B30D40" w:rsidP="00A769BB">
      <w:pPr>
        <w:numPr>
          <w:ilvl w:val="0"/>
          <w:numId w:val="6"/>
        </w:numPr>
        <w:jc w:val="both"/>
        <w:rPr>
          <w:sz w:val="22"/>
          <w:szCs w:val="22"/>
        </w:rPr>
      </w:pPr>
      <w:r w:rsidRPr="00CE3432">
        <w:rPr>
          <w:sz w:val="22"/>
          <w:szCs w:val="22"/>
        </w:rPr>
        <w:t>Complete all appropriate attachments and forms as identified within the RFP.</w:t>
      </w:r>
    </w:p>
    <w:p w14:paraId="69D869D7" w14:textId="77777777" w:rsidR="00B30D40" w:rsidRPr="00CE3432" w:rsidRDefault="00B30D40" w:rsidP="007330A0">
      <w:pPr>
        <w:pStyle w:val="ListParagraph"/>
        <w:jc w:val="both"/>
        <w:rPr>
          <w:rFonts w:ascii="Arial" w:hAnsi="Arial" w:cs="Arial"/>
          <w:sz w:val="22"/>
          <w:szCs w:val="22"/>
        </w:rPr>
      </w:pPr>
    </w:p>
    <w:p w14:paraId="2E614854" w14:textId="77777777" w:rsidR="00B30D40" w:rsidRPr="00CE3432" w:rsidRDefault="00876AE1" w:rsidP="00A769BB">
      <w:pPr>
        <w:numPr>
          <w:ilvl w:val="0"/>
          <w:numId w:val="6"/>
        </w:numPr>
        <w:jc w:val="both"/>
        <w:rPr>
          <w:sz w:val="22"/>
          <w:szCs w:val="22"/>
        </w:rPr>
      </w:pPr>
      <w:r w:rsidRPr="00CE3432">
        <w:rPr>
          <w:sz w:val="22"/>
          <w:szCs w:val="22"/>
        </w:rPr>
        <w:t xml:space="preserve">Proof of insurance and amount of insurance shall be furnished to the Agency prior to the start of the contract period </w:t>
      </w:r>
      <w:r w:rsidR="00B30D40" w:rsidRPr="00CE3432">
        <w:rPr>
          <w:sz w:val="22"/>
          <w:szCs w:val="22"/>
        </w:rPr>
        <w:t>and shall be no less than as ide</w:t>
      </w:r>
      <w:r w:rsidR="003554B5" w:rsidRPr="00CE3432">
        <w:rPr>
          <w:sz w:val="22"/>
          <w:szCs w:val="22"/>
        </w:rPr>
        <w:t xml:space="preserve">ntified in the bid solicitation, Section </w:t>
      </w:r>
      <w:r w:rsidR="00E438D8" w:rsidRPr="00CE3432">
        <w:rPr>
          <w:sz w:val="22"/>
          <w:szCs w:val="22"/>
        </w:rPr>
        <w:t>V</w:t>
      </w:r>
      <w:r w:rsidR="003554B5" w:rsidRPr="00CE3432">
        <w:rPr>
          <w:sz w:val="22"/>
          <w:szCs w:val="22"/>
        </w:rPr>
        <w:t xml:space="preserve">, Item </w:t>
      </w:r>
      <w:r w:rsidR="00AB00A7" w:rsidRPr="00CE3432">
        <w:rPr>
          <w:sz w:val="22"/>
          <w:szCs w:val="22"/>
        </w:rPr>
        <w:t>G</w:t>
      </w:r>
      <w:r w:rsidR="003554B5" w:rsidRPr="00CE3432">
        <w:rPr>
          <w:sz w:val="22"/>
          <w:szCs w:val="22"/>
        </w:rPr>
        <w:t xml:space="preserve">, subsection </w:t>
      </w:r>
      <w:r w:rsidR="00315E34">
        <w:rPr>
          <w:sz w:val="22"/>
          <w:szCs w:val="22"/>
        </w:rPr>
        <w:t>8</w:t>
      </w:r>
      <w:r w:rsidR="007A659A" w:rsidRPr="00CE3432">
        <w:rPr>
          <w:sz w:val="22"/>
          <w:szCs w:val="22"/>
        </w:rPr>
        <w:t xml:space="preserve"> (insurance)</w:t>
      </w:r>
      <w:r w:rsidR="003554B5" w:rsidRPr="00CE3432">
        <w:rPr>
          <w:sz w:val="22"/>
          <w:szCs w:val="22"/>
        </w:rPr>
        <w:t>.</w:t>
      </w:r>
    </w:p>
    <w:p w14:paraId="65209595" w14:textId="77777777" w:rsidR="00B30D40" w:rsidRPr="00CE3432" w:rsidRDefault="00B30D40" w:rsidP="007330A0">
      <w:pPr>
        <w:ind w:left="720"/>
        <w:jc w:val="both"/>
        <w:rPr>
          <w:sz w:val="22"/>
          <w:szCs w:val="22"/>
        </w:rPr>
      </w:pPr>
    </w:p>
    <w:p w14:paraId="2E175184" w14:textId="77777777" w:rsidR="00B30D40" w:rsidRPr="00CE3432" w:rsidRDefault="00B30D40" w:rsidP="00A769BB">
      <w:pPr>
        <w:numPr>
          <w:ilvl w:val="0"/>
          <w:numId w:val="5"/>
        </w:numPr>
        <w:jc w:val="both"/>
        <w:rPr>
          <w:sz w:val="22"/>
          <w:szCs w:val="22"/>
        </w:rPr>
      </w:pPr>
      <w:r w:rsidRPr="00CE3432">
        <w:rPr>
          <w:b/>
          <w:sz w:val="22"/>
          <w:szCs w:val="22"/>
        </w:rPr>
        <w:t xml:space="preserve">General Evaluation Requirements </w:t>
      </w:r>
    </w:p>
    <w:p w14:paraId="4F9F0D5E" w14:textId="77777777" w:rsidR="008477C4" w:rsidRPr="00CE3432" w:rsidRDefault="00B30D40" w:rsidP="00A769BB">
      <w:pPr>
        <w:numPr>
          <w:ilvl w:val="0"/>
          <w:numId w:val="7"/>
        </w:numPr>
        <w:jc w:val="both"/>
        <w:rPr>
          <w:sz w:val="22"/>
          <w:szCs w:val="22"/>
        </w:rPr>
      </w:pPr>
      <w:r w:rsidRPr="00CE3432">
        <w:rPr>
          <w:sz w:val="22"/>
          <w:szCs w:val="22"/>
        </w:rPr>
        <w:t>Experience and Reputation</w:t>
      </w:r>
    </w:p>
    <w:p w14:paraId="23D0B5E1" w14:textId="77777777" w:rsidR="00B30D40" w:rsidRPr="00CE3432" w:rsidRDefault="00B30D40" w:rsidP="00A769BB">
      <w:pPr>
        <w:numPr>
          <w:ilvl w:val="0"/>
          <w:numId w:val="7"/>
        </w:numPr>
        <w:jc w:val="both"/>
        <w:rPr>
          <w:sz w:val="22"/>
          <w:szCs w:val="22"/>
        </w:rPr>
      </w:pPr>
      <w:r w:rsidRPr="00CE3432">
        <w:rPr>
          <w:sz w:val="22"/>
          <w:szCs w:val="22"/>
        </w:rPr>
        <w:t xml:space="preserve">Expertise </w:t>
      </w:r>
      <w:r w:rsidRPr="009B2F11">
        <w:rPr>
          <w:sz w:val="22"/>
          <w:szCs w:val="22"/>
        </w:rPr>
        <w:t>(</w:t>
      </w:r>
      <w:r w:rsidR="0092140E">
        <w:rPr>
          <w:sz w:val="22"/>
          <w:szCs w:val="22"/>
        </w:rPr>
        <w:t>services</w:t>
      </w:r>
      <w:r w:rsidR="009B2F11">
        <w:rPr>
          <w:sz w:val="22"/>
          <w:szCs w:val="22"/>
        </w:rPr>
        <w:t xml:space="preserve"> related to DMMA requirements</w:t>
      </w:r>
      <w:r w:rsidR="0092140E">
        <w:rPr>
          <w:sz w:val="22"/>
          <w:szCs w:val="22"/>
        </w:rPr>
        <w:t xml:space="preserve">) </w:t>
      </w:r>
    </w:p>
    <w:p w14:paraId="18DE2D57" w14:textId="77777777" w:rsidR="00B30D40" w:rsidRPr="00CE3432" w:rsidRDefault="009B2F11" w:rsidP="00A769BB">
      <w:pPr>
        <w:numPr>
          <w:ilvl w:val="0"/>
          <w:numId w:val="7"/>
        </w:numPr>
        <w:jc w:val="both"/>
        <w:rPr>
          <w:sz w:val="22"/>
          <w:szCs w:val="22"/>
        </w:rPr>
      </w:pPr>
      <w:r>
        <w:rPr>
          <w:sz w:val="22"/>
          <w:szCs w:val="22"/>
        </w:rPr>
        <w:t>Staffing c</w:t>
      </w:r>
      <w:r w:rsidR="00B30D40" w:rsidRPr="00CE3432">
        <w:rPr>
          <w:sz w:val="22"/>
          <w:szCs w:val="22"/>
        </w:rPr>
        <w:t>apacity to meet requirements (size, financial condition, etc.)</w:t>
      </w:r>
    </w:p>
    <w:p w14:paraId="1E7E29B7" w14:textId="77777777" w:rsidR="00B30D40" w:rsidRPr="00CE3432" w:rsidRDefault="009B2F11" w:rsidP="00A769BB">
      <w:pPr>
        <w:numPr>
          <w:ilvl w:val="0"/>
          <w:numId w:val="7"/>
        </w:numPr>
        <w:jc w:val="both"/>
        <w:rPr>
          <w:sz w:val="22"/>
          <w:szCs w:val="22"/>
        </w:rPr>
      </w:pPr>
      <w:r>
        <w:rPr>
          <w:sz w:val="22"/>
          <w:szCs w:val="22"/>
        </w:rPr>
        <w:t>Safety Performance Record</w:t>
      </w:r>
    </w:p>
    <w:p w14:paraId="6913136A" w14:textId="77777777" w:rsidR="00B30D40" w:rsidRPr="00CE3432" w:rsidRDefault="009B2F11" w:rsidP="00A769BB">
      <w:pPr>
        <w:numPr>
          <w:ilvl w:val="0"/>
          <w:numId w:val="7"/>
        </w:numPr>
        <w:jc w:val="both"/>
        <w:rPr>
          <w:sz w:val="22"/>
          <w:szCs w:val="22"/>
        </w:rPr>
      </w:pPr>
      <w:r>
        <w:rPr>
          <w:sz w:val="22"/>
          <w:szCs w:val="22"/>
        </w:rPr>
        <w:t>Cost/Income projection</w:t>
      </w:r>
    </w:p>
    <w:p w14:paraId="1BDCC3B8" w14:textId="77777777" w:rsidR="00231246" w:rsidRPr="00CE3432" w:rsidRDefault="009B2F11" w:rsidP="00A769BB">
      <w:pPr>
        <w:numPr>
          <w:ilvl w:val="0"/>
          <w:numId w:val="7"/>
        </w:numPr>
        <w:jc w:val="both"/>
        <w:rPr>
          <w:sz w:val="22"/>
          <w:szCs w:val="22"/>
        </w:rPr>
      </w:pPr>
      <w:r>
        <w:rPr>
          <w:sz w:val="22"/>
          <w:szCs w:val="22"/>
        </w:rPr>
        <w:t>References</w:t>
      </w:r>
    </w:p>
    <w:p w14:paraId="7F4D2722" w14:textId="77777777" w:rsidR="00231246" w:rsidRPr="00CE3432" w:rsidRDefault="009B2F11" w:rsidP="00A769BB">
      <w:pPr>
        <w:numPr>
          <w:ilvl w:val="0"/>
          <w:numId w:val="7"/>
        </w:numPr>
        <w:jc w:val="both"/>
        <w:rPr>
          <w:sz w:val="22"/>
          <w:szCs w:val="22"/>
        </w:rPr>
      </w:pPr>
      <w:r>
        <w:rPr>
          <w:sz w:val="22"/>
          <w:szCs w:val="22"/>
        </w:rPr>
        <w:t>Pricing</w:t>
      </w:r>
    </w:p>
    <w:p w14:paraId="4DE33385" w14:textId="77777777" w:rsidR="00231246" w:rsidRPr="00CE3432" w:rsidRDefault="009B2F11" w:rsidP="00A769BB">
      <w:pPr>
        <w:numPr>
          <w:ilvl w:val="0"/>
          <w:numId w:val="7"/>
        </w:numPr>
        <w:jc w:val="both"/>
        <w:rPr>
          <w:sz w:val="22"/>
          <w:szCs w:val="22"/>
        </w:rPr>
      </w:pPr>
      <w:r>
        <w:rPr>
          <w:sz w:val="22"/>
          <w:szCs w:val="22"/>
        </w:rPr>
        <w:t xml:space="preserve">ACA Safe Harbor </w:t>
      </w:r>
    </w:p>
    <w:p w14:paraId="203C4C03" w14:textId="77777777" w:rsidR="00A44526" w:rsidRPr="00CE3432" w:rsidRDefault="00A44526" w:rsidP="007330A0">
      <w:pPr>
        <w:ind w:left="360"/>
        <w:jc w:val="both"/>
        <w:rPr>
          <w:b/>
          <w:sz w:val="22"/>
          <w:szCs w:val="22"/>
        </w:rPr>
      </w:pPr>
    </w:p>
    <w:p w14:paraId="443CC8A3" w14:textId="77777777" w:rsidR="008477C4" w:rsidRPr="00D815FA" w:rsidRDefault="00231246" w:rsidP="00226A3B">
      <w:pPr>
        <w:pStyle w:val="Heading1"/>
        <w:rPr>
          <w:sz w:val="28"/>
          <w:szCs w:val="28"/>
        </w:rPr>
      </w:pPr>
      <w:bookmarkStart w:id="5" w:name="_Toc487180805"/>
      <w:r w:rsidRPr="00D815FA">
        <w:rPr>
          <w:sz w:val="28"/>
          <w:szCs w:val="28"/>
        </w:rPr>
        <w:t>Professional Services RFP Administrative Information</w:t>
      </w:r>
      <w:bookmarkEnd w:id="5"/>
    </w:p>
    <w:p w14:paraId="6AE9DBDF" w14:textId="77777777" w:rsidR="00231246" w:rsidRPr="00CE3432" w:rsidRDefault="00231246" w:rsidP="00A769BB">
      <w:pPr>
        <w:numPr>
          <w:ilvl w:val="0"/>
          <w:numId w:val="8"/>
        </w:numPr>
        <w:jc w:val="both"/>
        <w:rPr>
          <w:b/>
          <w:sz w:val="22"/>
          <w:szCs w:val="22"/>
        </w:rPr>
      </w:pPr>
      <w:r w:rsidRPr="00CE3432">
        <w:rPr>
          <w:b/>
          <w:sz w:val="22"/>
          <w:szCs w:val="22"/>
        </w:rPr>
        <w:t>RFP Issuance</w:t>
      </w:r>
    </w:p>
    <w:p w14:paraId="28A4DEDE" w14:textId="77777777" w:rsidR="006B4E68" w:rsidRPr="00CE3432" w:rsidRDefault="006B4E68" w:rsidP="00226A3B">
      <w:pPr>
        <w:numPr>
          <w:ilvl w:val="0"/>
          <w:numId w:val="18"/>
        </w:numPr>
        <w:jc w:val="both"/>
        <w:rPr>
          <w:b/>
          <w:sz w:val="22"/>
          <w:szCs w:val="22"/>
        </w:rPr>
      </w:pPr>
      <w:r w:rsidRPr="00CE3432">
        <w:rPr>
          <w:b/>
          <w:sz w:val="22"/>
          <w:szCs w:val="22"/>
        </w:rPr>
        <w:t>Public Notice</w:t>
      </w:r>
    </w:p>
    <w:p w14:paraId="5806B101" w14:textId="77777777" w:rsidR="006B4E68" w:rsidRPr="00CE3432" w:rsidRDefault="006B4E68" w:rsidP="007330A0">
      <w:pPr>
        <w:ind w:left="1080"/>
        <w:jc w:val="both"/>
        <w:rPr>
          <w:sz w:val="22"/>
          <w:szCs w:val="22"/>
        </w:rPr>
      </w:pPr>
      <w:r w:rsidRPr="00CE3432">
        <w:rPr>
          <w:sz w:val="22"/>
          <w:szCs w:val="22"/>
        </w:rPr>
        <w:t xml:space="preserve">Public notice has been provided in accordance with 29 </w:t>
      </w:r>
      <w:r w:rsidRPr="00CE3432">
        <w:rPr>
          <w:i/>
          <w:sz w:val="22"/>
          <w:szCs w:val="22"/>
        </w:rPr>
        <w:t>Del. C</w:t>
      </w:r>
      <w:r w:rsidRPr="00CE3432">
        <w:rPr>
          <w:sz w:val="22"/>
          <w:szCs w:val="22"/>
        </w:rPr>
        <w:t xml:space="preserve">. </w:t>
      </w:r>
      <w:hyperlink r:id="rId19" w:anchor="6981" w:history="1">
        <w:r w:rsidRPr="00CE3432">
          <w:rPr>
            <w:rStyle w:val="Hyperlink"/>
            <w:sz w:val="22"/>
            <w:szCs w:val="22"/>
          </w:rPr>
          <w:t>§</w:t>
        </w:r>
        <w:r w:rsidR="00CD2822" w:rsidRPr="00CE3432">
          <w:rPr>
            <w:rStyle w:val="Hyperlink"/>
            <w:sz w:val="22"/>
            <w:szCs w:val="22"/>
          </w:rPr>
          <w:t xml:space="preserve"> </w:t>
        </w:r>
        <w:r w:rsidRPr="00CE3432">
          <w:rPr>
            <w:rStyle w:val="Hyperlink"/>
            <w:sz w:val="22"/>
            <w:szCs w:val="22"/>
          </w:rPr>
          <w:t>6981</w:t>
        </w:r>
      </w:hyperlink>
      <w:r w:rsidRPr="00CE3432">
        <w:rPr>
          <w:sz w:val="22"/>
          <w:szCs w:val="22"/>
        </w:rPr>
        <w:t>.</w:t>
      </w:r>
    </w:p>
    <w:p w14:paraId="13C162B6" w14:textId="77777777" w:rsidR="006B4E68" w:rsidRPr="00CE3432" w:rsidRDefault="006B4E68" w:rsidP="007330A0">
      <w:pPr>
        <w:ind w:left="1080"/>
        <w:jc w:val="both"/>
        <w:rPr>
          <w:b/>
          <w:sz w:val="22"/>
          <w:szCs w:val="22"/>
        </w:rPr>
      </w:pPr>
    </w:p>
    <w:p w14:paraId="7CF49071" w14:textId="77777777" w:rsidR="00231246" w:rsidRPr="00CE3432" w:rsidRDefault="00231246" w:rsidP="00226A3B">
      <w:pPr>
        <w:numPr>
          <w:ilvl w:val="0"/>
          <w:numId w:val="18"/>
        </w:numPr>
        <w:jc w:val="both"/>
        <w:rPr>
          <w:b/>
          <w:sz w:val="22"/>
          <w:szCs w:val="22"/>
        </w:rPr>
      </w:pPr>
      <w:r w:rsidRPr="00CE3432">
        <w:rPr>
          <w:b/>
          <w:sz w:val="22"/>
          <w:szCs w:val="22"/>
        </w:rPr>
        <w:t>Obtaining Copies of the RFP</w:t>
      </w:r>
    </w:p>
    <w:p w14:paraId="4D564552" w14:textId="77777777" w:rsidR="000E07E1" w:rsidRPr="00CE3432" w:rsidRDefault="00231246" w:rsidP="007330A0">
      <w:pPr>
        <w:ind w:left="1080"/>
        <w:jc w:val="both"/>
        <w:rPr>
          <w:sz w:val="22"/>
          <w:szCs w:val="22"/>
        </w:rPr>
      </w:pPr>
      <w:r w:rsidRPr="00CE3432">
        <w:rPr>
          <w:sz w:val="22"/>
          <w:szCs w:val="22"/>
        </w:rPr>
        <w:t xml:space="preserve">This RFP is available in electronic form through the State of Delaware Procurement website at </w:t>
      </w:r>
      <w:hyperlink r:id="rId20" w:history="1">
        <w:r w:rsidRPr="00CE3432">
          <w:rPr>
            <w:rStyle w:val="Hyperlink"/>
            <w:sz w:val="22"/>
            <w:szCs w:val="22"/>
          </w:rPr>
          <w:t>www.bids.delaware.gov</w:t>
        </w:r>
      </w:hyperlink>
      <w:r w:rsidRPr="00CE3432">
        <w:rPr>
          <w:sz w:val="22"/>
          <w:szCs w:val="22"/>
        </w:rPr>
        <w:t xml:space="preserve"> </w:t>
      </w:r>
      <w:r w:rsidR="000E07E1" w:rsidRPr="00CE3432">
        <w:rPr>
          <w:sz w:val="22"/>
          <w:szCs w:val="22"/>
        </w:rPr>
        <w:t xml:space="preserve">and on Bonfire at </w:t>
      </w:r>
      <w:hyperlink r:id="rId21" w:history="1">
        <w:r w:rsidR="000E07E1" w:rsidRPr="00CE3432">
          <w:rPr>
            <w:rStyle w:val="Hyperlink"/>
            <w:sz w:val="23"/>
            <w:szCs w:val="23"/>
          </w:rPr>
          <w:t>https://d</w:t>
        </w:r>
        <w:r w:rsidR="009E4390">
          <w:rPr>
            <w:rStyle w:val="Hyperlink"/>
            <w:sz w:val="23"/>
            <w:szCs w:val="23"/>
          </w:rPr>
          <w:t>HSS</w:t>
        </w:r>
        <w:r w:rsidR="000E07E1" w:rsidRPr="00CE3432">
          <w:rPr>
            <w:rStyle w:val="Hyperlink"/>
            <w:sz w:val="23"/>
            <w:szCs w:val="23"/>
          </w:rPr>
          <w:t>.bonfirehub.com</w:t>
        </w:r>
      </w:hyperlink>
      <w:r w:rsidRPr="00CE3432">
        <w:rPr>
          <w:sz w:val="22"/>
          <w:szCs w:val="22"/>
        </w:rPr>
        <w:t xml:space="preserve">. </w:t>
      </w:r>
    </w:p>
    <w:p w14:paraId="01AE47D0" w14:textId="77777777" w:rsidR="000E07E1" w:rsidRPr="00CE3432" w:rsidRDefault="000E07E1" w:rsidP="007330A0">
      <w:pPr>
        <w:ind w:left="1080"/>
        <w:jc w:val="both"/>
        <w:rPr>
          <w:sz w:val="22"/>
          <w:szCs w:val="22"/>
        </w:rPr>
      </w:pPr>
    </w:p>
    <w:p w14:paraId="1605B50E" w14:textId="77777777" w:rsidR="00231246" w:rsidRPr="00CE3432" w:rsidRDefault="00231246" w:rsidP="007330A0">
      <w:pPr>
        <w:ind w:left="1080"/>
        <w:jc w:val="both"/>
        <w:rPr>
          <w:sz w:val="22"/>
          <w:szCs w:val="22"/>
        </w:rPr>
      </w:pPr>
      <w:r w:rsidRPr="00CE3432">
        <w:rPr>
          <w:sz w:val="22"/>
          <w:szCs w:val="22"/>
        </w:rPr>
        <w:t>Paper copies of this RFP will not be available.</w:t>
      </w:r>
    </w:p>
    <w:p w14:paraId="73FFA04B" w14:textId="77777777" w:rsidR="00231246" w:rsidRPr="00CE3432" w:rsidRDefault="00231246" w:rsidP="007330A0">
      <w:pPr>
        <w:ind w:left="1080"/>
        <w:jc w:val="both"/>
        <w:rPr>
          <w:b/>
          <w:sz w:val="22"/>
          <w:szCs w:val="22"/>
        </w:rPr>
      </w:pPr>
    </w:p>
    <w:p w14:paraId="30B555A8" w14:textId="77777777" w:rsidR="00231246" w:rsidRPr="00CE3432" w:rsidRDefault="00231246" w:rsidP="00226A3B">
      <w:pPr>
        <w:numPr>
          <w:ilvl w:val="0"/>
          <w:numId w:val="18"/>
        </w:numPr>
        <w:jc w:val="both"/>
        <w:rPr>
          <w:b/>
          <w:sz w:val="22"/>
          <w:szCs w:val="22"/>
        </w:rPr>
      </w:pPr>
      <w:r w:rsidRPr="00CE3432">
        <w:rPr>
          <w:b/>
          <w:sz w:val="22"/>
          <w:szCs w:val="22"/>
        </w:rPr>
        <w:t>Assistance to Vendors with a Disability</w:t>
      </w:r>
    </w:p>
    <w:p w14:paraId="37A3E3FA" w14:textId="77777777" w:rsidR="00231246" w:rsidRPr="00CE3432" w:rsidRDefault="00231246" w:rsidP="007330A0">
      <w:pPr>
        <w:ind w:left="1080"/>
        <w:jc w:val="both"/>
        <w:rPr>
          <w:sz w:val="22"/>
          <w:szCs w:val="22"/>
        </w:rPr>
      </w:pPr>
      <w:r w:rsidRPr="00CE3432">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256DAE69" w14:textId="77777777" w:rsidR="00A56D16" w:rsidRPr="00CE3432" w:rsidRDefault="00A56D16" w:rsidP="007330A0">
      <w:pPr>
        <w:ind w:left="1080"/>
        <w:jc w:val="both"/>
        <w:rPr>
          <w:b/>
          <w:sz w:val="22"/>
          <w:szCs w:val="22"/>
        </w:rPr>
      </w:pPr>
    </w:p>
    <w:p w14:paraId="7BC8BBA5" w14:textId="77777777" w:rsidR="00231246" w:rsidRPr="00CE3432" w:rsidRDefault="00231246" w:rsidP="00226A3B">
      <w:pPr>
        <w:numPr>
          <w:ilvl w:val="0"/>
          <w:numId w:val="18"/>
        </w:numPr>
        <w:jc w:val="both"/>
        <w:rPr>
          <w:b/>
          <w:sz w:val="22"/>
          <w:szCs w:val="22"/>
        </w:rPr>
      </w:pPr>
      <w:r w:rsidRPr="00CE3432">
        <w:rPr>
          <w:b/>
          <w:sz w:val="22"/>
          <w:szCs w:val="22"/>
        </w:rPr>
        <w:t>RFP Designated Contact</w:t>
      </w:r>
    </w:p>
    <w:p w14:paraId="5ED3B069" w14:textId="77777777" w:rsidR="00A64394" w:rsidRPr="00CE3432" w:rsidRDefault="00231246" w:rsidP="007330A0">
      <w:pPr>
        <w:ind w:left="1080"/>
        <w:jc w:val="both"/>
        <w:rPr>
          <w:sz w:val="22"/>
          <w:szCs w:val="22"/>
        </w:rPr>
      </w:pPr>
      <w:r w:rsidRPr="00CE3432">
        <w:rPr>
          <w:sz w:val="22"/>
          <w:szCs w:val="22"/>
        </w:rPr>
        <w:t xml:space="preserve">All requests, questions, or other communications about this RFP shall be made </w:t>
      </w:r>
      <w:r w:rsidR="0071790B" w:rsidRPr="00CE3432">
        <w:rPr>
          <w:sz w:val="22"/>
          <w:szCs w:val="22"/>
        </w:rPr>
        <w:t xml:space="preserve">through Bonfire at </w:t>
      </w:r>
      <w:hyperlink r:id="rId22" w:history="1">
        <w:r w:rsidR="0071790B" w:rsidRPr="00CE3432">
          <w:rPr>
            <w:rStyle w:val="Hyperlink"/>
            <w:sz w:val="23"/>
            <w:szCs w:val="23"/>
          </w:rPr>
          <w:t>https://d</w:t>
        </w:r>
        <w:r w:rsidR="009E4390">
          <w:rPr>
            <w:rStyle w:val="Hyperlink"/>
            <w:sz w:val="23"/>
            <w:szCs w:val="23"/>
          </w:rPr>
          <w:t>HSS</w:t>
        </w:r>
        <w:r w:rsidR="0071790B" w:rsidRPr="00CE3432">
          <w:rPr>
            <w:rStyle w:val="Hyperlink"/>
            <w:sz w:val="23"/>
            <w:szCs w:val="23"/>
          </w:rPr>
          <w:t>.bonfirehub.com</w:t>
        </w:r>
      </w:hyperlink>
      <w:r w:rsidR="0071790B" w:rsidRPr="00CE3432">
        <w:rPr>
          <w:rStyle w:val="Hyperlink"/>
          <w:sz w:val="23"/>
          <w:szCs w:val="23"/>
        </w:rPr>
        <w:t>.</w:t>
      </w:r>
      <w:r w:rsidR="0071790B" w:rsidRPr="00CE3432">
        <w:rPr>
          <w:sz w:val="22"/>
          <w:szCs w:val="22"/>
        </w:rPr>
        <w:t xml:space="preserve">  </w:t>
      </w:r>
    </w:p>
    <w:p w14:paraId="7A239591" w14:textId="77777777" w:rsidR="00A64394" w:rsidRPr="00CE3432" w:rsidRDefault="00A64394" w:rsidP="007330A0">
      <w:pPr>
        <w:ind w:left="1080"/>
        <w:jc w:val="both"/>
        <w:rPr>
          <w:sz w:val="22"/>
          <w:szCs w:val="22"/>
        </w:rPr>
      </w:pPr>
    </w:p>
    <w:p w14:paraId="422DCB52" w14:textId="77777777" w:rsidR="00A64394" w:rsidRPr="00CE3432" w:rsidRDefault="0071790B" w:rsidP="007330A0">
      <w:pPr>
        <w:ind w:left="1080"/>
        <w:jc w:val="both"/>
        <w:rPr>
          <w:sz w:val="22"/>
          <w:szCs w:val="22"/>
        </w:rPr>
      </w:pPr>
      <w:r w:rsidRPr="00CE3432">
        <w:rPr>
          <w:sz w:val="22"/>
          <w:szCs w:val="22"/>
        </w:rPr>
        <w:t>C</w:t>
      </w:r>
      <w:r w:rsidR="00231246" w:rsidRPr="00CE3432">
        <w:rPr>
          <w:sz w:val="22"/>
          <w:szCs w:val="22"/>
        </w:rPr>
        <w:t>ommunications made to other State of Delaware personnel or attempting to ask questions by phone or in person will not be allowed or recognized as valid and may disqualify the vendor.</w:t>
      </w:r>
    </w:p>
    <w:p w14:paraId="71DDD523" w14:textId="77777777" w:rsidR="00A64394" w:rsidRPr="00CE3432" w:rsidRDefault="00A64394" w:rsidP="007330A0">
      <w:pPr>
        <w:ind w:left="1080"/>
        <w:jc w:val="both"/>
        <w:rPr>
          <w:sz w:val="22"/>
          <w:szCs w:val="22"/>
        </w:rPr>
      </w:pPr>
    </w:p>
    <w:p w14:paraId="6646A370" w14:textId="77777777" w:rsidR="00A64394" w:rsidRPr="00CE3432" w:rsidRDefault="00231246" w:rsidP="007330A0">
      <w:pPr>
        <w:ind w:left="1080"/>
        <w:jc w:val="both"/>
        <w:rPr>
          <w:color w:val="0000FF"/>
          <w:sz w:val="23"/>
          <w:szCs w:val="23"/>
        </w:rPr>
      </w:pPr>
      <w:r w:rsidRPr="00CE3432">
        <w:rPr>
          <w:sz w:val="22"/>
          <w:szCs w:val="22"/>
        </w:rPr>
        <w:t xml:space="preserve">Vendors should rely only on </w:t>
      </w:r>
      <w:r w:rsidR="0071790B" w:rsidRPr="00CE3432">
        <w:rPr>
          <w:sz w:val="22"/>
          <w:szCs w:val="22"/>
        </w:rPr>
        <w:t xml:space="preserve">information posted at </w:t>
      </w:r>
      <w:hyperlink r:id="rId23" w:history="1">
        <w:r w:rsidR="0071790B" w:rsidRPr="00CE3432">
          <w:rPr>
            <w:rStyle w:val="Hyperlink"/>
            <w:sz w:val="23"/>
            <w:szCs w:val="23"/>
          </w:rPr>
          <w:t>https://d</w:t>
        </w:r>
        <w:r w:rsidR="009E4390">
          <w:rPr>
            <w:rStyle w:val="Hyperlink"/>
            <w:sz w:val="23"/>
            <w:szCs w:val="23"/>
          </w:rPr>
          <w:t>HSS</w:t>
        </w:r>
        <w:r w:rsidR="0071790B" w:rsidRPr="00CE3432">
          <w:rPr>
            <w:rStyle w:val="Hyperlink"/>
            <w:sz w:val="23"/>
            <w:szCs w:val="23"/>
          </w:rPr>
          <w:t>.bonfirehub.com</w:t>
        </w:r>
      </w:hyperlink>
      <w:r w:rsidR="0071790B" w:rsidRPr="00CE3432">
        <w:rPr>
          <w:color w:val="0000FF"/>
          <w:sz w:val="23"/>
          <w:szCs w:val="23"/>
        </w:rPr>
        <w:t xml:space="preserve">. </w:t>
      </w:r>
    </w:p>
    <w:p w14:paraId="3EF8E61D" w14:textId="77777777" w:rsidR="00A64394" w:rsidRPr="00CE3432" w:rsidRDefault="00A64394" w:rsidP="007330A0">
      <w:pPr>
        <w:ind w:left="1080"/>
        <w:jc w:val="both"/>
        <w:rPr>
          <w:color w:val="0000FF"/>
          <w:sz w:val="23"/>
          <w:szCs w:val="23"/>
        </w:rPr>
      </w:pPr>
    </w:p>
    <w:p w14:paraId="6DA0CBFC" w14:textId="77777777" w:rsidR="00231246" w:rsidRPr="00CE3432" w:rsidRDefault="0071790B" w:rsidP="007330A0">
      <w:pPr>
        <w:ind w:left="1080"/>
        <w:jc w:val="both"/>
        <w:rPr>
          <w:color w:val="0000FF"/>
          <w:sz w:val="23"/>
          <w:szCs w:val="23"/>
        </w:rPr>
      </w:pPr>
      <w:r w:rsidRPr="00CE3432">
        <w:rPr>
          <w:sz w:val="23"/>
          <w:szCs w:val="23"/>
        </w:rPr>
        <w:t>The RFP designated contact is:</w:t>
      </w:r>
      <w:r w:rsidRPr="00CE3432">
        <w:rPr>
          <w:color w:val="0000FF"/>
          <w:sz w:val="23"/>
          <w:szCs w:val="23"/>
        </w:rPr>
        <w:t xml:space="preserve">  </w:t>
      </w:r>
    </w:p>
    <w:p w14:paraId="4CBE8080" w14:textId="77777777" w:rsidR="0071790B" w:rsidRPr="00CE3432" w:rsidRDefault="0071790B" w:rsidP="007330A0">
      <w:pPr>
        <w:ind w:left="1080"/>
        <w:jc w:val="both"/>
        <w:rPr>
          <w:sz w:val="22"/>
          <w:szCs w:val="22"/>
        </w:rPr>
      </w:pPr>
    </w:p>
    <w:p w14:paraId="43549560" w14:textId="77777777" w:rsidR="006F449E" w:rsidRPr="007179D2" w:rsidRDefault="003706B9" w:rsidP="007179D2">
      <w:pPr>
        <w:ind w:left="1440"/>
        <w:jc w:val="both"/>
        <w:rPr>
          <w:bCs/>
          <w:sz w:val="22"/>
          <w:szCs w:val="22"/>
        </w:rPr>
      </w:pPr>
      <w:r w:rsidRPr="007179D2">
        <w:rPr>
          <w:bCs/>
          <w:sz w:val="22"/>
          <w:szCs w:val="22"/>
        </w:rPr>
        <w:t>Crystal Cammile</w:t>
      </w:r>
    </w:p>
    <w:p w14:paraId="1EF36CC7" w14:textId="77777777" w:rsidR="00231246" w:rsidRPr="007179D2" w:rsidRDefault="00907923" w:rsidP="007179D2">
      <w:pPr>
        <w:ind w:left="1440"/>
        <w:jc w:val="both"/>
        <w:rPr>
          <w:bCs/>
          <w:sz w:val="22"/>
          <w:szCs w:val="22"/>
        </w:rPr>
      </w:pPr>
      <w:r w:rsidRPr="007179D2">
        <w:rPr>
          <w:bCs/>
          <w:sz w:val="22"/>
          <w:szCs w:val="22"/>
        </w:rPr>
        <w:t xml:space="preserve">Social Service Administrator </w:t>
      </w:r>
    </w:p>
    <w:p w14:paraId="7BA0CD28" w14:textId="77777777" w:rsidR="00792BF7" w:rsidRPr="007179D2" w:rsidRDefault="00792BF7" w:rsidP="007179D2">
      <w:pPr>
        <w:ind w:left="1440"/>
        <w:jc w:val="both"/>
        <w:rPr>
          <w:bCs/>
          <w:sz w:val="22"/>
          <w:szCs w:val="22"/>
        </w:rPr>
      </w:pPr>
      <w:r w:rsidRPr="007179D2">
        <w:rPr>
          <w:bCs/>
          <w:sz w:val="22"/>
          <w:szCs w:val="22"/>
        </w:rPr>
        <w:t xml:space="preserve">1901 N. DuPont Highway </w:t>
      </w:r>
    </w:p>
    <w:p w14:paraId="62EB6094" w14:textId="77777777" w:rsidR="00231246" w:rsidRPr="007179D2" w:rsidRDefault="00242080" w:rsidP="007179D2">
      <w:pPr>
        <w:ind w:left="1440"/>
        <w:jc w:val="both"/>
        <w:rPr>
          <w:bCs/>
          <w:sz w:val="22"/>
          <w:szCs w:val="22"/>
        </w:rPr>
      </w:pPr>
      <w:r w:rsidRPr="007179D2">
        <w:rPr>
          <w:bCs/>
          <w:sz w:val="22"/>
          <w:szCs w:val="22"/>
        </w:rPr>
        <w:t xml:space="preserve">New Castle, DE 19720 </w:t>
      </w:r>
      <w:r w:rsidR="00792BF7" w:rsidRPr="007179D2">
        <w:rPr>
          <w:bCs/>
          <w:sz w:val="22"/>
          <w:szCs w:val="22"/>
        </w:rPr>
        <w:t xml:space="preserve"> </w:t>
      </w:r>
    </w:p>
    <w:p w14:paraId="7AE50114" w14:textId="77777777" w:rsidR="00231246" w:rsidRPr="007179D2" w:rsidRDefault="00907923" w:rsidP="007179D2">
      <w:pPr>
        <w:ind w:left="1440"/>
        <w:jc w:val="both"/>
        <w:rPr>
          <w:bCs/>
          <w:sz w:val="22"/>
          <w:szCs w:val="22"/>
        </w:rPr>
      </w:pPr>
      <w:r w:rsidRPr="007179D2">
        <w:rPr>
          <w:bCs/>
          <w:sz w:val="22"/>
          <w:szCs w:val="22"/>
        </w:rPr>
        <w:t>Crystal.Cammile</w:t>
      </w:r>
      <w:r w:rsidR="00242080" w:rsidRPr="007179D2">
        <w:rPr>
          <w:bCs/>
          <w:sz w:val="22"/>
          <w:szCs w:val="22"/>
        </w:rPr>
        <w:t>@delaware.gov</w:t>
      </w:r>
    </w:p>
    <w:p w14:paraId="3E674B03" w14:textId="77777777" w:rsidR="00243F80" w:rsidRPr="00CE3432" w:rsidRDefault="00243F80" w:rsidP="007330A0">
      <w:pPr>
        <w:ind w:left="1080"/>
        <w:jc w:val="both"/>
        <w:rPr>
          <w:b/>
          <w:sz w:val="22"/>
          <w:szCs w:val="22"/>
        </w:rPr>
      </w:pPr>
    </w:p>
    <w:p w14:paraId="1BB5778D" w14:textId="77777777" w:rsidR="00445588" w:rsidRDefault="00445588" w:rsidP="00243F80">
      <w:pPr>
        <w:ind w:left="1080"/>
        <w:jc w:val="both"/>
        <w:rPr>
          <w:b/>
          <w:sz w:val="22"/>
          <w:szCs w:val="22"/>
          <w:highlight w:val="lightGray"/>
        </w:rPr>
      </w:pPr>
    </w:p>
    <w:p w14:paraId="1BB81E50" w14:textId="77777777" w:rsidR="00243F80" w:rsidRPr="007179D2" w:rsidRDefault="00243F80" w:rsidP="00243F80">
      <w:pPr>
        <w:ind w:left="1080"/>
        <w:jc w:val="both"/>
        <w:rPr>
          <w:bCs/>
          <w:sz w:val="22"/>
          <w:szCs w:val="22"/>
          <w:highlight w:val="lightGray"/>
        </w:rPr>
      </w:pPr>
      <w:r w:rsidRPr="007179D2">
        <w:rPr>
          <w:bCs/>
          <w:sz w:val="22"/>
          <w:szCs w:val="22"/>
          <w:highlight w:val="lightGray"/>
        </w:rPr>
        <w:t xml:space="preserve">Contracts, Management and Procurement Contact: </w:t>
      </w:r>
    </w:p>
    <w:p w14:paraId="016F9E7C" w14:textId="77777777" w:rsidR="00243F80" w:rsidRPr="007179D2" w:rsidRDefault="00243F80" w:rsidP="00243F80">
      <w:pPr>
        <w:ind w:left="1080"/>
        <w:jc w:val="both"/>
        <w:rPr>
          <w:bCs/>
          <w:sz w:val="22"/>
          <w:szCs w:val="22"/>
          <w:highlight w:val="lightGray"/>
        </w:rPr>
      </w:pPr>
    </w:p>
    <w:p w14:paraId="321FB019" w14:textId="77777777" w:rsidR="00243F80" w:rsidRPr="007179D2" w:rsidRDefault="00243F80" w:rsidP="007179D2">
      <w:pPr>
        <w:ind w:left="1440"/>
        <w:jc w:val="both"/>
        <w:rPr>
          <w:bCs/>
          <w:sz w:val="22"/>
          <w:szCs w:val="22"/>
        </w:rPr>
      </w:pPr>
      <w:r w:rsidRPr="007179D2">
        <w:rPr>
          <w:bCs/>
          <w:sz w:val="22"/>
          <w:szCs w:val="22"/>
        </w:rPr>
        <w:t>Eddie Mui</w:t>
      </w:r>
    </w:p>
    <w:p w14:paraId="04B379A4" w14:textId="77777777" w:rsidR="00243F80" w:rsidRPr="007179D2" w:rsidRDefault="00322293" w:rsidP="007179D2">
      <w:pPr>
        <w:ind w:left="1440"/>
        <w:jc w:val="both"/>
        <w:rPr>
          <w:bCs/>
          <w:sz w:val="22"/>
          <w:szCs w:val="22"/>
        </w:rPr>
      </w:pPr>
      <w:r w:rsidRPr="007179D2">
        <w:rPr>
          <w:bCs/>
          <w:sz w:val="22"/>
          <w:szCs w:val="22"/>
        </w:rPr>
        <w:t>Management Analyst III</w:t>
      </w:r>
    </w:p>
    <w:p w14:paraId="744E3D4A" w14:textId="77777777" w:rsidR="00243F80" w:rsidRPr="007179D2" w:rsidRDefault="00243F80" w:rsidP="007179D2">
      <w:pPr>
        <w:ind w:left="1440"/>
        <w:jc w:val="both"/>
        <w:rPr>
          <w:bCs/>
          <w:sz w:val="22"/>
          <w:szCs w:val="22"/>
          <w:highlight w:val="lightGray"/>
        </w:rPr>
      </w:pPr>
      <w:r w:rsidRPr="007179D2">
        <w:rPr>
          <w:bCs/>
          <w:sz w:val="22"/>
          <w:szCs w:val="22"/>
        </w:rPr>
        <w:t>DHSS_DMS_dmsprocure@delaware.gov</w:t>
      </w:r>
    </w:p>
    <w:p w14:paraId="7892249F" w14:textId="77777777" w:rsidR="00231246" w:rsidRPr="00CE3432" w:rsidRDefault="00231246" w:rsidP="007330A0">
      <w:pPr>
        <w:ind w:left="1080"/>
        <w:jc w:val="both"/>
        <w:rPr>
          <w:b/>
          <w:sz w:val="22"/>
          <w:szCs w:val="22"/>
        </w:rPr>
      </w:pPr>
    </w:p>
    <w:p w14:paraId="1993DD2D" w14:textId="77777777" w:rsidR="00231246" w:rsidRPr="00CE3432" w:rsidRDefault="00231246" w:rsidP="00226A3B">
      <w:pPr>
        <w:numPr>
          <w:ilvl w:val="0"/>
          <w:numId w:val="18"/>
        </w:numPr>
        <w:jc w:val="both"/>
        <w:rPr>
          <w:b/>
          <w:sz w:val="22"/>
          <w:szCs w:val="22"/>
        </w:rPr>
      </w:pPr>
      <w:r w:rsidRPr="00CE3432">
        <w:rPr>
          <w:b/>
          <w:sz w:val="22"/>
          <w:szCs w:val="22"/>
        </w:rPr>
        <w:t>Consultants and Legal Counsel</w:t>
      </w:r>
    </w:p>
    <w:p w14:paraId="5898D319" w14:textId="77777777" w:rsidR="00231246" w:rsidRPr="00CE3432" w:rsidRDefault="00CF7599" w:rsidP="007330A0">
      <w:pPr>
        <w:ind w:left="1080"/>
        <w:jc w:val="both"/>
        <w:rPr>
          <w:sz w:val="22"/>
          <w:szCs w:val="22"/>
        </w:rPr>
      </w:pPr>
      <w:r w:rsidRPr="00CE3432">
        <w:rPr>
          <w:sz w:val="22"/>
          <w:szCs w:val="22"/>
        </w:rPr>
        <w:t xml:space="preserve">The State of Delaware may retain consultants or legal counsel to assist in the review and evaluation of this RFP and the vendors’ responses.  Bidders shall not contact </w:t>
      </w:r>
      <w:r w:rsidR="00134FC7" w:rsidRPr="00CE3432">
        <w:rPr>
          <w:sz w:val="22"/>
          <w:szCs w:val="22"/>
        </w:rPr>
        <w:t xml:space="preserve">the State’s </w:t>
      </w:r>
      <w:r w:rsidRPr="00CE3432">
        <w:rPr>
          <w:sz w:val="22"/>
          <w:szCs w:val="22"/>
        </w:rPr>
        <w:t>consultant or legal counsel on any matter related to the RFP.</w:t>
      </w:r>
    </w:p>
    <w:p w14:paraId="79E7586B" w14:textId="77777777" w:rsidR="00231246" w:rsidRPr="00CE3432" w:rsidRDefault="00231246" w:rsidP="007330A0">
      <w:pPr>
        <w:ind w:left="1080"/>
        <w:jc w:val="both"/>
        <w:rPr>
          <w:b/>
          <w:sz w:val="22"/>
          <w:szCs w:val="22"/>
        </w:rPr>
      </w:pPr>
    </w:p>
    <w:p w14:paraId="3B38081E" w14:textId="77777777" w:rsidR="00231246" w:rsidRPr="00CE3432" w:rsidRDefault="00231246" w:rsidP="00226A3B">
      <w:pPr>
        <w:numPr>
          <w:ilvl w:val="0"/>
          <w:numId w:val="18"/>
        </w:numPr>
        <w:jc w:val="both"/>
        <w:rPr>
          <w:b/>
          <w:sz w:val="22"/>
          <w:szCs w:val="22"/>
        </w:rPr>
      </w:pPr>
      <w:r w:rsidRPr="00CE3432">
        <w:rPr>
          <w:b/>
          <w:sz w:val="22"/>
          <w:szCs w:val="22"/>
        </w:rPr>
        <w:t>Contact wit</w:t>
      </w:r>
      <w:r w:rsidR="00A34DB5" w:rsidRPr="00CE3432">
        <w:rPr>
          <w:b/>
          <w:sz w:val="22"/>
          <w:szCs w:val="22"/>
        </w:rPr>
        <w:t>h State E</w:t>
      </w:r>
      <w:r w:rsidRPr="00CE3432">
        <w:rPr>
          <w:b/>
          <w:sz w:val="22"/>
          <w:szCs w:val="22"/>
        </w:rPr>
        <w:t>mployees</w:t>
      </w:r>
    </w:p>
    <w:p w14:paraId="6F9C3B7D" w14:textId="77777777" w:rsidR="00CF7599" w:rsidRPr="00CE3432" w:rsidRDefault="00CF7599" w:rsidP="007330A0">
      <w:pPr>
        <w:ind w:left="1080"/>
        <w:jc w:val="both"/>
        <w:rPr>
          <w:sz w:val="22"/>
          <w:szCs w:val="22"/>
        </w:rPr>
      </w:pPr>
      <w:r w:rsidRPr="00CE3432">
        <w:rPr>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57A32D62" w14:textId="77777777" w:rsidR="00CF7599" w:rsidRPr="00CE3432" w:rsidRDefault="00CF7599" w:rsidP="007330A0">
      <w:pPr>
        <w:ind w:left="1080"/>
        <w:jc w:val="both"/>
        <w:rPr>
          <w:b/>
          <w:sz w:val="22"/>
          <w:szCs w:val="22"/>
        </w:rPr>
      </w:pPr>
    </w:p>
    <w:p w14:paraId="2A10F5EC" w14:textId="77777777" w:rsidR="00CF7599" w:rsidRPr="00CE3432" w:rsidRDefault="00CF7599" w:rsidP="00226A3B">
      <w:pPr>
        <w:numPr>
          <w:ilvl w:val="0"/>
          <w:numId w:val="18"/>
        </w:numPr>
        <w:jc w:val="both"/>
        <w:rPr>
          <w:b/>
          <w:sz w:val="22"/>
          <w:szCs w:val="22"/>
        </w:rPr>
      </w:pPr>
      <w:r w:rsidRPr="00CE3432">
        <w:rPr>
          <w:b/>
          <w:sz w:val="22"/>
          <w:szCs w:val="22"/>
        </w:rPr>
        <w:t>Organizations Ineligible to Bid</w:t>
      </w:r>
    </w:p>
    <w:p w14:paraId="67B73919" w14:textId="77777777" w:rsidR="00CF7599" w:rsidRPr="00CE3432" w:rsidRDefault="00CF7599" w:rsidP="007330A0">
      <w:pPr>
        <w:ind w:left="1080"/>
        <w:jc w:val="both"/>
        <w:rPr>
          <w:sz w:val="22"/>
          <w:szCs w:val="22"/>
        </w:rPr>
      </w:pPr>
      <w:r w:rsidRPr="00CE3432">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7B16502A" w14:textId="77777777" w:rsidR="00CF7599" w:rsidRPr="00CE3432" w:rsidRDefault="00CF7599" w:rsidP="007330A0">
      <w:pPr>
        <w:ind w:left="1080"/>
        <w:jc w:val="both"/>
        <w:rPr>
          <w:b/>
          <w:sz w:val="22"/>
          <w:szCs w:val="22"/>
        </w:rPr>
      </w:pPr>
    </w:p>
    <w:p w14:paraId="220E6487" w14:textId="77777777" w:rsidR="00CF7599" w:rsidRPr="00CE3432" w:rsidRDefault="00CF7599" w:rsidP="00226A3B">
      <w:pPr>
        <w:numPr>
          <w:ilvl w:val="0"/>
          <w:numId w:val="18"/>
        </w:numPr>
        <w:jc w:val="both"/>
        <w:rPr>
          <w:b/>
          <w:sz w:val="22"/>
          <w:szCs w:val="22"/>
        </w:rPr>
      </w:pPr>
      <w:r w:rsidRPr="00CE3432">
        <w:rPr>
          <w:b/>
          <w:sz w:val="22"/>
          <w:szCs w:val="22"/>
        </w:rPr>
        <w:t>Exclusions</w:t>
      </w:r>
    </w:p>
    <w:p w14:paraId="1D335FE5" w14:textId="77777777" w:rsidR="00CF7599" w:rsidRPr="00CE3432" w:rsidRDefault="00CF7599" w:rsidP="007330A0">
      <w:pPr>
        <w:ind w:left="1080"/>
        <w:jc w:val="both"/>
        <w:rPr>
          <w:sz w:val="22"/>
          <w:szCs w:val="22"/>
        </w:rPr>
      </w:pPr>
      <w:r w:rsidRPr="00CE3432">
        <w:rPr>
          <w:sz w:val="22"/>
          <w:szCs w:val="22"/>
        </w:rPr>
        <w:t>The Proposal Evaluation Team reserves the right to refuse to consider any proposal from a vendor who:</w:t>
      </w:r>
    </w:p>
    <w:p w14:paraId="56F2874B" w14:textId="77777777" w:rsidR="00CF7599" w:rsidRPr="00CE3432" w:rsidRDefault="00CF7599" w:rsidP="00A769BB">
      <w:pPr>
        <w:numPr>
          <w:ilvl w:val="0"/>
          <w:numId w:val="9"/>
        </w:numPr>
        <w:jc w:val="both"/>
        <w:rPr>
          <w:sz w:val="22"/>
          <w:szCs w:val="22"/>
        </w:rPr>
      </w:pPr>
      <w:r w:rsidRPr="00CE3432">
        <w:rPr>
          <w:sz w:val="22"/>
          <w:szCs w:val="22"/>
        </w:rPr>
        <w:t>Has been convicted for commission of a criminal offense as an incident to obtaining or attempting to obtain a public or private contract or subcontract, or in the performance of the contract or subcontract:</w:t>
      </w:r>
    </w:p>
    <w:p w14:paraId="313D1D71" w14:textId="77777777" w:rsidR="00CF7599" w:rsidRPr="00CE3432" w:rsidRDefault="00CF7599" w:rsidP="00A769BB">
      <w:pPr>
        <w:numPr>
          <w:ilvl w:val="0"/>
          <w:numId w:val="9"/>
        </w:numPr>
        <w:jc w:val="both"/>
        <w:rPr>
          <w:sz w:val="22"/>
          <w:szCs w:val="22"/>
        </w:rPr>
      </w:pPr>
      <w:r w:rsidRPr="00CE3432">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9226E">
        <w:rPr>
          <w:sz w:val="22"/>
          <w:szCs w:val="22"/>
        </w:rPr>
        <w:t>e</w:t>
      </w:r>
      <w:r w:rsidRPr="00CE3432">
        <w:rPr>
          <w:sz w:val="22"/>
          <w:szCs w:val="22"/>
        </w:rPr>
        <w:t xml:space="preserve"> responsibility as a State contractor:</w:t>
      </w:r>
    </w:p>
    <w:p w14:paraId="109F3FAF" w14:textId="77777777" w:rsidR="00CF7599" w:rsidRPr="00CE3432" w:rsidRDefault="00CF7599" w:rsidP="00A769BB">
      <w:pPr>
        <w:numPr>
          <w:ilvl w:val="0"/>
          <w:numId w:val="9"/>
        </w:numPr>
        <w:jc w:val="both"/>
        <w:rPr>
          <w:sz w:val="22"/>
          <w:szCs w:val="22"/>
        </w:rPr>
      </w:pPr>
      <w:r w:rsidRPr="00CE3432">
        <w:rPr>
          <w:sz w:val="22"/>
          <w:szCs w:val="22"/>
        </w:rPr>
        <w:t>Has been convicted or has had a civil judgment entered for a violation under State or Federal antitrust statutes:</w:t>
      </w:r>
    </w:p>
    <w:p w14:paraId="485AE8ED" w14:textId="77777777" w:rsidR="00CF7599" w:rsidRPr="00CE3432" w:rsidRDefault="00CF7599" w:rsidP="00A769BB">
      <w:pPr>
        <w:numPr>
          <w:ilvl w:val="0"/>
          <w:numId w:val="9"/>
        </w:numPr>
        <w:jc w:val="both"/>
        <w:rPr>
          <w:sz w:val="22"/>
          <w:szCs w:val="22"/>
        </w:rPr>
      </w:pPr>
      <w:r w:rsidRPr="00CE3432">
        <w:rPr>
          <w:sz w:val="22"/>
          <w:szCs w:val="22"/>
        </w:rPr>
        <w:t>Has violated contract provisions such as;</w:t>
      </w:r>
    </w:p>
    <w:p w14:paraId="62A6A975" w14:textId="77777777" w:rsidR="00CF7599" w:rsidRPr="00CE3432" w:rsidRDefault="00CF7599" w:rsidP="00A769BB">
      <w:pPr>
        <w:numPr>
          <w:ilvl w:val="0"/>
          <w:numId w:val="10"/>
        </w:numPr>
        <w:jc w:val="both"/>
        <w:rPr>
          <w:sz w:val="22"/>
          <w:szCs w:val="22"/>
        </w:rPr>
      </w:pPr>
      <w:r w:rsidRPr="00CE3432">
        <w:rPr>
          <w:sz w:val="22"/>
          <w:szCs w:val="22"/>
        </w:rPr>
        <w:t>Know</w:t>
      </w:r>
      <w:r w:rsidR="00422609" w:rsidRPr="00CE3432">
        <w:rPr>
          <w:sz w:val="22"/>
          <w:szCs w:val="22"/>
        </w:rPr>
        <w:t>n</w:t>
      </w:r>
      <w:r w:rsidRPr="00CE3432">
        <w:rPr>
          <w:sz w:val="22"/>
          <w:szCs w:val="22"/>
        </w:rPr>
        <w:t xml:space="preserve"> failure without good cause to perform in accordance with the specifications or within the time limit provided in the contract; or</w:t>
      </w:r>
    </w:p>
    <w:p w14:paraId="2EBFD3C8" w14:textId="77777777" w:rsidR="00CF7599" w:rsidRPr="00CE3432" w:rsidRDefault="00CF7599" w:rsidP="00A769BB">
      <w:pPr>
        <w:numPr>
          <w:ilvl w:val="0"/>
          <w:numId w:val="10"/>
        </w:numPr>
        <w:jc w:val="both"/>
        <w:rPr>
          <w:sz w:val="22"/>
          <w:szCs w:val="22"/>
        </w:rPr>
      </w:pPr>
      <w:r w:rsidRPr="00CE3432">
        <w:rPr>
          <w:sz w:val="22"/>
          <w:szCs w:val="22"/>
        </w:rPr>
        <w:t>Failure to perform or unsatisfactory performance in accordance with terms of one or more contracts;</w:t>
      </w:r>
    </w:p>
    <w:p w14:paraId="102C772D" w14:textId="77777777" w:rsidR="00CF7599" w:rsidRPr="00CE3432" w:rsidRDefault="00CF7599" w:rsidP="00A769BB">
      <w:pPr>
        <w:numPr>
          <w:ilvl w:val="0"/>
          <w:numId w:val="9"/>
        </w:numPr>
        <w:jc w:val="both"/>
        <w:rPr>
          <w:sz w:val="22"/>
          <w:szCs w:val="22"/>
        </w:rPr>
      </w:pPr>
      <w:r w:rsidRPr="00CE3432">
        <w:rPr>
          <w:sz w:val="22"/>
          <w:szCs w:val="22"/>
        </w:rPr>
        <w:t>Has violated ethical standards set out in law or regulation; and</w:t>
      </w:r>
    </w:p>
    <w:p w14:paraId="14E4B2D2" w14:textId="77777777" w:rsidR="00CF7599" w:rsidRPr="00CE3432" w:rsidRDefault="00CF7599" w:rsidP="00A769BB">
      <w:pPr>
        <w:numPr>
          <w:ilvl w:val="0"/>
          <w:numId w:val="9"/>
        </w:numPr>
        <w:jc w:val="both"/>
        <w:rPr>
          <w:sz w:val="22"/>
          <w:szCs w:val="22"/>
        </w:rPr>
      </w:pPr>
      <w:r w:rsidRPr="00CE3432">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p>
    <w:p w14:paraId="24ACE1FB" w14:textId="77777777" w:rsidR="00231246" w:rsidRPr="00CE3432" w:rsidRDefault="00231246" w:rsidP="007330A0">
      <w:pPr>
        <w:ind w:left="720"/>
        <w:jc w:val="both"/>
        <w:rPr>
          <w:sz w:val="22"/>
          <w:szCs w:val="22"/>
        </w:rPr>
      </w:pPr>
    </w:p>
    <w:p w14:paraId="17661CCC" w14:textId="77777777" w:rsidR="00231246" w:rsidRPr="00CE3432" w:rsidRDefault="00231246" w:rsidP="00A769BB">
      <w:pPr>
        <w:numPr>
          <w:ilvl w:val="0"/>
          <w:numId w:val="8"/>
        </w:numPr>
        <w:jc w:val="both"/>
        <w:rPr>
          <w:b/>
          <w:sz w:val="22"/>
          <w:szCs w:val="22"/>
        </w:rPr>
      </w:pPr>
      <w:r w:rsidRPr="00CE3432">
        <w:rPr>
          <w:b/>
          <w:sz w:val="22"/>
          <w:szCs w:val="22"/>
        </w:rPr>
        <w:t>RFP Submissions</w:t>
      </w:r>
    </w:p>
    <w:p w14:paraId="436B83F1" w14:textId="77777777" w:rsidR="00CC678D" w:rsidRPr="00CE3432" w:rsidRDefault="00CC678D" w:rsidP="00A769BB">
      <w:pPr>
        <w:numPr>
          <w:ilvl w:val="0"/>
          <w:numId w:val="11"/>
        </w:numPr>
        <w:jc w:val="both"/>
        <w:rPr>
          <w:b/>
          <w:sz w:val="22"/>
          <w:szCs w:val="22"/>
        </w:rPr>
      </w:pPr>
      <w:bookmarkStart w:id="6" w:name="_Toc126142242"/>
      <w:r w:rsidRPr="00CE3432">
        <w:rPr>
          <w:b/>
          <w:sz w:val="22"/>
          <w:szCs w:val="22"/>
        </w:rPr>
        <w:t>Acknowledgement of Understanding of Terms</w:t>
      </w:r>
      <w:bookmarkEnd w:id="6"/>
    </w:p>
    <w:p w14:paraId="0EB1997C" w14:textId="77777777" w:rsidR="00CC678D" w:rsidRPr="00CE3432" w:rsidRDefault="00CC678D" w:rsidP="007330A0">
      <w:pPr>
        <w:ind w:left="1080"/>
        <w:jc w:val="both"/>
        <w:rPr>
          <w:sz w:val="22"/>
          <w:szCs w:val="22"/>
        </w:rPr>
      </w:pPr>
      <w:r w:rsidRPr="00CE3432">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4E59D0DC" w14:textId="77777777" w:rsidR="00CC678D" w:rsidRPr="00CE3432" w:rsidRDefault="00CC678D" w:rsidP="007330A0">
      <w:pPr>
        <w:ind w:left="1080"/>
        <w:jc w:val="both"/>
        <w:rPr>
          <w:b/>
          <w:sz w:val="22"/>
          <w:szCs w:val="22"/>
        </w:rPr>
      </w:pPr>
    </w:p>
    <w:p w14:paraId="66AE6535" w14:textId="77777777" w:rsidR="00CC678D" w:rsidRPr="00CE3432" w:rsidRDefault="00CC678D" w:rsidP="00A769BB">
      <w:pPr>
        <w:numPr>
          <w:ilvl w:val="0"/>
          <w:numId w:val="11"/>
        </w:numPr>
        <w:jc w:val="both"/>
        <w:rPr>
          <w:b/>
          <w:sz w:val="22"/>
          <w:szCs w:val="22"/>
        </w:rPr>
      </w:pPr>
      <w:r w:rsidRPr="00CE3432">
        <w:rPr>
          <w:b/>
          <w:sz w:val="22"/>
          <w:szCs w:val="22"/>
        </w:rPr>
        <w:t>Proposals</w:t>
      </w:r>
    </w:p>
    <w:p w14:paraId="4B6D8190" w14:textId="77777777" w:rsidR="007179D2" w:rsidRPr="007179D2" w:rsidRDefault="007179D2" w:rsidP="007179D2">
      <w:pPr>
        <w:ind w:left="1080"/>
        <w:jc w:val="both"/>
        <w:rPr>
          <w:sz w:val="22"/>
          <w:szCs w:val="22"/>
        </w:rPr>
      </w:pPr>
      <w:r w:rsidRPr="007179D2">
        <w:rPr>
          <w:sz w:val="22"/>
          <w:szCs w:val="22"/>
        </w:rPr>
        <w:t xml:space="preserve">To be considered, all proposals must be submitted in through Bonfire at </w:t>
      </w:r>
      <w:hyperlink r:id="rId24" w:history="1">
        <w:r w:rsidRPr="007179D2">
          <w:rPr>
            <w:rStyle w:val="Hyperlink"/>
            <w:sz w:val="23"/>
            <w:szCs w:val="23"/>
          </w:rPr>
          <w:t>https://d</w:t>
        </w:r>
        <w:r w:rsidR="009E4390">
          <w:rPr>
            <w:rStyle w:val="Hyperlink"/>
            <w:sz w:val="23"/>
            <w:szCs w:val="23"/>
          </w:rPr>
          <w:t>HSS</w:t>
        </w:r>
        <w:r w:rsidRPr="007179D2">
          <w:rPr>
            <w:rStyle w:val="Hyperlink"/>
            <w:sz w:val="23"/>
            <w:szCs w:val="23"/>
          </w:rPr>
          <w:t>.bonfirehub.com/</w:t>
        </w:r>
      </w:hyperlink>
      <w:r w:rsidRPr="007179D2">
        <w:rPr>
          <w:sz w:val="22"/>
          <w:szCs w:val="22"/>
        </w:rPr>
        <w:t xml:space="preserve"> and respond to the items outlined in this RFP.  The State reserves the right to reject any non-responsive or non-conforming proposals.  </w:t>
      </w:r>
    </w:p>
    <w:p w14:paraId="43104CF3" w14:textId="77777777" w:rsidR="00E25791" w:rsidRPr="00CE3432" w:rsidRDefault="00E25791" w:rsidP="00715547">
      <w:pPr>
        <w:ind w:left="1080"/>
        <w:jc w:val="both"/>
      </w:pPr>
    </w:p>
    <w:p w14:paraId="6364E5BC" w14:textId="77777777" w:rsidR="00715547" w:rsidRPr="00CE3432" w:rsidRDefault="00715547" w:rsidP="00715547">
      <w:pPr>
        <w:ind w:left="1080"/>
        <w:jc w:val="both"/>
        <w:rPr>
          <w:b/>
          <w:bCs/>
          <w:sz w:val="23"/>
          <w:szCs w:val="23"/>
          <w:u w:val="single"/>
        </w:rPr>
      </w:pPr>
      <w:r w:rsidRPr="00CE3432">
        <w:rPr>
          <w:b/>
          <w:bCs/>
          <w:sz w:val="22"/>
          <w:szCs w:val="22"/>
          <w:u w:val="single"/>
        </w:rPr>
        <w:t>Responses submitted by hard copy, mail, facsimile, or e-mail will not be accepted.</w:t>
      </w:r>
    </w:p>
    <w:p w14:paraId="30CE46DF" w14:textId="77777777" w:rsidR="00715547" w:rsidRPr="00CE3432" w:rsidRDefault="00715547" w:rsidP="007330A0">
      <w:pPr>
        <w:ind w:left="1080"/>
        <w:jc w:val="both"/>
        <w:rPr>
          <w:sz w:val="22"/>
          <w:szCs w:val="22"/>
        </w:rPr>
      </w:pPr>
    </w:p>
    <w:p w14:paraId="7481B03A" w14:textId="77777777" w:rsidR="00CC678D" w:rsidRPr="00CE3432" w:rsidRDefault="00CC678D" w:rsidP="00715547">
      <w:pPr>
        <w:ind w:left="1080"/>
        <w:jc w:val="both"/>
        <w:rPr>
          <w:sz w:val="22"/>
          <w:szCs w:val="22"/>
        </w:rPr>
      </w:pPr>
    </w:p>
    <w:p w14:paraId="2E528B65" w14:textId="77777777" w:rsidR="0020573A" w:rsidRPr="00CE3432" w:rsidRDefault="0020573A" w:rsidP="0020573A">
      <w:pPr>
        <w:ind w:left="1080"/>
        <w:jc w:val="both"/>
        <w:rPr>
          <w:b/>
          <w:sz w:val="22"/>
          <w:szCs w:val="22"/>
        </w:rPr>
      </w:pPr>
      <w:r w:rsidRPr="007179D2">
        <w:rPr>
          <w:sz w:val="22"/>
          <w:szCs w:val="22"/>
          <w:highlight w:val="yellow"/>
        </w:rPr>
        <w:t xml:space="preserve">All proposals must be submitted prior to </w:t>
      </w:r>
      <w:r w:rsidRPr="007179D2">
        <w:rPr>
          <w:b/>
          <w:sz w:val="22"/>
          <w:szCs w:val="22"/>
          <w:highlight w:val="yellow"/>
        </w:rPr>
        <w:t xml:space="preserve">1:00 </w:t>
      </w:r>
      <w:r w:rsidR="00E25791" w:rsidRPr="007179D2">
        <w:rPr>
          <w:b/>
          <w:sz w:val="22"/>
          <w:szCs w:val="22"/>
          <w:highlight w:val="yellow"/>
        </w:rPr>
        <w:t>P</w:t>
      </w:r>
      <w:r w:rsidRPr="007179D2">
        <w:rPr>
          <w:b/>
          <w:sz w:val="22"/>
          <w:szCs w:val="22"/>
          <w:highlight w:val="yellow"/>
        </w:rPr>
        <w:t xml:space="preserve">M </w:t>
      </w:r>
      <w:r w:rsidR="00E25791" w:rsidRPr="007179D2">
        <w:rPr>
          <w:b/>
          <w:sz w:val="22"/>
          <w:szCs w:val="22"/>
          <w:highlight w:val="yellow"/>
        </w:rPr>
        <w:t>EST</w:t>
      </w:r>
      <w:r w:rsidRPr="007179D2">
        <w:rPr>
          <w:sz w:val="22"/>
          <w:szCs w:val="22"/>
          <w:highlight w:val="yellow"/>
        </w:rPr>
        <w:t xml:space="preserve"> on </w:t>
      </w:r>
      <w:r w:rsidR="00BB57AC" w:rsidRPr="007179D2">
        <w:rPr>
          <w:b/>
          <w:sz w:val="22"/>
          <w:szCs w:val="22"/>
          <w:highlight w:val="yellow"/>
        </w:rPr>
        <w:t>2/7/2025</w:t>
      </w:r>
      <w:r w:rsidR="00D964D2" w:rsidRPr="007179D2">
        <w:rPr>
          <w:b/>
          <w:sz w:val="22"/>
          <w:szCs w:val="22"/>
          <w:highlight w:val="yellow"/>
        </w:rPr>
        <w:t>.</w:t>
      </w:r>
    </w:p>
    <w:p w14:paraId="2FBA71F1" w14:textId="77777777" w:rsidR="0020573A" w:rsidRPr="00CE3432" w:rsidRDefault="0020573A" w:rsidP="0020573A">
      <w:pPr>
        <w:ind w:left="1080"/>
        <w:jc w:val="both"/>
        <w:rPr>
          <w:b/>
          <w:sz w:val="22"/>
          <w:szCs w:val="22"/>
        </w:rPr>
      </w:pPr>
    </w:p>
    <w:p w14:paraId="1EB1F2A2" w14:textId="77777777" w:rsidR="00F66AEA" w:rsidRPr="00CE3432" w:rsidRDefault="00F66AEA" w:rsidP="0020573A">
      <w:pPr>
        <w:ind w:left="1080"/>
        <w:jc w:val="both"/>
        <w:rPr>
          <w:b/>
          <w:sz w:val="22"/>
          <w:szCs w:val="22"/>
        </w:rPr>
      </w:pPr>
    </w:p>
    <w:p w14:paraId="2BB600A7" w14:textId="77777777" w:rsidR="0020573A" w:rsidRPr="00CE3432" w:rsidRDefault="0020573A" w:rsidP="00E25791">
      <w:pPr>
        <w:pStyle w:val="Default"/>
        <w:ind w:left="1080"/>
        <w:rPr>
          <w:rFonts w:ascii="Arial" w:hAnsi="Arial" w:cs="Arial"/>
          <w:b/>
          <w:bCs/>
          <w:color w:val="auto"/>
          <w:sz w:val="22"/>
          <w:szCs w:val="22"/>
          <w:u w:val="single"/>
        </w:rPr>
      </w:pPr>
      <w:r w:rsidRPr="00CE3432">
        <w:rPr>
          <w:rFonts w:ascii="Arial" w:hAnsi="Arial" w:cs="Arial"/>
          <w:b/>
          <w:bCs/>
          <w:color w:val="auto"/>
          <w:sz w:val="22"/>
          <w:szCs w:val="22"/>
          <w:u w:val="single"/>
        </w:rPr>
        <w:t>PROPOSAL REQUIREMENTS</w:t>
      </w:r>
    </w:p>
    <w:p w14:paraId="0043CB4E" w14:textId="77777777" w:rsidR="00F66AEA" w:rsidRPr="00CE3432" w:rsidRDefault="00F66AEA" w:rsidP="0020573A">
      <w:pPr>
        <w:pStyle w:val="Default"/>
        <w:ind w:left="1080"/>
        <w:rPr>
          <w:rFonts w:ascii="Arial" w:hAnsi="Arial" w:cs="Arial"/>
          <w:color w:val="auto"/>
          <w:sz w:val="22"/>
          <w:szCs w:val="22"/>
        </w:rPr>
      </w:pPr>
    </w:p>
    <w:p w14:paraId="43DB317F" w14:textId="77777777" w:rsidR="0020573A" w:rsidRPr="00CE3432" w:rsidRDefault="0020573A" w:rsidP="00E25791">
      <w:pPr>
        <w:pStyle w:val="Default"/>
        <w:spacing w:after="193"/>
        <w:ind w:left="1440" w:hanging="360"/>
        <w:rPr>
          <w:rFonts w:ascii="Arial" w:hAnsi="Arial" w:cs="Arial"/>
          <w:color w:val="auto"/>
          <w:sz w:val="22"/>
          <w:szCs w:val="22"/>
        </w:rPr>
      </w:pPr>
      <w:r w:rsidRPr="00CE3432">
        <w:rPr>
          <w:rFonts w:ascii="Arial" w:hAnsi="Arial" w:cs="Arial"/>
          <w:b/>
          <w:bCs/>
          <w:color w:val="auto"/>
          <w:sz w:val="22"/>
          <w:szCs w:val="22"/>
        </w:rPr>
        <w:t>a</w:t>
      </w:r>
      <w:r w:rsidRPr="00CE3432">
        <w:rPr>
          <w:rFonts w:ascii="Arial" w:hAnsi="Arial" w:cs="Arial"/>
          <w:color w:val="auto"/>
          <w:sz w:val="22"/>
          <w:szCs w:val="22"/>
        </w:rPr>
        <w:t>.</w:t>
      </w:r>
      <w:r w:rsidR="00E25791" w:rsidRPr="00CE3432">
        <w:rPr>
          <w:rFonts w:ascii="Arial" w:hAnsi="Arial" w:cs="Arial"/>
          <w:color w:val="auto"/>
          <w:sz w:val="22"/>
          <w:szCs w:val="22"/>
        </w:rPr>
        <w:tab/>
      </w:r>
      <w:r w:rsidRPr="00CE3432">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accepted </w:t>
      </w:r>
    </w:p>
    <w:p w14:paraId="4B06BDE3" w14:textId="77777777" w:rsidR="0020573A" w:rsidRPr="00CE3432" w:rsidRDefault="0020573A" w:rsidP="00E25791">
      <w:pPr>
        <w:pStyle w:val="Default"/>
        <w:ind w:left="1440" w:hanging="360"/>
        <w:rPr>
          <w:rFonts w:ascii="Arial" w:hAnsi="Arial" w:cs="Arial"/>
          <w:color w:val="auto"/>
          <w:sz w:val="22"/>
          <w:szCs w:val="22"/>
        </w:rPr>
      </w:pPr>
      <w:r w:rsidRPr="00CE3432">
        <w:rPr>
          <w:rFonts w:ascii="Arial" w:hAnsi="Arial" w:cs="Arial"/>
          <w:b/>
          <w:bCs/>
          <w:color w:val="auto"/>
          <w:sz w:val="22"/>
          <w:szCs w:val="22"/>
        </w:rPr>
        <w:t>b</w:t>
      </w:r>
      <w:r w:rsidRPr="00CE3432">
        <w:rPr>
          <w:rFonts w:ascii="Arial" w:hAnsi="Arial" w:cs="Arial"/>
          <w:color w:val="auto"/>
          <w:sz w:val="22"/>
          <w:szCs w:val="22"/>
        </w:rPr>
        <w:t>.</w:t>
      </w:r>
      <w:r w:rsidR="00E25791" w:rsidRPr="00CE3432">
        <w:rPr>
          <w:rFonts w:ascii="Arial" w:hAnsi="Arial" w:cs="Arial"/>
          <w:color w:val="auto"/>
          <w:sz w:val="22"/>
          <w:szCs w:val="22"/>
        </w:rPr>
        <w:tab/>
      </w:r>
      <w:r w:rsidRPr="00CE3432">
        <w:rPr>
          <w:rFonts w:ascii="Arial" w:hAnsi="Arial" w:cs="Arial"/>
          <w:color w:val="auto"/>
          <w:sz w:val="22"/>
          <w:szCs w:val="22"/>
        </w:rPr>
        <w:t xml:space="preserve">Upload your submission at: </w:t>
      </w:r>
      <w:hyperlink r:id="rId25" w:history="1">
        <w:r w:rsidRPr="00CE3432">
          <w:rPr>
            <w:rStyle w:val="Hyperlink"/>
            <w:rFonts w:ascii="Arial" w:hAnsi="Arial" w:cs="Arial"/>
            <w:sz w:val="22"/>
            <w:szCs w:val="22"/>
          </w:rPr>
          <w:t>https://d</w:t>
        </w:r>
        <w:r w:rsidR="009E4390">
          <w:rPr>
            <w:rStyle w:val="Hyperlink"/>
            <w:rFonts w:ascii="Arial" w:hAnsi="Arial" w:cs="Arial"/>
            <w:sz w:val="22"/>
            <w:szCs w:val="22"/>
          </w:rPr>
          <w:t>HSS</w:t>
        </w:r>
        <w:r w:rsidRPr="00CE3432">
          <w:rPr>
            <w:rStyle w:val="Hyperlink"/>
            <w:rFonts w:ascii="Arial" w:hAnsi="Arial" w:cs="Arial"/>
            <w:sz w:val="22"/>
            <w:szCs w:val="22"/>
          </w:rPr>
          <w:t>.bonfirehub.com</w:t>
        </w:r>
      </w:hyperlink>
      <w:r w:rsidRPr="00CE3432">
        <w:rPr>
          <w:rFonts w:ascii="Arial" w:hAnsi="Arial" w:cs="Arial"/>
          <w:color w:val="auto"/>
          <w:sz w:val="22"/>
          <w:szCs w:val="22"/>
        </w:rPr>
        <w:t xml:space="preserve">  </w:t>
      </w:r>
    </w:p>
    <w:p w14:paraId="5CAF9324" w14:textId="77777777" w:rsidR="0020573A" w:rsidRPr="00CE3432" w:rsidRDefault="0020573A" w:rsidP="00E25791">
      <w:pPr>
        <w:pStyle w:val="Default"/>
        <w:ind w:left="1440" w:hanging="360"/>
        <w:rPr>
          <w:rFonts w:ascii="Arial" w:hAnsi="Arial" w:cs="Arial"/>
          <w:color w:val="auto"/>
          <w:sz w:val="22"/>
          <w:szCs w:val="22"/>
        </w:rPr>
      </w:pPr>
    </w:p>
    <w:p w14:paraId="56ACB893" w14:textId="77777777" w:rsidR="0020573A" w:rsidRPr="00CE3432" w:rsidRDefault="0020573A" w:rsidP="00A52AEB">
      <w:pPr>
        <w:pStyle w:val="Default"/>
        <w:ind w:left="1080"/>
        <w:rPr>
          <w:rFonts w:ascii="Arial" w:hAnsi="Arial" w:cs="Arial"/>
          <w:b/>
          <w:bCs/>
          <w:color w:val="auto"/>
          <w:sz w:val="22"/>
          <w:szCs w:val="22"/>
        </w:rPr>
      </w:pPr>
      <w:r w:rsidRPr="00CE3432">
        <w:rPr>
          <w:rFonts w:ascii="Arial" w:hAnsi="Arial" w:cs="Arial"/>
          <w:b/>
          <w:bCs/>
          <w:color w:val="auto"/>
          <w:sz w:val="22"/>
          <w:szCs w:val="22"/>
        </w:rPr>
        <w:t xml:space="preserve">Important Notes: </w:t>
      </w:r>
    </w:p>
    <w:p w14:paraId="3B31B9D7" w14:textId="77777777" w:rsidR="0020573A" w:rsidRPr="00CE3432" w:rsidRDefault="0020573A" w:rsidP="00995538">
      <w:pPr>
        <w:pStyle w:val="Default"/>
        <w:widowControl/>
        <w:numPr>
          <w:ilvl w:val="0"/>
          <w:numId w:val="34"/>
        </w:numPr>
        <w:spacing w:after="73"/>
        <w:ind w:left="1440" w:hanging="360"/>
        <w:rPr>
          <w:rFonts w:ascii="Arial" w:hAnsi="Arial" w:cs="Arial"/>
          <w:color w:val="auto"/>
          <w:sz w:val="22"/>
          <w:szCs w:val="22"/>
        </w:rPr>
      </w:pPr>
      <w:r w:rsidRPr="00CE3432">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7DB35028" w14:textId="77777777" w:rsidR="0020573A" w:rsidRPr="00CE3432" w:rsidRDefault="0020573A" w:rsidP="00995538">
      <w:pPr>
        <w:pStyle w:val="Default"/>
        <w:widowControl/>
        <w:numPr>
          <w:ilvl w:val="0"/>
          <w:numId w:val="34"/>
        </w:numPr>
        <w:spacing w:after="73"/>
        <w:ind w:left="1440" w:hanging="360"/>
        <w:rPr>
          <w:rFonts w:ascii="Arial" w:hAnsi="Arial" w:cs="Arial"/>
          <w:color w:val="auto"/>
          <w:sz w:val="22"/>
          <w:szCs w:val="22"/>
        </w:rPr>
      </w:pPr>
      <w:r w:rsidRPr="00CE3432">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631713AD" w14:textId="77777777" w:rsidR="0020573A" w:rsidRPr="00CE3432" w:rsidRDefault="0020573A" w:rsidP="00995538">
      <w:pPr>
        <w:pStyle w:val="Default"/>
        <w:widowControl/>
        <w:numPr>
          <w:ilvl w:val="0"/>
          <w:numId w:val="34"/>
        </w:numPr>
        <w:ind w:left="1440" w:hanging="360"/>
        <w:rPr>
          <w:rFonts w:ascii="Arial" w:hAnsi="Arial" w:cs="Arial"/>
          <w:color w:val="auto"/>
          <w:sz w:val="22"/>
          <w:szCs w:val="22"/>
        </w:rPr>
      </w:pPr>
      <w:r w:rsidRPr="00CE3432">
        <w:rPr>
          <w:rFonts w:ascii="Arial" w:hAnsi="Arial" w:cs="Arial"/>
          <w:color w:val="auto"/>
          <w:sz w:val="22"/>
          <w:szCs w:val="22"/>
        </w:rPr>
        <w:t xml:space="preserve">Each submitted item of Requested Information will only become visible to DHSS after the proposal due date and time. </w:t>
      </w:r>
    </w:p>
    <w:p w14:paraId="075ACB83" w14:textId="77777777" w:rsidR="0020573A" w:rsidRPr="00CE3432" w:rsidRDefault="0020573A" w:rsidP="00995538">
      <w:pPr>
        <w:numPr>
          <w:ilvl w:val="0"/>
          <w:numId w:val="35"/>
        </w:numPr>
        <w:autoSpaceDE w:val="0"/>
        <w:autoSpaceDN w:val="0"/>
        <w:adjustRightInd w:val="0"/>
        <w:spacing w:after="73"/>
        <w:ind w:left="1440" w:hanging="360"/>
        <w:rPr>
          <w:sz w:val="22"/>
          <w:szCs w:val="22"/>
        </w:rPr>
      </w:pPr>
      <w:r w:rsidRPr="00CE3432">
        <w:rPr>
          <w:sz w:val="22"/>
          <w:szCs w:val="22"/>
        </w:rPr>
        <w:t xml:space="preserve">If the file is mandatory, you will not be able to complete your submission until the requirement is met. </w:t>
      </w:r>
    </w:p>
    <w:p w14:paraId="413E1723" w14:textId="77777777" w:rsidR="0020573A" w:rsidRPr="00CE3432" w:rsidRDefault="0020573A" w:rsidP="00995538">
      <w:pPr>
        <w:numPr>
          <w:ilvl w:val="0"/>
          <w:numId w:val="35"/>
        </w:numPr>
        <w:autoSpaceDE w:val="0"/>
        <w:autoSpaceDN w:val="0"/>
        <w:adjustRightInd w:val="0"/>
        <w:spacing w:after="73"/>
        <w:ind w:left="1440" w:hanging="360"/>
        <w:rPr>
          <w:sz w:val="22"/>
          <w:szCs w:val="22"/>
        </w:rPr>
      </w:pPr>
      <w:bookmarkStart w:id="7" w:name="_Hlk39054848"/>
      <w:r w:rsidRPr="00CE3432">
        <w:rPr>
          <w:sz w:val="22"/>
          <w:szCs w:val="22"/>
        </w:rPr>
        <w:t xml:space="preserve">Uploading large documents may take significant time depending on the size of the file(s) and your Internet connection speed. The maximum upload file size is 1000 MB. </w:t>
      </w:r>
    </w:p>
    <w:bookmarkEnd w:id="7"/>
    <w:p w14:paraId="060A7C8D" w14:textId="77777777" w:rsidR="0020573A" w:rsidRPr="00CE3432" w:rsidRDefault="0020573A" w:rsidP="00995538">
      <w:pPr>
        <w:numPr>
          <w:ilvl w:val="0"/>
          <w:numId w:val="35"/>
        </w:numPr>
        <w:autoSpaceDE w:val="0"/>
        <w:autoSpaceDN w:val="0"/>
        <w:adjustRightInd w:val="0"/>
        <w:ind w:left="1440" w:hanging="360"/>
        <w:rPr>
          <w:sz w:val="22"/>
          <w:szCs w:val="22"/>
        </w:rPr>
      </w:pPr>
      <w:r w:rsidRPr="00CE3432">
        <w:rPr>
          <w:sz w:val="22"/>
          <w:szCs w:val="22"/>
        </w:rPr>
        <w:t xml:space="preserve">Minimum system requirements: Microsoft Edge, Google Chrome, or Mozilla Firefox. Java Script must be enabled. </w:t>
      </w:r>
    </w:p>
    <w:p w14:paraId="5B58D0BD" w14:textId="77777777" w:rsidR="0020573A" w:rsidRPr="00CE3432" w:rsidRDefault="0020573A" w:rsidP="00995538">
      <w:pPr>
        <w:numPr>
          <w:ilvl w:val="0"/>
          <w:numId w:val="35"/>
        </w:numPr>
        <w:autoSpaceDE w:val="0"/>
        <w:autoSpaceDN w:val="0"/>
        <w:adjustRightInd w:val="0"/>
        <w:ind w:left="1440" w:hanging="360"/>
        <w:rPr>
          <w:sz w:val="22"/>
          <w:szCs w:val="22"/>
        </w:rPr>
      </w:pPr>
      <w:r w:rsidRPr="00CE3432">
        <w:rPr>
          <w:sz w:val="22"/>
          <w:szCs w:val="22"/>
        </w:rPr>
        <w:t xml:space="preserve">Notarizations are no longer required.  </w:t>
      </w:r>
    </w:p>
    <w:p w14:paraId="794CC03E" w14:textId="77777777" w:rsidR="0020573A" w:rsidRPr="00CE3432" w:rsidRDefault="0020573A" w:rsidP="0020573A">
      <w:pPr>
        <w:ind w:left="1080"/>
        <w:rPr>
          <w:color w:val="000000"/>
          <w:sz w:val="23"/>
          <w:szCs w:val="23"/>
        </w:rPr>
      </w:pPr>
    </w:p>
    <w:p w14:paraId="107805B5" w14:textId="77777777" w:rsidR="0020573A" w:rsidRPr="00CE3432" w:rsidRDefault="0020573A" w:rsidP="0020573A">
      <w:pPr>
        <w:ind w:left="1080"/>
        <w:rPr>
          <w:color w:val="000000"/>
          <w:sz w:val="22"/>
          <w:szCs w:val="22"/>
        </w:rPr>
      </w:pPr>
      <w:r w:rsidRPr="00CE3432">
        <w:rPr>
          <w:color w:val="000000"/>
          <w:sz w:val="22"/>
          <w:szCs w:val="22"/>
        </w:rPr>
        <w:t xml:space="preserve">Need Help? Please contact Bonfire directly at </w:t>
      </w:r>
      <w:r w:rsidRPr="00CE3432">
        <w:rPr>
          <w:color w:val="0000FF"/>
          <w:sz w:val="22"/>
          <w:szCs w:val="22"/>
        </w:rPr>
        <w:t xml:space="preserve">Support@GoBonfire.com </w:t>
      </w:r>
      <w:r w:rsidRPr="00CE3432">
        <w:rPr>
          <w:color w:val="000000"/>
          <w:sz w:val="22"/>
          <w:szCs w:val="22"/>
        </w:rPr>
        <w:t xml:space="preserve">or 1(800)354-8010 ext. 2 for technical questions or issues related to your submission. You can also visit their help forum at </w:t>
      </w:r>
      <w:hyperlink r:id="rId26" w:history="1">
        <w:r w:rsidRPr="00CE3432">
          <w:rPr>
            <w:rStyle w:val="Hyperlink"/>
            <w:sz w:val="22"/>
            <w:szCs w:val="22"/>
          </w:rPr>
          <w:t>https://bonfirehub.zendesk.com/hc</w:t>
        </w:r>
      </w:hyperlink>
      <w:r w:rsidRPr="00CE3432">
        <w:rPr>
          <w:color w:val="000000"/>
          <w:sz w:val="22"/>
          <w:szCs w:val="22"/>
        </w:rPr>
        <w:t>.</w:t>
      </w:r>
    </w:p>
    <w:p w14:paraId="677FBBE8" w14:textId="77777777" w:rsidR="0020573A" w:rsidRPr="00CE3432" w:rsidRDefault="0020573A" w:rsidP="0020573A">
      <w:pPr>
        <w:ind w:left="1080"/>
        <w:jc w:val="both"/>
        <w:rPr>
          <w:b/>
          <w:sz w:val="22"/>
          <w:szCs w:val="22"/>
        </w:rPr>
      </w:pPr>
    </w:p>
    <w:p w14:paraId="2A58943D" w14:textId="77777777" w:rsidR="0020573A" w:rsidRPr="00CE3432" w:rsidRDefault="0020573A" w:rsidP="0020573A">
      <w:pPr>
        <w:ind w:left="1080"/>
        <w:jc w:val="both"/>
        <w:rPr>
          <w:sz w:val="22"/>
          <w:szCs w:val="22"/>
        </w:rPr>
      </w:pPr>
      <w:r w:rsidRPr="00CE3432">
        <w:rPr>
          <w:sz w:val="22"/>
          <w:szCs w:val="22"/>
        </w:rPr>
        <w:t>Any proposal submitted after the Deadline for Receipt of Proposals date will not be accepted.</w:t>
      </w:r>
      <w:r w:rsidRPr="00CE3432">
        <w:rPr>
          <w:color w:val="FF0000"/>
          <w:sz w:val="22"/>
          <w:szCs w:val="22"/>
        </w:rPr>
        <w:t xml:space="preserve">  </w:t>
      </w:r>
      <w:r w:rsidRPr="00CE3432">
        <w:rPr>
          <w:sz w:val="22"/>
          <w:szCs w:val="22"/>
        </w:rPr>
        <w:t>The contents of any proposal shall not be disclosed as to be made available to competing entities during the negotiation process.</w:t>
      </w:r>
    </w:p>
    <w:p w14:paraId="233BC3A6" w14:textId="77777777" w:rsidR="0020573A" w:rsidRPr="00CE3432" w:rsidRDefault="0020573A" w:rsidP="0020573A">
      <w:pPr>
        <w:ind w:left="1080"/>
        <w:jc w:val="both"/>
        <w:rPr>
          <w:sz w:val="22"/>
          <w:szCs w:val="22"/>
        </w:rPr>
      </w:pPr>
    </w:p>
    <w:p w14:paraId="46CD88D4" w14:textId="77777777" w:rsidR="0020573A" w:rsidRPr="00CE3432" w:rsidRDefault="0020573A" w:rsidP="0020573A">
      <w:pPr>
        <w:ind w:left="1080"/>
        <w:jc w:val="both"/>
        <w:rPr>
          <w:b/>
          <w:sz w:val="22"/>
          <w:szCs w:val="22"/>
        </w:rPr>
      </w:pPr>
      <w:r w:rsidRPr="00CE3432">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5606F878" w14:textId="77777777" w:rsidR="00715547" w:rsidRPr="00CE3432" w:rsidRDefault="00715547" w:rsidP="00715547">
      <w:pPr>
        <w:ind w:left="1080"/>
        <w:jc w:val="both"/>
        <w:rPr>
          <w:sz w:val="22"/>
          <w:szCs w:val="22"/>
        </w:rPr>
      </w:pPr>
    </w:p>
    <w:p w14:paraId="6476EA0F" w14:textId="77777777" w:rsidR="00CC678D" w:rsidRPr="00CE3432" w:rsidRDefault="00CC678D" w:rsidP="00715547">
      <w:pPr>
        <w:numPr>
          <w:ilvl w:val="0"/>
          <w:numId w:val="11"/>
        </w:numPr>
        <w:jc w:val="both"/>
        <w:rPr>
          <w:sz w:val="22"/>
          <w:szCs w:val="22"/>
        </w:rPr>
      </w:pPr>
      <w:r w:rsidRPr="00CE3432">
        <w:rPr>
          <w:b/>
          <w:sz w:val="22"/>
          <w:szCs w:val="22"/>
        </w:rPr>
        <w:t>Proposal Modifications</w:t>
      </w:r>
    </w:p>
    <w:p w14:paraId="40FE32D1" w14:textId="77777777" w:rsidR="00CC678D" w:rsidRPr="00CE3432" w:rsidRDefault="0071790B" w:rsidP="007330A0">
      <w:pPr>
        <w:ind w:left="1080"/>
        <w:jc w:val="both"/>
        <w:rPr>
          <w:sz w:val="22"/>
          <w:szCs w:val="22"/>
        </w:rPr>
      </w:pPr>
      <w:r w:rsidRPr="00CE3432">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72F04EF2" w14:textId="77777777" w:rsidR="0071790B" w:rsidRPr="00CE3432" w:rsidRDefault="0071790B" w:rsidP="007330A0">
      <w:pPr>
        <w:ind w:left="1080"/>
        <w:jc w:val="both"/>
        <w:rPr>
          <w:sz w:val="22"/>
          <w:szCs w:val="22"/>
        </w:rPr>
      </w:pPr>
    </w:p>
    <w:p w14:paraId="08117DA6" w14:textId="77777777" w:rsidR="00CC678D" w:rsidRPr="00CE3432" w:rsidRDefault="00CC678D" w:rsidP="00715547">
      <w:pPr>
        <w:numPr>
          <w:ilvl w:val="0"/>
          <w:numId w:val="11"/>
        </w:numPr>
        <w:jc w:val="both"/>
        <w:rPr>
          <w:b/>
          <w:sz w:val="22"/>
          <w:szCs w:val="22"/>
        </w:rPr>
      </w:pPr>
      <w:r w:rsidRPr="00CE3432">
        <w:rPr>
          <w:b/>
          <w:sz w:val="22"/>
          <w:szCs w:val="22"/>
        </w:rPr>
        <w:t>Proposal Costs and Expenses</w:t>
      </w:r>
    </w:p>
    <w:p w14:paraId="220DF3CB" w14:textId="77777777" w:rsidR="00CC678D" w:rsidRPr="00CE3432" w:rsidRDefault="00CC678D" w:rsidP="007330A0">
      <w:pPr>
        <w:ind w:left="1080"/>
        <w:jc w:val="both"/>
        <w:rPr>
          <w:sz w:val="22"/>
          <w:szCs w:val="22"/>
        </w:rPr>
      </w:pPr>
      <w:r w:rsidRPr="00CE3432">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0C4E65DA" w14:textId="77777777" w:rsidR="00CC678D" w:rsidRPr="00CE3432" w:rsidRDefault="00CC678D" w:rsidP="007330A0">
      <w:pPr>
        <w:ind w:left="1080"/>
        <w:jc w:val="both"/>
        <w:rPr>
          <w:sz w:val="22"/>
          <w:szCs w:val="22"/>
        </w:rPr>
      </w:pPr>
    </w:p>
    <w:p w14:paraId="36A60B07" w14:textId="77777777" w:rsidR="00CC678D" w:rsidRPr="00CE3432" w:rsidRDefault="00CC678D" w:rsidP="00715547">
      <w:pPr>
        <w:numPr>
          <w:ilvl w:val="0"/>
          <w:numId w:val="11"/>
        </w:numPr>
        <w:jc w:val="both"/>
        <w:rPr>
          <w:sz w:val="22"/>
          <w:szCs w:val="22"/>
        </w:rPr>
      </w:pPr>
      <w:r w:rsidRPr="00CE3432">
        <w:rPr>
          <w:b/>
          <w:sz w:val="22"/>
          <w:szCs w:val="22"/>
        </w:rPr>
        <w:t>Proposal Expiration Date</w:t>
      </w:r>
    </w:p>
    <w:p w14:paraId="1B01D32D" w14:textId="77777777" w:rsidR="00CC678D" w:rsidRPr="00CE3432" w:rsidRDefault="00FF476D" w:rsidP="007330A0">
      <w:pPr>
        <w:ind w:left="1080"/>
        <w:jc w:val="both"/>
        <w:rPr>
          <w:sz w:val="22"/>
          <w:szCs w:val="22"/>
        </w:rPr>
      </w:pPr>
      <w:r w:rsidRPr="5C4BCE12">
        <w:rPr>
          <w:sz w:val="22"/>
          <w:szCs w:val="22"/>
        </w:rPr>
        <w:t xml:space="preserve">Prices quoted in the proposal shall remain fixed and binding on the bidder at least through </w:t>
      </w:r>
      <w:r w:rsidR="00250B70" w:rsidRPr="5C4BCE12">
        <w:rPr>
          <w:sz w:val="22"/>
          <w:szCs w:val="22"/>
          <w:highlight w:val="lightGray"/>
        </w:rPr>
        <w:t>5</w:t>
      </w:r>
      <w:r w:rsidR="00863D02" w:rsidRPr="5C4BCE12">
        <w:rPr>
          <w:sz w:val="22"/>
          <w:szCs w:val="22"/>
          <w:highlight w:val="lightGray"/>
        </w:rPr>
        <w:t>/30</w:t>
      </w:r>
      <w:r w:rsidR="00DC34DB" w:rsidRPr="5C4BCE12">
        <w:rPr>
          <w:sz w:val="22"/>
          <w:szCs w:val="22"/>
          <w:highlight w:val="lightGray"/>
        </w:rPr>
        <w:t>/2026</w:t>
      </w:r>
      <w:r w:rsidRPr="5C4BCE12">
        <w:rPr>
          <w:sz w:val="22"/>
          <w:szCs w:val="22"/>
        </w:rPr>
        <w:t>.  The State of Delaware reserves the right to ask for an extension of time if needed.</w:t>
      </w:r>
    </w:p>
    <w:p w14:paraId="300F31B3" w14:textId="77777777" w:rsidR="00E162CD" w:rsidRPr="00CE3432" w:rsidRDefault="00E162CD" w:rsidP="007330A0">
      <w:pPr>
        <w:ind w:left="1080"/>
        <w:jc w:val="both"/>
        <w:rPr>
          <w:sz w:val="22"/>
          <w:szCs w:val="22"/>
        </w:rPr>
      </w:pPr>
    </w:p>
    <w:p w14:paraId="51F27D63" w14:textId="77777777" w:rsidR="00CC678D" w:rsidRPr="00CE3432" w:rsidRDefault="00CC678D" w:rsidP="00715547">
      <w:pPr>
        <w:numPr>
          <w:ilvl w:val="0"/>
          <w:numId w:val="11"/>
        </w:numPr>
        <w:jc w:val="both"/>
        <w:rPr>
          <w:sz w:val="22"/>
          <w:szCs w:val="22"/>
        </w:rPr>
      </w:pPr>
      <w:r w:rsidRPr="00CE3432">
        <w:rPr>
          <w:b/>
          <w:sz w:val="22"/>
          <w:szCs w:val="22"/>
        </w:rPr>
        <w:t>Late Proposals</w:t>
      </w:r>
    </w:p>
    <w:p w14:paraId="5EC1253E" w14:textId="77777777" w:rsidR="0020573A" w:rsidRPr="00CE3432" w:rsidRDefault="0020573A" w:rsidP="0020573A">
      <w:pPr>
        <w:pStyle w:val="ListParagraph"/>
        <w:ind w:left="1080"/>
        <w:jc w:val="both"/>
        <w:rPr>
          <w:rFonts w:ascii="Arial" w:hAnsi="Arial" w:cs="Arial"/>
          <w:sz w:val="22"/>
          <w:szCs w:val="22"/>
        </w:rPr>
      </w:pPr>
      <w:r w:rsidRPr="00CE3432">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32BE930A" w14:textId="77777777" w:rsidR="0020573A" w:rsidRPr="00CE3432" w:rsidRDefault="0020573A" w:rsidP="0020573A">
      <w:pPr>
        <w:pStyle w:val="ListParagraph"/>
        <w:ind w:left="1080"/>
        <w:jc w:val="both"/>
        <w:rPr>
          <w:rFonts w:ascii="Arial" w:hAnsi="Arial" w:cs="Arial"/>
          <w:sz w:val="22"/>
          <w:szCs w:val="22"/>
        </w:rPr>
      </w:pPr>
    </w:p>
    <w:p w14:paraId="541BC677" w14:textId="77777777" w:rsidR="00FF476D" w:rsidRPr="00CE3432" w:rsidRDefault="00FF476D" w:rsidP="00715547">
      <w:pPr>
        <w:numPr>
          <w:ilvl w:val="0"/>
          <w:numId w:val="11"/>
        </w:numPr>
        <w:jc w:val="both"/>
        <w:rPr>
          <w:sz w:val="22"/>
          <w:szCs w:val="22"/>
        </w:rPr>
      </w:pPr>
      <w:r w:rsidRPr="00CE3432">
        <w:rPr>
          <w:b/>
          <w:sz w:val="22"/>
          <w:szCs w:val="22"/>
        </w:rPr>
        <w:t>Proposal Opening</w:t>
      </w:r>
    </w:p>
    <w:p w14:paraId="4899A948" w14:textId="77777777" w:rsidR="00257AF8" w:rsidRPr="00CE3432" w:rsidRDefault="00257AF8" w:rsidP="00257AF8">
      <w:pPr>
        <w:pStyle w:val="ListParagraph"/>
        <w:ind w:left="1080"/>
        <w:jc w:val="both"/>
        <w:rPr>
          <w:rFonts w:ascii="Arial" w:hAnsi="Arial" w:cs="Arial"/>
          <w:sz w:val="22"/>
          <w:szCs w:val="22"/>
        </w:rPr>
      </w:pPr>
      <w:r w:rsidRPr="00CE3432">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4A001821" w14:textId="77777777" w:rsidR="00257AF8" w:rsidRPr="00CE3432" w:rsidRDefault="00257AF8" w:rsidP="00257AF8">
      <w:pPr>
        <w:pStyle w:val="ListParagraph"/>
        <w:ind w:left="1080"/>
        <w:jc w:val="both"/>
        <w:rPr>
          <w:rFonts w:ascii="Arial" w:hAnsi="Arial" w:cs="Arial"/>
          <w:sz w:val="22"/>
          <w:szCs w:val="22"/>
        </w:rPr>
      </w:pPr>
    </w:p>
    <w:p w14:paraId="00AA9630" w14:textId="77777777" w:rsidR="00257AF8" w:rsidRPr="00CE3432" w:rsidRDefault="00257AF8" w:rsidP="00257AF8">
      <w:pPr>
        <w:pStyle w:val="ListParagraph"/>
        <w:ind w:left="1080"/>
        <w:jc w:val="both"/>
        <w:rPr>
          <w:rFonts w:ascii="Arial" w:hAnsi="Arial" w:cs="Arial"/>
          <w:sz w:val="20"/>
          <w:szCs w:val="22"/>
        </w:rPr>
      </w:pPr>
      <w:r w:rsidRPr="00CE3432">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27" w:history="1">
        <w:r w:rsidRPr="00CE3432">
          <w:rPr>
            <w:rStyle w:val="Hyperlink"/>
            <w:rFonts w:ascii="Arial" w:hAnsi="Arial" w:cs="Arial"/>
            <w:sz w:val="22"/>
          </w:rPr>
          <w:t>Executive Order # 31</w:t>
        </w:r>
      </w:hyperlink>
      <w:r w:rsidRPr="00CE3432">
        <w:rPr>
          <w:rFonts w:ascii="Arial" w:hAnsi="Arial" w:cs="Arial"/>
          <w:color w:val="FF0000"/>
          <w:sz w:val="22"/>
        </w:rPr>
        <w:t xml:space="preserve"> </w:t>
      </w:r>
      <w:r w:rsidRPr="00CE3432">
        <w:rPr>
          <w:rFonts w:ascii="Arial" w:hAnsi="Arial" w:cs="Arial"/>
          <w:sz w:val="22"/>
          <w:szCs w:val="22"/>
        </w:rPr>
        <w:t>and Title 29, Delaware Code,</w:t>
      </w:r>
      <w:r w:rsidRPr="00CE3432">
        <w:rPr>
          <w:rFonts w:ascii="Arial" w:hAnsi="Arial" w:cs="Arial"/>
          <w:sz w:val="22"/>
        </w:rPr>
        <w:t xml:space="preserve"> </w:t>
      </w:r>
      <w:hyperlink r:id="rId28" w:history="1">
        <w:r w:rsidRPr="00CE3432">
          <w:rPr>
            <w:rStyle w:val="Hyperlink"/>
            <w:rFonts w:ascii="Arial" w:hAnsi="Arial" w:cs="Arial"/>
            <w:sz w:val="22"/>
          </w:rPr>
          <w:t>Chapter 100</w:t>
        </w:r>
      </w:hyperlink>
      <w:r w:rsidRPr="00CE3432">
        <w:rPr>
          <w:rFonts w:ascii="Arial" w:hAnsi="Arial" w:cs="Arial"/>
          <w:sz w:val="20"/>
          <w:szCs w:val="22"/>
        </w:rPr>
        <w:t>.</w:t>
      </w:r>
    </w:p>
    <w:p w14:paraId="2B506E01" w14:textId="77777777" w:rsidR="00FF476D" w:rsidRPr="00CE3432" w:rsidRDefault="00FF476D" w:rsidP="007330A0">
      <w:pPr>
        <w:ind w:left="1080"/>
        <w:jc w:val="both"/>
        <w:rPr>
          <w:sz w:val="22"/>
          <w:szCs w:val="22"/>
        </w:rPr>
      </w:pPr>
    </w:p>
    <w:p w14:paraId="4798E98A" w14:textId="77777777" w:rsidR="00FF476D" w:rsidRPr="00CE3432" w:rsidRDefault="00FF476D" w:rsidP="00715547">
      <w:pPr>
        <w:numPr>
          <w:ilvl w:val="0"/>
          <w:numId w:val="11"/>
        </w:numPr>
        <w:jc w:val="both"/>
        <w:rPr>
          <w:sz w:val="22"/>
          <w:szCs w:val="22"/>
        </w:rPr>
      </w:pPr>
      <w:r w:rsidRPr="00CE3432">
        <w:rPr>
          <w:b/>
          <w:sz w:val="22"/>
          <w:szCs w:val="22"/>
        </w:rPr>
        <w:t>Non-Conforming Proposals</w:t>
      </w:r>
    </w:p>
    <w:p w14:paraId="50443BEB" w14:textId="77777777" w:rsidR="00FF476D" w:rsidRPr="00CE3432" w:rsidRDefault="00FF476D" w:rsidP="007330A0">
      <w:pPr>
        <w:ind w:left="1080"/>
        <w:jc w:val="both"/>
        <w:rPr>
          <w:sz w:val="22"/>
          <w:szCs w:val="22"/>
        </w:rPr>
      </w:pPr>
      <w:r w:rsidRPr="00CE3432">
        <w:rPr>
          <w:sz w:val="22"/>
          <w:szCs w:val="22"/>
        </w:rPr>
        <w:t xml:space="preserve">Non-conforming proposals will not be considered.  Non-conforming proposals are defined as those that do not meet the requirements of this RFP.  The determination of whether an RFP requirement is </w:t>
      </w:r>
      <w:r w:rsidR="00A56449" w:rsidRPr="00CE3432">
        <w:rPr>
          <w:sz w:val="22"/>
          <w:szCs w:val="22"/>
        </w:rPr>
        <w:t>substantive,</w:t>
      </w:r>
      <w:r w:rsidRPr="00CE3432">
        <w:rPr>
          <w:sz w:val="22"/>
          <w:szCs w:val="22"/>
        </w:rPr>
        <w:t xml:space="preserve"> or a mere formality shall reside solely within the State of Delaware.</w:t>
      </w:r>
    </w:p>
    <w:p w14:paraId="64BB945D" w14:textId="77777777" w:rsidR="00FF476D" w:rsidRPr="00CE3432" w:rsidRDefault="00FF476D" w:rsidP="007330A0">
      <w:pPr>
        <w:ind w:left="1080"/>
        <w:jc w:val="both"/>
        <w:rPr>
          <w:sz w:val="22"/>
          <w:szCs w:val="22"/>
        </w:rPr>
      </w:pPr>
    </w:p>
    <w:p w14:paraId="0B37A681" w14:textId="77777777" w:rsidR="00FF476D" w:rsidRPr="00CE3432" w:rsidRDefault="00FF476D" w:rsidP="00715547">
      <w:pPr>
        <w:numPr>
          <w:ilvl w:val="0"/>
          <w:numId w:val="11"/>
        </w:numPr>
        <w:jc w:val="both"/>
        <w:rPr>
          <w:sz w:val="22"/>
          <w:szCs w:val="22"/>
        </w:rPr>
      </w:pPr>
      <w:r w:rsidRPr="00CE3432">
        <w:rPr>
          <w:b/>
          <w:sz w:val="22"/>
          <w:szCs w:val="22"/>
        </w:rPr>
        <w:t>Concise Proposals</w:t>
      </w:r>
    </w:p>
    <w:p w14:paraId="70FB59DC" w14:textId="77777777" w:rsidR="00FF476D" w:rsidRPr="00CE3432" w:rsidRDefault="00FF476D" w:rsidP="007330A0">
      <w:pPr>
        <w:ind w:left="1080"/>
        <w:jc w:val="both"/>
        <w:rPr>
          <w:sz w:val="22"/>
          <w:szCs w:val="22"/>
        </w:rPr>
      </w:pPr>
      <w:r w:rsidRPr="00CE3432">
        <w:rPr>
          <w:sz w:val="22"/>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75B33332" w14:textId="77777777" w:rsidR="00FF476D" w:rsidRPr="00CE3432" w:rsidRDefault="00FF476D" w:rsidP="007330A0">
      <w:pPr>
        <w:ind w:left="1080"/>
        <w:jc w:val="both"/>
        <w:rPr>
          <w:sz w:val="22"/>
          <w:szCs w:val="22"/>
        </w:rPr>
      </w:pPr>
    </w:p>
    <w:p w14:paraId="76C0031E" w14:textId="77777777" w:rsidR="00FF476D" w:rsidRPr="00CE3432" w:rsidRDefault="00FF476D" w:rsidP="00715547">
      <w:pPr>
        <w:numPr>
          <w:ilvl w:val="0"/>
          <w:numId w:val="11"/>
        </w:numPr>
        <w:jc w:val="both"/>
        <w:rPr>
          <w:sz w:val="22"/>
          <w:szCs w:val="22"/>
        </w:rPr>
      </w:pPr>
      <w:r w:rsidRPr="00CE3432">
        <w:rPr>
          <w:b/>
          <w:sz w:val="22"/>
          <w:szCs w:val="22"/>
        </w:rPr>
        <w:t>Realistic Proposals</w:t>
      </w:r>
    </w:p>
    <w:p w14:paraId="3F447CC6" w14:textId="77777777" w:rsidR="00FF476D" w:rsidRPr="00CE3432" w:rsidRDefault="00FF476D" w:rsidP="007330A0">
      <w:pPr>
        <w:ind w:left="1080"/>
        <w:jc w:val="both"/>
        <w:rPr>
          <w:sz w:val="22"/>
          <w:szCs w:val="22"/>
        </w:rPr>
      </w:pPr>
      <w:r w:rsidRPr="00CE3432">
        <w:rPr>
          <w:sz w:val="22"/>
          <w:szCs w:val="22"/>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4173A0E8" w14:textId="77777777" w:rsidR="00FF476D" w:rsidRPr="00CE3432" w:rsidRDefault="00FF476D" w:rsidP="007330A0">
      <w:pPr>
        <w:ind w:left="1080"/>
        <w:jc w:val="both"/>
        <w:rPr>
          <w:sz w:val="22"/>
          <w:szCs w:val="22"/>
        </w:rPr>
      </w:pPr>
    </w:p>
    <w:p w14:paraId="0BF0AA1E" w14:textId="77777777" w:rsidR="00FF476D" w:rsidRPr="00CE3432" w:rsidRDefault="00FF476D" w:rsidP="007330A0">
      <w:pPr>
        <w:ind w:left="1080"/>
        <w:jc w:val="both"/>
        <w:rPr>
          <w:sz w:val="22"/>
          <w:szCs w:val="22"/>
        </w:rPr>
      </w:pPr>
      <w:r w:rsidRPr="00CE3432">
        <w:rPr>
          <w:sz w:val="22"/>
          <w:szCs w:val="22"/>
        </w:rPr>
        <w:t>The State of Delaware shall bear no responsibility or increase obligation for a vendor’s failure to accurately estimate the costs or resources required to meet the obligations defined in the proposal.</w:t>
      </w:r>
    </w:p>
    <w:p w14:paraId="2ABAFF77" w14:textId="77777777" w:rsidR="00FF476D" w:rsidRPr="00CE3432" w:rsidRDefault="00FF476D" w:rsidP="007330A0">
      <w:pPr>
        <w:ind w:left="1080"/>
        <w:jc w:val="both"/>
        <w:rPr>
          <w:sz w:val="22"/>
          <w:szCs w:val="22"/>
        </w:rPr>
      </w:pPr>
    </w:p>
    <w:p w14:paraId="62E74568" w14:textId="77777777" w:rsidR="00FF476D" w:rsidRPr="00CE3432" w:rsidRDefault="00FF476D" w:rsidP="00715547">
      <w:pPr>
        <w:numPr>
          <w:ilvl w:val="0"/>
          <w:numId w:val="11"/>
        </w:numPr>
        <w:jc w:val="both"/>
        <w:rPr>
          <w:sz w:val="22"/>
          <w:szCs w:val="22"/>
        </w:rPr>
      </w:pPr>
      <w:r w:rsidRPr="00CE3432">
        <w:rPr>
          <w:b/>
          <w:sz w:val="22"/>
          <w:szCs w:val="22"/>
        </w:rPr>
        <w:t>Confidentiality of Documents</w:t>
      </w:r>
    </w:p>
    <w:p w14:paraId="5D5E8411"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0DFD5F7D"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 </w:t>
      </w:r>
    </w:p>
    <w:p w14:paraId="4C44F3AF"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0C456009"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  </w:t>
      </w:r>
    </w:p>
    <w:p w14:paraId="5C81FC7B"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01BFD1E7" w14:textId="77777777" w:rsidR="00C25B03" w:rsidRPr="00CE3432" w:rsidRDefault="00C25B03" w:rsidP="00C25B03">
      <w:pPr>
        <w:pStyle w:val="ListParagraph"/>
        <w:ind w:left="1080"/>
        <w:jc w:val="both"/>
        <w:rPr>
          <w:rFonts w:ascii="Arial" w:hAnsi="Arial" w:cs="Arial"/>
          <w:sz w:val="22"/>
          <w:szCs w:val="22"/>
        </w:rPr>
      </w:pPr>
    </w:p>
    <w:p w14:paraId="36E44EE1"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Vendor(s) may submit portions of a proposal considered to be confidential business information in separate </w:t>
      </w:r>
      <w:r w:rsidR="0071790B" w:rsidRPr="00CE3432">
        <w:rPr>
          <w:rFonts w:ascii="Arial" w:hAnsi="Arial" w:cs="Arial"/>
          <w:sz w:val="22"/>
          <w:szCs w:val="22"/>
        </w:rPr>
        <w:t>file</w:t>
      </w:r>
      <w:r w:rsidR="00BB268E" w:rsidRPr="00CE3432">
        <w:rPr>
          <w:rFonts w:ascii="Arial" w:hAnsi="Arial" w:cs="Arial"/>
          <w:sz w:val="22"/>
          <w:szCs w:val="22"/>
        </w:rPr>
        <w:t>(s)</w:t>
      </w:r>
      <w:r w:rsidR="0071790B" w:rsidRPr="00CE3432">
        <w:rPr>
          <w:rFonts w:ascii="Arial" w:hAnsi="Arial" w:cs="Arial"/>
          <w:sz w:val="22"/>
          <w:szCs w:val="22"/>
        </w:rPr>
        <w:t xml:space="preserve"> identified as </w:t>
      </w:r>
      <w:r w:rsidRPr="00CE3432">
        <w:rPr>
          <w:rFonts w:ascii="Arial" w:hAnsi="Arial" w:cs="Arial"/>
          <w:sz w:val="22"/>
          <w:szCs w:val="22"/>
        </w:rPr>
        <w:t xml:space="preserve">“Confidential Business Information” and include the specific RFP number.  The </w:t>
      </w:r>
      <w:r w:rsidR="0071790B" w:rsidRPr="00CE3432">
        <w:rPr>
          <w:rFonts w:ascii="Arial" w:hAnsi="Arial" w:cs="Arial"/>
          <w:sz w:val="22"/>
          <w:szCs w:val="22"/>
        </w:rPr>
        <w:t xml:space="preserve">file </w:t>
      </w:r>
      <w:r w:rsidRPr="00CE3432">
        <w:rPr>
          <w:rFonts w:ascii="Arial" w:hAnsi="Arial" w:cs="Arial"/>
          <w:sz w:val="22"/>
          <w:szCs w:val="22"/>
        </w:rPr>
        <w:t xml:space="preserve">must contain a letter from the vendor’s legal counsel describing the documents in the </w:t>
      </w:r>
      <w:r w:rsidR="0071790B" w:rsidRPr="00CE3432">
        <w:rPr>
          <w:rFonts w:ascii="Arial" w:hAnsi="Arial" w:cs="Arial"/>
          <w:sz w:val="22"/>
          <w:szCs w:val="22"/>
        </w:rPr>
        <w:t>file</w:t>
      </w:r>
      <w:r w:rsidRPr="00CE3432">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6FB2DDE9" w14:textId="77777777" w:rsidR="00C25B03" w:rsidRPr="00CE3432" w:rsidRDefault="00C25B03" w:rsidP="00C25B03">
      <w:pPr>
        <w:pStyle w:val="ListParagraph"/>
        <w:ind w:left="1080"/>
        <w:jc w:val="both"/>
        <w:rPr>
          <w:rFonts w:ascii="Arial" w:hAnsi="Arial" w:cs="Arial"/>
          <w:sz w:val="22"/>
          <w:szCs w:val="22"/>
        </w:rPr>
      </w:pPr>
    </w:p>
    <w:p w14:paraId="3BF83220" w14:textId="77777777" w:rsidR="00C25B03" w:rsidRPr="00CE3432" w:rsidRDefault="00C25B03" w:rsidP="00C25B03">
      <w:pPr>
        <w:pStyle w:val="ListParagraph"/>
        <w:ind w:left="1080"/>
        <w:jc w:val="both"/>
        <w:rPr>
          <w:rFonts w:ascii="Arial" w:hAnsi="Arial" w:cs="Arial"/>
          <w:sz w:val="22"/>
          <w:szCs w:val="22"/>
        </w:rPr>
      </w:pPr>
      <w:r w:rsidRPr="00CE3432">
        <w:rPr>
          <w:rFonts w:ascii="Arial" w:hAnsi="Arial" w:cs="Arial"/>
          <w:sz w:val="22"/>
          <w:szCs w:val="22"/>
        </w:rPr>
        <w:t xml:space="preserve">Upon receipt of a proposal accompanied by such separate </w:t>
      </w:r>
      <w:r w:rsidR="0071790B" w:rsidRPr="00CE3432">
        <w:rPr>
          <w:rFonts w:ascii="Arial" w:hAnsi="Arial" w:cs="Arial"/>
          <w:sz w:val="22"/>
          <w:szCs w:val="22"/>
        </w:rPr>
        <w:t>file</w:t>
      </w:r>
      <w:r w:rsidR="00BB268E" w:rsidRPr="00CE3432">
        <w:rPr>
          <w:rFonts w:ascii="Arial" w:hAnsi="Arial" w:cs="Arial"/>
          <w:sz w:val="22"/>
          <w:szCs w:val="22"/>
        </w:rPr>
        <w:t>(s)</w:t>
      </w:r>
      <w:r w:rsidRPr="00CE3432">
        <w:rPr>
          <w:rFonts w:ascii="Arial" w:hAnsi="Arial" w:cs="Arial"/>
          <w:sz w:val="22"/>
          <w:szCs w:val="22"/>
        </w:rPr>
        <w:t xml:space="preserve">, the State of Delaware will open the </w:t>
      </w:r>
      <w:r w:rsidR="0071790B" w:rsidRPr="00CE3432">
        <w:rPr>
          <w:rFonts w:ascii="Arial" w:hAnsi="Arial" w:cs="Arial"/>
          <w:sz w:val="22"/>
          <w:szCs w:val="22"/>
        </w:rPr>
        <w:t>file</w:t>
      </w:r>
      <w:r w:rsidRPr="00CE3432">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3BA7C07B" w14:textId="77777777" w:rsidR="00FF476D" w:rsidRPr="00CE3432" w:rsidRDefault="00FF476D" w:rsidP="007330A0">
      <w:pPr>
        <w:ind w:left="1080"/>
        <w:jc w:val="both"/>
        <w:rPr>
          <w:sz w:val="22"/>
          <w:szCs w:val="22"/>
        </w:rPr>
      </w:pPr>
    </w:p>
    <w:p w14:paraId="2D8FF3C5" w14:textId="77777777" w:rsidR="00FF476D" w:rsidRPr="00CE3432" w:rsidRDefault="00FF476D" w:rsidP="00715547">
      <w:pPr>
        <w:numPr>
          <w:ilvl w:val="0"/>
          <w:numId w:val="11"/>
        </w:numPr>
        <w:jc w:val="both"/>
        <w:rPr>
          <w:sz w:val="22"/>
          <w:szCs w:val="22"/>
        </w:rPr>
      </w:pPr>
      <w:r w:rsidRPr="00CE3432">
        <w:rPr>
          <w:b/>
          <w:sz w:val="22"/>
          <w:szCs w:val="22"/>
        </w:rPr>
        <w:t>Multi-Vendor Solutions (Joint Ventures)</w:t>
      </w:r>
    </w:p>
    <w:p w14:paraId="0687922E" w14:textId="77777777" w:rsidR="00FF476D" w:rsidRPr="00CE3432" w:rsidRDefault="00FF476D" w:rsidP="007330A0">
      <w:pPr>
        <w:ind w:left="1080"/>
        <w:jc w:val="both"/>
        <w:rPr>
          <w:sz w:val="22"/>
          <w:szCs w:val="22"/>
        </w:rPr>
      </w:pPr>
      <w:r w:rsidRPr="00CE3432">
        <w:rPr>
          <w:sz w:val="22"/>
          <w:szCs w:val="22"/>
        </w:rPr>
        <w:t>Multi-vendor solutions (joint ventures) will be allowed only if one of the venture partners is designated as the “</w:t>
      </w:r>
      <w:r w:rsidRPr="00CE3432">
        <w:rPr>
          <w:b/>
          <w:sz w:val="22"/>
          <w:szCs w:val="22"/>
        </w:rPr>
        <w:t>prime contractor</w:t>
      </w:r>
      <w:r w:rsidRPr="00CE3432">
        <w:rPr>
          <w:sz w:val="22"/>
          <w:szCs w:val="22"/>
        </w:rPr>
        <w:t>”. The “</w:t>
      </w:r>
      <w:r w:rsidRPr="00CE3432">
        <w:rPr>
          <w:b/>
          <w:sz w:val="22"/>
          <w:szCs w:val="22"/>
        </w:rPr>
        <w:t>prime contractor</w:t>
      </w:r>
      <w:r w:rsidRPr="00CE3432">
        <w:rPr>
          <w:sz w:val="22"/>
          <w:szCs w:val="22"/>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19FF9860" w14:textId="77777777" w:rsidR="00C07D64" w:rsidRPr="00CE3432" w:rsidRDefault="00C07D64" w:rsidP="007330A0">
      <w:pPr>
        <w:ind w:left="1080"/>
        <w:jc w:val="both"/>
        <w:rPr>
          <w:sz w:val="22"/>
          <w:szCs w:val="22"/>
        </w:rPr>
      </w:pPr>
    </w:p>
    <w:p w14:paraId="7D854E0C" w14:textId="77777777" w:rsidR="00C07D64" w:rsidRPr="00CE3432" w:rsidRDefault="00C07D64" w:rsidP="007330A0">
      <w:pPr>
        <w:ind w:left="1080"/>
        <w:jc w:val="both"/>
        <w:rPr>
          <w:sz w:val="22"/>
          <w:szCs w:val="22"/>
        </w:rPr>
      </w:pPr>
      <w:r w:rsidRPr="00CE3432">
        <w:rPr>
          <w:sz w:val="22"/>
          <w:szCs w:val="22"/>
        </w:rPr>
        <w:t>Multi-vendor proposals must be a consolidated response with all cost included in the cost summary.  Where necessary, RFP response pages are to be duplicated for each vendor.</w:t>
      </w:r>
    </w:p>
    <w:p w14:paraId="7E1024E2" w14:textId="77777777" w:rsidR="00C07D64" w:rsidRPr="00CE3432" w:rsidRDefault="00C07D64" w:rsidP="007330A0">
      <w:pPr>
        <w:ind w:left="1080"/>
        <w:jc w:val="both"/>
        <w:rPr>
          <w:sz w:val="22"/>
          <w:szCs w:val="22"/>
        </w:rPr>
      </w:pPr>
    </w:p>
    <w:p w14:paraId="4C63DC20" w14:textId="77777777" w:rsidR="00C07D64" w:rsidRPr="00CE3432" w:rsidRDefault="00C07D64" w:rsidP="00A769BB">
      <w:pPr>
        <w:numPr>
          <w:ilvl w:val="0"/>
          <w:numId w:val="12"/>
        </w:numPr>
        <w:jc w:val="both"/>
        <w:rPr>
          <w:sz w:val="22"/>
          <w:szCs w:val="22"/>
        </w:rPr>
      </w:pPr>
      <w:r w:rsidRPr="00CE3432">
        <w:rPr>
          <w:b/>
          <w:sz w:val="22"/>
          <w:szCs w:val="22"/>
        </w:rPr>
        <w:t>Primary Vendor</w:t>
      </w:r>
    </w:p>
    <w:p w14:paraId="2E00925D" w14:textId="77777777" w:rsidR="00C07D64" w:rsidRPr="00CE3432" w:rsidRDefault="00C07D64" w:rsidP="007330A0">
      <w:pPr>
        <w:ind w:left="1440"/>
        <w:jc w:val="both"/>
        <w:rPr>
          <w:sz w:val="22"/>
          <w:szCs w:val="22"/>
        </w:rPr>
      </w:pPr>
      <w:r w:rsidRPr="00CE3432">
        <w:rPr>
          <w:sz w:val="22"/>
          <w:szCs w:val="22"/>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66FBD259" w14:textId="77777777" w:rsidR="00C07D64" w:rsidRPr="00CE3432" w:rsidRDefault="00C07D64" w:rsidP="007330A0">
      <w:pPr>
        <w:ind w:left="2880"/>
        <w:jc w:val="both"/>
        <w:rPr>
          <w:sz w:val="22"/>
          <w:szCs w:val="22"/>
        </w:rPr>
      </w:pPr>
    </w:p>
    <w:p w14:paraId="65C194FE" w14:textId="77777777" w:rsidR="00C07D64" w:rsidRPr="00CE3432" w:rsidRDefault="00C07D64" w:rsidP="007330A0">
      <w:pPr>
        <w:ind w:left="1440"/>
        <w:jc w:val="both"/>
        <w:rPr>
          <w:sz w:val="22"/>
          <w:szCs w:val="22"/>
        </w:rPr>
      </w:pPr>
      <w:r w:rsidRPr="00CE3432">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4E7DCD5B" w14:textId="77777777" w:rsidR="00C07D64" w:rsidRPr="00CE3432" w:rsidRDefault="00C07D64" w:rsidP="007330A0">
      <w:pPr>
        <w:ind w:left="1440"/>
        <w:jc w:val="both"/>
        <w:rPr>
          <w:sz w:val="22"/>
          <w:szCs w:val="22"/>
        </w:rPr>
      </w:pPr>
    </w:p>
    <w:p w14:paraId="4B3C0A47" w14:textId="77777777" w:rsidR="00C07D64" w:rsidRPr="00CE3432" w:rsidRDefault="00C07D64" w:rsidP="007330A0">
      <w:pPr>
        <w:ind w:left="1440"/>
        <w:jc w:val="both"/>
        <w:rPr>
          <w:sz w:val="22"/>
          <w:szCs w:val="22"/>
        </w:rPr>
      </w:pPr>
      <w:r w:rsidRPr="00CE3432">
        <w:rPr>
          <w:sz w:val="22"/>
          <w:szCs w:val="22"/>
        </w:rPr>
        <w:t>Nothing in this section shall prohibit the State of Delaware from the full exercise of its options under Section IV.B.1</w:t>
      </w:r>
      <w:r w:rsidR="00C71011" w:rsidRPr="00CE3432">
        <w:rPr>
          <w:sz w:val="22"/>
          <w:szCs w:val="22"/>
        </w:rPr>
        <w:t>8</w:t>
      </w:r>
      <w:r w:rsidRPr="00CE3432">
        <w:rPr>
          <w:sz w:val="22"/>
          <w:szCs w:val="22"/>
        </w:rPr>
        <w:t xml:space="preserve"> regarding multiple source contracting.</w:t>
      </w:r>
    </w:p>
    <w:p w14:paraId="5963270C" w14:textId="77777777" w:rsidR="00C07D64" w:rsidRPr="00CE3432" w:rsidRDefault="00C07D64" w:rsidP="00A769BB">
      <w:pPr>
        <w:numPr>
          <w:ilvl w:val="0"/>
          <w:numId w:val="12"/>
        </w:numPr>
        <w:jc w:val="both"/>
        <w:rPr>
          <w:sz w:val="22"/>
          <w:szCs w:val="22"/>
        </w:rPr>
      </w:pPr>
      <w:r w:rsidRPr="00CE3432">
        <w:rPr>
          <w:b/>
          <w:sz w:val="22"/>
          <w:szCs w:val="22"/>
        </w:rPr>
        <w:t>Sub-contracting</w:t>
      </w:r>
    </w:p>
    <w:p w14:paraId="4BDDEEB8" w14:textId="77777777" w:rsidR="000B4C9D" w:rsidRPr="00CE3432" w:rsidRDefault="000B4C9D" w:rsidP="007330A0">
      <w:pPr>
        <w:ind w:left="1440"/>
        <w:jc w:val="both"/>
        <w:rPr>
          <w:sz w:val="22"/>
          <w:szCs w:val="22"/>
        </w:rPr>
      </w:pPr>
      <w:r w:rsidRPr="00CE3432">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1C1BF03F" w14:textId="77777777" w:rsidR="000B4C9D" w:rsidRPr="00CE3432" w:rsidRDefault="000B4C9D" w:rsidP="007330A0">
      <w:pPr>
        <w:ind w:left="1440"/>
        <w:jc w:val="both"/>
        <w:rPr>
          <w:sz w:val="22"/>
          <w:szCs w:val="22"/>
        </w:rPr>
      </w:pPr>
    </w:p>
    <w:p w14:paraId="76DC6DD6" w14:textId="77777777" w:rsidR="000B4C9D" w:rsidRPr="00CE3432" w:rsidRDefault="000B4C9D" w:rsidP="007330A0">
      <w:pPr>
        <w:ind w:left="1440"/>
        <w:jc w:val="both"/>
        <w:rPr>
          <w:sz w:val="22"/>
          <w:szCs w:val="22"/>
        </w:rPr>
      </w:pPr>
      <w:r w:rsidRPr="00CE3432">
        <w:rPr>
          <w:sz w:val="22"/>
          <w:szCs w:val="22"/>
        </w:rPr>
        <w:t xml:space="preserve">Use of subcontractors must be clearly explained in the proposal, and major subcontractors must be identified by name.  </w:t>
      </w:r>
      <w:r w:rsidRPr="00CE3432">
        <w:rPr>
          <w:b/>
          <w:sz w:val="22"/>
          <w:szCs w:val="22"/>
          <w:u w:val="single"/>
        </w:rPr>
        <w:t>The prime vendor shall be wholly responsible for the entire contract performance whether or not subcontractors are used</w:t>
      </w:r>
      <w:r w:rsidRPr="00CE3432">
        <w:rPr>
          <w:b/>
          <w:sz w:val="22"/>
          <w:szCs w:val="22"/>
        </w:rPr>
        <w:t>.</w:t>
      </w:r>
      <w:r w:rsidRPr="00CE3432">
        <w:rPr>
          <w:sz w:val="22"/>
          <w:szCs w:val="22"/>
        </w:rPr>
        <w:t xml:space="preserve">  Any sub-contractors must be approved by State of Delaware.</w:t>
      </w:r>
    </w:p>
    <w:p w14:paraId="016E997E" w14:textId="77777777" w:rsidR="00C07D64" w:rsidRPr="00CE3432" w:rsidRDefault="00C07D64" w:rsidP="00A769BB">
      <w:pPr>
        <w:numPr>
          <w:ilvl w:val="0"/>
          <w:numId w:val="12"/>
        </w:numPr>
        <w:jc w:val="both"/>
        <w:rPr>
          <w:sz w:val="22"/>
          <w:szCs w:val="22"/>
        </w:rPr>
      </w:pPr>
      <w:r w:rsidRPr="00CE3432">
        <w:rPr>
          <w:b/>
          <w:sz w:val="22"/>
          <w:szCs w:val="22"/>
        </w:rPr>
        <w:t>Multiple Proposals</w:t>
      </w:r>
    </w:p>
    <w:p w14:paraId="0B0315DF" w14:textId="77777777" w:rsidR="000B4C9D" w:rsidRPr="00CE3432" w:rsidRDefault="000B4C9D" w:rsidP="007330A0">
      <w:pPr>
        <w:ind w:left="1440"/>
        <w:jc w:val="both"/>
        <w:rPr>
          <w:sz w:val="22"/>
          <w:szCs w:val="22"/>
        </w:rPr>
      </w:pPr>
      <w:r w:rsidRPr="00CE3432">
        <w:rPr>
          <w:sz w:val="22"/>
          <w:szCs w:val="22"/>
        </w:rPr>
        <w:t>A primary vendor may not participate in more than one proposal in any form.  Sub-contracting vendors may participate in multiple joint venture proposals.</w:t>
      </w:r>
    </w:p>
    <w:p w14:paraId="106ACE1A" w14:textId="77777777" w:rsidR="00FF476D" w:rsidRPr="00CE3432" w:rsidRDefault="00FF476D" w:rsidP="007330A0">
      <w:pPr>
        <w:ind w:left="1080"/>
        <w:jc w:val="both"/>
        <w:rPr>
          <w:sz w:val="22"/>
          <w:szCs w:val="22"/>
        </w:rPr>
      </w:pPr>
    </w:p>
    <w:p w14:paraId="6C71825D" w14:textId="77777777" w:rsidR="00FF476D" w:rsidRPr="00CE3432" w:rsidRDefault="00FF476D" w:rsidP="00715547">
      <w:pPr>
        <w:numPr>
          <w:ilvl w:val="0"/>
          <w:numId w:val="11"/>
        </w:numPr>
        <w:jc w:val="both"/>
        <w:rPr>
          <w:sz w:val="22"/>
          <w:szCs w:val="22"/>
        </w:rPr>
      </w:pPr>
      <w:r w:rsidRPr="00CE3432">
        <w:rPr>
          <w:b/>
          <w:sz w:val="22"/>
          <w:szCs w:val="22"/>
        </w:rPr>
        <w:t>Sub-Contracting</w:t>
      </w:r>
    </w:p>
    <w:p w14:paraId="59A313D8" w14:textId="77777777" w:rsidR="000B4C9D" w:rsidRPr="00CE3432" w:rsidRDefault="000B4C9D" w:rsidP="007330A0">
      <w:pPr>
        <w:ind w:left="1080"/>
        <w:jc w:val="both"/>
        <w:rPr>
          <w:sz w:val="22"/>
          <w:szCs w:val="22"/>
        </w:rPr>
      </w:pPr>
      <w:r w:rsidRPr="00CE3432">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603D36D5" w14:textId="77777777" w:rsidR="000B4C9D" w:rsidRPr="00CE3432" w:rsidRDefault="000B4C9D" w:rsidP="007330A0">
      <w:pPr>
        <w:ind w:left="1080"/>
        <w:jc w:val="both"/>
        <w:rPr>
          <w:sz w:val="22"/>
          <w:szCs w:val="22"/>
        </w:rPr>
      </w:pPr>
    </w:p>
    <w:p w14:paraId="276D82C4" w14:textId="77777777" w:rsidR="000B4C9D" w:rsidRPr="00CE3432" w:rsidRDefault="000B4C9D" w:rsidP="007330A0">
      <w:pPr>
        <w:ind w:left="1080"/>
        <w:jc w:val="both"/>
        <w:rPr>
          <w:sz w:val="22"/>
          <w:szCs w:val="22"/>
        </w:rPr>
      </w:pPr>
      <w:r w:rsidRPr="00CE3432">
        <w:rPr>
          <w:sz w:val="22"/>
          <w:szCs w:val="22"/>
        </w:rPr>
        <w:t>Use of subcontractors must be clearly explained in the proposal, and subcontractors must be identified by name.  Any sub-contractors must be approved by State of Delaware.</w:t>
      </w:r>
    </w:p>
    <w:p w14:paraId="2F3E5692" w14:textId="77777777" w:rsidR="000B4C9D" w:rsidRPr="00CE3432" w:rsidRDefault="000B4C9D" w:rsidP="007330A0">
      <w:pPr>
        <w:ind w:left="1080"/>
        <w:jc w:val="both"/>
        <w:rPr>
          <w:b/>
          <w:sz w:val="22"/>
          <w:szCs w:val="22"/>
        </w:rPr>
      </w:pPr>
    </w:p>
    <w:p w14:paraId="058BEFD1" w14:textId="77777777" w:rsidR="000B4C9D" w:rsidRPr="00CE3432" w:rsidRDefault="000B4C9D" w:rsidP="00715547">
      <w:pPr>
        <w:numPr>
          <w:ilvl w:val="0"/>
          <w:numId w:val="11"/>
        </w:numPr>
        <w:jc w:val="both"/>
        <w:rPr>
          <w:sz w:val="22"/>
          <w:szCs w:val="22"/>
        </w:rPr>
      </w:pPr>
      <w:r w:rsidRPr="00CE3432">
        <w:rPr>
          <w:b/>
          <w:sz w:val="22"/>
          <w:szCs w:val="22"/>
        </w:rPr>
        <w:t>Discrepancies and Omissions</w:t>
      </w:r>
    </w:p>
    <w:p w14:paraId="647BD10F" w14:textId="77777777" w:rsidR="000B4C9D" w:rsidRPr="00CE3432" w:rsidRDefault="000B4C9D" w:rsidP="007330A0">
      <w:pPr>
        <w:ind w:left="1080"/>
        <w:jc w:val="both"/>
        <w:rPr>
          <w:sz w:val="22"/>
          <w:szCs w:val="22"/>
        </w:rPr>
      </w:pPr>
      <w:r w:rsidRPr="00CE3432">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7D1005C3" w14:textId="77777777" w:rsidR="000B4C9D" w:rsidRPr="00CE3432" w:rsidRDefault="000B4C9D" w:rsidP="007330A0">
      <w:pPr>
        <w:ind w:left="1080"/>
        <w:jc w:val="both"/>
        <w:rPr>
          <w:sz w:val="22"/>
          <w:szCs w:val="22"/>
        </w:rPr>
      </w:pPr>
    </w:p>
    <w:p w14:paraId="6AB9F775" w14:textId="77777777" w:rsidR="000B4C9D" w:rsidRDefault="000B4C9D" w:rsidP="007330A0">
      <w:pPr>
        <w:ind w:left="1080"/>
        <w:jc w:val="both"/>
        <w:rPr>
          <w:sz w:val="22"/>
          <w:szCs w:val="22"/>
        </w:rPr>
      </w:pPr>
      <w:r w:rsidRPr="00CE3432">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7B5739D0" w14:textId="77777777" w:rsidR="000B4C9D" w:rsidRPr="00CE3432" w:rsidRDefault="000B4C9D" w:rsidP="007330A0">
      <w:pPr>
        <w:ind w:left="1080"/>
        <w:jc w:val="both"/>
        <w:rPr>
          <w:sz w:val="22"/>
          <w:szCs w:val="22"/>
        </w:rPr>
      </w:pPr>
    </w:p>
    <w:p w14:paraId="5C51D97F" w14:textId="77777777" w:rsidR="000B4C9D" w:rsidRPr="00CE3432" w:rsidRDefault="000B4C9D" w:rsidP="00257AF8">
      <w:pPr>
        <w:numPr>
          <w:ilvl w:val="0"/>
          <w:numId w:val="11"/>
        </w:numPr>
        <w:jc w:val="both"/>
        <w:rPr>
          <w:b/>
          <w:sz w:val="22"/>
          <w:szCs w:val="22"/>
        </w:rPr>
      </w:pPr>
      <w:r w:rsidRPr="00CE3432">
        <w:rPr>
          <w:b/>
          <w:sz w:val="22"/>
          <w:szCs w:val="22"/>
        </w:rPr>
        <w:t>RFP Question and Answer Process</w:t>
      </w:r>
    </w:p>
    <w:p w14:paraId="4B11BD92" w14:textId="77777777" w:rsidR="00B92EB5" w:rsidRPr="00CE3432" w:rsidRDefault="007A659A" w:rsidP="00B92EB5">
      <w:pPr>
        <w:ind w:left="360" w:firstLine="720"/>
        <w:jc w:val="both"/>
        <w:rPr>
          <w:sz w:val="22"/>
          <w:szCs w:val="22"/>
        </w:rPr>
      </w:pPr>
      <w:r w:rsidRPr="00CE3432">
        <w:rPr>
          <w:sz w:val="22"/>
          <w:szCs w:val="22"/>
        </w:rPr>
        <w:t xml:space="preserve">The State of Delaware will allow written requests for clarification of the RFP.  </w:t>
      </w:r>
    </w:p>
    <w:p w14:paraId="02A25B1E" w14:textId="77777777" w:rsidR="00B92EB5" w:rsidRPr="00CE3432" w:rsidRDefault="00B92EB5" w:rsidP="00B92EB5">
      <w:pPr>
        <w:autoSpaceDE w:val="0"/>
        <w:autoSpaceDN w:val="0"/>
        <w:adjustRightInd w:val="0"/>
        <w:ind w:left="1440"/>
        <w:rPr>
          <w:sz w:val="22"/>
          <w:szCs w:val="22"/>
        </w:rPr>
      </w:pPr>
    </w:p>
    <w:p w14:paraId="298E2F8B" w14:textId="77777777" w:rsidR="00B92EB5" w:rsidRPr="00CE3432" w:rsidRDefault="00B92EB5" w:rsidP="00B92EB5">
      <w:pPr>
        <w:autoSpaceDE w:val="0"/>
        <w:autoSpaceDN w:val="0"/>
        <w:adjustRightInd w:val="0"/>
        <w:ind w:left="1080"/>
        <w:rPr>
          <w:color w:val="000000"/>
          <w:sz w:val="22"/>
          <w:szCs w:val="22"/>
        </w:rPr>
      </w:pPr>
      <w:r w:rsidRPr="00CE3432">
        <w:rPr>
          <w:sz w:val="22"/>
          <w:szCs w:val="22"/>
        </w:rPr>
        <w:t>Questions must be submitted before the due date identified in the Procurement Schedule for this RFP. All inquiries must be submitted in the Q/A section of the</w:t>
      </w:r>
      <w:r w:rsidRPr="00CE3432">
        <w:rPr>
          <w:color w:val="000000"/>
          <w:sz w:val="22"/>
          <w:szCs w:val="22"/>
        </w:rPr>
        <w:t xml:space="preserve"> project listing in the </w:t>
      </w:r>
      <w:r w:rsidRPr="00CE3432">
        <w:rPr>
          <w:color w:val="0000FF"/>
          <w:sz w:val="22"/>
          <w:szCs w:val="22"/>
        </w:rPr>
        <w:t xml:space="preserve">Bonfire Procurement Portal </w:t>
      </w:r>
      <w:r w:rsidRPr="00CE3432">
        <w:rPr>
          <w:sz w:val="22"/>
          <w:szCs w:val="22"/>
        </w:rPr>
        <w:t>(</w:t>
      </w:r>
      <w:hyperlink r:id="rId29" w:history="1">
        <w:r w:rsidRPr="00CE3432">
          <w:rPr>
            <w:rStyle w:val="Hyperlink"/>
            <w:sz w:val="22"/>
            <w:szCs w:val="22"/>
          </w:rPr>
          <w:t>https://d</w:t>
        </w:r>
        <w:r w:rsidR="009E4390">
          <w:rPr>
            <w:rStyle w:val="Hyperlink"/>
            <w:sz w:val="22"/>
            <w:szCs w:val="22"/>
          </w:rPr>
          <w:t>HSS</w:t>
        </w:r>
        <w:r w:rsidRPr="00CE3432">
          <w:rPr>
            <w:rStyle w:val="Hyperlink"/>
            <w:sz w:val="22"/>
            <w:szCs w:val="22"/>
          </w:rPr>
          <w:t>.bonfirehub.com</w:t>
        </w:r>
      </w:hyperlink>
      <w:r w:rsidRPr="00CE3432">
        <w:rPr>
          <w:color w:val="000000"/>
          <w:sz w:val="22"/>
          <w:szCs w:val="22"/>
        </w:rPr>
        <w:t xml:space="preserve">). </w:t>
      </w:r>
    </w:p>
    <w:p w14:paraId="4EC2B054" w14:textId="77777777" w:rsidR="00B92EB5" w:rsidRPr="00CE3432" w:rsidRDefault="00B92EB5" w:rsidP="00B92EB5">
      <w:pPr>
        <w:ind w:left="1080"/>
        <w:jc w:val="both"/>
        <w:rPr>
          <w:sz w:val="22"/>
          <w:szCs w:val="22"/>
        </w:rPr>
      </w:pPr>
    </w:p>
    <w:p w14:paraId="1DF36647" w14:textId="77777777" w:rsidR="00B92EB5" w:rsidRPr="00CE3432" w:rsidRDefault="00B92EB5" w:rsidP="00B92EB5">
      <w:pPr>
        <w:ind w:left="1080"/>
        <w:rPr>
          <w:sz w:val="22"/>
          <w:szCs w:val="22"/>
        </w:rPr>
      </w:pPr>
      <w:r w:rsidRPr="00CE3432">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30" w:history="1">
        <w:r w:rsidRPr="00CE3432">
          <w:rPr>
            <w:rStyle w:val="Hyperlink"/>
            <w:sz w:val="22"/>
            <w:szCs w:val="22"/>
          </w:rPr>
          <w:t>http://www.bids.delaware.gov/</w:t>
        </w:r>
      </w:hyperlink>
      <w:r w:rsidRPr="00CE3432">
        <w:rPr>
          <w:color w:val="0000FF"/>
          <w:sz w:val="22"/>
          <w:szCs w:val="22"/>
        </w:rPr>
        <w:t xml:space="preserve"> </w:t>
      </w:r>
      <w:r w:rsidRPr="00CE3432">
        <w:rPr>
          <w:color w:val="000000"/>
          <w:sz w:val="22"/>
          <w:szCs w:val="22"/>
        </w:rPr>
        <w:t>.</w:t>
      </w:r>
    </w:p>
    <w:p w14:paraId="1DA76A84" w14:textId="77777777" w:rsidR="00B92EB5" w:rsidRPr="00CE3432" w:rsidRDefault="00B92EB5" w:rsidP="00B92EB5">
      <w:pPr>
        <w:ind w:left="720"/>
        <w:jc w:val="both"/>
        <w:rPr>
          <w:sz w:val="22"/>
          <w:szCs w:val="22"/>
        </w:rPr>
      </w:pPr>
    </w:p>
    <w:p w14:paraId="3AAE10B0" w14:textId="77777777" w:rsidR="00B92EB5" w:rsidRPr="00CE3432" w:rsidRDefault="00B92EB5" w:rsidP="00B92EB5">
      <w:pPr>
        <w:ind w:left="1080"/>
        <w:jc w:val="both"/>
        <w:rPr>
          <w:sz w:val="22"/>
          <w:szCs w:val="22"/>
          <w:lang w:val="en-CA"/>
        </w:rPr>
      </w:pPr>
      <w:r w:rsidRPr="00CE3432">
        <w:rPr>
          <w:sz w:val="22"/>
          <w:szCs w:val="22"/>
          <w:lang w:val="en-CA"/>
        </w:rPr>
        <w:t xml:space="preserve">To contact Delaware Health and Social Services or ask questions in relation to this RFP, respondents must register with the Organization’s public purchasing portal at </w:t>
      </w:r>
      <w:hyperlink r:id="rId31" w:history="1">
        <w:r w:rsidRPr="00CE3432">
          <w:rPr>
            <w:rStyle w:val="Hyperlink"/>
            <w:sz w:val="22"/>
            <w:szCs w:val="22"/>
            <w:lang w:val="en-CA"/>
          </w:rPr>
          <w:t>https://d</w:t>
        </w:r>
        <w:r w:rsidR="009E4390">
          <w:rPr>
            <w:rStyle w:val="Hyperlink"/>
            <w:sz w:val="22"/>
            <w:szCs w:val="22"/>
            <w:lang w:val="en-CA"/>
          </w:rPr>
          <w:t>HSS</w:t>
        </w:r>
        <w:r w:rsidRPr="00CE3432">
          <w:rPr>
            <w:rStyle w:val="Hyperlink"/>
            <w:b/>
            <w:bCs/>
            <w:sz w:val="22"/>
            <w:szCs w:val="22"/>
            <w:lang w:val="en-CA"/>
          </w:rPr>
          <w:t>.bonfirehub.com</w:t>
        </w:r>
      </w:hyperlink>
      <w:r w:rsidRPr="00CE3432">
        <w:rPr>
          <w:b/>
          <w:bCs/>
          <w:sz w:val="22"/>
          <w:szCs w:val="22"/>
          <w:lang w:val="en-CA"/>
        </w:rPr>
        <w:t xml:space="preserve">  </w:t>
      </w:r>
      <w:r w:rsidRPr="00CE3432">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42C2F565" w14:textId="77777777" w:rsidR="00C7112F" w:rsidRPr="00CE3432" w:rsidRDefault="00C7112F" w:rsidP="007330A0">
      <w:pPr>
        <w:ind w:left="1080"/>
        <w:jc w:val="both"/>
        <w:rPr>
          <w:sz w:val="22"/>
          <w:szCs w:val="22"/>
        </w:rPr>
      </w:pPr>
    </w:p>
    <w:p w14:paraId="4C4D0C24" w14:textId="77777777" w:rsidR="000B4C9D" w:rsidRPr="00CE3432" w:rsidRDefault="000B4C9D" w:rsidP="00715547">
      <w:pPr>
        <w:numPr>
          <w:ilvl w:val="0"/>
          <w:numId w:val="11"/>
        </w:numPr>
        <w:jc w:val="both"/>
        <w:rPr>
          <w:sz w:val="22"/>
          <w:szCs w:val="22"/>
        </w:rPr>
      </w:pPr>
      <w:r w:rsidRPr="00CE3432">
        <w:rPr>
          <w:b/>
          <w:sz w:val="22"/>
          <w:szCs w:val="22"/>
        </w:rPr>
        <w:t>State</w:t>
      </w:r>
      <w:r w:rsidR="00B04C73" w:rsidRPr="00CE3432">
        <w:rPr>
          <w:b/>
          <w:sz w:val="22"/>
          <w:szCs w:val="22"/>
        </w:rPr>
        <w:t>’s Right to Reject Proposals</w:t>
      </w:r>
    </w:p>
    <w:p w14:paraId="42D7A2DC" w14:textId="77777777" w:rsidR="00B04C73" w:rsidRPr="00CE3432" w:rsidRDefault="00B04C73" w:rsidP="007330A0">
      <w:pPr>
        <w:ind w:left="1080"/>
        <w:jc w:val="both"/>
        <w:rPr>
          <w:sz w:val="22"/>
          <w:szCs w:val="22"/>
        </w:rPr>
      </w:pPr>
      <w:r w:rsidRPr="00CE3432">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658FAD55" w14:textId="77777777" w:rsidR="00B04C73" w:rsidRPr="00CE3432" w:rsidRDefault="00B04C73" w:rsidP="007330A0">
      <w:pPr>
        <w:ind w:left="1080"/>
        <w:jc w:val="both"/>
        <w:rPr>
          <w:sz w:val="22"/>
          <w:szCs w:val="22"/>
        </w:rPr>
      </w:pPr>
    </w:p>
    <w:p w14:paraId="53F986CC" w14:textId="77777777" w:rsidR="00B04C73" w:rsidRPr="00CE3432" w:rsidRDefault="00B04C73" w:rsidP="00715547">
      <w:pPr>
        <w:numPr>
          <w:ilvl w:val="0"/>
          <w:numId w:val="11"/>
        </w:numPr>
        <w:jc w:val="both"/>
        <w:rPr>
          <w:sz w:val="22"/>
          <w:szCs w:val="22"/>
        </w:rPr>
      </w:pPr>
      <w:r w:rsidRPr="00CE3432">
        <w:rPr>
          <w:b/>
          <w:sz w:val="22"/>
          <w:szCs w:val="22"/>
        </w:rPr>
        <w:t>State’s Right to Cancel Solicitation</w:t>
      </w:r>
    </w:p>
    <w:p w14:paraId="26B50FAF" w14:textId="77777777" w:rsidR="00B04C73" w:rsidRPr="00CE3432" w:rsidRDefault="00B04C73" w:rsidP="007330A0">
      <w:pPr>
        <w:ind w:left="1080"/>
        <w:jc w:val="both"/>
        <w:rPr>
          <w:sz w:val="22"/>
          <w:szCs w:val="22"/>
        </w:rPr>
      </w:pPr>
      <w:r w:rsidRPr="00CE3432">
        <w:rPr>
          <w:sz w:val="22"/>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0B2782AC" w14:textId="77777777" w:rsidR="00B04C73" w:rsidRPr="00CE3432" w:rsidRDefault="00B04C73" w:rsidP="007330A0">
      <w:pPr>
        <w:ind w:left="1080"/>
        <w:jc w:val="both"/>
        <w:rPr>
          <w:sz w:val="22"/>
          <w:szCs w:val="22"/>
        </w:rPr>
      </w:pPr>
    </w:p>
    <w:p w14:paraId="05CCA8A6" w14:textId="77777777" w:rsidR="00B04C73" w:rsidRPr="00CE3432" w:rsidRDefault="00B04C73" w:rsidP="007330A0">
      <w:pPr>
        <w:ind w:left="1080"/>
        <w:jc w:val="both"/>
        <w:rPr>
          <w:sz w:val="22"/>
          <w:szCs w:val="22"/>
        </w:rPr>
      </w:pPr>
      <w:r w:rsidRPr="00CE3432">
        <w:rPr>
          <w:sz w:val="22"/>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176EA992" w14:textId="77777777" w:rsidR="007330A0" w:rsidRPr="00CE3432" w:rsidRDefault="007330A0" w:rsidP="007330A0">
      <w:pPr>
        <w:ind w:left="1080"/>
        <w:jc w:val="both"/>
        <w:rPr>
          <w:sz w:val="22"/>
          <w:szCs w:val="22"/>
        </w:rPr>
      </w:pPr>
    </w:p>
    <w:p w14:paraId="0B6C0189" w14:textId="77777777" w:rsidR="00B04C73" w:rsidRPr="00CE3432" w:rsidRDefault="00B04C73" w:rsidP="00715547">
      <w:pPr>
        <w:numPr>
          <w:ilvl w:val="0"/>
          <w:numId w:val="11"/>
        </w:numPr>
        <w:jc w:val="both"/>
        <w:rPr>
          <w:sz w:val="22"/>
          <w:szCs w:val="22"/>
        </w:rPr>
      </w:pPr>
      <w:r w:rsidRPr="00CE3432">
        <w:rPr>
          <w:b/>
          <w:sz w:val="22"/>
          <w:szCs w:val="22"/>
        </w:rPr>
        <w:t>State’s Right to Award Multiple Source Contracting</w:t>
      </w:r>
    </w:p>
    <w:p w14:paraId="4983A0C9" w14:textId="77777777" w:rsidR="00EE4041" w:rsidRPr="00CE3432" w:rsidRDefault="00EE4041" w:rsidP="007330A0">
      <w:pPr>
        <w:ind w:left="1080"/>
        <w:jc w:val="both"/>
        <w:rPr>
          <w:sz w:val="22"/>
          <w:szCs w:val="22"/>
        </w:rPr>
      </w:pPr>
      <w:r w:rsidRPr="00CE3432">
        <w:rPr>
          <w:sz w:val="22"/>
          <w:szCs w:val="22"/>
        </w:rPr>
        <w:t xml:space="preserve">Pursuant to 29 </w:t>
      </w:r>
      <w:r w:rsidRPr="00CE3432">
        <w:rPr>
          <w:i/>
          <w:sz w:val="22"/>
          <w:szCs w:val="22"/>
        </w:rPr>
        <w:t>Del. C</w:t>
      </w:r>
      <w:r w:rsidRPr="00CE3432">
        <w:rPr>
          <w:sz w:val="22"/>
          <w:szCs w:val="22"/>
        </w:rPr>
        <w:t xml:space="preserve">. </w:t>
      </w:r>
      <w:hyperlink r:id="rId32" w:history="1">
        <w:r w:rsidRPr="00CE3432">
          <w:rPr>
            <w:rStyle w:val="Hyperlink"/>
            <w:sz w:val="22"/>
            <w:szCs w:val="22"/>
          </w:rPr>
          <w:t>§ 6986</w:t>
        </w:r>
      </w:hyperlink>
      <w:r w:rsidRPr="00CE3432">
        <w:rPr>
          <w:sz w:val="22"/>
          <w:szCs w:val="22"/>
        </w:rPr>
        <w:t>, the State of Delaware may award a contract for a particular professional service to two or more vendors if the agency head makes a determination that such an award is in the best interest of the State of Delaware.</w:t>
      </w:r>
    </w:p>
    <w:p w14:paraId="59BC2BD0" w14:textId="77777777" w:rsidR="00EE4041" w:rsidRPr="00CE3432" w:rsidRDefault="00EE4041" w:rsidP="007330A0">
      <w:pPr>
        <w:ind w:left="1080"/>
        <w:jc w:val="both"/>
        <w:rPr>
          <w:sz w:val="22"/>
          <w:szCs w:val="22"/>
        </w:rPr>
      </w:pPr>
    </w:p>
    <w:p w14:paraId="22E9C0E0" w14:textId="77777777" w:rsidR="00E462B0" w:rsidRPr="00CE3432" w:rsidRDefault="00E462B0" w:rsidP="00715547">
      <w:pPr>
        <w:numPr>
          <w:ilvl w:val="0"/>
          <w:numId w:val="11"/>
        </w:numPr>
        <w:jc w:val="both"/>
        <w:rPr>
          <w:b/>
          <w:sz w:val="22"/>
          <w:szCs w:val="22"/>
        </w:rPr>
      </w:pPr>
      <w:r w:rsidRPr="00CE3432">
        <w:rPr>
          <w:b/>
          <w:sz w:val="22"/>
          <w:szCs w:val="22"/>
        </w:rPr>
        <w:t>Potential Contract Overlap</w:t>
      </w:r>
    </w:p>
    <w:p w14:paraId="7C9923F1" w14:textId="77777777" w:rsidR="00E462B0" w:rsidRPr="00CE3432" w:rsidRDefault="00E462B0" w:rsidP="007330A0">
      <w:pPr>
        <w:ind w:left="1080"/>
        <w:jc w:val="both"/>
        <w:rPr>
          <w:sz w:val="22"/>
          <w:szCs w:val="22"/>
        </w:rPr>
      </w:pPr>
      <w:r w:rsidRPr="00CE3432">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1A04DB33" w14:textId="77777777" w:rsidR="005B2F38" w:rsidRPr="00CE3432" w:rsidRDefault="005B2F38" w:rsidP="007330A0">
      <w:pPr>
        <w:ind w:left="1080"/>
        <w:jc w:val="both"/>
        <w:rPr>
          <w:sz w:val="22"/>
          <w:szCs w:val="22"/>
        </w:rPr>
      </w:pPr>
    </w:p>
    <w:p w14:paraId="4759F6BD" w14:textId="77777777" w:rsidR="005B2F38" w:rsidRPr="00CE3432" w:rsidRDefault="005B2F38" w:rsidP="00715547">
      <w:pPr>
        <w:pStyle w:val="ListParagraph"/>
        <w:numPr>
          <w:ilvl w:val="0"/>
          <w:numId w:val="11"/>
        </w:numPr>
        <w:rPr>
          <w:rFonts w:ascii="Arial" w:hAnsi="Arial" w:cs="Arial"/>
          <w:sz w:val="22"/>
        </w:rPr>
      </w:pPr>
      <w:r w:rsidRPr="00CE3432">
        <w:rPr>
          <w:rFonts w:ascii="Arial" w:hAnsi="Arial" w:cs="Arial"/>
          <w:b/>
          <w:sz w:val="22"/>
        </w:rPr>
        <w:t>Supplemental Solicitation</w:t>
      </w:r>
    </w:p>
    <w:p w14:paraId="615B87E0" w14:textId="77777777" w:rsidR="005B2F38" w:rsidRPr="00CE3432" w:rsidRDefault="005B2F38" w:rsidP="005B2F38">
      <w:pPr>
        <w:pStyle w:val="ListParagraph"/>
        <w:tabs>
          <w:tab w:val="left" w:pos="-720"/>
          <w:tab w:val="left" w:pos="450"/>
        </w:tabs>
        <w:suppressAutoHyphens/>
        <w:ind w:left="1080"/>
        <w:jc w:val="both"/>
        <w:rPr>
          <w:rFonts w:ascii="Arial" w:hAnsi="Arial" w:cs="Arial"/>
          <w:b/>
          <w:spacing w:val="-3"/>
          <w:sz w:val="22"/>
        </w:rPr>
      </w:pPr>
      <w:r w:rsidRPr="00CE3432">
        <w:rPr>
          <w:rFonts w:ascii="Arial" w:hAnsi="Arial" w:cs="Arial"/>
          <w:sz w:val="22"/>
        </w:rPr>
        <w:t xml:space="preserve">The State reserves the right to advertise a supplemental solicitation during the term of the Agreement if deemed in the best interest of the State.  </w:t>
      </w:r>
    </w:p>
    <w:p w14:paraId="0F7886B4" w14:textId="77777777" w:rsidR="00E462B0" w:rsidRPr="00CE3432" w:rsidRDefault="00E462B0" w:rsidP="007330A0">
      <w:pPr>
        <w:ind w:left="1080"/>
        <w:jc w:val="both"/>
        <w:rPr>
          <w:sz w:val="22"/>
          <w:szCs w:val="22"/>
        </w:rPr>
      </w:pPr>
    </w:p>
    <w:p w14:paraId="1DD45134" w14:textId="77777777" w:rsidR="00EE4041" w:rsidRPr="00CE3432" w:rsidRDefault="00EE4041" w:rsidP="00715547">
      <w:pPr>
        <w:numPr>
          <w:ilvl w:val="0"/>
          <w:numId w:val="11"/>
        </w:numPr>
        <w:jc w:val="both"/>
        <w:rPr>
          <w:sz w:val="22"/>
          <w:szCs w:val="22"/>
        </w:rPr>
      </w:pPr>
      <w:r w:rsidRPr="00CE3432">
        <w:rPr>
          <w:b/>
          <w:sz w:val="22"/>
          <w:szCs w:val="22"/>
        </w:rPr>
        <w:t xml:space="preserve">Notification </w:t>
      </w:r>
      <w:r w:rsidR="00B27DC7" w:rsidRPr="00CE3432">
        <w:rPr>
          <w:b/>
          <w:sz w:val="22"/>
          <w:szCs w:val="22"/>
        </w:rPr>
        <w:t>o</w:t>
      </w:r>
      <w:r w:rsidRPr="00CE3432">
        <w:rPr>
          <w:b/>
          <w:sz w:val="22"/>
          <w:szCs w:val="22"/>
        </w:rPr>
        <w:t>f Withdrawal of Proposal</w:t>
      </w:r>
    </w:p>
    <w:p w14:paraId="753BF900" w14:textId="77777777" w:rsidR="00EE4041" w:rsidRPr="00CE3432" w:rsidRDefault="00635086" w:rsidP="007330A0">
      <w:pPr>
        <w:ind w:left="1080"/>
        <w:jc w:val="both"/>
        <w:rPr>
          <w:sz w:val="22"/>
          <w:szCs w:val="22"/>
        </w:rPr>
      </w:pPr>
      <w:r w:rsidRPr="00CE3432">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18CC6F49" w14:textId="77777777" w:rsidR="00635086" w:rsidRPr="00CE3432" w:rsidRDefault="00635086" w:rsidP="007330A0">
      <w:pPr>
        <w:ind w:left="1080"/>
        <w:jc w:val="both"/>
        <w:rPr>
          <w:sz w:val="22"/>
          <w:szCs w:val="22"/>
        </w:rPr>
      </w:pPr>
    </w:p>
    <w:p w14:paraId="75D607C7" w14:textId="77777777" w:rsidR="00635086" w:rsidRPr="00CE3432" w:rsidRDefault="00635086" w:rsidP="007330A0">
      <w:pPr>
        <w:ind w:left="1080"/>
        <w:jc w:val="both"/>
        <w:rPr>
          <w:sz w:val="22"/>
          <w:szCs w:val="22"/>
        </w:rPr>
      </w:pPr>
      <w:r w:rsidRPr="00CE3432">
        <w:rPr>
          <w:sz w:val="22"/>
          <w:szCs w:val="22"/>
        </w:rPr>
        <w:t>Proposals become the property of the State of Delaware at the proposal submission deadline.  All proposals received are considered firm offers at that time.</w:t>
      </w:r>
    </w:p>
    <w:p w14:paraId="2EF54957" w14:textId="77777777" w:rsidR="00EE4041" w:rsidRPr="00CE3432" w:rsidRDefault="00EE4041" w:rsidP="007330A0">
      <w:pPr>
        <w:ind w:left="1080"/>
        <w:jc w:val="both"/>
        <w:rPr>
          <w:sz w:val="22"/>
          <w:szCs w:val="22"/>
        </w:rPr>
      </w:pPr>
    </w:p>
    <w:p w14:paraId="130B65C0" w14:textId="77777777" w:rsidR="00EE4041" w:rsidRPr="00CE3432" w:rsidRDefault="00EE4041" w:rsidP="00715547">
      <w:pPr>
        <w:numPr>
          <w:ilvl w:val="0"/>
          <w:numId w:val="11"/>
        </w:numPr>
        <w:jc w:val="both"/>
        <w:rPr>
          <w:sz w:val="22"/>
          <w:szCs w:val="22"/>
        </w:rPr>
      </w:pPr>
      <w:r w:rsidRPr="00CE3432">
        <w:rPr>
          <w:b/>
          <w:sz w:val="22"/>
          <w:szCs w:val="22"/>
        </w:rPr>
        <w:t>Revisions to the RFP</w:t>
      </w:r>
    </w:p>
    <w:p w14:paraId="374B33BE" w14:textId="77777777" w:rsidR="00635086" w:rsidRPr="00CE3432" w:rsidRDefault="00635086" w:rsidP="007330A0">
      <w:pPr>
        <w:ind w:left="1080"/>
        <w:jc w:val="both"/>
        <w:rPr>
          <w:sz w:val="22"/>
          <w:szCs w:val="22"/>
        </w:rPr>
      </w:pPr>
      <w:r w:rsidRPr="00CE3432">
        <w:rPr>
          <w:sz w:val="22"/>
          <w:szCs w:val="22"/>
        </w:rPr>
        <w:t xml:space="preserve">If it becomes necessary to revise any part of the RFP, an addendum will be posted on the State of Delaware’s website at </w:t>
      </w:r>
      <w:hyperlink r:id="rId33" w:history="1">
        <w:r w:rsidRPr="00CE3432">
          <w:rPr>
            <w:rStyle w:val="Hyperlink"/>
            <w:sz w:val="22"/>
            <w:szCs w:val="22"/>
          </w:rPr>
          <w:t>www.bids.delaware.gov</w:t>
        </w:r>
      </w:hyperlink>
      <w:r w:rsidRPr="00CE3432">
        <w:rPr>
          <w:sz w:val="22"/>
          <w:szCs w:val="22"/>
        </w:rPr>
        <w:t xml:space="preserve"> </w:t>
      </w:r>
      <w:r w:rsidR="00B92EB5" w:rsidRPr="00CE3432">
        <w:rPr>
          <w:sz w:val="22"/>
          <w:szCs w:val="22"/>
        </w:rPr>
        <w:t xml:space="preserve">  and (</w:t>
      </w:r>
      <w:hyperlink r:id="rId34" w:history="1">
        <w:r w:rsidR="00B92EB5" w:rsidRPr="00CE3432">
          <w:rPr>
            <w:rStyle w:val="Hyperlink"/>
            <w:sz w:val="22"/>
            <w:szCs w:val="22"/>
          </w:rPr>
          <w:t>https://d</w:t>
        </w:r>
        <w:r w:rsidR="009E4390">
          <w:rPr>
            <w:rStyle w:val="Hyperlink"/>
            <w:sz w:val="22"/>
            <w:szCs w:val="22"/>
          </w:rPr>
          <w:t>HSS</w:t>
        </w:r>
        <w:r w:rsidR="00B92EB5" w:rsidRPr="00CE3432">
          <w:rPr>
            <w:rStyle w:val="Hyperlink"/>
            <w:sz w:val="22"/>
            <w:szCs w:val="22"/>
          </w:rPr>
          <w:t>.bonfirehub.com</w:t>
        </w:r>
      </w:hyperlink>
      <w:r w:rsidRPr="00CE3432">
        <w:rPr>
          <w:sz w:val="22"/>
          <w:szCs w:val="22"/>
        </w:rPr>
        <w:t>. The State of Delaware is not bound by any statement related to this RFP made by any State of Delaware employee, contractor or its agents.</w:t>
      </w:r>
    </w:p>
    <w:p w14:paraId="5B0CD451" w14:textId="77777777" w:rsidR="00635086" w:rsidRPr="00CE3432" w:rsidRDefault="00635086" w:rsidP="007330A0">
      <w:pPr>
        <w:ind w:left="1080"/>
        <w:jc w:val="both"/>
        <w:rPr>
          <w:sz w:val="22"/>
          <w:szCs w:val="22"/>
        </w:rPr>
      </w:pPr>
    </w:p>
    <w:p w14:paraId="163A0E88" w14:textId="77777777" w:rsidR="00635086" w:rsidRPr="00CE3432" w:rsidRDefault="00635086" w:rsidP="00715547">
      <w:pPr>
        <w:numPr>
          <w:ilvl w:val="0"/>
          <w:numId w:val="11"/>
        </w:numPr>
        <w:jc w:val="both"/>
        <w:rPr>
          <w:sz w:val="22"/>
          <w:szCs w:val="22"/>
        </w:rPr>
      </w:pPr>
      <w:r w:rsidRPr="00CE3432">
        <w:rPr>
          <w:b/>
          <w:sz w:val="22"/>
          <w:szCs w:val="22"/>
        </w:rPr>
        <w:t>Exceptions to the RFP</w:t>
      </w:r>
    </w:p>
    <w:p w14:paraId="4C4C287C" w14:textId="77777777" w:rsidR="00635086" w:rsidRPr="00CE3432" w:rsidRDefault="00635086" w:rsidP="007330A0">
      <w:pPr>
        <w:ind w:left="1080"/>
        <w:jc w:val="both"/>
        <w:rPr>
          <w:sz w:val="22"/>
          <w:szCs w:val="22"/>
        </w:rPr>
      </w:pPr>
      <w:r w:rsidRPr="00CE3432">
        <w:rPr>
          <w:sz w:val="22"/>
          <w:szCs w:val="22"/>
        </w:rPr>
        <w:t>Any exceptions to the RFP, or the State of Delaware’s terms and conditions, must be recorded on Attachment 3.  Acceptance of exceptions is within the sole discretion of the evaluation committee.</w:t>
      </w:r>
    </w:p>
    <w:p w14:paraId="20B9F5EA" w14:textId="77777777" w:rsidR="00A44526" w:rsidRPr="00CE3432" w:rsidRDefault="00A44526" w:rsidP="007330A0">
      <w:pPr>
        <w:ind w:left="1080"/>
        <w:jc w:val="both"/>
        <w:rPr>
          <w:sz w:val="22"/>
          <w:szCs w:val="22"/>
        </w:rPr>
      </w:pPr>
    </w:p>
    <w:p w14:paraId="191BD5D2" w14:textId="77777777" w:rsidR="00A44526" w:rsidRPr="00CE3432" w:rsidRDefault="00A44526" w:rsidP="00715547">
      <w:pPr>
        <w:pStyle w:val="ListParagraph"/>
        <w:numPr>
          <w:ilvl w:val="0"/>
          <w:numId w:val="11"/>
        </w:numPr>
        <w:jc w:val="both"/>
        <w:rPr>
          <w:rFonts w:ascii="Arial" w:hAnsi="Arial" w:cs="Arial"/>
          <w:b/>
          <w:sz w:val="22"/>
          <w:szCs w:val="22"/>
        </w:rPr>
      </w:pPr>
      <w:r w:rsidRPr="00CE3432">
        <w:rPr>
          <w:rFonts w:ascii="Arial" w:hAnsi="Arial" w:cs="Arial"/>
          <w:b/>
          <w:sz w:val="22"/>
          <w:szCs w:val="22"/>
        </w:rPr>
        <w:t>Business References</w:t>
      </w:r>
    </w:p>
    <w:p w14:paraId="5BE69B86" w14:textId="77777777" w:rsidR="00A44526" w:rsidRPr="00CE3432" w:rsidRDefault="00A44526" w:rsidP="00A44526">
      <w:pPr>
        <w:pStyle w:val="ListParagraph"/>
        <w:ind w:left="1080"/>
        <w:jc w:val="both"/>
        <w:rPr>
          <w:rFonts w:ascii="Arial" w:hAnsi="Arial" w:cs="Arial"/>
          <w:sz w:val="22"/>
          <w:szCs w:val="22"/>
        </w:rPr>
      </w:pPr>
      <w:r w:rsidRPr="00CE3432">
        <w:rPr>
          <w:rFonts w:ascii="Arial" w:hAnsi="Arial" w:cs="Arial"/>
          <w:sz w:val="22"/>
          <w:szCs w:val="22"/>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38E95366" w14:textId="77777777" w:rsidR="00635086" w:rsidRPr="00CE3432" w:rsidRDefault="00635086" w:rsidP="007330A0">
      <w:pPr>
        <w:ind w:left="1080"/>
        <w:jc w:val="both"/>
        <w:rPr>
          <w:sz w:val="22"/>
          <w:szCs w:val="22"/>
        </w:rPr>
      </w:pPr>
    </w:p>
    <w:p w14:paraId="6A314339" w14:textId="77777777" w:rsidR="00635086" w:rsidRPr="00CE3432" w:rsidRDefault="00635086" w:rsidP="00715547">
      <w:pPr>
        <w:pStyle w:val="ListParagraph"/>
        <w:numPr>
          <w:ilvl w:val="0"/>
          <w:numId w:val="11"/>
        </w:numPr>
        <w:jc w:val="both"/>
        <w:rPr>
          <w:rFonts w:ascii="Arial" w:hAnsi="Arial" w:cs="Arial"/>
          <w:sz w:val="22"/>
          <w:szCs w:val="22"/>
        </w:rPr>
      </w:pPr>
      <w:r w:rsidRPr="00CE3432">
        <w:rPr>
          <w:rFonts w:ascii="Arial" w:hAnsi="Arial" w:cs="Arial"/>
          <w:b/>
          <w:sz w:val="22"/>
          <w:szCs w:val="22"/>
        </w:rPr>
        <w:t>Award of Contract</w:t>
      </w:r>
    </w:p>
    <w:p w14:paraId="7EECD35F" w14:textId="77777777" w:rsidR="00635086" w:rsidRPr="00CE3432" w:rsidRDefault="00635086" w:rsidP="007330A0">
      <w:pPr>
        <w:ind w:left="1080"/>
        <w:jc w:val="both"/>
        <w:rPr>
          <w:sz w:val="22"/>
          <w:szCs w:val="22"/>
        </w:rPr>
      </w:pPr>
      <w:r w:rsidRPr="00CE3432">
        <w:rPr>
          <w:sz w:val="22"/>
          <w:szCs w:val="22"/>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5E75D267" w14:textId="77777777" w:rsidR="00635086" w:rsidRPr="00CE3432" w:rsidRDefault="00635086" w:rsidP="007330A0">
      <w:pPr>
        <w:ind w:left="1080"/>
        <w:jc w:val="both"/>
        <w:rPr>
          <w:sz w:val="22"/>
          <w:szCs w:val="22"/>
        </w:rPr>
      </w:pPr>
    </w:p>
    <w:p w14:paraId="6915B306" w14:textId="77777777" w:rsidR="00635086" w:rsidRDefault="00635086" w:rsidP="007330A0">
      <w:pPr>
        <w:ind w:left="1080"/>
        <w:jc w:val="both"/>
        <w:rPr>
          <w:sz w:val="22"/>
          <w:szCs w:val="22"/>
        </w:rPr>
      </w:pPr>
      <w:r w:rsidRPr="00CE3432">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0081E5D2" w14:textId="77777777" w:rsidR="00635086" w:rsidRPr="00CE3432" w:rsidRDefault="00635086" w:rsidP="007330A0">
      <w:pPr>
        <w:ind w:left="1080"/>
        <w:jc w:val="both"/>
        <w:rPr>
          <w:sz w:val="22"/>
          <w:szCs w:val="22"/>
        </w:rPr>
      </w:pPr>
    </w:p>
    <w:p w14:paraId="125A4757" w14:textId="77777777" w:rsidR="00635086" w:rsidRPr="00CE3432" w:rsidRDefault="00635086" w:rsidP="00226A3B">
      <w:pPr>
        <w:numPr>
          <w:ilvl w:val="0"/>
          <w:numId w:val="13"/>
        </w:numPr>
        <w:jc w:val="both"/>
        <w:rPr>
          <w:sz w:val="22"/>
          <w:szCs w:val="22"/>
        </w:rPr>
      </w:pPr>
      <w:r w:rsidRPr="00CE3432">
        <w:rPr>
          <w:b/>
          <w:sz w:val="22"/>
          <w:szCs w:val="22"/>
        </w:rPr>
        <w:t>RFP Award Notifications</w:t>
      </w:r>
    </w:p>
    <w:p w14:paraId="2C6F81DD" w14:textId="77777777" w:rsidR="00635086" w:rsidRPr="00CE3432" w:rsidRDefault="00635086" w:rsidP="007330A0">
      <w:pPr>
        <w:ind w:left="1440"/>
        <w:jc w:val="both"/>
        <w:rPr>
          <w:sz w:val="22"/>
          <w:szCs w:val="22"/>
        </w:rPr>
      </w:pPr>
      <w:r w:rsidRPr="00CE3432">
        <w:rPr>
          <w:sz w:val="22"/>
          <w:szCs w:val="22"/>
        </w:rPr>
        <w:t>After reviews of the evaluation committee report and its recommendation, and once the contract terms and conditions have been finalized, the State of Delaware will award the contract.</w:t>
      </w:r>
    </w:p>
    <w:p w14:paraId="4CD5D589" w14:textId="77777777" w:rsidR="00635086" w:rsidRPr="00CE3432" w:rsidRDefault="00635086" w:rsidP="007330A0">
      <w:pPr>
        <w:ind w:left="1440"/>
        <w:jc w:val="both"/>
        <w:rPr>
          <w:sz w:val="22"/>
          <w:szCs w:val="22"/>
        </w:rPr>
      </w:pPr>
    </w:p>
    <w:p w14:paraId="426DCD96" w14:textId="77777777" w:rsidR="00635086" w:rsidRPr="00CE3432" w:rsidRDefault="00635086" w:rsidP="007330A0">
      <w:pPr>
        <w:ind w:left="1440"/>
        <w:jc w:val="both"/>
        <w:rPr>
          <w:sz w:val="22"/>
          <w:szCs w:val="22"/>
        </w:rPr>
      </w:pPr>
      <w:r w:rsidRPr="00CE3432">
        <w:rPr>
          <w:sz w:val="22"/>
          <w:szCs w:val="22"/>
        </w:rPr>
        <w:t>The contract shall be awarded to the vendor whose proposal is most advantageous, taking into consideration the evaluation factors set forth in the RFP.</w:t>
      </w:r>
    </w:p>
    <w:p w14:paraId="0974C95D" w14:textId="77777777" w:rsidR="00635086" w:rsidRPr="00CE3432" w:rsidRDefault="00635086" w:rsidP="007330A0">
      <w:pPr>
        <w:ind w:left="1440"/>
        <w:jc w:val="both"/>
        <w:rPr>
          <w:sz w:val="22"/>
          <w:szCs w:val="22"/>
        </w:rPr>
      </w:pPr>
    </w:p>
    <w:p w14:paraId="605DAE67" w14:textId="77777777" w:rsidR="00635086" w:rsidRPr="00CE3432" w:rsidRDefault="00635086" w:rsidP="007330A0">
      <w:pPr>
        <w:ind w:left="1440"/>
        <w:jc w:val="both"/>
        <w:rPr>
          <w:sz w:val="22"/>
          <w:szCs w:val="22"/>
        </w:rPr>
      </w:pPr>
      <w:r w:rsidRPr="00CE3432">
        <w:rPr>
          <w:sz w:val="22"/>
          <w:szCs w:val="22"/>
        </w:rPr>
        <w:t>It should be explicitly noted that the State of Delaware is not obligated to award the contract to the vendor who submits the lowest bid o</w:t>
      </w:r>
      <w:r w:rsidR="00876AE1" w:rsidRPr="00CE3432">
        <w:rPr>
          <w:sz w:val="22"/>
          <w:szCs w:val="22"/>
        </w:rPr>
        <w:t>r</w:t>
      </w:r>
      <w:r w:rsidRPr="00CE3432">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04F89969" w14:textId="77777777" w:rsidR="00635086" w:rsidRPr="00CE3432" w:rsidRDefault="00635086" w:rsidP="007330A0">
      <w:pPr>
        <w:ind w:left="1440"/>
        <w:jc w:val="both"/>
        <w:rPr>
          <w:sz w:val="22"/>
          <w:szCs w:val="22"/>
        </w:rPr>
      </w:pPr>
    </w:p>
    <w:p w14:paraId="50220B83" w14:textId="77777777" w:rsidR="00635086" w:rsidRPr="00CE3432" w:rsidRDefault="00635086" w:rsidP="007330A0">
      <w:pPr>
        <w:ind w:left="1440"/>
        <w:jc w:val="both"/>
        <w:rPr>
          <w:sz w:val="22"/>
          <w:szCs w:val="22"/>
        </w:rPr>
      </w:pPr>
      <w:r w:rsidRPr="00CE3432">
        <w:rPr>
          <w:sz w:val="22"/>
          <w:szCs w:val="22"/>
        </w:rPr>
        <w:t>After a final selection is made, the winning vendor will be invited to negotiate a contract with the State of Delaware; remaining vendors will be notified in writing of their selection status.</w:t>
      </w:r>
    </w:p>
    <w:p w14:paraId="45208D89" w14:textId="77777777" w:rsidR="00A939A8" w:rsidRPr="00CE3432" w:rsidRDefault="00A939A8" w:rsidP="007330A0">
      <w:pPr>
        <w:jc w:val="both"/>
        <w:rPr>
          <w:sz w:val="22"/>
          <w:szCs w:val="22"/>
        </w:rPr>
      </w:pPr>
    </w:p>
    <w:p w14:paraId="0CE29EA8" w14:textId="77777777" w:rsidR="00A939A8" w:rsidRPr="00CE3432" w:rsidRDefault="00A939A8" w:rsidP="00715547">
      <w:pPr>
        <w:pStyle w:val="Default"/>
        <w:numPr>
          <w:ilvl w:val="0"/>
          <w:numId w:val="11"/>
        </w:numPr>
        <w:jc w:val="both"/>
        <w:rPr>
          <w:rFonts w:ascii="Arial" w:hAnsi="Arial" w:cs="Arial"/>
          <w:sz w:val="22"/>
          <w:szCs w:val="22"/>
        </w:rPr>
      </w:pPr>
      <w:r w:rsidRPr="00CE3432">
        <w:rPr>
          <w:rFonts w:ascii="Arial" w:hAnsi="Arial" w:cs="Arial"/>
          <w:b/>
          <w:sz w:val="22"/>
          <w:szCs w:val="22"/>
        </w:rPr>
        <w:t>C</w:t>
      </w:r>
      <w:r w:rsidR="001E1428" w:rsidRPr="00CE3432">
        <w:rPr>
          <w:rFonts w:ascii="Arial" w:hAnsi="Arial" w:cs="Arial"/>
          <w:b/>
          <w:sz w:val="22"/>
          <w:szCs w:val="22"/>
        </w:rPr>
        <w:t>ooperatives</w:t>
      </w:r>
    </w:p>
    <w:p w14:paraId="6CED5D5C" w14:textId="77777777" w:rsidR="00A939A8" w:rsidRPr="00CE3432" w:rsidRDefault="00A939A8" w:rsidP="007330A0">
      <w:pPr>
        <w:pStyle w:val="Default"/>
        <w:ind w:left="1080"/>
        <w:jc w:val="both"/>
        <w:rPr>
          <w:rFonts w:ascii="Arial" w:hAnsi="Arial" w:cs="Arial"/>
          <w:sz w:val="22"/>
          <w:szCs w:val="22"/>
        </w:rPr>
      </w:pPr>
      <w:r w:rsidRPr="00CE3432">
        <w:rPr>
          <w:rFonts w:ascii="Arial" w:hAnsi="Arial" w:cs="Arial"/>
          <w:sz w:val="22"/>
          <w:szCs w:val="22"/>
        </w:rPr>
        <w:t>Vendors, who have been awarded similar contracts through a competitive bidding process with a cooperative, are welcome to submit the cooperative pricing for this solicitation.</w:t>
      </w:r>
      <w:r w:rsidRPr="00CE3432">
        <w:rPr>
          <w:rFonts w:ascii="Arial" w:hAnsi="Arial" w:cs="Arial"/>
          <w:b/>
          <w:sz w:val="22"/>
          <w:szCs w:val="22"/>
          <w:u w:val="single"/>
        </w:rPr>
        <w:t xml:space="preserve"> </w:t>
      </w:r>
      <w:r w:rsidR="00D90078" w:rsidRPr="00CE3432">
        <w:rPr>
          <w:rFonts w:ascii="Arial" w:hAnsi="Arial" w:cs="Arial"/>
          <w:b/>
          <w:sz w:val="22"/>
          <w:szCs w:val="22"/>
          <w:u w:val="single"/>
        </w:rPr>
        <w:t>State of Delaware terms will take precedence.</w:t>
      </w:r>
    </w:p>
    <w:p w14:paraId="69237374" w14:textId="77777777" w:rsidR="00CC678D" w:rsidRPr="00CE3432" w:rsidRDefault="00CC678D" w:rsidP="007330A0">
      <w:pPr>
        <w:ind w:left="720"/>
        <w:jc w:val="both"/>
        <w:rPr>
          <w:sz w:val="22"/>
          <w:szCs w:val="22"/>
        </w:rPr>
      </w:pPr>
    </w:p>
    <w:p w14:paraId="10110BAD" w14:textId="77777777" w:rsidR="00CC678D" w:rsidRPr="00CE3432" w:rsidRDefault="00635086" w:rsidP="00A769BB">
      <w:pPr>
        <w:numPr>
          <w:ilvl w:val="0"/>
          <w:numId w:val="8"/>
        </w:numPr>
        <w:jc w:val="both"/>
        <w:rPr>
          <w:sz w:val="22"/>
          <w:szCs w:val="22"/>
        </w:rPr>
      </w:pPr>
      <w:r w:rsidRPr="00CE3432">
        <w:rPr>
          <w:b/>
          <w:sz w:val="22"/>
          <w:szCs w:val="22"/>
        </w:rPr>
        <w:t>RFP Evaluation Process</w:t>
      </w:r>
    </w:p>
    <w:p w14:paraId="78F999DA" w14:textId="77777777" w:rsidR="00635086" w:rsidRPr="00CE3432" w:rsidRDefault="00635086" w:rsidP="007330A0">
      <w:pPr>
        <w:ind w:left="720"/>
        <w:jc w:val="both"/>
        <w:rPr>
          <w:sz w:val="22"/>
          <w:szCs w:val="22"/>
        </w:rPr>
      </w:pPr>
      <w:r w:rsidRPr="00CE3432">
        <w:rPr>
          <w:sz w:val="22"/>
          <w:szCs w:val="22"/>
        </w:rPr>
        <w:t>An evaluation team composed of representatives of the State of Delaware will evaluate proposals on a variety of quantitative criteria.  Neither the lowest price nor highest scoring proposal will necessarily be selected.</w:t>
      </w:r>
    </w:p>
    <w:p w14:paraId="1A902E45" w14:textId="77777777" w:rsidR="00635086" w:rsidRPr="00CE3432" w:rsidRDefault="00635086" w:rsidP="007330A0">
      <w:pPr>
        <w:ind w:left="720"/>
        <w:jc w:val="both"/>
        <w:rPr>
          <w:sz w:val="22"/>
          <w:szCs w:val="22"/>
        </w:rPr>
      </w:pPr>
    </w:p>
    <w:p w14:paraId="284BBA1A" w14:textId="77777777" w:rsidR="00635086" w:rsidRPr="00CE3432" w:rsidRDefault="00635086" w:rsidP="007330A0">
      <w:pPr>
        <w:ind w:left="720"/>
        <w:jc w:val="both"/>
        <w:rPr>
          <w:sz w:val="22"/>
          <w:szCs w:val="22"/>
        </w:rPr>
      </w:pPr>
      <w:r w:rsidRPr="00CE3432">
        <w:rPr>
          <w:sz w:val="22"/>
          <w:szCs w:val="22"/>
        </w:rPr>
        <w:t xml:space="preserve">The State of Delaware reserves full discretion to determine the competence and responsibility, professionally and/or financially, of vendors.  Vendors are to provide in a </w:t>
      </w:r>
    </w:p>
    <w:p w14:paraId="7C2F3149" w14:textId="77777777" w:rsidR="00635086" w:rsidRPr="00CE3432" w:rsidRDefault="00635086" w:rsidP="007330A0">
      <w:pPr>
        <w:ind w:left="720"/>
        <w:jc w:val="both"/>
        <w:rPr>
          <w:sz w:val="22"/>
          <w:szCs w:val="22"/>
        </w:rPr>
      </w:pPr>
      <w:r w:rsidRPr="00CE3432">
        <w:rPr>
          <w:sz w:val="22"/>
          <w:szCs w:val="22"/>
        </w:rPr>
        <w:t>timely manner any and all information that the State of Delaware may deem necessary to make a decision.</w:t>
      </w:r>
    </w:p>
    <w:p w14:paraId="3982C66A" w14:textId="77777777" w:rsidR="00635086" w:rsidRPr="00CE3432" w:rsidRDefault="00635086" w:rsidP="007330A0">
      <w:pPr>
        <w:ind w:left="720"/>
        <w:jc w:val="both"/>
        <w:rPr>
          <w:sz w:val="22"/>
          <w:szCs w:val="22"/>
        </w:rPr>
      </w:pPr>
    </w:p>
    <w:p w14:paraId="6902A4F3" w14:textId="77777777" w:rsidR="00635086" w:rsidRPr="00CE3432" w:rsidRDefault="00635086" w:rsidP="00226A3B">
      <w:pPr>
        <w:numPr>
          <w:ilvl w:val="0"/>
          <w:numId w:val="14"/>
        </w:numPr>
        <w:jc w:val="both"/>
        <w:rPr>
          <w:b/>
          <w:sz w:val="22"/>
          <w:szCs w:val="22"/>
        </w:rPr>
      </w:pPr>
      <w:r w:rsidRPr="00CE3432">
        <w:rPr>
          <w:b/>
          <w:sz w:val="22"/>
          <w:szCs w:val="22"/>
        </w:rPr>
        <w:t>Proposal Evaluation Team</w:t>
      </w:r>
    </w:p>
    <w:p w14:paraId="257EF351" w14:textId="77777777" w:rsidR="006E7BD8" w:rsidRPr="00CE3432" w:rsidRDefault="006E7BD8" w:rsidP="006E7BD8">
      <w:pPr>
        <w:pStyle w:val="ListParagraph"/>
        <w:ind w:left="1080"/>
        <w:jc w:val="both"/>
        <w:rPr>
          <w:rFonts w:ascii="Arial" w:hAnsi="Arial" w:cs="Arial"/>
          <w:sz w:val="22"/>
          <w:szCs w:val="22"/>
        </w:rPr>
      </w:pPr>
      <w:r w:rsidRPr="00CE3432">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CE3432">
        <w:rPr>
          <w:rFonts w:ascii="Arial" w:hAnsi="Arial" w:cs="Arial"/>
          <w:i/>
          <w:sz w:val="22"/>
          <w:szCs w:val="22"/>
        </w:rPr>
        <w:t>Del. C</w:t>
      </w:r>
      <w:r w:rsidRPr="00CE3432">
        <w:rPr>
          <w:rFonts w:ascii="Arial" w:hAnsi="Arial" w:cs="Arial"/>
          <w:sz w:val="22"/>
          <w:szCs w:val="22"/>
        </w:rPr>
        <w:t xml:space="preserve">. §§ </w:t>
      </w:r>
      <w:hyperlink r:id="rId35" w:history="1">
        <w:r w:rsidRPr="00CE3432">
          <w:rPr>
            <w:rStyle w:val="Hyperlink"/>
            <w:rFonts w:ascii="Arial" w:hAnsi="Arial" w:cs="Arial"/>
            <w:sz w:val="22"/>
            <w:szCs w:val="22"/>
          </w:rPr>
          <w:t>6981 and 6982</w:t>
        </w:r>
      </w:hyperlink>
      <w:r w:rsidRPr="00CE3432">
        <w:rPr>
          <w:rFonts w:ascii="Arial" w:hAnsi="Arial" w:cs="Arial"/>
          <w:sz w:val="22"/>
          <w:szCs w:val="22"/>
        </w:rPr>
        <w:t xml:space="preserve">. Professional services for this solicitation are considered under 29 </w:t>
      </w:r>
      <w:r w:rsidRPr="00CE3432">
        <w:rPr>
          <w:rFonts w:ascii="Arial" w:hAnsi="Arial" w:cs="Arial"/>
          <w:i/>
          <w:sz w:val="22"/>
          <w:szCs w:val="22"/>
        </w:rPr>
        <w:t>Del. C</w:t>
      </w:r>
      <w:r w:rsidRPr="00CE3432">
        <w:rPr>
          <w:rFonts w:ascii="Arial" w:hAnsi="Arial" w:cs="Arial"/>
          <w:sz w:val="22"/>
          <w:szCs w:val="22"/>
        </w:rPr>
        <w:t>. §</w:t>
      </w:r>
      <w:r w:rsidR="00CD2822" w:rsidRPr="00CE3432">
        <w:rPr>
          <w:rFonts w:ascii="Arial" w:hAnsi="Arial" w:cs="Arial"/>
          <w:sz w:val="22"/>
          <w:szCs w:val="22"/>
        </w:rPr>
        <w:t xml:space="preserve"> </w:t>
      </w:r>
      <w:r w:rsidRPr="00CE3432">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D604A6">
        <w:rPr>
          <w:rFonts w:ascii="Arial" w:hAnsi="Arial" w:cs="Arial"/>
          <w:sz w:val="22"/>
          <w:szCs w:val="22"/>
        </w:rPr>
        <w:t xml:space="preserve">Deputy Director, </w:t>
      </w:r>
      <w:proofErr w:type="spellStart"/>
      <w:r w:rsidR="00D604A6">
        <w:rPr>
          <w:rFonts w:ascii="Arial" w:hAnsi="Arial" w:cs="Arial"/>
          <w:sz w:val="22"/>
          <w:szCs w:val="22"/>
        </w:rPr>
        <w:t>Janneen</w:t>
      </w:r>
      <w:proofErr w:type="spellEnd"/>
      <w:r w:rsidR="00D604A6">
        <w:rPr>
          <w:rFonts w:ascii="Arial" w:hAnsi="Arial" w:cs="Arial"/>
          <w:sz w:val="22"/>
          <w:szCs w:val="22"/>
        </w:rPr>
        <w:t xml:space="preserve"> Boyce</w:t>
      </w:r>
      <w:r w:rsidRPr="00CE3432">
        <w:rPr>
          <w:rFonts w:ascii="Arial" w:hAnsi="Arial" w:cs="Arial"/>
          <w:sz w:val="22"/>
          <w:szCs w:val="22"/>
        </w:rPr>
        <w:t xml:space="preserve">, who shall have final authority, subject to the provisions of this RFP and 29 </w:t>
      </w:r>
      <w:r w:rsidRPr="00CE3432">
        <w:rPr>
          <w:rFonts w:ascii="Arial" w:hAnsi="Arial" w:cs="Arial"/>
          <w:i/>
          <w:sz w:val="22"/>
          <w:szCs w:val="22"/>
        </w:rPr>
        <w:t>Del. C.</w:t>
      </w:r>
      <w:r w:rsidRPr="00CE3432">
        <w:rPr>
          <w:rFonts w:ascii="Arial" w:hAnsi="Arial" w:cs="Arial"/>
          <w:sz w:val="22"/>
          <w:szCs w:val="22"/>
        </w:rPr>
        <w:t xml:space="preserve"> § </w:t>
      </w:r>
      <w:hyperlink r:id="rId36" w:history="1">
        <w:r w:rsidRPr="00CE3432">
          <w:rPr>
            <w:rStyle w:val="Hyperlink"/>
            <w:rFonts w:ascii="Arial" w:hAnsi="Arial" w:cs="Arial"/>
            <w:sz w:val="22"/>
            <w:szCs w:val="22"/>
          </w:rPr>
          <w:t>6982</w:t>
        </w:r>
      </w:hyperlink>
      <w:r w:rsidRPr="00CE3432">
        <w:rPr>
          <w:rStyle w:val="Hyperlink"/>
          <w:rFonts w:ascii="Arial" w:hAnsi="Arial" w:cs="Arial"/>
          <w:sz w:val="22"/>
          <w:szCs w:val="22"/>
        </w:rPr>
        <w:t>(b)</w:t>
      </w:r>
      <w:r w:rsidRPr="00CE3432">
        <w:rPr>
          <w:rFonts w:ascii="Arial" w:hAnsi="Arial" w:cs="Arial"/>
          <w:sz w:val="22"/>
          <w:szCs w:val="22"/>
        </w:rPr>
        <w:t>, to award a contract to the successful vendor in the best interests of the State of Delaware.</w:t>
      </w:r>
    </w:p>
    <w:p w14:paraId="124939A1" w14:textId="77777777" w:rsidR="00635086" w:rsidRPr="00CE3432" w:rsidRDefault="00635086" w:rsidP="007330A0">
      <w:pPr>
        <w:ind w:left="1080"/>
        <w:jc w:val="both"/>
        <w:rPr>
          <w:sz w:val="22"/>
          <w:szCs w:val="22"/>
        </w:rPr>
      </w:pPr>
    </w:p>
    <w:p w14:paraId="1E3488BE" w14:textId="77777777" w:rsidR="00635086" w:rsidRPr="00CE3432" w:rsidRDefault="00635086" w:rsidP="00226A3B">
      <w:pPr>
        <w:numPr>
          <w:ilvl w:val="0"/>
          <w:numId w:val="14"/>
        </w:numPr>
        <w:jc w:val="both"/>
        <w:rPr>
          <w:sz w:val="22"/>
          <w:szCs w:val="22"/>
        </w:rPr>
      </w:pPr>
      <w:r w:rsidRPr="00CE3432">
        <w:rPr>
          <w:b/>
          <w:sz w:val="22"/>
          <w:szCs w:val="22"/>
        </w:rPr>
        <w:t>Proposal Selection Criteria</w:t>
      </w:r>
    </w:p>
    <w:p w14:paraId="606E9DCA" w14:textId="77777777" w:rsidR="008E4AE2" w:rsidRPr="00CE3432" w:rsidRDefault="008E4AE2" w:rsidP="007330A0">
      <w:pPr>
        <w:ind w:left="1080"/>
        <w:jc w:val="both"/>
        <w:rPr>
          <w:sz w:val="22"/>
          <w:szCs w:val="22"/>
        </w:rPr>
      </w:pPr>
      <w:r w:rsidRPr="00CE3432">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0EA83424" w14:textId="77777777" w:rsidR="008E4AE2" w:rsidRPr="00CE3432" w:rsidRDefault="008E4AE2" w:rsidP="007330A0">
      <w:pPr>
        <w:ind w:left="1080"/>
        <w:jc w:val="both"/>
        <w:rPr>
          <w:sz w:val="22"/>
          <w:szCs w:val="22"/>
        </w:rPr>
      </w:pPr>
    </w:p>
    <w:p w14:paraId="65E4EFD0" w14:textId="77777777" w:rsidR="008E4AE2" w:rsidRPr="00CE3432" w:rsidRDefault="008E4AE2" w:rsidP="007330A0">
      <w:pPr>
        <w:ind w:left="1080"/>
        <w:jc w:val="both"/>
        <w:rPr>
          <w:sz w:val="22"/>
          <w:szCs w:val="22"/>
        </w:rPr>
      </w:pPr>
      <w:r w:rsidRPr="00CE3432">
        <w:rPr>
          <w:sz w:val="22"/>
          <w:szCs w:val="22"/>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1AD0FB3F" w14:textId="77777777" w:rsidR="008E4AE2" w:rsidRPr="00CE3432" w:rsidRDefault="008E4AE2" w:rsidP="007330A0">
      <w:pPr>
        <w:ind w:left="1080"/>
        <w:jc w:val="both"/>
        <w:rPr>
          <w:sz w:val="22"/>
          <w:szCs w:val="22"/>
        </w:rPr>
      </w:pPr>
    </w:p>
    <w:p w14:paraId="5E435CF4" w14:textId="77777777" w:rsidR="008E4AE2" w:rsidRPr="00CE3432" w:rsidRDefault="008E4AE2" w:rsidP="007330A0">
      <w:pPr>
        <w:ind w:left="1080"/>
        <w:jc w:val="both"/>
        <w:rPr>
          <w:sz w:val="22"/>
          <w:szCs w:val="22"/>
        </w:rPr>
      </w:pPr>
      <w:r w:rsidRPr="00CE3432">
        <w:rPr>
          <w:sz w:val="22"/>
          <w:szCs w:val="22"/>
        </w:rPr>
        <w:t>The Team reserves the right to:</w:t>
      </w:r>
    </w:p>
    <w:p w14:paraId="5951D7E7" w14:textId="77777777" w:rsidR="008E4AE2" w:rsidRPr="00CE3432" w:rsidRDefault="008E4AE2" w:rsidP="00226A3B">
      <w:pPr>
        <w:numPr>
          <w:ilvl w:val="0"/>
          <w:numId w:val="15"/>
        </w:numPr>
        <w:jc w:val="both"/>
        <w:rPr>
          <w:sz w:val="22"/>
          <w:szCs w:val="22"/>
        </w:rPr>
      </w:pPr>
      <w:r w:rsidRPr="00CE3432">
        <w:rPr>
          <w:sz w:val="22"/>
          <w:szCs w:val="22"/>
        </w:rPr>
        <w:t>Select for contract or for negotiations a proposal other than that with lowest costs.</w:t>
      </w:r>
    </w:p>
    <w:p w14:paraId="33D49BE6" w14:textId="77777777" w:rsidR="008E4AE2" w:rsidRPr="00CE3432" w:rsidRDefault="008E4AE2" w:rsidP="00226A3B">
      <w:pPr>
        <w:numPr>
          <w:ilvl w:val="0"/>
          <w:numId w:val="15"/>
        </w:numPr>
        <w:tabs>
          <w:tab w:val="left" w:pos="720"/>
        </w:tabs>
        <w:jc w:val="both"/>
        <w:rPr>
          <w:sz w:val="22"/>
          <w:szCs w:val="22"/>
        </w:rPr>
      </w:pPr>
      <w:r w:rsidRPr="00CE3432">
        <w:rPr>
          <w:sz w:val="22"/>
          <w:szCs w:val="22"/>
        </w:rPr>
        <w:t>Reject any and all proposals or portions of proposals received in response to this RFP or to make no award or issue a new RFP.</w:t>
      </w:r>
    </w:p>
    <w:p w14:paraId="7E6D9E5E" w14:textId="77777777" w:rsidR="008E4AE2" w:rsidRPr="00CE3432" w:rsidRDefault="008E4AE2" w:rsidP="00226A3B">
      <w:pPr>
        <w:numPr>
          <w:ilvl w:val="0"/>
          <w:numId w:val="15"/>
        </w:numPr>
        <w:jc w:val="both"/>
        <w:rPr>
          <w:sz w:val="22"/>
          <w:szCs w:val="22"/>
        </w:rPr>
      </w:pPr>
      <w:r w:rsidRPr="00CE3432">
        <w:rPr>
          <w:sz w:val="22"/>
          <w:szCs w:val="22"/>
        </w:rPr>
        <w:t>Waive or modify any information, irregularity, or inconsistency in proposals received.</w:t>
      </w:r>
    </w:p>
    <w:p w14:paraId="4E6177DB" w14:textId="77777777" w:rsidR="008E4AE2" w:rsidRPr="00CE3432" w:rsidRDefault="008E4AE2" w:rsidP="00226A3B">
      <w:pPr>
        <w:numPr>
          <w:ilvl w:val="0"/>
          <w:numId w:val="15"/>
        </w:numPr>
        <w:jc w:val="both"/>
        <w:rPr>
          <w:sz w:val="22"/>
          <w:szCs w:val="22"/>
        </w:rPr>
      </w:pPr>
      <w:r w:rsidRPr="00CE3432">
        <w:rPr>
          <w:sz w:val="22"/>
          <w:szCs w:val="22"/>
        </w:rPr>
        <w:t>Request modification to proposals from any or all vendors during the contract review and negotiation.</w:t>
      </w:r>
    </w:p>
    <w:p w14:paraId="0C3FE235" w14:textId="77777777" w:rsidR="008E4AE2" w:rsidRPr="00CE3432" w:rsidRDefault="008E4AE2" w:rsidP="00226A3B">
      <w:pPr>
        <w:numPr>
          <w:ilvl w:val="0"/>
          <w:numId w:val="15"/>
        </w:numPr>
        <w:jc w:val="both"/>
        <w:rPr>
          <w:sz w:val="22"/>
          <w:szCs w:val="22"/>
        </w:rPr>
      </w:pPr>
      <w:r w:rsidRPr="00CE3432">
        <w:rPr>
          <w:sz w:val="22"/>
          <w:szCs w:val="22"/>
        </w:rPr>
        <w:t>Negotiate any aspect of the proposal with any vendor and negotiate with more than one vendor at the same time.</w:t>
      </w:r>
    </w:p>
    <w:p w14:paraId="09D5AFF9" w14:textId="77777777" w:rsidR="008E4AE2" w:rsidRPr="00205977" w:rsidRDefault="008E4AE2" w:rsidP="00205977">
      <w:pPr>
        <w:numPr>
          <w:ilvl w:val="0"/>
          <w:numId w:val="15"/>
        </w:numPr>
        <w:jc w:val="both"/>
        <w:rPr>
          <w:sz w:val="22"/>
          <w:szCs w:val="22"/>
        </w:rPr>
      </w:pPr>
      <w:r w:rsidRPr="00CE3432">
        <w:rPr>
          <w:sz w:val="22"/>
          <w:szCs w:val="22"/>
        </w:rPr>
        <w:t xml:space="preserve">Select more than one vendor pursuant to 29 </w:t>
      </w:r>
      <w:r w:rsidRPr="00CE3432">
        <w:rPr>
          <w:i/>
          <w:sz w:val="22"/>
          <w:szCs w:val="22"/>
        </w:rPr>
        <w:t>Del. C</w:t>
      </w:r>
      <w:r w:rsidRPr="00CE3432">
        <w:rPr>
          <w:sz w:val="22"/>
          <w:szCs w:val="22"/>
        </w:rPr>
        <w:t>. §</w:t>
      </w:r>
      <w:r w:rsidR="00CD2822" w:rsidRPr="00CE3432">
        <w:rPr>
          <w:sz w:val="22"/>
          <w:szCs w:val="22"/>
        </w:rPr>
        <w:t xml:space="preserve"> </w:t>
      </w:r>
      <w:hyperlink r:id="rId37" w:history="1">
        <w:r w:rsidRPr="00CE3432">
          <w:rPr>
            <w:rStyle w:val="Hyperlink"/>
            <w:sz w:val="22"/>
            <w:szCs w:val="22"/>
          </w:rPr>
          <w:t>6986</w:t>
        </w:r>
      </w:hyperlink>
      <w:r w:rsidRPr="00CE3432">
        <w:rPr>
          <w:sz w:val="22"/>
          <w:szCs w:val="22"/>
        </w:rPr>
        <w:t>.  Such selection will be based on the following criteria:</w:t>
      </w:r>
    </w:p>
    <w:p w14:paraId="65CC9715" w14:textId="77777777" w:rsidR="008E4AE2" w:rsidRPr="00CE3432" w:rsidRDefault="008E4AE2" w:rsidP="007330A0">
      <w:pPr>
        <w:jc w:val="both"/>
        <w:rPr>
          <w:sz w:val="22"/>
          <w:szCs w:val="22"/>
        </w:rPr>
      </w:pPr>
    </w:p>
    <w:p w14:paraId="74CCE03C" w14:textId="77777777" w:rsidR="008E4AE2" w:rsidRPr="00CE3432" w:rsidRDefault="008E4AE2" w:rsidP="007330A0">
      <w:pPr>
        <w:ind w:left="1080"/>
        <w:jc w:val="both"/>
        <w:rPr>
          <w:sz w:val="22"/>
          <w:szCs w:val="22"/>
        </w:rPr>
      </w:pPr>
      <w:r w:rsidRPr="00CE3432">
        <w:rPr>
          <w:b/>
          <w:sz w:val="22"/>
          <w:szCs w:val="22"/>
        </w:rPr>
        <w:t>Criteria Weight</w:t>
      </w:r>
    </w:p>
    <w:p w14:paraId="72C3554E" w14:textId="77777777" w:rsidR="008E4AE2" w:rsidRPr="00CE3432" w:rsidRDefault="008E4AE2" w:rsidP="007330A0">
      <w:pPr>
        <w:ind w:left="1080"/>
        <w:jc w:val="both"/>
        <w:rPr>
          <w:sz w:val="22"/>
          <w:szCs w:val="22"/>
        </w:rPr>
      </w:pPr>
      <w:r w:rsidRPr="00CE3432">
        <w:rPr>
          <w:sz w:val="22"/>
          <w:szCs w:val="22"/>
        </w:rPr>
        <w:t>All proposals shall be evaluated using the same criteria and scoring process.  The following criteria shall be used by the Evaluation Team to evaluate proposals:</w:t>
      </w:r>
    </w:p>
    <w:p w14:paraId="4AAC86C0" w14:textId="77777777" w:rsidR="008E4AE2" w:rsidRPr="00CE3432" w:rsidRDefault="008E4AE2" w:rsidP="007330A0">
      <w:pPr>
        <w:ind w:left="1080"/>
        <w:jc w:val="both"/>
        <w:rPr>
          <w:sz w:val="22"/>
          <w:szCs w:val="22"/>
        </w:rPr>
      </w:pPr>
    </w:p>
    <w:tbl>
      <w:tblPr>
        <w:tblW w:w="6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1994"/>
      </w:tblGrid>
      <w:tr w:rsidR="008E4AE2" w:rsidRPr="00CE3432" w14:paraId="1D572FFD" w14:textId="77777777" w:rsidTr="5C4BCE12">
        <w:trPr>
          <w:trHeight w:val="379"/>
          <w:tblHeader/>
          <w:jc w:val="center"/>
        </w:trPr>
        <w:tc>
          <w:tcPr>
            <w:tcW w:w="4731" w:type="dxa"/>
            <w:shd w:val="clear" w:color="auto" w:fill="C0C0C0"/>
            <w:vAlign w:val="center"/>
          </w:tcPr>
          <w:p w14:paraId="57BA3F80" w14:textId="77777777" w:rsidR="008E4AE2" w:rsidRPr="00CE3432" w:rsidRDefault="008E4AE2" w:rsidP="007330A0">
            <w:pPr>
              <w:jc w:val="both"/>
              <w:rPr>
                <w:b/>
                <w:sz w:val="22"/>
                <w:szCs w:val="22"/>
              </w:rPr>
            </w:pPr>
            <w:r w:rsidRPr="00CE3432">
              <w:rPr>
                <w:b/>
                <w:sz w:val="22"/>
                <w:szCs w:val="22"/>
              </w:rPr>
              <w:t>Criteria</w:t>
            </w:r>
          </w:p>
        </w:tc>
        <w:tc>
          <w:tcPr>
            <w:tcW w:w="1994" w:type="dxa"/>
            <w:shd w:val="clear" w:color="auto" w:fill="C0C0C0"/>
            <w:vAlign w:val="center"/>
          </w:tcPr>
          <w:p w14:paraId="1F2303D8" w14:textId="77777777" w:rsidR="008E4AE2" w:rsidRPr="00CE3432" w:rsidRDefault="008E4AE2" w:rsidP="009F0821">
            <w:pPr>
              <w:jc w:val="center"/>
              <w:rPr>
                <w:b/>
                <w:sz w:val="22"/>
                <w:szCs w:val="22"/>
              </w:rPr>
            </w:pPr>
            <w:r w:rsidRPr="00CE3432">
              <w:rPr>
                <w:b/>
                <w:sz w:val="22"/>
                <w:szCs w:val="22"/>
              </w:rPr>
              <w:t>Weight</w:t>
            </w:r>
          </w:p>
        </w:tc>
      </w:tr>
      <w:tr w:rsidR="008E4AE2" w:rsidRPr="00CE3432" w14:paraId="4E598B63" w14:textId="77777777" w:rsidTr="5C4BCE12">
        <w:trPr>
          <w:trHeight w:val="1133"/>
          <w:jc w:val="center"/>
        </w:trPr>
        <w:tc>
          <w:tcPr>
            <w:tcW w:w="4731" w:type="dxa"/>
            <w:vAlign w:val="center"/>
          </w:tcPr>
          <w:p w14:paraId="34D8D16E" w14:textId="77777777" w:rsidR="008E4AE2" w:rsidRPr="00C21797" w:rsidRDefault="00CB115F" w:rsidP="007330A0">
            <w:pPr>
              <w:jc w:val="both"/>
              <w:rPr>
                <w:color w:val="000000" w:themeColor="text1"/>
                <w:sz w:val="22"/>
                <w:szCs w:val="22"/>
              </w:rPr>
            </w:pPr>
            <w:r w:rsidRPr="00C21797">
              <w:rPr>
                <w:bCs/>
                <w:color w:val="000000" w:themeColor="text1"/>
                <w:sz w:val="22"/>
                <w:szCs w:val="22"/>
              </w:rPr>
              <w:t xml:space="preserve">Experience, education and training of the Vendor in matters related to </w:t>
            </w:r>
            <w:r w:rsidR="00F63796" w:rsidRPr="00C21797">
              <w:rPr>
                <w:bCs/>
                <w:color w:val="000000" w:themeColor="text1"/>
                <w:sz w:val="22"/>
                <w:szCs w:val="22"/>
              </w:rPr>
              <w:t xml:space="preserve">Medicaid consulting </w:t>
            </w:r>
            <w:r w:rsidR="00A9644D" w:rsidRPr="00C21797">
              <w:rPr>
                <w:bCs/>
                <w:color w:val="000000" w:themeColor="text1"/>
                <w:sz w:val="22"/>
                <w:szCs w:val="22"/>
              </w:rPr>
              <w:t xml:space="preserve">services during the last </w:t>
            </w:r>
            <w:r w:rsidR="00215D68" w:rsidRPr="00C21797">
              <w:rPr>
                <w:bCs/>
                <w:color w:val="000000" w:themeColor="text1"/>
                <w:sz w:val="22"/>
                <w:szCs w:val="22"/>
              </w:rPr>
              <w:t xml:space="preserve">three (3) years. </w:t>
            </w:r>
            <w:r w:rsidR="008E4AE2" w:rsidRPr="00C21797">
              <w:rPr>
                <w:bCs/>
                <w:color w:val="000000" w:themeColor="text1"/>
                <w:sz w:val="22"/>
                <w:szCs w:val="22"/>
              </w:rPr>
              <w:t> </w:t>
            </w:r>
          </w:p>
        </w:tc>
        <w:tc>
          <w:tcPr>
            <w:tcW w:w="1994" w:type="dxa"/>
            <w:vAlign w:val="center"/>
          </w:tcPr>
          <w:p w14:paraId="7CE73E9A" w14:textId="77777777" w:rsidR="008E4AE2" w:rsidRPr="00C21797" w:rsidRDefault="00205977" w:rsidP="009F0821">
            <w:pPr>
              <w:jc w:val="center"/>
              <w:rPr>
                <w:b/>
                <w:color w:val="000000" w:themeColor="text1"/>
                <w:sz w:val="22"/>
                <w:szCs w:val="22"/>
              </w:rPr>
            </w:pPr>
            <w:r w:rsidRPr="00C21797">
              <w:rPr>
                <w:b/>
                <w:color w:val="000000" w:themeColor="text1"/>
                <w:sz w:val="22"/>
                <w:szCs w:val="22"/>
              </w:rPr>
              <w:t>20</w:t>
            </w:r>
          </w:p>
        </w:tc>
      </w:tr>
      <w:tr w:rsidR="00020969" w:rsidRPr="00CE3432" w14:paraId="06800A2F" w14:textId="77777777" w:rsidTr="5C4BCE12">
        <w:trPr>
          <w:trHeight w:val="1457"/>
          <w:jc w:val="center"/>
        </w:trPr>
        <w:tc>
          <w:tcPr>
            <w:tcW w:w="4731" w:type="dxa"/>
            <w:vAlign w:val="center"/>
          </w:tcPr>
          <w:p w14:paraId="5C452F1A" w14:textId="77777777" w:rsidR="00020969" w:rsidRPr="00C21797" w:rsidRDefault="00020969" w:rsidP="007330A0">
            <w:pPr>
              <w:jc w:val="both"/>
              <w:rPr>
                <w:bCs/>
                <w:color w:val="000000" w:themeColor="text1"/>
                <w:sz w:val="22"/>
                <w:szCs w:val="22"/>
              </w:rPr>
            </w:pPr>
            <w:r w:rsidRPr="00C21797">
              <w:rPr>
                <w:bCs/>
                <w:color w:val="000000" w:themeColor="text1"/>
                <w:sz w:val="22"/>
                <w:szCs w:val="22"/>
              </w:rPr>
              <w:t>Familiarity and experience creating and running similar projects, including the ability to perform the work in a timely manner, company oversight and on-going project support and maintenance.</w:t>
            </w:r>
          </w:p>
        </w:tc>
        <w:tc>
          <w:tcPr>
            <w:tcW w:w="1994" w:type="dxa"/>
            <w:vAlign w:val="center"/>
          </w:tcPr>
          <w:p w14:paraId="652CE5FD" w14:textId="77777777" w:rsidR="00020969" w:rsidRPr="00C21797" w:rsidRDefault="00205977" w:rsidP="009F0821">
            <w:pPr>
              <w:jc w:val="center"/>
              <w:rPr>
                <w:b/>
                <w:color w:val="000000" w:themeColor="text1"/>
                <w:sz w:val="22"/>
                <w:szCs w:val="22"/>
              </w:rPr>
            </w:pPr>
            <w:r w:rsidRPr="00C21797">
              <w:rPr>
                <w:b/>
                <w:color w:val="000000" w:themeColor="text1"/>
                <w:sz w:val="22"/>
                <w:szCs w:val="22"/>
              </w:rPr>
              <w:t>20</w:t>
            </w:r>
          </w:p>
        </w:tc>
      </w:tr>
      <w:tr w:rsidR="00205977" w:rsidRPr="00CE3432" w14:paraId="57649D6A" w14:textId="77777777" w:rsidTr="5C4BCE12">
        <w:trPr>
          <w:trHeight w:val="1133"/>
          <w:jc w:val="center"/>
        </w:trPr>
        <w:tc>
          <w:tcPr>
            <w:tcW w:w="4731" w:type="dxa"/>
            <w:vAlign w:val="center"/>
          </w:tcPr>
          <w:p w14:paraId="7913566E" w14:textId="77777777" w:rsidR="00205977" w:rsidRPr="00C21797" w:rsidRDefault="00205977" w:rsidP="007330A0">
            <w:pPr>
              <w:jc w:val="both"/>
              <w:rPr>
                <w:bCs/>
                <w:color w:val="000000" w:themeColor="text1"/>
                <w:sz w:val="22"/>
                <w:szCs w:val="22"/>
              </w:rPr>
            </w:pPr>
            <w:r w:rsidRPr="00C21797">
              <w:rPr>
                <w:bCs/>
                <w:color w:val="000000" w:themeColor="text1"/>
                <w:sz w:val="22"/>
                <w:szCs w:val="22"/>
              </w:rPr>
              <w:t xml:space="preserve">Administrative structure of representation (i.e., proposed staffing assignments), soundness of approach to representation and understanding of the needs of the Department.  </w:t>
            </w:r>
          </w:p>
        </w:tc>
        <w:tc>
          <w:tcPr>
            <w:tcW w:w="1994" w:type="dxa"/>
            <w:vAlign w:val="center"/>
          </w:tcPr>
          <w:p w14:paraId="75E7C45A" w14:textId="77777777" w:rsidR="00205977" w:rsidRPr="00C21797" w:rsidRDefault="00205977" w:rsidP="009F0821">
            <w:pPr>
              <w:jc w:val="center"/>
              <w:rPr>
                <w:b/>
                <w:color w:val="000000" w:themeColor="text1"/>
                <w:sz w:val="22"/>
                <w:szCs w:val="22"/>
              </w:rPr>
            </w:pPr>
            <w:r w:rsidRPr="00C21797">
              <w:rPr>
                <w:b/>
                <w:color w:val="000000" w:themeColor="text1"/>
                <w:sz w:val="22"/>
                <w:szCs w:val="22"/>
              </w:rPr>
              <w:t>10</w:t>
            </w:r>
          </w:p>
        </w:tc>
      </w:tr>
      <w:tr w:rsidR="00205977" w:rsidRPr="00CE3432" w14:paraId="5FAF5543" w14:textId="77777777" w:rsidTr="5C4BCE12">
        <w:trPr>
          <w:trHeight w:val="890"/>
          <w:jc w:val="center"/>
        </w:trPr>
        <w:tc>
          <w:tcPr>
            <w:tcW w:w="4731" w:type="dxa"/>
            <w:vAlign w:val="center"/>
          </w:tcPr>
          <w:p w14:paraId="49F7DAED" w14:textId="77777777" w:rsidR="00205977" w:rsidRPr="00C21797" w:rsidRDefault="00205977" w:rsidP="007330A0">
            <w:pPr>
              <w:jc w:val="both"/>
              <w:rPr>
                <w:bCs/>
                <w:color w:val="000000" w:themeColor="text1"/>
                <w:sz w:val="22"/>
                <w:szCs w:val="22"/>
              </w:rPr>
            </w:pPr>
            <w:r w:rsidRPr="00C21797">
              <w:rPr>
                <w:bCs/>
                <w:color w:val="000000" w:themeColor="text1"/>
                <w:sz w:val="22"/>
                <w:szCs w:val="22"/>
              </w:rPr>
              <w:t xml:space="preserve">Safety performance record, for staff and patrons, creating, </w:t>
            </w:r>
            <w:r w:rsidR="00F55E0E" w:rsidRPr="00C21797">
              <w:rPr>
                <w:bCs/>
                <w:color w:val="000000" w:themeColor="text1"/>
                <w:sz w:val="22"/>
                <w:szCs w:val="22"/>
              </w:rPr>
              <w:t>building,</w:t>
            </w:r>
            <w:r w:rsidRPr="00C21797">
              <w:rPr>
                <w:bCs/>
                <w:color w:val="000000" w:themeColor="text1"/>
                <w:sz w:val="22"/>
                <w:szCs w:val="22"/>
              </w:rPr>
              <w:t xml:space="preserve"> and running similar projects.</w:t>
            </w:r>
          </w:p>
        </w:tc>
        <w:tc>
          <w:tcPr>
            <w:tcW w:w="1994" w:type="dxa"/>
            <w:vAlign w:val="center"/>
          </w:tcPr>
          <w:p w14:paraId="449693C2" w14:textId="77777777" w:rsidR="00205977" w:rsidRPr="00C21797" w:rsidRDefault="00205977" w:rsidP="009F0821">
            <w:pPr>
              <w:jc w:val="center"/>
              <w:rPr>
                <w:b/>
                <w:color w:val="000000" w:themeColor="text1"/>
                <w:sz w:val="22"/>
                <w:szCs w:val="22"/>
              </w:rPr>
            </w:pPr>
            <w:r w:rsidRPr="00C21797">
              <w:rPr>
                <w:b/>
                <w:color w:val="000000" w:themeColor="text1"/>
                <w:sz w:val="22"/>
                <w:szCs w:val="22"/>
              </w:rPr>
              <w:t>10</w:t>
            </w:r>
          </w:p>
        </w:tc>
      </w:tr>
      <w:tr w:rsidR="008E4AE2" w:rsidRPr="00CE3432" w14:paraId="7B344973" w14:textId="77777777" w:rsidTr="5C4BCE12">
        <w:trPr>
          <w:trHeight w:val="890"/>
          <w:jc w:val="center"/>
        </w:trPr>
        <w:tc>
          <w:tcPr>
            <w:tcW w:w="4731" w:type="dxa"/>
            <w:vAlign w:val="center"/>
          </w:tcPr>
          <w:p w14:paraId="6466D8BC" w14:textId="77777777" w:rsidR="008E4AE2" w:rsidRPr="00C21797" w:rsidRDefault="00205977" w:rsidP="007330A0">
            <w:pPr>
              <w:jc w:val="both"/>
              <w:rPr>
                <w:color w:val="000000" w:themeColor="text1"/>
                <w:sz w:val="22"/>
                <w:szCs w:val="22"/>
              </w:rPr>
            </w:pPr>
            <w:r w:rsidRPr="00C21797">
              <w:rPr>
                <w:bCs/>
                <w:color w:val="000000" w:themeColor="text1"/>
                <w:sz w:val="22"/>
                <w:szCs w:val="22"/>
              </w:rPr>
              <w:t>Potential income projection, substantiated by prior project management of similar scope and content.</w:t>
            </w:r>
          </w:p>
        </w:tc>
        <w:tc>
          <w:tcPr>
            <w:tcW w:w="1994" w:type="dxa"/>
            <w:vAlign w:val="center"/>
          </w:tcPr>
          <w:p w14:paraId="589585A1" w14:textId="77777777" w:rsidR="008E4AE2" w:rsidRPr="00C21797" w:rsidRDefault="008E4AE2" w:rsidP="009F0821">
            <w:pPr>
              <w:jc w:val="center"/>
              <w:rPr>
                <w:b/>
                <w:color w:val="000000" w:themeColor="text1"/>
                <w:sz w:val="22"/>
                <w:szCs w:val="22"/>
              </w:rPr>
            </w:pPr>
            <w:r w:rsidRPr="00C21797">
              <w:rPr>
                <w:b/>
                <w:color w:val="000000" w:themeColor="text1"/>
                <w:sz w:val="22"/>
                <w:szCs w:val="22"/>
              </w:rPr>
              <w:t>10</w:t>
            </w:r>
          </w:p>
        </w:tc>
      </w:tr>
      <w:tr w:rsidR="008E4AE2" w:rsidRPr="00CE3432" w14:paraId="4CD75F0B" w14:textId="77777777" w:rsidTr="5C4BCE12">
        <w:trPr>
          <w:trHeight w:val="620"/>
          <w:jc w:val="center"/>
        </w:trPr>
        <w:tc>
          <w:tcPr>
            <w:tcW w:w="4731" w:type="dxa"/>
            <w:vAlign w:val="center"/>
          </w:tcPr>
          <w:p w14:paraId="1FF2CA6C" w14:textId="77777777" w:rsidR="008E4AE2" w:rsidRPr="00C21797" w:rsidRDefault="008E4AE2" w:rsidP="007330A0">
            <w:pPr>
              <w:jc w:val="both"/>
              <w:rPr>
                <w:color w:val="000000" w:themeColor="text1"/>
                <w:sz w:val="22"/>
                <w:szCs w:val="22"/>
              </w:rPr>
            </w:pPr>
            <w:r w:rsidRPr="00C21797">
              <w:rPr>
                <w:bCs/>
                <w:color w:val="000000" w:themeColor="text1"/>
                <w:sz w:val="22"/>
                <w:szCs w:val="22"/>
              </w:rPr>
              <w:t>References</w:t>
            </w:r>
            <w:r w:rsidR="00787207" w:rsidRPr="00C21797">
              <w:rPr>
                <w:bCs/>
                <w:color w:val="000000" w:themeColor="text1"/>
                <w:sz w:val="22"/>
                <w:szCs w:val="22"/>
              </w:rPr>
              <w:t xml:space="preserve"> from at least 3 prior clients/</w:t>
            </w:r>
            <w:r w:rsidR="00130E9B" w:rsidRPr="00C21797">
              <w:rPr>
                <w:bCs/>
                <w:color w:val="000000" w:themeColor="text1"/>
                <w:sz w:val="22"/>
                <w:szCs w:val="22"/>
              </w:rPr>
              <w:t>employees</w:t>
            </w:r>
          </w:p>
        </w:tc>
        <w:tc>
          <w:tcPr>
            <w:tcW w:w="1994" w:type="dxa"/>
            <w:vAlign w:val="center"/>
          </w:tcPr>
          <w:p w14:paraId="404C5EA3" w14:textId="77777777" w:rsidR="008E4AE2" w:rsidRPr="00C21797" w:rsidRDefault="008E4AE2" w:rsidP="009F0821">
            <w:pPr>
              <w:jc w:val="center"/>
              <w:rPr>
                <w:b/>
                <w:color w:val="000000" w:themeColor="text1"/>
                <w:sz w:val="22"/>
                <w:szCs w:val="22"/>
              </w:rPr>
            </w:pPr>
            <w:r w:rsidRPr="00C21797">
              <w:rPr>
                <w:b/>
                <w:color w:val="000000" w:themeColor="text1"/>
                <w:sz w:val="22"/>
                <w:szCs w:val="22"/>
              </w:rPr>
              <w:t>10</w:t>
            </w:r>
          </w:p>
        </w:tc>
      </w:tr>
      <w:tr w:rsidR="00205977" w:rsidRPr="00CE3432" w14:paraId="4560B71B" w14:textId="77777777" w:rsidTr="5C4BCE12">
        <w:trPr>
          <w:trHeight w:val="440"/>
          <w:jc w:val="center"/>
        </w:trPr>
        <w:tc>
          <w:tcPr>
            <w:tcW w:w="4731" w:type="dxa"/>
            <w:vAlign w:val="center"/>
          </w:tcPr>
          <w:p w14:paraId="7D65FBF0" w14:textId="77777777" w:rsidR="00205977" w:rsidRPr="00C21797" w:rsidRDefault="00205977" w:rsidP="007330A0">
            <w:pPr>
              <w:jc w:val="both"/>
              <w:rPr>
                <w:bCs/>
                <w:color w:val="000000" w:themeColor="text1"/>
                <w:sz w:val="22"/>
                <w:szCs w:val="22"/>
              </w:rPr>
            </w:pPr>
            <w:r w:rsidRPr="00C21797">
              <w:rPr>
                <w:bCs/>
                <w:color w:val="000000" w:themeColor="text1"/>
                <w:sz w:val="22"/>
                <w:szCs w:val="22"/>
              </w:rPr>
              <w:t>Pricing</w:t>
            </w:r>
          </w:p>
        </w:tc>
        <w:tc>
          <w:tcPr>
            <w:tcW w:w="1994" w:type="dxa"/>
            <w:vAlign w:val="center"/>
          </w:tcPr>
          <w:p w14:paraId="4C7F2950" w14:textId="77777777" w:rsidR="00205977" w:rsidRPr="00C21797" w:rsidRDefault="00205977" w:rsidP="009F0821">
            <w:pPr>
              <w:jc w:val="center"/>
              <w:rPr>
                <w:b/>
                <w:color w:val="000000" w:themeColor="text1"/>
                <w:sz w:val="22"/>
                <w:szCs w:val="22"/>
              </w:rPr>
            </w:pPr>
            <w:r w:rsidRPr="00C21797">
              <w:rPr>
                <w:b/>
                <w:color w:val="000000" w:themeColor="text1"/>
                <w:sz w:val="22"/>
                <w:szCs w:val="22"/>
              </w:rPr>
              <w:t>20</w:t>
            </w:r>
          </w:p>
        </w:tc>
      </w:tr>
      <w:tr w:rsidR="008E4AE2" w:rsidRPr="00CE3432" w14:paraId="242E5223" w14:textId="77777777" w:rsidTr="5C4BCE12">
        <w:trPr>
          <w:trHeight w:val="523"/>
          <w:jc w:val="center"/>
        </w:trPr>
        <w:tc>
          <w:tcPr>
            <w:tcW w:w="4731" w:type="dxa"/>
            <w:shd w:val="clear" w:color="auto" w:fill="C0C0C0"/>
            <w:vAlign w:val="center"/>
          </w:tcPr>
          <w:p w14:paraId="2A5D66DE" w14:textId="77777777" w:rsidR="008E4AE2" w:rsidRPr="00CE3432" w:rsidRDefault="008E4AE2" w:rsidP="007330A0">
            <w:pPr>
              <w:jc w:val="both"/>
              <w:rPr>
                <w:b/>
                <w:sz w:val="22"/>
                <w:szCs w:val="22"/>
              </w:rPr>
            </w:pPr>
            <w:r w:rsidRPr="00CE3432">
              <w:rPr>
                <w:b/>
                <w:sz w:val="22"/>
                <w:szCs w:val="22"/>
              </w:rPr>
              <w:t>Total</w:t>
            </w:r>
          </w:p>
        </w:tc>
        <w:tc>
          <w:tcPr>
            <w:tcW w:w="1994" w:type="dxa"/>
            <w:shd w:val="clear" w:color="auto" w:fill="C0C0C0"/>
            <w:vAlign w:val="center"/>
          </w:tcPr>
          <w:p w14:paraId="5C40273E" w14:textId="77777777" w:rsidR="008E4AE2" w:rsidRPr="00CE3432" w:rsidRDefault="008E4AE2" w:rsidP="0068627B">
            <w:pPr>
              <w:jc w:val="center"/>
              <w:rPr>
                <w:b/>
                <w:sz w:val="22"/>
                <w:szCs w:val="22"/>
              </w:rPr>
            </w:pPr>
            <w:r w:rsidRPr="00CE3432">
              <w:rPr>
                <w:b/>
                <w:sz w:val="22"/>
                <w:szCs w:val="22"/>
              </w:rPr>
              <w:t>10</w:t>
            </w:r>
            <w:r w:rsidR="00C21797">
              <w:rPr>
                <w:b/>
                <w:sz w:val="22"/>
                <w:szCs w:val="22"/>
              </w:rPr>
              <w:t>0</w:t>
            </w:r>
            <w:r w:rsidRPr="00CE3432">
              <w:rPr>
                <w:b/>
                <w:sz w:val="22"/>
                <w:szCs w:val="22"/>
              </w:rPr>
              <w:t>%</w:t>
            </w:r>
          </w:p>
        </w:tc>
      </w:tr>
    </w:tbl>
    <w:p w14:paraId="2011CFAD" w14:textId="77777777" w:rsidR="007A659A" w:rsidRDefault="007A659A" w:rsidP="00C14A29">
      <w:pPr>
        <w:jc w:val="both"/>
        <w:rPr>
          <w:sz w:val="22"/>
          <w:szCs w:val="22"/>
        </w:rPr>
      </w:pPr>
    </w:p>
    <w:p w14:paraId="6658D3D9" w14:textId="77777777" w:rsidR="007A659A" w:rsidRPr="00CE3432" w:rsidRDefault="007A659A" w:rsidP="0068627B">
      <w:pPr>
        <w:ind w:left="1350"/>
        <w:jc w:val="both"/>
        <w:rPr>
          <w:sz w:val="22"/>
          <w:szCs w:val="22"/>
        </w:rPr>
      </w:pPr>
    </w:p>
    <w:p w14:paraId="78C407EA" w14:textId="77777777" w:rsidR="00B307A6" w:rsidRPr="00CE3432" w:rsidRDefault="00B307A6" w:rsidP="007330A0">
      <w:pPr>
        <w:ind w:left="1080"/>
        <w:jc w:val="both"/>
        <w:rPr>
          <w:sz w:val="22"/>
          <w:szCs w:val="22"/>
        </w:rPr>
      </w:pPr>
      <w:r w:rsidRPr="00CE3432">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370A548" w14:textId="77777777" w:rsidR="00731FAD" w:rsidRPr="00CE3432" w:rsidRDefault="00731FAD" w:rsidP="007330A0">
      <w:pPr>
        <w:ind w:left="1080"/>
        <w:jc w:val="both"/>
        <w:rPr>
          <w:sz w:val="22"/>
          <w:szCs w:val="22"/>
        </w:rPr>
      </w:pPr>
    </w:p>
    <w:p w14:paraId="638165A4" w14:textId="77777777" w:rsidR="008E4AE2" w:rsidRPr="00CE3432" w:rsidRDefault="008E4AE2" w:rsidP="00226A3B">
      <w:pPr>
        <w:numPr>
          <w:ilvl w:val="0"/>
          <w:numId w:val="14"/>
        </w:numPr>
        <w:jc w:val="both"/>
        <w:rPr>
          <w:sz w:val="22"/>
          <w:szCs w:val="22"/>
        </w:rPr>
      </w:pPr>
      <w:r w:rsidRPr="00CE3432">
        <w:rPr>
          <w:b/>
          <w:sz w:val="22"/>
          <w:szCs w:val="22"/>
        </w:rPr>
        <w:t>Proposal Clarification</w:t>
      </w:r>
    </w:p>
    <w:p w14:paraId="76251E0A" w14:textId="77777777" w:rsidR="008E4AE2" w:rsidRPr="00CE3432" w:rsidRDefault="008E4AE2" w:rsidP="007330A0">
      <w:pPr>
        <w:ind w:left="1080"/>
        <w:jc w:val="both"/>
        <w:rPr>
          <w:sz w:val="22"/>
          <w:szCs w:val="22"/>
        </w:rPr>
      </w:pPr>
      <w:r w:rsidRPr="00CE3432">
        <w:rPr>
          <w:sz w:val="22"/>
          <w:szCs w:val="22"/>
        </w:rPr>
        <w:t>The Evaluation Team may contact any vendor in order to clarify uncertainties or eliminate confusion concerning the contents of a proposal.  Proposals may not be modified as a result of any such clarification request.</w:t>
      </w:r>
    </w:p>
    <w:p w14:paraId="08FE6131" w14:textId="77777777" w:rsidR="008E4AE2" w:rsidRPr="00CE3432" w:rsidRDefault="008E4AE2" w:rsidP="007330A0">
      <w:pPr>
        <w:ind w:left="1080"/>
        <w:jc w:val="both"/>
        <w:rPr>
          <w:sz w:val="22"/>
          <w:szCs w:val="22"/>
        </w:rPr>
      </w:pPr>
    </w:p>
    <w:p w14:paraId="21E35C82" w14:textId="77777777" w:rsidR="008E4AE2" w:rsidRPr="00CE3432" w:rsidRDefault="008E4AE2" w:rsidP="00226A3B">
      <w:pPr>
        <w:numPr>
          <w:ilvl w:val="0"/>
          <w:numId w:val="14"/>
        </w:numPr>
        <w:jc w:val="both"/>
        <w:rPr>
          <w:sz w:val="22"/>
          <w:szCs w:val="22"/>
        </w:rPr>
      </w:pPr>
      <w:r w:rsidRPr="00CE3432">
        <w:rPr>
          <w:b/>
          <w:sz w:val="22"/>
          <w:szCs w:val="22"/>
        </w:rPr>
        <w:t>References</w:t>
      </w:r>
    </w:p>
    <w:p w14:paraId="2A60BA8C" w14:textId="77777777" w:rsidR="008E4AE2" w:rsidRPr="00CE3432" w:rsidRDefault="00D16E2C" w:rsidP="007330A0">
      <w:pPr>
        <w:ind w:left="1080"/>
        <w:jc w:val="both"/>
        <w:rPr>
          <w:sz w:val="22"/>
          <w:szCs w:val="22"/>
        </w:rPr>
      </w:pPr>
      <w:r w:rsidRPr="00CE3432">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5BE16619" w14:textId="77777777" w:rsidR="008E4AE2" w:rsidRPr="00CE3432" w:rsidRDefault="008E4AE2" w:rsidP="007330A0">
      <w:pPr>
        <w:ind w:left="1080"/>
        <w:jc w:val="both"/>
        <w:rPr>
          <w:sz w:val="22"/>
          <w:szCs w:val="22"/>
        </w:rPr>
      </w:pPr>
    </w:p>
    <w:p w14:paraId="7116B3BB" w14:textId="77777777" w:rsidR="008E4AE2" w:rsidRPr="00CE3432" w:rsidRDefault="008E4AE2" w:rsidP="00226A3B">
      <w:pPr>
        <w:numPr>
          <w:ilvl w:val="0"/>
          <w:numId w:val="14"/>
        </w:numPr>
        <w:jc w:val="both"/>
        <w:rPr>
          <w:sz w:val="22"/>
          <w:szCs w:val="22"/>
        </w:rPr>
      </w:pPr>
      <w:r w:rsidRPr="00CE3432">
        <w:rPr>
          <w:b/>
          <w:sz w:val="22"/>
          <w:szCs w:val="22"/>
        </w:rPr>
        <w:t>Oral Presentations</w:t>
      </w:r>
    </w:p>
    <w:p w14:paraId="0EFA074B" w14:textId="77777777" w:rsidR="009C0C38" w:rsidRPr="00CE3432" w:rsidRDefault="00B95D54" w:rsidP="007330A0">
      <w:pPr>
        <w:ind w:left="1080"/>
        <w:jc w:val="both"/>
        <w:rPr>
          <w:sz w:val="22"/>
          <w:szCs w:val="22"/>
        </w:rPr>
      </w:pPr>
      <w:r w:rsidRPr="00CE3432">
        <w:rPr>
          <w:sz w:val="22"/>
          <w:szCs w:val="22"/>
        </w:rPr>
        <w:t xml:space="preserve">After initial scoring and </w:t>
      </w:r>
      <w:r w:rsidR="00A34DB5" w:rsidRPr="00CE3432">
        <w:rPr>
          <w:sz w:val="22"/>
          <w:szCs w:val="22"/>
        </w:rPr>
        <w:t xml:space="preserve">a </w:t>
      </w:r>
      <w:r w:rsidR="00B53AD0" w:rsidRPr="00CE3432">
        <w:rPr>
          <w:sz w:val="22"/>
          <w:szCs w:val="22"/>
        </w:rPr>
        <w:t xml:space="preserve">determination that vendor(s) are </w:t>
      </w:r>
      <w:r w:rsidR="009C0C38" w:rsidRPr="00CE3432">
        <w:rPr>
          <w:sz w:val="22"/>
          <w:szCs w:val="22"/>
        </w:rPr>
        <w:t>qualified</w:t>
      </w:r>
      <w:r w:rsidR="00B53AD0" w:rsidRPr="00CE3432">
        <w:rPr>
          <w:sz w:val="22"/>
          <w:szCs w:val="22"/>
        </w:rPr>
        <w:t xml:space="preserve"> to perform the required services, </w:t>
      </w:r>
      <w:r w:rsidRPr="00CE3432">
        <w:rPr>
          <w:sz w:val="22"/>
          <w:szCs w:val="22"/>
        </w:rPr>
        <w:t>s</w:t>
      </w:r>
      <w:r w:rsidR="00D16E2C" w:rsidRPr="00CE3432">
        <w:rPr>
          <w:sz w:val="22"/>
          <w:szCs w:val="22"/>
        </w:rPr>
        <w:t>elected vendors may be invited to make oral presentations to the Evaluation Team</w:t>
      </w:r>
      <w:r w:rsidRPr="00CE3432">
        <w:rPr>
          <w:sz w:val="22"/>
          <w:szCs w:val="22"/>
        </w:rPr>
        <w:t xml:space="preserve">.  </w:t>
      </w:r>
      <w:r w:rsidR="009C0C38" w:rsidRPr="00CE3432">
        <w:rPr>
          <w:sz w:val="22"/>
          <w:szCs w:val="22"/>
        </w:rPr>
        <w:t>All vendor(s) selected will be given an opportunity to present to the Evaluation Team.</w:t>
      </w:r>
    </w:p>
    <w:p w14:paraId="28F6938D" w14:textId="77777777" w:rsidR="009C0C38" w:rsidRPr="00CE3432" w:rsidRDefault="009C0C38" w:rsidP="007330A0">
      <w:pPr>
        <w:ind w:left="1080"/>
        <w:jc w:val="both"/>
        <w:rPr>
          <w:sz w:val="22"/>
          <w:szCs w:val="22"/>
        </w:rPr>
      </w:pPr>
    </w:p>
    <w:p w14:paraId="168750C2" w14:textId="77777777" w:rsidR="00B95D54" w:rsidRPr="00CE3432" w:rsidRDefault="00B95D54" w:rsidP="007330A0">
      <w:pPr>
        <w:ind w:left="1080"/>
        <w:jc w:val="both"/>
        <w:rPr>
          <w:sz w:val="22"/>
          <w:szCs w:val="22"/>
        </w:rPr>
      </w:pPr>
      <w:r w:rsidRPr="00CE3432">
        <w:rPr>
          <w:sz w:val="22"/>
          <w:szCs w:val="22"/>
        </w:rPr>
        <w:t>T</w:t>
      </w:r>
      <w:r w:rsidR="00876AE1" w:rsidRPr="00CE3432">
        <w:rPr>
          <w:sz w:val="22"/>
          <w:szCs w:val="22"/>
        </w:rPr>
        <w:t xml:space="preserve">he </w:t>
      </w:r>
      <w:r w:rsidRPr="00CE3432">
        <w:rPr>
          <w:sz w:val="22"/>
          <w:szCs w:val="22"/>
        </w:rPr>
        <w:t xml:space="preserve">selected </w:t>
      </w:r>
      <w:r w:rsidR="00876AE1" w:rsidRPr="00CE3432">
        <w:rPr>
          <w:sz w:val="22"/>
          <w:szCs w:val="22"/>
        </w:rPr>
        <w:t xml:space="preserve">vendors </w:t>
      </w:r>
      <w:r w:rsidR="00B53AD0" w:rsidRPr="00CE3432">
        <w:rPr>
          <w:sz w:val="22"/>
          <w:szCs w:val="22"/>
        </w:rPr>
        <w:t xml:space="preserve">will have their presentations </w:t>
      </w:r>
      <w:r w:rsidR="00876AE1" w:rsidRPr="00CE3432">
        <w:rPr>
          <w:sz w:val="22"/>
          <w:szCs w:val="22"/>
        </w:rPr>
        <w:t xml:space="preserve">scored </w:t>
      </w:r>
      <w:r w:rsidR="006C6547" w:rsidRPr="00CE3432">
        <w:rPr>
          <w:sz w:val="22"/>
          <w:szCs w:val="22"/>
        </w:rPr>
        <w:t xml:space="preserve">or ranked </w:t>
      </w:r>
      <w:r w:rsidR="00876AE1" w:rsidRPr="00CE3432">
        <w:rPr>
          <w:sz w:val="22"/>
          <w:szCs w:val="22"/>
        </w:rPr>
        <w:t>based on their ability to successfully meet the needs of the contract requirements, successfully demonstrate their product and/or service, and respond to questions about the solution capabilities</w:t>
      </w:r>
      <w:r w:rsidR="00D16E2C" w:rsidRPr="00CE3432">
        <w:rPr>
          <w:sz w:val="22"/>
          <w:szCs w:val="22"/>
        </w:rPr>
        <w:t xml:space="preserve">. </w:t>
      </w:r>
    </w:p>
    <w:p w14:paraId="6031CF5B" w14:textId="77777777" w:rsidR="00D16E2C" w:rsidRPr="00CE3432" w:rsidRDefault="00D16E2C" w:rsidP="007330A0">
      <w:pPr>
        <w:ind w:left="1080"/>
        <w:jc w:val="both"/>
        <w:rPr>
          <w:sz w:val="22"/>
          <w:szCs w:val="22"/>
        </w:rPr>
      </w:pPr>
      <w:r w:rsidRPr="00CE3432">
        <w:rPr>
          <w:sz w:val="22"/>
          <w:szCs w:val="22"/>
        </w:rPr>
        <w:t>The vendor representative(s) attending the oral presentation shall be technically qualified to respond to questions related to the proposed system and its components.</w:t>
      </w:r>
      <w:r w:rsidR="00876AE1" w:rsidRPr="00CE3432">
        <w:rPr>
          <w:sz w:val="22"/>
          <w:szCs w:val="22"/>
        </w:rPr>
        <w:t xml:space="preserve"> </w:t>
      </w:r>
    </w:p>
    <w:p w14:paraId="71ECCEB1" w14:textId="77777777" w:rsidR="00D16E2C" w:rsidRPr="00CE3432" w:rsidRDefault="00D16E2C" w:rsidP="007330A0">
      <w:pPr>
        <w:ind w:left="1080"/>
        <w:jc w:val="both"/>
        <w:rPr>
          <w:sz w:val="22"/>
          <w:szCs w:val="22"/>
        </w:rPr>
      </w:pPr>
      <w:r w:rsidRPr="00CE3432">
        <w:rPr>
          <w:sz w:val="22"/>
          <w:szCs w:val="22"/>
        </w:rPr>
        <w:t>All of the vendor's costs associated with participation in oral discussions and system demonstrations conducted for the State of Delaware are the vendor’s responsibility.</w:t>
      </w:r>
    </w:p>
    <w:p w14:paraId="24C24713" w14:textId="77777777" w:rsidR="00635086" w:rsidRPr="00CE3432" w:rsidRDefault="00635086" w:rsidP="007330A0">
      <w:pPr>
        <w:ind w:left="720"/>
        <w:jc w:val="both"/>
        <w:rPr>
          <w:sz w:val="22"/>
          <w:szCs w:val="22"/>
        </w:rPr>
      </w:pPr>
    </w:p>
    <w:p w14:paraId="4C2D7799" w14:textId="77777777" w:rsidR="00635086" w:rsidRPr="00D815FA" w:rsidRDefault="00635086" w:rsidP="00226A3B">
      <w:pPr>
        <w:pStyle w:val="Heading1"/>
        <w:rPr>
          <w:sz w:val="28"/>
          <w:szCs w:val="28"/>
        </w:rPr>
      </w:pPr>
      <w:bookmarkStart w:id="8" w:name="_Toc487180806"/>
      <w:r w:rsidRPr="00D815FA">
        <w:rPr>
          <w:sz w:val="28"/>
          <w:szCs w:val="28"/>
        </w:rPr>
        <w:t>Contract Terms and Conditions</w:t>
      </w:r>
      <w:bookmarkEnd w:id="8"/>
    </w:p>
    <w:p w14:paraId="0751FE4E" w14:textId="77777777" w:rsidR="00557D8D" w:rsidRPr="00CE3432" w:rsidRDefault="00920093" w:rsidP="00995538">
      <w:pPr>
        <w:pStyle w:val="Heading2"/>
        <w:numPr>
          <w:ilvl w:val="1"/>
          <w:numId w:val="31"/>
        </w:numPr>
        <w:tabs>
          <w:tab w:val="clear" w:pos="792"/>
        </w:tabs>
        <w:spacing w:before="0"/>
        <w:ind w:left="720" w:hanging="360"/>
      </w:pPr>
      <w:r w:rsidRPr="00CE3432">
        <w:t>Contract Use</w:t>
      </w:r>
      <w:r w:rsidR="00884052" w:rsidRPr="00CE3432">
        <w:t xml:space="preserve"> by Other Agencies</w:t>
      </w:r>
    </w:p>
    <w:p w14:paraId="6F95A204" w14:textId="77777777" w:rsidR="00920093" w:rsidRPr="00CE3432" w:rsidRDefault="00920093" w:rsidP="00557D8D">
      <w:pPr>
        <w:pStyle w:val="Heading2"/>
        <w:numPr>
          <w:ilvl w:val="0"/>
          <w:numId w:val="0"/>
        </w:numPr>
        <w:spacing w:before="0"/>
        <w:ind w:left="720"/>
      </w:pPr>
      <w:r w:rsidRPr="00CE3432">
        <w:rPr>
          <w:b w:val="0"/>
          <w:bCs w:val="0"/>
        </w:rPr>
        <w:t xml:space="preserve">REF:  Title 29, Chapter </w:t>
      </w:r>
      <w:hyperlink r:id="rId38" w:history="1">
        <w:r w:rsidRPr="00CE3432">
          <w:rPr>
            <w:rStyle w:val="Hyperlink"/>
            <w:b w:val="0"/>
            <w:bCs w:val="0"/>
          </w:rPr>
          <w:t>6904</w:t>
        </w:r>
      </w:hyperlink>
      <w:r w:rsidRPr="00CE3432">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5A756FAF" w14:textId="77777777" w:rsidR="005D57C0" w:rsidRPr="00CE3432" w:rsidRDefault="005D57C0" w:rsidP="00226A3B">
      <w:pPr>
        <w:pStyle w:val="Heading2"/>
        <w:tabs>
          <w:tab w:val="clear" w:pos="792"/>
        </w:tabs>
        <w:ind w:left="720" w:hanging="360"/>
      </w:pPr>
      <w:r w:rsidRPr="00CE3432">
        <w:t>Cooperative Use of Award</w:t>
      </w:r>
    </w:p>
    <w:p w14:paraId="664A6CB5" w14:textId="77777777" w:rsidR="00D4703A" w:rsidRPr="00CE3432" w:rsidRDefault="00D4703A" w:rsidP="00557D8D">
      <w:pPr>
        <w:pStyle w:val="Heading4"/>
        <w:numPr>
          <w:ilvl w:val="0"/>
          <w:numId w:val="0"/>
        </w:numPr>
        <w:spacing w:before="0"/>
        <w:ind w:left="720"/>
        <w:rPr>
          <w:rFonts w:ascii="Arial" w:hAnsi="Arial" w:cs="Arial"/>
          <w:b w:val="0"/>
          <w:bCs w:val="0"/>
          <w:sz w:val="22"/>
          <w:szCs w:val="22"/>
        </w:rPr>
      </w:pPr>
      <w:r w:rsidRPr="00CE3432">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50393751" w14:textId="77777777" w:rsidR="00464575" w:rsidRPr="00CE3432" w:rsidRDefault="00C2762E" w:rsidP="00226A3B">
      <w:pPr>
        <w:pStyle w:val="Heading2"/>
        <w:tabs>
          <w:tab w:val="clear" w:pos="792"/>
        </w:tabs>
        <w:ind w:left="720" w:hanging="360"/>
      </w:pPr>
      <w:r w:rsidRPr="00CE3432">
        <w:t>General Information</w:t>
      </w:r>
    </w:p>
    <w:p w14:paraId="3E0BF6EB" w14:textId="77777777" w:rsidR="00D16E2C" w:rsidRPr="00CE3432" w:rsidRDefault="00D16E2C" w:rsidP="00995538">
      <w:pPr>
        <w:numPr>
          <w:ilvl w:val="2"/>
          <w:numId w:val="20"/>
        </w:numPr>
        <w:tabs>
          <w:tab w:val="clear" w:pos="1224"/>
        </w:tabs>
        <w:ind w:left="1080" w:hanging="360"/>
        <w:jc w:val="both"/>
        <w:rPr>
          <w:sz w:val="22"/>
          <w:szCs w:val="22"/>
        </w:rPr>
      </w:pPr>
      <w:r w:rsidRPr="5C4BCE12">
        <w:rPr>
          <w:sz w:val="22"/>
          <w:szCs w:val="22"/>
        </w:rPr>
        <w:t xml:space="preserve">The term of the contract between the successful bidder and the State shall be for </w:t>
      </w:r>
      <w:r w:rsidR="00C21797">
        <w:rPr>
          <w:sz w:val="22"/>
          <w:szCs w:val="22"/>
        </w:rPr>
        <w:t>two</w:t>
      </w:r>
      <w:r w:rsidR="005067C0" w:rsidRPr="5C4BCE12">
        <w:rPr>
          <w:sz w:val="22"/>
          <w:szCs w:val="22"/>
          <w:highlight w:val="lightGray"/>
        </w:rPr>
        <w:t xml:space="preserve"> (</w:t>
      </w:r>
      <w:r w:rsidR="00C21797">
        <w:rPr>
          <w:sz w:val="22"/>
          <w:szCs w:val="22"/>
          <w:highlight w:val="lightGray"/>
        </w:rPr>
        <w:t>2</w:t>
      </w:r>
      <w:r w:rsidR="005067C0" w:rsidRPr="5C4BCE12">
        <w:rPr>
          <w:sz w:val="22"/>
          <w:szCs w:val="22"/>
          <w:highlight w:val="lightGray"/>
        </w:rPr>
        <w:t>)</w:t>
      </w:r>
      <w:r w:rsidR="0038365B" w:rsidRPr="5C4BCE12">
        <w:rPr>
          <w:sz w:val="22"/>
          <w:szCs w:val="22"/>
          <w:highlight w:val="lightGray"/>
        </w:rPr>
        <w:t xml:space="preserve"> </w:t>
      </w:r>
      <w:r w:rsidRPr="5C4BCE12">
        <w:rPr>
          <w:sz w:val="22"/>
          <w:szCs w:val="22"/>
        </w:rPr>
        <w:t xml:space="preserve">year with </w:t>
      </w:r>
      <w:r w:rsidR="00C21797">
        <w:rPr>
          <w:sz w:val="22"/>
          <w:szCs w:val="22"/>
        </w:rPr>
        <w:t>three</w:t>
      </w:r>
      <w:r w:rsidR="005067C0" w:rsidRPr="5C4BCE12">
        <w:rPr>
          <w:sz w:val="22"/>
          <w:szCs w:val="22"/>
        </w:rPr>
        <w:t xml:space="preserve"> (</w:t>
      </w:r>
      <w:r w:rsidR="00C21797">
        <w:rPr>
          <w:sz w:val="22"/>
          <w:szCs w:val="22"/>
        </w:rPr>
        <w:t>3</w:t>
      </w:r>
      <w:r w:rsidR="005067C0" w:rsidRPr="5C4BCE12">
        <w:rPr>
          <w:sz w:val="22"/>
          <w:szCs w:val="22"/>
        </w:rPr>
        <w:t>)</w:t>
      </w:r>
      <w:r w:rsidRPr="5C4BCE12">
        <w:rPr>
          <w:sz w:val="22"/>
          <w:szCs w:val="22"/>
        </w:rPr>
        <w:t xml:space="preserve"> optional extensions for a period of one (1) year for each extension.</w:t>
      </w:r>
    </w:p>
    <w:p w14:paraId="6C0C5CB3" w14:textId="77777777" w:rsidR="00557D8D" w:rsidRPr="00CE3432" w:rsidRDefault="00557D8D" w:rsidP="00557D8D">
      <w:pPr>
        <w:ind w:left="864"/>
        <w:jc w:val="both"/>
        <w:rPr>
          <w:sz w:val="22"/>
          <w:szCs w:val="22"/>
        </w:rPr>
      </w:pPr>
    </w:p>
    <w:p w14:paraId="314D3C3C" w14:textId="77777777" w:rsidR="00557D8D" w:rsidRPr="00CE3432" w:rsidRDefault="00762035" w:rsidP="00995538">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7B0C915A" w14:textId="77777777" w:rsidR="00762035" w:rsidRPr="00CE3432" w:rsidRDefault="00762035" w:rsidP="00557D8D">
      <w:pPr>
        <w:rPr>
          <w:sz w:val="22"/>
          <w:szCs w:val="22"/>
        </w:rPr>
      </w:pPr>
      <w:r w:rsidRPr="00CE3432">
        <w:rPr>
          <w:sz w:val="22"/>
          <w:szCs w:val="22"/>
        </w:rPr>
        <w:t xml:space="preserve"> </w:t>
      </w:r>
    </w:p>
    <w:p w14:paraId="2C311572" w14:textId="77777777" w:rsidR="00762035" w:rsidRPr="00CE3432" w:rsidRDefault="00762035" w:rsidP="00995538">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T</w:t>
      </w:r>
      <w:r w:rsidR="00D16E2C" w:rsidRPr="00CE3432">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CE3432">
        <w:rPr>
          <w:rFonts w:ascii="Arial" w:hAnsi="Arial" w:cs="Arial"/>
          <w:sz w:val="22"/>
          <w:szCs w:val="22"/>
        </w:rPr>
        <w:t>services and</w:t>
      </w:r>
      <w:r w:rsidR="00D16E2C" w:rsidRPr="00CE3432">
        <w:rPr>
          <w:rFonts w:ascii="Arial" w:hAnsi="Arial" w:cs="Arial"/>
          <w:sz w:val="22"/>
          <w:szCs w:val="22"/>
        </w:rPr>
        <w:t xml:space="preserve"> may be required to sign additional agreements.</w:t>
      </w:r>
    </w:p>
    <w:p w14:paraId="721071AE" w14:textId="77777777" w:rsidR="00596125" w:rsidRPr="00CE3432" w:rsidRDefault="00596125" w:rsidP="00596125">
      <w:pPr>
        <w:rPr>
          <w:sz w:val="22"/>
          <w:szCs w:val="22"/>
        </w:rPr>
      </w:pPr>
    </w:p>
    <w:p w14:paraId="7BE6140C" w14:textId="77777777" w:rsidR="00596125" w:rsidRPr="00CE3432" w:rsidRDefault="00D16E2C" w:rsidP="00995538">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449C09AB" w14:textId="77777777" w:rsidR="00596125" w:rsidRPr="00CE3432" w:rsidRDefault="00596125" w:rsidP="00596125">
      <w:pPr>
        <w:pStyle w:val="ListParagraph"/>
        <w:rPr>
          <w:rFonts w:ascii="Arial" w:hAnsi="Arial" w:cs="Arial"/>
          <w:sz w:val="22"/>
          <w:szCs w:val="22"/>
        </w:rPr>
      </w:pPr>
    </w:p>
    <w:p w14:paraId="312BC1F5" w14:textId="77777777" w:rsidR="00596125" w:rsidRPr="00CE3432" w:rsidRDefault="00D16E2C" w:rsidP="00995538">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76BCAFDD" w14:textId="77777777" w:rsidR="00596125" w:rsidRPr="00CE3432" w:rsidRDefault="00596125" w:rsidP="00596125">
      <w:pPr>
        <w:pStyle w:val="ListParagraph"/>
        <w:rPr>
          <w:rFonts w:ascii="Arial" w:hAnsi="Arial" w:cs="Arial"/>
          <w:sz w:val="22"/>
          <w:szCs w:val="22"/>
        </w:rPr>
      </w:pPr>
    </w:p>
    <w:p w14:paraId="3FB3A5A6" w14:textId="77777777" w:rsidR="00596125" w:rsidRPr="00CE3432" w:rsidRDefault="00D16E2C" w:rsidP="00995538">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CE3432">
        <w:rPr>
          <w:rFonts w:ascii="Arial" w:hAnsi="Arial" w:cs="Arial"/>
          <w:sz w:val="22"/>
          <w:szCs w:val="22"/>
        </w:rPr>
        <w:t xml:space="preserve">of </w:t>
      </w:r>
      <w:r w:rsidRPr="00CE3432">
        <w:rPr>
          <w:rFonts w:ascii="Arial" w:hAnsi="Arial" w:cs="Arial"/>
          <w:sz w:val="22"/>
          <w:szCs w:val="22"/>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w:t>
      </w:r>
      <w:proofErr w:type="gramStart"/>
      <w:r w:rsidRPr="00CE3432">
        <w:rPr>
          <w:rFonts w:ascii="Arial" w:hAnsi="Arial" w:cs="Arial"/>
          <w:sz w:val="22"/>
          <w:szCs w:val="22"/>
        </w:rPr>
        <w:t>instructions, once</w:t>
      </w:r>
      <w:proofErr w:type="gramEnd"/>
      <w:r w:rsidRPr="00CE3432">
        <w:rPr>
          <w:rFonts w:ascii="Arial" w:hAnsi="Arial" w:cs="Arial"/>
          <w:sz w:val="22"/>
          <w:szCs w:val="22"/>
        </w:rPr>
        <w:t xml:space="preserve"> it is received by the successful vendor.</w:t>
      </w:r>
    </w:p>
    <w:p w14:paraId="69E6AE97" w14:textId="77777777" w:rsidR="00596125" w:rsidRPr="00CE3432" w:rsidRDefault="00596125" w:rsidP="00596125">
      <w:pPr>
        <w:pStyle w:val="ListParagraph"/>
        <w:rPr>
          <w:rFonts w:ascii="Arial" w:hAnsi="Arial" w:cs="Arial"/>
          <w:sz w:val="22"/>
          <w:szCs w:val="22"/>
        </w:rPr>
      </w:pPr>
    </w:p>
    <w:p w14:paraId="51C4B62A" w14:textId="77777777" w:rsidR="00596125" w:rsidRPr="00CE3432" w:rsidRDefault="00D16E2C" w:rsidP="00995538">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028D44E6" w14:textId="77777777" w:rsidR="00596125" w:rsidRPr="00CE3432" w:rsidRDefault="00596125" w:rsidP="00596125">
      <w:pPr>
        <w:pStyle w:val="ListParagraph"/>
        <w:rPr>
          <w:rFonts w:ascii="Arial" w:hAnsi="Arial" w:cs="Arial"/>
          <w:sz w:val="22"/>
          <w:szCs w:val="22"/>
        </w:rPr>
      </w:pPr>
    </w:p>
    <w:p w14:paraId="0098E4A7" w14:textId="77777777" w:rsidR="00596125" w:rsidRPr="00CE3432" w:rsidRDefault="009B4187" w:rsidP="00995538">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The State reserves the right to extend this contract on a month-to-month basis for a period of up to three months after the term of the full contract has been completed.</w:t>
      </w:r>
      <w:bookmarkStart w:id="9" w:name="_Hlk523677630"/>
    </w:p>
    <w:p w14:paraId="04889DE3" w14:textId="77777777" w:rsidR="00596125" w:rsidRPr="00CE3432" w:rsidRDefault="00596125" w:rsidP="00596125">
      <w:pPr>
        <w:pStyle w:val="ListParagraph"/>
        <w:rPr>
          <w:rFonts w:ascii="Arial" w:hAnsi="Arial" w:cs="Arial"/>
          <w:sz w:val="22"/>
          <w:szCs w:val="22"/>
        </w:rPr>
      </w:pPr>
    </w:p>
    <w:p w14:paraId="081DAEF5" w14:textId="77777777" w:rsidR="00A242A8" w:rsidRPr="00CE3432" w:rsidRDefault="00D90078" w:rsidP="00995538">
      <w:pPr>
        <w:pStyle w:val="ListParagraph"/>
        <w:numPr>
          <w:ilvl w:val="2"/>
          <w:numId w:val="20"/>
        </w:numPr>
        <w:tabs>
          <w:tab w:val="clear" w:pos="1224"/>
        </w:tabs>
        <w:ind w:left="1080" w:hanging="360"/>
        <w:rPr>
          <w:rFonts w:ascii="Arial" w:hAnsi="Arial" w:cs="Arial"/>
          <w:sz w:val="22"/>
          <w:szCs w:val="22"/>
        </w:rPr>
      </w:pPr>
      <w:r w:rsidRPr="00CE3432">
        <w:rPr>
          <w:rFonts w:ascii="Arial" w:hAnsi="Arial" w:cs="Arial"/>
          <w:sz w:val="22"/>
          <w:szCs w:val="22"/>
        </w:rPr>
        <w:t>Vendors are not restricted from offering lower pricing at any time during the contract term.</w:t>
      </w:r>
    </w:p>
    <w:bookmarkEnd w:id="9"/>
    <w:p w14:paraId="75CD94C5" w14:textId="77777777" w:rsidR="00D16E2C" w:rsidRPr="00CE3432" w:rsidRDefault="00D16E2C" w:rsidP="00226A3B">
      <w:pPr>
        <w:pStyle w:val="Heading2"/>
        <w:tabs>
          <w:tab w:val="clear" w:pos="792"/>
        </w:tabs>
        <w:ind w:left="720" w:hanging="360"/>
      </w:pPr>
      <w:r w:rsidRPr="00CE3432">
        <w:t>Collusion or Fraud</w:t>
      </w:r>
    </w:p>
    <w:p w14:paraId="6AD13C8F" w14:textId="77777777" w:rsidR="00D16E2C" w:rsidRPr="00CE3432" w:rsidRDefault="00D16E2C" w:rsidP="00765911">
      <w:pPr>
        <w:ind w:left="720"/>
        <w:jc w:val="both"/>
        <w:rPr>
          <w:sz w:val="22"/>
          <w:szCs w:val="22"/>
        </w:rPr>
      </w:pPr>
      <w:r w:rsidRPr="00CE3432">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780D3B0C" w14:textId="77777777" w:rsidR="00D16E2C" w:rsidRPr="00CE3432" w:rsidRDefault="00D16E2C" w:rsidP="007330A0">
      <w:pPr>
        <w:ind w:left="1080"/>
        <w:jc w:val="both"/>
        <w:rPr>
          <w:sz w:val="22"/>
          <w:szCs w:val="22"/>
        </w:rPr>
      </w:pPr>
    </w:p>
    <w:p w14:paraId="2E9F3A5D" w14:textId="77777777" w:rsidR="00D16E2C" w:rsidRPr="00CE3432" w:rsidRDefault="00D16E2C" w:rsidP="00765911">
      <w:pPr>
        <w:ind w:left="720"/>
        <w:jc w:val="both"/>
        <w:rPr>
          <w:sz w:val="22"/>
          <w:szCs w:val="22"/>
        </w:rPr>
      </w:pPr>
      <w:r w:rsidRPr="00CE3432">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2D8ED721" w14:textId="77777777" w:rsidR="00D16E2C" w:rsidRPr="00CE3432" w:rsidRDefault="00D16E2C" w:rsidP="007330A0">
      <w:pPr>
        <w:ind w:left="1080"/>
        <w:jc w:val="both"/>
        <w:rPr>
          <w:sz w:val="22"/>
          <w:szCs w:val="22"/>
        </w:rPr>
      </w:pPr>
    </w:p>
    <w:p w14:paraId="5BDFE28E" w14:textId="77777777" w:rsidR="00D16E2C" w:rsidRPr="00CE3432" w:rsidRDefault="00D16E2C" w:rsidP="00765911">
      <w:pPr>
        <w:ind w:left="720"/>
        <w:jc w:val="both"/>
        <w:rPr>
          <w:sz w:val="22"/>
          <w:szCs w:val="22"/>
        </w:rPr>
      </w:pPr>
      <w:r w:rsidRPr="00CE3432">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37034C0F" w14:textId="77777777" w:rsidR="00D16E2C" w:rsidRPr="00CE3432" w:rsidRDefault="00D16E2C" w:rsidP="00226A3B">
      <w:pPr>
        <w:pStyle w:val="Heading2"/>
        <w:tabs>
          <w:tab w:val="clear" w:pos="792"/>
        </w:tabs>
        <w:ind w:left="720" w:hanging="360"/>
      </w:pPr>
      <w:r w:rsidRPr="00CE3432">
        <w:t>Lobbying and Gratuities</w:t>
      </w:r>
    </w:p>
    <w:p w14:paraId="1489B990" w14:textId="77777777" w:rsidR="00D16E2C" w:rsidRPr="00CE3432" w:rsidRDefault="00D962DA" w:rsidP="00765911">
      <w:pPr>
        <w:ind w:left="720"/>
        <w:jc w:val="both"/>
        <w:rPr>
          <w:sz w:val="22"/>
          <w:szCs w:val="22"/>
        </w:rPr>
      </w:pPr>
      <w:r w:rsidRPr="00CE3432">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02A08230" w14:textId="77777777" w:rsidR="00D962DA" w:rsidRPr="00CE3432" w:rsidRDefault="00D962DA" w:rsidP="007330A0">
      <w:pPr>
        <w:ind w:left="1080"/>
        <w:jc w:val="both"/>
        <w:rPr>
          <w:sz w:val="22"/>
          <w:szCs w:val="22"/>
        </w:rPr>
      </w:pPr>
    </w:p>
    <w:p w14:paraId="62AF19BE" w14:textId="77777777" w:rsidR="00D962DA" w:rsidRPr="00CE3432" w:rsidRDefault="00D962DA" w:rsidP="00765911">
      <w:pPr>
        <w:ind w:left="720"/>
        <w:jc w:val="both"/>
        <w:rPr>
          <w:sz w:val="22"/>
          <w:szCs w:val="22"/>
        </w:rPr>
      </w:pPr>
      <w:r w:rsidRPr="00CE3432">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727B719A" w14:textId="77777777" w:rsidR="00D962DA" w:rsidRPr="00CE3432" w:rsidRDefault="00D962DA" w:rsidP="007330A0">
      <w:pPr>
        <w:ind w:left="1080"/>
        <w:jc w:val="both"/>
        <w:rPr>
          <w:sz w:val="22"/>
          <w:szCs w:val="22"/>
        </w:rPr>
      </w:pPr>
    </w:p>
    <w:p w14:paraId="04C22127" w14:textId="77777777" w:rsidR="00D962DA" w:rsidRPr="00CE3432" w:rsidRDefault="00D962DA" w:rsidP="00765911">
      <w:pPr>
        <w:ind w:left="720"/>
        <w:jc w:val="both"/>
        <w:rPr>
          <w:sz w:val="22"/>
          <w:szCs w:val="22"/>
        </w:rPr>
      </w:pPr>
      <w:r w:rsidRPr="00CE3432">
        <w:rPr>
          <w:sz w:val="22"/>
          <w:szCs w:val="22"/>
        </w:rPr>
        <w:t>All contact with State of Delaware employees, contractors or agents of the State of Delaware concerning this RFP shall be conducted in strict accordance with the manner, forum and conditions set forth in this RFP.</w:t>
      </w:r>
    </w:p>
    <w:p w14:paraId="267E808E" w14:textId="77777777" w:rsidR="00D16E2C" w:rsidRPr="00CE3432" w:rsidRDefault="00D16E2C" w:rsidP="00226A3B">
      <w:pPr>
        <w:pStyle w:val="Heading2"/>
        <w:tabs>
          <w:tab w:val="clear" w:pos="792"/>
        </w:tabs>
        <w:ind w:left="720" w:hanging="360"/>
      </w:pPr>
      <w:r w:rsidRPr="00CE3432">
        <w:t>Solicitation of State Employees</w:t>
      </w:r>
    </w:p>
    <w:p w14:paraId="5E168194" w14:textId="77777777" w:rsidR="00D962DA" w:rsidRPr="00CE3432" w:rsidRDefault="00D962DA" w:rsidP="00765911">
      <w:pPr>
        <w:ind w:left="720"/>
        <w:jc w:val="both"/>
        <w:rPr>
          <w:sz w:val="22"/>
          <w:szCs w:val="22"/>
        </w:rPr>
      </w:pPr>
      <w:r w:rsidRPr="00CE3432">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2075FB3C" w14:textId="77777777" w:rsidR="00D962DA" w:rsidRPr="00CE3432" w:rsidRDefault="00D962DA" w:rsidP="007330A0">
      <w:pPr>
        <w:ind w:left="1080"/>
        <w:jc w:val="both"/>
        <w:rPr>
          <w:sz w:val="22"/>
          <w:szCs w:val="22"/>
        </w:rPr>
      </w:pPr>
    </w:p>
    <w:p w14:paraId="6933F8EC" w14:textId="77777777" w:rsidR="00D962DA" w:rsidRPr="00CE3432" w:rsidRDefault="00D962DA" w:rsidP="00765911">
      <w:pPr>
        <w:ind w:left="720"/>
        <w:jc w:val="both"/>
        <w:rPr>
          <w:sz w:val="22"/>
          <w:szCs w:val="22"/>
        </w:rPr>
      </w:pPr>
      <w:r w:rsidRPr="00CE3432">
        <w:rPr>
          <w:sz w:val="22"/>
          <w:szCs w:val="22"/>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9E1648F" w14:textId="77777777" w:rsidR="00D962DA" w:rsidRPr="00CE3432" w:rsidRDefault="00D962DA" w:rsidP="00226A3B">
      <w:pPr>
        <w:pStyle w:val="Heading2"/>
      </w:pPr>
      <w:r w:rsidRPr="00CE3432">
        <w:t>General Contract Terms</w:t>
      </w:r>
    </w:p>
    <w:p w14:paraId="26DB67DD" w14:textId="77777777" w:rsidR="00D962DA" w:rsidRPr="00CE3432" w:rsidRDefault="006C6547" w:rsidP="00226A3B">
      <w:pPr>
        <w:pStyle w:val="Heading1"/>
        <w:numPr>
          <w:ilvl w:val="2"/>
          <w:numId w:val="16"/>
        </w:numPr>
        <w:tabs>
          <w:tab w:val="clear" w:pos="1224"/>
        </w:tabs>
        <w:ind w:left="1080" w:hanging="360"/>
        <w:rPr>
          <w:bCs w:val="0"/>
          <w:sz w:val="22"/>
          <w:szCs w:val="22"/>
        </w:rPr>
      </w:pPr>
      <w:r w:rsidRPr="00CE3432">
        <w:rPr>
          <w:bCs w:val="0"/>
          <w:sz w:val="22"/>
          <w:szCs w:val="22"/>
        </w:rPr>
        <w:t>Independent C</w:t>
      </w:r>
      <w:r w:rsidR="00D962DA" w:rsidRPr="00CE3432">
        <w:rPr>
          <w:bCs w:val="0"/>
          <w:sz w:val="22"/>
          <w:szCs w:val="22"/>
        </w:rPr>
        <w:t>ontractors</w:t>
      </w:r>
    </w:p>
    <w:p w14:paraId="4A2C5FAD" w14:textId="77777777" w:rsidR="00D962DA" w:rsidRPr="00CE3432" w:rsidRDefault="00D962DA" w:rsidP="0059168D">
      <w:pPr>
        <w:ind w:left="1080"/>
        <w:jc w:val="both"/>
        <w:rPr>
          <w:sz w:val="22"/>
          <w:szCs w:val="22"/>
        </w:rPr>
      </w:pPr>
      <w:r w:rsidRPr="00CE3432">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35F5A3F" w14:textId="77777777" w:rsidR="00D962DA" w:rsidRPr="00CE3432" w:rsidRDefault="00D962DA" w:rsidP="007330A0">
      <w:pPr>
        <w:ind w:left="1440"/>
        <w:jc w:val="both"/>
        <w:rPr>
          <w:sz w:val="22"/>
          <w:szCs w:val="22"/>
        </w:rPr>
      </w:pPr>
    </w:p>
    <w:p w14:paraId="1C15FA08" w14:textId="77777777" w:rsidR="00D962DA" w:rsidRPr="00CE3432" w:rsidRDefault="00D962DA" w:rsidP="00556B88">
      <w:pPr>
        <w:ind w:left="1080"/>
        <w:jc w:val="both"/>
        <w:rPr>
          <w:sz w:val="22"/>
          <w:szCs w:val="22"/>
        </w:rPr>
      </w:pPr>
      <w:r w:rsidRPr="00CE3432">
        <w:rPr>
          <w:sz w:val="22"/>
          <w:szCs w:val="22"/>
        </w:rPr>
        <w:t xml:space="preserve">It may be at the State of Delaware’s discretion as to the location of work for the contractual support personnel during the project period.  The State of Delaware </w:t>
      </w:r>
      <w:r w:rsidR="006E096F" w:rsidRPr="00CE3432">
        <w:rPr>
          <w:sz w:val="22"/>
          <w:szCs w:val="22"/>
        </w:rPr>
        <w:t xml:space="preserve">may </w:t>
      </w:r>
      <w:r w:rsidRPr="00CE3432">
        <w:rPr>
          <w:sz w:val="22"/>
          <w:szCs w:val="22"/>
        </w:rPr>
        <w:t>provide working space and sufficient supplies and material to augment the Contractor’s services.</w:t>
      </w:r>
    </w:p>
    <w:p w14:paraId="1225C1E7" w14:textId="77777777" w:rsidR="00C3586D" w:rsidRPr="00CE3432" w:rsidRDefault="00C3586D" w:rsidP="00226A3B">
      <w:pPr>
        <w:pStyle w:val="Heading1"/>
        <w:numPr>
          <w:ilvl w:val="2"/>
          <w:numId w:val="16"/>
        </w:numPr>
        <w:tabs>
          <w:tab w:val="clear" w:pos="1224"/>
        </w:tabs>
        <w:ind w:left="1080" w:hanging="360"/>
        <w:rPr>
          <w:bCs w:val="0"/>
          <w:sz w:val="22"/>
          <w:szCs w:val="22"/>
        </w:rPr>
      </w:pPr>
      <w:r w:rsidRPr="00CE3432">
        <w:rPr>
          <w:bCs w:val="0"/>
          <w:sz w:val="22"/>
          <w:szCs w:val="22"/>
        </w:rPr>
        <w:t xml:space="preserve">Temporary Personnel are Not State Employees Unless and Until They are </w:t>
      </w:r>
      <w:r w:rsidR="00765911" w:rsidRPr="00CE3432">
        <w:rPr>
          <w:bCs w:val="0"/>
          <w:sz w:val="22"/>
          <w:szCs w:val="22"/>
        </w:rPr>
        <w:t xml:space="preserve">          </w:t>
      </w:r>
      <w:r w:rsidRPr="00CE3432">
        <w:rPr>
          <w:bCs w:val="0"/>
          <w:sz w:val="22"/>
          <w:szCs w:val="22"/>
        </w:rPr>
        <w:t>Hired</w:t>
      </w:r>
    </w:p>
    <w:p w14:paraId="4D8C68D9" w14:textId="77777777" w:rsidR="00C3586D" w:rsidRPr="00CE3432" w:rsidRDefault="00C3586D" w:rsidP="0059168D">
      <w:pPr>
        <w:ind w:left="1080"/>
        <w:jc w:val="both"/>
        <w:rPr>
          <w:sz w:val="22"/>
          <w:szCs w:val="22"/>
        </w:rPr>
      </w:pPr>
      <w:r w:rsidRPr="00CE3432">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1E9F33F0" w14:textId="77777777" w:rsidR="00C3586D" w:rsidRPr="00CE3432" w:rsidRDefault="00C3586D" w:rsidP="007330A0">
      <w:pPr>
        <w:ind w:left="1440"/>
        <w:jc w:val="both"/>
        <w:rPr>
          <w:sz w:val="22"/>
          <w:szCs w:val="22"/>
        </w:rPr>
      </w:pPr>
    </w:p>
    <w:p w14:paraId="5C982F44" w14:textId="77777777" w:rsidR="00C3586D" w:rsidRPr="00CE3432" w:rsidRDefault="00C3586D" w:rsidP="0059168D">
      <w:pPr>
        <w:ind w:left="1080"/>
        <w:jc w:val="both"/>
        <w:rPr>
          <w:sz w:val="22"/>
          <w:szCs w:val="22"/>
        </w:rPr>
      </w:pPr>
      <w:r w:rsidRPr="00CE3432">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555A1C91" w14:textId="77777777" w:rsidR="002F2D4D" w:rsidRPr="00CE3432" w:rsidRDefault="002F2D4D" w:rsidP="00765911">
      <w:pPr>
        <w:ind w:left="1260"/>
        <w:jc w:val="both"/>
        <w:rPr>
          <w:sz w:val="22"/>
          <w:szCs w:val="22"/>
        </w:rPr>
      </w:pPr>
    </w:p>
    <w:p w14:paraId="7D06D0D9" w14:textId="77777777" w:rsidR="002F2D4D" w:rsidRPr="00CE3432" w:rsidRDefault="002F2D4D" w:rsidP="00995538">
      <w:pPr>
        <w:pStyle w:val="ListParagraph"/>
        <w:numPr>
          <w:ilvl w:val="0"/>
          <w:numId w:val="32"/>
        </w:numPr>
        <w:spacing w:line="240" w:lineRule="atLeast"/>
        <w:jc w:val="both"/>
        <w:rPr>
          <w:rFonts w:ascii="Arial" w:hAnsi="Arial" w:cs="Arial"/>
          <w:b/>
          <w:bCs/>
          <w:spacing w:val="-3"/>
          <w:sz w:val="22"/>
        </w:rPr>
      </w:pPr>
      <w:r w:rsidRPr="00CE3432">
        <w:rPr>
          <w:rFonts w:ascii="Arial" w:hAnsi="Arial" w:cs="Arial"/>
          <w:b/>
          <w:bCs/>
          <w:spacing w:val="-3"/>
          <w:sz w:val="22"/>
        </w:rPr>
        <w:t>Work Performed in a State Building</w:t>
      </w:r>
    </w:p>
    <w:p w14:paraId="0986FD70" w14:textId="77777777" w:rsidR="002F2D4D" w:rsidRPr="00CE3432" w:rsidRDefault="002F2D4D" w:rsidP="0048794D">
      <w:pPr>
        <w:pStyle w:val="ListParagraph"/>
        <w:ind w:left="1080"/>
        <w:rPr>
          <w:rFonts w:ascii="Arial" w:hAnsi="Arial" w:cs="Arial"/>
          <w:sz w:val="22"/>
          <w:szCs w:val="22"/>
        </w:rPr>
      </w:pPr>
      <w:r w:rsidRPr="00CE3432">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For clarity, State buildings are those owned or leased by the State. </w:t>
      </w:r>
    </w:p>
    <w:p w14:paraId="1AB554AE" w14:textId="77777777" w:rsidR="007A659A" w:rsidRPr="00CE3432" w:rsidRDefault="007A659A" w:rsidP="00995538">
      <w:pPr>
        <w:pStyle w:val="Heading1"/>
        <w:numPr>
          <w:ilvl w:val="2"/>
          <w:numId w:val="33"/>
        </w:numPr>
        <w:tabs>
          <w:tab w:val="clear" w:pos="1224"/>
        </w:tabs>
        <w:ind w:left="1080" w:hanging="360"/>
        <w:rPr>
          <w:sz w:val="20"/>
          <w:szCs w:val="22"/>
        </w:rPr>
      </w:pPr>
      <w:r w:rsidRPr="00CE3432">
        <w:rPr>
          <w:sz w:val="22"/>
        </w:rPr>
        <w:t>ACA Safe Harbor</w:t>
      </w:r>
    </w:p>
    <w:p w14:paraId="397E6A62" w14:textId="77777777" w:rsidR="007A659A" w:rsidRPr="00CE3432" w:rsidRDefault="007A659A" w:rsidP="0048794D">
      <w:pPr>
        <w:ind w:left="1080"/>
        <w:jc w:val="both"/>
        <w:rPr>
          <w:sz w:val="22"/>
          <w:szCs w:val="22"/>
        </w:rPr>
      </w:pPr>
      <w:r w:rsidRPr="00CE3432">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1C3FCE8" w14:textId="77777777" w:rsidR="007A659A" w:rsidRPr="00CE3432" w:rsidRDefault="007A659A" w:rsidP="00765911">
      <w:pPr>
        <w:ind w:left="1260"/>
        <w:jc w:val="both"/>
        <w:rPr>
          <w:sz w:val="22"/>
          <w:szCs w:val="22"/>
        </w:rPr>
      </w:pPr>
    </w:p>
    <w:p w14:paraId="16CA18D1" w14:textId="77777777" w:rsidR="007A659A" w:rsidRPr="00CE3432" w:rsidRDefault="007A659A" w:rsidP="0048794D">
      <w:pPr>
        <w:ind w:left="1080"/>
        <w:jc w:val="both"/>
        <w:rPr>
          <w:sz w:val="22"/>
          <w:szCs w:val="22"/>
        </w:rPr>
      </w:pPr>
      <w:r w:rsidRPr="00CE3432">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6226B6CE" w14:textId="77777777" w:rsidR="00D962DA" w:rsidRPr="00CE3432" w:rsidRDefault="00D962DA" w:rsidP="00995538">
      <w:pPr>
        <w:pStyle w:val="Heading1"/>
        <w:numPr>
          <w:ilvl w:val="2"/>
          <w:numId w:val="33"/>
        </w:numPr>
        <w:tabs>
          <w:tab w:val="clear" w:pos="1224"/>
        </w:tabs>
        <w:ind w:left="1080" w:hanging="360"/>
        <w:rPr>
          <w:bCs w:val="0"/>
          <w:sz w:val="22"/>
          <w:szCs w:val="22"/>
        </w:rPr>
      </w:pPr>
      <w:r w:rsidRPr="00CE3432">
        <w:rPr>
          <w:bCs w:val="0"/>
          <w:sz w:val="22"/>
          <w:szCs w:val="22"/>
        </w:rPr>
        <w:t>Licenses and Permits</w:t>
      </w:r>
    </w:p>
    <w:p w14:paraId="023FF579" w14:textId="77777777" w:rsidR="00D962DA" w:rsidRPr="00CE3432" w:rsidRDefault="00D962DA" w:rsidP="0048794D">
      <w:pPr>
        <w:ind w:left="1080"/>
        <w:jc w:val="both"/>
        <w:rPr>
          <w:sz w:val="22"/>
          <w:szCs w:val="22"/>
        </w:rPr>
      </w:pPr>
      <w:r w:rsidRPr="00CE3432">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CE3432">
        <w:rPr>
          <w:i/>
          <w:sz w:val="22"/>
          <w:szCs w:val="22"/>
        </w:rPr>
        <w:t>Del. C</w:t>
      </w:r>
      <w:r w:rsidRPr="00CE3432">
        <w:rPr>
          <w:sz w:val="22"/>
          <w:szCs w:val="22"/>
        </w:rPr>
        <w:t xml:space="preserve">. § </w:t>
      </w:r>
      <w:hyperlink r:id="rId39" w:history="1">
        <w:r w:rsidRPr="00CE3432">
          <w:rPr>
            <w:rStyle w:val="Hyperlink"/>
            <w:sz w:val="22"/>
            <w:szCs w:val="22"/>
          </w:rPr>
          <w:t>2502</w:t>
        </w:r>
      </w:hyperlink>
      <w:r w:rsidRPr="00CE3432">
        <w:rPr>
          <w:sz w:val="22"/>
          <w:szCs w:val="22"/>
        </w:rPr>
        <w:t>.</w:t>
      </w:r>
    </w:p>
    <w:p w14:paraId="6AB8E75D" w14:textId="77777777" w:rsidR="00D962DA" w:rsidRPr="00CE3432" w:rsidRDefault="00D962DA" w:rsidP="00765911">
      <w:pPr>
        <w:ind w:left="1260"/>
        <w:jc w:val="both"/>
        <w:rPr>
          <w:sz w:val="22"/>
          <w:szCs w:val="22"/>
        </w:rPr>
      </w:pPr>
    </w:p>
    <w:p w14:paraId="5290D4C5" w14:textId="77777777" w:rsidR="00D962DA" w:rsidRPr="00CE3432" w:rsidRDefault="00D962DA" w:rsidP="0048794D">
      <w:pPr>
        <w:ind w:left="1080"/>
        <w:jc w:val="both"/>
        <w:rPr>
          <w:sz w:val="22"/>
          <w:szCs w:val="22"/>
          <w:lang w:val="en-GB"/>
        </w:rPr>
      </w:pPr>
      <w:r w:rsidRPr="00CE3432">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193F6F52" w14:textId="77777777" w:rsidR="00D962DA" w:rsidRPr="00CE3432" w:rsidRDefault="00D962DA" w:rsidP="00765911">
      <w:pPr>
        <w:ind w:left="1260"/>
        <w:jc w:val="both"/>
        <w:rPr>
          <w:sz w:val="22"/>
          <w:szCs w:val="22"/>
          <w:lang w:val="en-GB"/>
        </w:rPr>
      </w:pPr>
    </w:p>
    <w:p w14:paraId="319E69E4" w14:textId="77777777" w:rsidR="00D962DA" w:rsidRPr="00CE3432" w:rsidRDefault="00D962DA" w:rsidP="0048794D">
      <w:pPr>
        <w:ind w:left="1080"/>
        <w:jc w:val="both"/>
        <w:rPr>
          <w:sz w:val="22"/>
          <w:szCs w:val="22"/>
        </w:rPr>
      </w:pPr>
      <w:r w:rsidRPr="00CE3432">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25512626" w14:textId="77777777" w:rsidR="00D962DA" w:rsidRPr="00CE3432" w:rsidRDefault="00D962DA" w:rsidP="00995538">
      <w:pPr>
        <w:pStyle w:val="Heading1"/>
        <w:numPr>
          <w:ilvl w:val="2"/>
          <w:numId w:val="33"/>
        </w:numPr>
        <w:tabs>
          <w:tab w:val="clear" w:pos="1224"/>
        </w:tabs>
        <w:ind w:left="1080" w:hanging="360"/>
        <w:rPr>
          <w:bCs w:val="0"/>
          <w:sz w:val="22"/>
          <w:szCs w:val="22"/>
        </w:rPr>
      </w:pPr>
      <w:r w:rsidRPr="00CE3432">
        <w:rPr>
          <w:bCs w:val="0"/>
          <w:sz w:val="22"/>
          <w:szCs w:val="22"/>
        </w:rPr>
        <w:t>Notice</w:t>
      </w:r>
    </w:p>
    <w:p w14:paraId="35313CDF" w14:textId="77777777" w:rsidR="00D962DA" w:rsidRPr="00CE3432" w:rsidRDefault="00D962DA" w:rsidP="0048794D">
      <w:pPr>
        <w:ind w:left="1080"/>
        <w:jc w:val="both"/>
        <w:rPr>
          <w:sz w:val="22"/>
          <w:szCs w:val="22"/>
        </w:rPr>
      </w:pPr>
      <w:r w:rsidRPr="00CE3432">
        <w:rPr>
          <w:sz w:val="22"/>
          <w:szCs w:val="22"/>
        </w:rPr>
        <w:t>Any notice to the State of Delaware required under the contract shall be sent by registered mail to:</w:t>
      </w:r>
    </w:p>
    <w:p w14:paraId="3CF91246" w14:textId="77777777" w:rsidR="00D962DA" w:rsidRPr="00CE3432" w:rsidRDefault="00D962DA" w:rsidP="007330A0">
      <w:pPr>
        <w:ind w:left="1440"/>
        <w:jc w:val="both"/>
        <w:rPr>
          <w:sz w:val="22"/>
          <w:szCs w:val="22"/>
        </w:rPr>
      </w:pPr>
    </w:p>
    <w:p w14:paraId="3A3EEA69" w14:textId="77777777" w:rsidR="00185A6F" w:rsidRPr="00556B88" w:rsidRDefault="00803AF6" w:rsidP="00803AF6">
      <w:pPr>
        <w:ind w:left="1440"/>
        <w:jc w:val="both"/>
        <w:rPr>
          <w:b/>
          <w:sz w:val="22"/>
          <w:szCs w:val="22"/>
        </w:rPr>
      </w:pPr>
      <w:r w:rsidRPr="00556B88">
        <w:rPr>
          <w:b/>
          <w:sz w:val="22"/>
          <w:szCs w:val="22"/>
        </w:rPr>
        <w:t xml:space="preserve">Division of </w:t>
      </w:r>
      <w:r w:rsidR="0092140E" w:rsidRPr="00556B88">
        <w:rPr>
          <w:b/>
          <w:sz w:val="22"/>
          <w:szCs w:val="22"/>
        </w:rPr>
        <w:t xml:space="preserve">Social Services </w:t>
      </w:r>
    </w:p>
    <w:p w14:paraId="1AB395F7" w14:textId="77777777" w:rsidR="00185A6F" w:rsidRPr="00556B88" w:rsidRDefault="0092140E" w:rsidP="00803AF6">
      <w:pPr>
        <w:ind w:left="1440"/>
        <w:jc w:val="both"/>
        <w:rPr>
          <w:b/>
          <w:sz w:val="22"/>
          <w:szCs w:val="22"/>
        </w:rPr>
      </w:pPr>
      <w:r w:rsidRPr="00556B88">
        <w:rPr>
          <w:b/>
          <w:sz w:val="22"/>
          <w:szCs w:val="22"/>
        </w:rPr>
        <w:t xml:space="preserve">Crystal Cammile, Social Service Administrator </w:t>
      </w:r>
    </w:p>
    <w:p w14:paraId="768CD3B5" w14:textId="77777777" w:rsidR="008B22C9" w:rsidRPr="00556B88" w:rsidRDefault="008B6F83" w:rsidP="00803AF6">
      <w:pPr>
        <w:ind w:left="1440"/>
        <w:jc w:val="both"/>
        <w:rPr>
          <w:b/>
          <w:sz w:val="22"/>
          <w:szCs w:val="22"/>
        </w:rPr>
      </w:pPr>
      <w:hyperlink r:id="rId40" w:history="1">
        <w:r w:rsidR="0092140E" w:rsidRPr="00556B88">
          <w:rPr>
            <w:rStyle w:val="Hyperlink"/>
            <w:b/>
            <w:color w:val="2F5496" w:themeColor="accent5" w:themeShade="BF"/>
            <w:sz w:val="22"/>
            <w:szCs w:val="22"/>
          </w:rPr>
          <w:t>Crystal.Cammile@delaware.gov</w:t>
        </w:r>
      </w:hyperlink>
      <w:r w:rsidR="008B22C9" w:rsidRPr="00556B88">
        <w:rPr>
          <w:b/>
          <w:sz w:val="22"/>
          <w:szCs w:val="22"/>
        </w:rPr>
        <w:t xml:space="preserve"> </w:t>
      </w:r>
    </w:p>
    <w:p w14:paraId="13A2C2B0" w14:textId="77777777" w:rsidR="00D962DA" w:rsidRPr="00556B88" w:rsidRDefault="008B22C9" w:rsidP="00803AF6">
      <w:pPr>
        <w:ind w:left="1440"/>
        <w:jc w:val="both"/>
        <w:rPr>
          <w:sz w:val="22"/>
          <w:szCs w:val="22"/>
        </w:rPr>
      </w:pPr>
      <w:r w:rsidRPr="00556B88">
        <w:rPr>
          <w:b/>
          <w:sz w:val="22"/>
          <w:szCs w:val="22"/>
        </w:rPr>
        <w:t>(302) 255</w:t>
      </w:r>
      <w:r w:rsidR="0092140E" w:rsidRPr="00556B88">
        <w:rPr>
          <w:b/>
          <w:sz w:val="22"/>
          <w:szCs w:val="22"/>
        </w:rPr>
        <w:t>-9622</w:t>
      </w:r>
    </w:p>
    <w:p w14:paraId="66139E32" w14:textId="77777777" w:rsidR="00D962DA" w:rsidRPr="00CE3432" w:rsidRDefault="00D962DA" w:rsidP="00995538">
      <w:pPr>
        <w:pStyle w:val="Heading1"/>
        <w:numPr>
          <w:ilvl w:val="2"/>
          <w:numId w:val="33"/>
        </w:numPr>
        <w:tabs>
          <w:tab w:val="clear" w:pos="1224"/>
        </w:tabs>
        <w:ind w:left="1080" w:hanging="360"/>
        <w:rPr>
          <w:bCs w:val="0"/>
          <w:sz w:val="22"/>
          <w:szCs w:val="22"/>
        </w:rPr>
      </w:pPr>
      <w:r w:rsidRPr="00CE3432">
        <w:rPr>
          <w:bCs w:val="0"/>
          <w:sz w:val="22"/>
          <w:szCs w:val="22"/>
        </w:rPr>
        <w:t>Indemnification</w:t>
      </w:r>
    </w:p>
    <w:p w14:paraId="19A8D037" w14:textId="77777777" w:rsidR="00D962DA" w:rsidRPr="00CE3432" w:rsidRDefault="00D962DA" w:rsidP="00995538">
      <w:pPr>
        <w:pStyle w:val="Heading1"/>
        <w:numPr>
          <w:ilvl w:val="0"/>
          <w:numId w:val="37"/>
        </w:numPr>
        <w:ind w:left="1440"/>
        <w:rPr>
          <w:sz w:val="22"/>
          <w:szCs w:val="22"/>
        </w:rPr>
      </w:pPr>
      <w:r w:rsidRPr="00CE3432">
        <w:rPr>
          <w:sz w:val="22"/>
          <w:szCs w:val="22"/>
        </w:rPr>
        <w:t>General Indemnification</w:t>
      </w:r>
    </w:p>
    <w:p w14:paraId="7C487E9B" w14:textId="77777777" w:rsidR="00B66A22" w:rsidRPr="00CE3432" w:rsidRDefault="00B66A22" w:rsidP="0048794D">
      <w:pPr>
        <w:pStyle w:val="Heading4"/>
        <w:numPr>
          <w:ilvl w:val="0"/>
          <w:numId w:val="0"/>
        </w:numPr>
        <w:spacing w:before="0"/>
        <w:ind w:left="1440"/>
        <w:rPr>
          <w:rFonts w:ascii="Arial" w:hAnsi="Arial" w:cs="Arial"/>
          <w:b w:val="0"/>
          <w:bCs w:val="0"/>
          <w:sz w:val="22"/>
          <w:szCs w:val="22"/>
        </w:rPr>
      </w:pPr>
      <w:r w:rsidRPr="00CE3432">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CE3432">
        <w:rPr>
          <w:rFonts w:ascii="Arial" w:hAnsi="Arial" w:cs="Arial"/>
          <w:b w:val="0"/>
          <w:bCs w:val="0"/>
          <w:sz w:val="22"/>
          <w:szCs w:val="22"/>
        </w:rPr>
        <w:t>,</w:t>
      </w:r>
      <w:r w:rsidRPr="00CE3432">
        <w:rPr>
          <w:rFonts w:ascii="Arial" w:hAnsi="Arial" w:cs="Arial"/>
          <w:b w:val="0"/>
          <w:bCs w:val="0"/>
          <w:sz w:val="22"/>
          <w:szCs w:val="22"/>
        </w:rPr>
        <w:t xml:space="preserve"> its agents and employees’ performance work or services in connection with the contract</w:t>
      </w:r>
      <w:r w:rsidR="00880491" w:rsidRPr="00CE3432">
        <w:rPr>
          <w:rFonts w:ascii="Arial" w:hAnsi="Arial" w:cs="Arial"/>
          <w:b w:val="0"/>
          <w:bCs w:val="0"/>
          <w:sz w:val="22"/>
          <w:szCs w:val="22"/>
        </w:rPr>
        <w:t>.</w:t>
      </w:r>
    </w:p>
    <w:p w14:paraId="042DFC18" w14:textId="77777777" w:rsidR="00B66A22" w:rsidRPr="00CE3432" w:rsidRDefault="00B66A22" w:rsidP="00995538">
      <w:pPr>
        <w:pStyle w:val="Heading1"/>
        <w:numPr>
          <w:ilvl w:val="0"/>
          <w:numId w:val="21"/>
        </w:numPr>
        <w:ind w:left="1440"/>
        <w:rPr>
          <w:sz w:val="22"/>
          <w:szCs w:val="22"/>
        </w:rPr>
      </w:pPr>
      <w:r w:rsidRPr="00CE3432">
        <w:rPr>
          <w:sz w:val="22"/>
          <w:szCs w:val="22"/>
        </w:rPr>
        <w:t>Proprietary Rights Indemnification</w:t>
      </w:r>
    </w:p>
    <w:p w14:paraId="732CDAE4" w14:textId="77777777" w:rsidR="00B66A22" w:rsidRPr="00CE3432" w:rsidRDefault="00B66A22" w:rsidP="0048794D">
      <w:pPr>
        <w:pStyle w:val="Heading4"/>
        <w:numPr>
          <w:ilvl w:val="0"/>
          <w:numId w:val="0"/>
        </w:numPr>
        <w:spacing w:before="0"/>
        <w:ind w:left="1440"/>
        <w:rPr>
          <w:rFonts w:ascii="Arial" w:hAnsi="Arial" w:cs="Arial"/>
          <w:b w:val="0"/>
          <w:bCs w:val="0"/>
          <w:sz w:val="22"/>
          <w:szCs w:val="22"/>
        </w:rPr>
      </w:pPr>
      <w:r w:rsidRPr="00CE3432">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1AD6432F" w14:textId="77777777" w:rsidR="00B66A22" w:rsidRPr="00CE3432" w:rsidRDefault="00B66A22" w:rsidP="0048794D">
      <w:pPr>
        <w:pStyle w:val="Heading4"/>
        <w:numPr>
          <w:ilvl w:val="0"/>
          <w:numId w:val="0"/>
        </w:numPr>
        <w:ind w:left="1440"/>
        <w:rPr>
          <w:rFonts w:ascii="Arial" w:hAnsi="Arial" w:cs="Arial"/>
          <w:b w:val="0"/>
          <w:bCs w:val="0"/>
          <w:sz w:val="22"/>
          <w:szCs w:val="22"/>
        </w:rPr>
      </w:pPr>
      <w:r w:rsidRPr="00CE3432">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28DC1A59" w14:textId="77777777" w:rsidR="00B66A22" w:rsidRPr="00CE3432" w:rsidRDefault="00B66A22" w:rsidP="00995538">
      <w:pPr>
        <w:pStyle w:val="Heading1"/>
        <w:numPr>
          <w:ilvl w:val="0"/>
          <w:numId w:val="38"/>
        </w:numPr>
        <w:ind w:left="1800"/>
        <w:rPr>
          <w:b w:val="0"/>
          <w:bCs w:val="0"/>
          <w:sz w:val="22"/>
          <w:szCs w:val="22"/>
        </w:rPr>
      </w:pPr>
      <w:r w:rsidRPr="00CE3432">
        <w:rPr>
          <w:b w:val="0"/>
          <w:bCs w:val="0"/>
          <w:sz w:val="22"/>
          <w:szCs w:val="22"/>
        </w:rPr>
        <w:t>Procure the right for the State of Delaware to continue using the Product(s);</w:t>
      </w:r>
    </w:p>
    <w:p w14:paraId="1EEB8B9F" w14:textId="77777777" w:rsidR="00B66A22" w:rsidRPr="00CE3432" w:rsidRDefault="00B66A22" w:rsidP="00995538">
      <w:pPr>
        <w:pStyle w:val="Heading1"/>
        <w:numPr>
          <w:ilvl w:val="0"/>
          <w:numId w:val="38"/>
        </w:numPr>
        <w:spacing w:before="0"/>
        <w:ind w:left="1800"/>
        <w:rPr>
          <w:b w:val="0"/>
          <w:bCs w:val="0"/>
          <w:sz w:val="22"/>
          <w:szCs w:val="22"/>
        </w:rPr>
      </w:pPr>
      <w:r w:rsidRPr="00CE3432">
        <w:rPr>
          <w:b w:val="0"/>
          <w:bCs w:val="0"/>
          <w:sz w:val="22"/>
          <w:szCs w:val="22"/>
        </w:rPr>
        <w:t>Replace the product with a non-infringing equivalent that satisfies all the requirements of the contract; or</w:t>
      </w:r>
    </w:p>
    <w:p w14:paraId="4D580A95" w14:textId="77777777" w:rsidR="00B66A22" w:rsidRPr="00CE3432" w:rsidRDefault="00B66A22" w:rsidP="00995538">
      <w:pPr>
        <w:pStyle w:val="Heading1"/>
        <w:numPr>
          <w:ilvl w:val="0"/>
          <w:numId w:val="38"/>
        </w:numPr>
        <w:spacing w:before="0"/>
        <w:ind w:left="1800"/>
        <w:rPr>
          <w:b w:val="0"/>
          <w:bCs w:val="0"/>
          <w:sz w:val="22"/>
          <w:szCs w:val="22"/>
        </w:rPr>
      </w:pPr>
      <w:r w:rsidRPr="00CE3432">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59ADC55" w14:textId="77777777" w:rsidR="00D962DA" w:rsidRPr="00CE3432" w:rsidRDefault="00B66A22" w:rsidP="00556B88">
      <w:pPr>
        <w:pStyle w:val="Heading2"/>
        <w:numPr>
          <w:ilvl w:val="2"/>
          <w:numId w:val="36"/>
        </w:numPr>
        <w:tabs>
          <w:tab w:val="clear" w:pos="1224"/>
        </w:tabs>
        <w:ind w:left="1080" w:hanging="360"/>
      </w:pPr>
      <w:r w:rsidRPr="00CE3432">
        <w:t>Insurance</w:t>
      </w:r>
    </w:p>
    <w:p w14:paraId="6103796D" w14:textId="77777777" w:rsidR="00B66A22" w:rsidRPr="00CE3432" w:rsidRDefault="00B15116" w:rsidP="00995538">
      <w:pPr>
        <w:pStyle w:val="ListParagraph"/>
        <w:numPr>
          <w:ilvl w:val="0"/>
          <w:numId w:val="24"/>
        </w:numPr>
        <w:ind w:left="1440"/>
        <w:rPr>
          <w:rFonts w:ascii="Arial" w:hAnsi="Arial" w:cs="Arial"/>
          <w:sz w:val="22"/>
          <w:szCs w:val="22"/>
        </w:rPr>
      </w:pPr>
      <w:r w:rsidRPr="00CE3432">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5D562E8D" w14:textId="77777777" w:rsidR="00B15116" w:rsidRPr="00CE3432" w:rsidRDefault="00B15116" w:rsidP="00995538">
      <w:pPr>
        <w:pStyle w:val="ListParagraph"/>
        <w:numPr>
          <w:ilvl w:val="0"/>
          <w:numId w:val="24"/>
        </w:numPr>
        <w:ind w:left="1440"/>
        <w:rPr>
          <w:rFonts w:ascii="Arial" w:hAnsi="Arial" w:cs="Arial"/>
          <w:sz w:val="22"/>
          <w:szCs w:val="22"/>
        </w:rPr>
      </w:pPr>
      <w:r w:rsidRPr="00CE3432">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4E44BCE6" w14:textId="77777777" w:rsidR="006A5B04" w:rsidRPr="00CE3432" w:rsidRDefault="006A5B04" w:rsidP="00995538">
      <w:pPr>
        <w:pStyle w:val="ListParagraph"/>
        <w:numPr>
          <w:ilvl w:val="0"/>
          <w:numId w:val="24"/>
        </w:numPr>
        <w:ind w:left="1440"/>
        <w:rPr>
          <w:rFonts w:ascii="Arial" w:hAnsi="Arial" w:cs="Arial"/>
          <w:sz w:val="22"/>
          <w:szCs w:val="22"/>
        </w:rPr>
      </w:pPr>
      <w:r w:rsidRPr="00CE3432">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E0FB00D" w14:textId="77777777" w:rsidR="006A5B04" w:rsidRPr="00CE3432" w:rsidRDefault="006A5B04" w:rsidP="006D381F">
      <w:pPr>
        <w:rPr>
          <w:sz w:val="22"/>
          <w:szCs w:val="22"/>
        </w:rPr>
      </w:pPr>
    </w:p>
    <w:p w14:paraId="7AE1BD28" w14:textId="77777777" w:rsidR="00D62922" w:rsidRPr="00CE3432" w:rsidRDefault="00D62922" w:rsidP="00995538">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Worker’s Compensation and Employer’s Liability Insurance in accordance with applicable law.</w:t>
      </w:r>
    </w:p>
    <w:p w14:paraId="4122B0F3" w14:textId="77777777" w:rsidR="00D62922" w:rsidRPr="00CE3432" w:rsidRDefault="00D62922" w:rsidP="00CA4099">
      <w:pPr>
        <w:ind w:left="1890" w:hanging="450"/>
        <w:contextualSpacing/>
        <w:jc w:val="both"/>
        <w:rPr>
          <w:rFonts w:eastAsia="Calibri"/>
          <w:sz w:val="22"/>
          <w:szCs w:val="22"/>
        </w:rPr>
      </w:pPr>
    </w:p>
    <w:p w14:paraId="6AEB3936" w14:textId="77777777" w:rsidR="00D62922" w:rsidRPr="00CE3432" w:rsidRDefault="00D62922" w:rsidP="00995538">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Commercial General Liability - $1,000,000 per occurrence/$3,000,000 per aggregate.</w:t>
      </w:r>
    </w:p>
    <w:p w14:paraId="5CFEABC6" w14:textId="77777777" w:rsidR="00D62922" w:rsidRPr="00CE3432" w:rsidRDefault="00D62922" w:rsidP="00CA4099">
      <w:pPr>
        <w:ind w:left="1890" w:hanging="450"/>
        <w:contextualSpacing/>
        <w:rPr>
          <w:rFonts w:eastAsia="Calibri"/>
          <w:sz w:val="22"/>
          <w:szCs w:val="22"/>
        </w:rPr>
      </w:pPr>
    </w:p>
    <w:p w14:paraId="3110BF25" w14:textId="77777777" w:rsidR="00D62922" w:rsidRPr="00CE3432" w:rsidRDefault="00D62922" w:rsidP="00995538">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CE3432">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6A81BDB7" w14:textId="77777777" w:rsidR="006A5B04" w:rsidRPr="00CE3432" w:rsidRDefault="006A5B04" w:rsidP="00CA4099">
      <w:pPr>
        <w:ind w:left="1890" w:hanging="450"/>
        <w:rPr>
          <w:rFonts w:eastAsia="Calibri"/>
          <w:sz w:val="22"/>
          <w:szCs w:val="22"/>
        </w:rPr>
      </w:pPr>
    </w:p>
    <w:p w14:paraId="0E57F611" w14:textId="77777777" w:rsidR="00D62922" w:rsidRPr="00CE3432" w:rsidRDefault="00D62922" w:rsidP="00995538">
      <w:pPr>
        <w:numPr>
          <w:ilvl w:val="5"/>
          <w:numId w:val="25"/>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$1,000,000 combined single limit each accident, for bodily injury;</w:t>
      </w:r>
    </w:p>
    <w:p w14:paraId="5F87A2D2" w14:textId="77777777" w:rsidR="00D62922" w:rsidRPr="00CE3432" w:rsidRDefault="00D62922" w:rsidP="00D62922">
      <w:pPr>
        <w:ind w:left="4248"/>
        <w:contextualSpacing/>
        <w:jc w:val="both"/>
        <w:rPr>
          <w:rFonts w:eastAsia="Calibri"/>
          <w:sz w:val="22"/>
          <w:szCs w:val="22"/>
        </w:rPr>
      </w:pPr>
    </w:p>
    <w:p w14:paraId="717E386A" w14:textId="77777777" w:rsidR="00D62922" w:rsidRPr="00CE3432" w:rsidRDefault="00D62922" w:rsidP="00995538">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$250,000 for property damage to others;</w:t>
      </w:r>
    </w:p>
    <w:p w14:paraId="12472A74" w14:textId="77777777" w:rsidR="00D62922" w:rsidRPr="00CE3432" w:rsidRDefault="00D62922" w:rsidP="00CA4099">
      <w:pPr>
        <w:ind w:left="2160" w:hanging="360"/>
        <w:contextualSpacing/>
        <w:rPr>
          <w:rFonts w:eastAsia="Calibri"/>
          <w:sz w:val="22"/>
          <w:szCs w:val="22"/>
        </w:rPr>
      </w:pPr>
    </w:p>
    <w:p w14:paraId="4F346601" w14:textId="77777777" w:rsidR="00D62922" w:rsidRPr="00CE3432" w:rsidRDefault="00D62922" w:rsidP="00995538">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$25,000 per person per accident Uninsured/Underinsured Motorists coverage;</w:t>
      </w:r>
    </w:p>
    <w:p w14:paraId="283A013E" w14:textId="77777777" w:rsidR="00D62922" w:rsidRPr="00CE3432" w:rsidRDefault="00D62922" w:rsidP="00CA4099">
      <w:pPr>
        <w:ind w:left="2160" w:hanging="360"/>
        <w:jc w:val="both"/>
        <w:rPr>
          <w:rFonts w:eastAsia="Calibri"/>
          <w:sz w:val="22"/>
          <w:szCs w:val="22"/>
        </w:rPr>
      </w:pPr>
    </w:p>
    <w:p w14:paraId="544E68EF" w14:textId="77777777" w:rsidR="00D62922" w:rsidRPr="00CE3432" w:rsidRDefault="00D62922" w:rsidP="00995538">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 xml:space="preserve">$25,000 per person, $300,000 per accident Personal Injury Protection (PIP) benefits as provided for in 21 </w:t>
      </w:r>
      <w:r w:rsidRPr="00CE3432">
        <w:rPr>
          <w:rFonts w:eastAsia="Calibri"/>
          <w:i/>
          <w:iCs/>
          <w:sz w:val="22"/>
          <w:szCs w:val="22"/>
        </w:rPr>
        <w:t>Del. C.</w:t>
      </w:r>
      <w:r w:rsidRPr="00CE3432">
        <w:rPr>
          <w:rFonts w:eastAsia="Calibri"/>
          <w:sz w:val="22"/>
          <w:szCs w:val="22"/>
        </w:rPr>
        <w:t xml:space="preserve"> §2118; and</w:t>
      </w:r>
    </w:p>
    <w:p w14:paraId="5F1C889E" w14:textId="77777777" w:rsidR="00D62922" w:rsidRPr="00CE3432" w:rsidRDefault="00D62922" w:rsidP="00CA4099">
      <w:pPr>
        <w:ind w:left="2160" w:hanging="360"/>
        <w:jc w:val="both"/>
        <w:rPr>
          <w:rFonts w:eastAsia="Calibri"/>
          <w:sz w:val="22"/>
          <w:szCs w:val="22"/>
        </w:rPr>
      </w:pPr>
    </w:p>
    <w:p w14:paraId="64B1EF89" w14:textId="77777777" w:rsidR="00D62922" w:rsidRPr="00CE3432" w:rsidRDefault="00D62922" w:rsidP="00995538">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CE3432">
        <w:rPr>
          <w:rFonts w:eastAsia="Calibri"/>
          <w:sz w:val="22"/>
          <w:szCs w:val="22"/>
        </w:rPr>
        <w:t>Comprehensive coverage for all leased vehicles, which shall cover the replacement cost of the vehicle in the event of collision, damage or other loss.</w:t>
      </w:r>
    </w:p>
    <w:p w14:paraId="193F4851" w14:textId="77777777" w:rsidR="00D62922" w:rsidRPr="00CE3432" w:rsidRDefault="00D62922" w:rsidP="00D62922">
      <w:pPr>
        <w:ind w:left="864"/>
        <w:contextualSpacing/>
        <w:jc w:val="both"/>
        <w:rPr>
          <w:rFonts w:eastAsia="Calibri"/>
          <w:sz w:val="22"/>
          <w:szCs w:val="22"/>
        </w:rPr>
      </w:pPr>
    </w:p>
    <w:p w14:paraId="2BC61455" w14:textId="77777777" w:rsidR="00D62922" w:rsidRPr="00CE3432" w:rsidRDefault="00D62922" w:rsidP="00995538">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The successful vendor must carry at least one of the following depending on the scope of work being performed.</w:t>
      </w:r>
    </w:p>
    <w:p w14:paraId="6906D09A" w14:textId="77777777" w:rsidR="00D62922" w:rsidRPr="00CE3432" w:rsidRDefault="00D62922" w:rsidP="00D62922">
      <w:pPr>
        <w:ind w:firstLine="795"/>
        <w:jc w:val="both"/>
        <w:rPr>
          <w:rFonts w:eastAsia="Calibri"/>
          <w:sz w:val="22"/>
          <w:szCs w:val="22"/>
        </w:rPr>
      </w:pPr>
    </w:p>
    <w:p w14:paraId="457D87F9" w14:textId="77777777" w:rsidR="00D62922" w:rsidRPr="00CE3432" w:rsidRDefault="00D62922" w:rsidP="00995538">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Medical/Professional Liability - $1,000,000 per occurrence/$3,000,000 per aggregate</w:t>
      </w:r>
    </w:p>
    <w:p w14:paraId="7BD6481A" w14:textId="77777777" w:rsidR="00D62922" w:rsidRPr="00CE3432" w:rsidRDefault="00D62922" w:rsidP="00CA4099">
      <w:pPr>
        <w:ind w:left="1800" w:hanging="360"/>
        <w:contextualSpacing/>
        <w:jc w:val="both"/>
        <w:rPr>
          <w:rFonts w:eastAsia="Calibri"/>
          <w:sz w:val="22"/>
          <w:szCs w:val="22"/>
        </w:rPr>
      </w:pPr>
    </w:p>
    <w:p w14:paraId="6698F5D2" w14:textId="77777777" w:rsidR="00D62922" w:rsidRPr="00CE3432" w:rsidRDefault="00D62922" w:rsidP="00995538">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Miscellaneous Errors and Omissions - $1,000,000 per occurrence/ $3,000,000 per aggregate</w:t>
      </w:r>
    </w:p>
    <w:p w14:paraId="151B542E" w14:textId="77777777" w:rsidR="00D62922" w:rsidRPr="00CE3432" w:rsidRDefault="00D62922" w:rsidP="00CA4099">
      <w:pPr>
        <w:ind w:left="1800" w:hanging="360"/>
        <w:contextualSpacing/>
        <w:jc w:val="both"/>
        <w:rPr>
          <w:rFonts w:eastAsia="Calibri"/>
          <w:sz w:val="22"/>
          <w:szCs w:val="22"/>
        </w:rPr>
      </w:pPr>
    </w:p>
    <w:p w14:paraId="547928D9" w14:textId="77777777" w:rsidR="00D62922" w:rsidRPr="00CE3432" w:rsidRDefault="00D62922" w:rsidP="00995538">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CE3432">
        <w:rPr>
          <w:rFonts w:eastAsia="Calibri"/>
          <w:sz w:val="22"/>
          <w:szCs w:val="22"/>
        </w:rPr>
        <w:t>Product Liability - $1,000,000 per occurrence/$3,000,000 aggregate</w:t>
      </w:r>
    </w:p>
    <w:p w14:paraId="4720F941" w14:textId="77777777" w:rsidR="00D62922" w:rsidRPr="00CE3432" w:rsidRDefault="00D62922" w:rsidP="00D62922">
      <w:pPr>
        <w:ind w:left="1080"/>
        <w:contextualSpacing/>
        <w:jc w:val="both"/>
        <w:rPr>
          <w:rFonts w:eastAsia="Calibri"/>
          <w:sz w:val="22"/>
          <w:szCs w:val="22"/>
        </w:rPr>
      </w:pPr>
    </w:p>
    <w:p w14:paraId="57070615" w14:textId="77777777" w:rsidR="00D62922" w:rsidRPr="00CE3432" w:rsidRDefault="00D62922" w:rsidP="00995538">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Should any of the above described policies be cancelled before expiration date thereof, notice will be delivered in accordance with the policy provisions.</w:t>
      </w:r>
    </w:p>
    <w:p w14:paraId="43813ACE" w14:textId="77777777" w:rsidR="00D62922" w:rsidRPr="00CE3432" w:rsidRDefault="00D62922" w:rsidP="00D62922">
      <w:pPr>
        <w:ind w:left="1800"/>
        <w:contextualSpacing/>
        <w:jc w:val="both"/>
        <w:rPr>
          <w:rFonts w:eastAsia="Calibri"/>
          <w:sz w:val="22"/>
          <w:szCs w:val="22"/>
        </w:rPr>
      </w:pPr>
    </w:p>
    <w:p w14:paraId="4FB9CF3F" w14:textId="77777777" w:rsidR="00D62922" w:rsidRPr="00CE3432" w:rsidRDefault="00D62922" w:rsidP="00995538">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265078A2" w14:textId="77777777" w:rsidR="00D62922" w:rsidRPr="00CE3432" w:rsidRDefault="00D62922" w:rsidP="00D62922">
      <w:pPr>
        <w:ind w:left="792"/>
        <w:contextualSpacing/>
        <w:jc w:val="both"/>
        <w:rPr>
          <w:rFonts w:eastAsia="Calibri"/>
          <w:sz w:val="18"/>
          <w:szCs w:val="18"/>
        </w:rPr>
      </w:pPr>
    </w:p>
    <w:p w14:paraId="7830A309" w14:textId="77777777" w:rsidR="008921EF" w:rsidRPr="00556B88" w:rsidRDefault="00B95AFA" w:rsidP="00653FB7">
      <w:pPr>
        <w:ind w:left="1800"/>
        <w:contextualSpacing/>
        <w:jc w:val="both"/>
        <w:rPr>
          <w:rFonts w:eastAsia="Calibri"/>
          <w:sz w:val="22"/>
          <w:szCs w:val="22"/>
        </w:rPr>
      </w:pPr>
      <w:r w:rsidRPr="00556B88">
        <w:rPr>
          <w:rFonts w:eastAsia="Calibri"/>
          <w:sz w:val="22"/>
          <w:szCs w:val="22"/>
        </w:rPr>
        <w:t xml:space="preserve">Department of Health and Social Services </w:t>
      </w:r>
    </w:p>
    <w:p w14:paraId="7CEB7558" w14:textId="77777777" w:rsidR="00B95AFA" w:rsidRPr="00556B88" w:rsidRDefault="00B95AFA" w:rsidP="00653FB7">
      <w:pPr>
        <w:ind w:left="1800"/>
        <w:contextualSpacing/>
        <w:jc w:val="both"/>
        <w:rPr>
          <w:rFonts w:eastAsia="Calibri"/>
          <w:sz w:val="22"/>
          <w:szCs w:val="22"/>
        </w:rPr>
      </w:pPr>
      <w:r w:rsidRPr="00556B88">
        <w:rPr>
          <w:rFonts w:eastAsia="Calibri"/>
          <w:sz w:val="22"/>
          <w:szCs w:val="22"/>
        </w:rPr>
        <w:t xml:space="preserve">Division of </w:t>
      </w:r>
      <w:r w:rsidR="00B9785B" w:rsidRPr="00556B88">
        <w:rPr>
          <w:rFonts w:eastAsia="Calibri"/>
          <w:sz w:val="22"/>
          <w:szCs w:val="22"/>
        </w:rPr>
        <w:t xml:space="preserve">Medicaid </w:t>
      </w:r>
      <w:r w:rsidR="00651447" w:rsidRPr="00556B88">
        <w:rPr>
          <w:rFonts w:eastAsia="Calibri"/>
          <w:sz w:val="22"/>
          <w:szCs w:val="22"/>
        </w:rPr>
        <w:t>and Medical Assistance</w:t>
      </w:r>
      <w:r w:rsidR="00B9785B" w:rsidRPr="00556B88">
        <w:rPr>
          <w:rFonts w:eastAsia="Calibri"/>
          <w:sz w:val="22"/>
          <w:szCs w:val="22"/>
        </w:rPr>
        <w:t xml:space="preserve"> </w:t>
      </w:r>
    </w:p>
    <w:p w14:paraId="7001B284" w14:textId="77777777" w:rsidR="00B9785B" w:rsidRPr="00556B88" w:rsidRDefault="00B9785B" w:rsidP="00653FB7">
      <w:pPr>
        <w:ind w:left="1800"/>
        <w:contextualSpacing/>
        <w:jc w:val="both"/>
        <w:rPr>
          <w:rFonts w:eastAsia="Calibri"/>
          <w:sz w:val="22"/>
          <w:szCs w:val="22"/>
        </w:rPr>
      </w:pPr>
      <w:r w:rsidRPr="00556B88">
        <w:rPr>
          <w:rFonts w:eastAsia="Calibri"/>
          <w:sz w:val="22"/>
          <w:szCs w:val="22"/>
        </w:rPr>
        <w:t xml:space="preserve">1901 N. DuPont Highway </w:t>
      </w:r>
    </w:p>
    <w:p w14:paraId="0C2A7468" w14:textId="77777777" w:rsidR="00B9785B" w:rsidRPr="00556B88" w:rsidRDefault="00B9785B" w:rsidP="00653FB7">
      <w:pPr>
        <w:ind w:left="1800"/>
        <w:contextualSpacing/>
        <w:jc w:val="both"/>
        <w:rPr>
          <w:rFonts w:eastAsia="Calibri"/>
          <w:sz w:val="22"/>
          <w:szCs w:val="22"/>
        </w:rPr>
      </w:pPr>
      <w:r w:rsidRPr="00556B88">
        <w:rPr>
          <w:rFonts w:eastAsia="Calibri"/>
          <w:sz w:val="22"/>
          <w:szCs w:val="22"/>
        </w:rPr>
        <w:t xml:space="preserve">New Castle, DE 19720 </w:t>
      </w:r>
    </w:p>
    <w:p w14:paraId="53C07666" w14:textId="77777777" w:rsidR="00D62922" w:rsidRPr="00CE3432" w:rsidRDefault="00D62922" w:rsidP="00D62922">
      <w:pPr>
        <w:ind w:left="792"/>
        <w:contextualSpacing/>
        <w:jc w:val="both"/>
        <w:rPr>
          <w:rFonts w:eastAsia="Calibri"/>
          <w:sz w:val="22"/>
          <w:szCs w:val="22"/>
        </w:rPr>
      </w:pPr>
    </w:p>
    <w:p w14:paraId="198AFEE0" w14:textId="77777777" w:rsidR="00D62922" w:rsidRPr="00CE3432" w:rsidRDefault="00D62922" w:rsidP="00995538">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0460865C" w14:textId="77777777" w:rsidR="00D62922" w:rsidRPr="00CE3432" w:rsidRDefault="00D62922" w:rsidP="00653FB7">
      <w:pPr>
        <w:ind w:left="1440" w:hanging="360"/>
        <w:jc w:val="both"/>
        <w:rPr>
          <w:rFonts w:eastAsia="Calibri"/>
          <w:sz w:val="22"/>
          <w:szCs w:val="22"/>
        </w:rPr>
      </w:pPr>
    </w:p>
    <w:p w14:paraId="060F26A1" w14:textId="77777777" w:rsidR="00D62922" w:rsidRPr="00CE3432" w:rsidRDefault="00D62922" w:rsidP="00995538">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0E49B29A" w14:textId="77777777" w:rsidR="00D62922" w:rsidRPr="00CE3432" w:rsidRDefault="00D62922" w:rsidP="00653FB7">
      <w:pPr>
        <w:ind w:left="1440" w:hanging="360"/>
        <w:contextualSpacing/>
        <w:rPr>
          <w:rFonts w:eastAsia="Calibri"/>
          <w:sz w:val="22"/>
          <w:szCs w:val="22"/>
        </w:rPr>
      </w:pPr>
    </w:p>
    <w:p w14:paraId="3C5575B1" w14:textId="77777777" w:rsidR="00D62922" w:rsidRPr="00CE3432" w:rsidRDefault="00D62922" w:rsidP="00995538">
      <w:pPr>
        <w:pStyle w:val="ListParagraph"/>
        <w:numPr>
          <w:ilvl w:val="3"/>
          <w:numId w:val="26"/>
        </w:numPr>
        <w:tabs>
          <w:tab w:val="clear" w:pos="1872"/>
        </w:tabs>
        <w:ind w:left="1440" w:hanging="360"/>
        <w:contextualSpacing/>
        <w:jc w:val="both"/>
        <w:rPr>
          <w:rFonts w:ascii="Arial" w:eastAsia="Calibri" w:hAnsi="Arial" w:cs="Arial"/>
          <w:sz w:val="22"/>
          <w:szCs w:val="22"/>
        </w:rPr>
      </w:pPr>
      <w:r w:rsidRPr="00CE3432">
        <w:rPr>
          <w:rFonts w:ascii="Arial" w:eastAsia="Calibri" w:hAnsi="Arial" w:cs="Arial"/>
          <w:sz w:val="22"/>
          <w:szCs w:val="22"/>
        </w:rPr>
        <w:t>In no event shall the State of Delaware be named as an additional insured on any policy required under this agreement.</w:t>
      </w:r>
    </w:p>
    <w:p w14:paraId="3590E689" w14:textId="77777777" w:rsidR="00D62922" w:rsidRPr="00CE3432" w:rsidRDefault="00D62922" w:rsidP="00D62922">
      <w:pPr>
        <w:ind w:left="1800"/>
        <w:jc w:val="both"/>
        <w:rPr>
          <w:sz w:val="22"/>
          <w:szCs w:val="22"/>
          <w:lang w:val="en-GB"/>
        </w:rPr>
      </w:pPr>
    </w:p>
    <w:p w14:paraId="12E8EA71" w14:textId="77777777" w:rsidR="00D62922" w:rsidRPr="00CE3432" w:rsidRDefault="00D62922" w:rsidP="00995538">
      <w:pPr>
        <w:numPr>
          <w:ilvl w:val="3"/>
          <w:numId w:val="26"/>
        </w:numPr>
        <w:tabs>
          <w:tab w:val="clear" w:pos="1872"/>
        </w:tabs>
        <w:ind w:left="1440" w:hanging="360"/>
        <w:jc w:val="both"/>
        <w:rPr>
          <w:sz w:val="22"/>
          <w:szCs w:val="22"/>
        </w:rPr>
      </w:pPr>
      <w:r w:rsidRPr="00CE3432">
        <w:rPr>
          <w:sz w:val="22"/>
          <w:szCs w:val="22"/>
        </w:rPr>
        <w:t>The vendor shall provide a Certificate of Insurance (COI) as proof that the vendor has the required insurance.  The COI shall be provided to agency contact prior to any work being completed by the awarded vendor(s).</w:t>
      </w:r>
    </w:p>
    <w:p w14:paraId="0C76AE45" w14:textId="77777777" w:rsidR="00D62922" w:rsidRPr="00CE3432" w:rsidRDefault="00D62922" w:rsidP="00995538">
      <w:pPr>
        <w:numPr>
          <w:ilvl w:val="3"/>
          <w:numId w:val="26"/>
        </w:numPr>
        <w:tabs>
          <w:tab w:val="clear" w:pos="1872"/>
        </w:tabs>
        <w:ind w:left="1440" w:hanging="360"/>
        <w:jc w:val="both"/>
        <w:rPr>
          <w:sz w:val="22"/>
          <w:szCs w:val="22"/>
        </w:rPr>
      </w:pPr>
      <w:r w:rsidRPr="00CE3432">
        <w:rPr>
          <w:sz w:val="22"/>
          <w:szCs w:val="22"/>
        </w:rPr>
        <w:t>The State of Delaware shall not be named as an additional insured.</w:t>
      </w:r>
    </w:p>
    <w:p w14:paraId="40084FE7" w14:textId="77777777" w:rsidR="00D62922" w:rsidRPr="00CE3432" w:rsidRDefault="00D62922" w:rsidP="00653FB7">
      <w:pPr>
        <w:ind w:left="1440" w:hanging="360"/>
        <w:jc w:val="both"/>
        <w:rPr>
          <w:sz w:val="22"/>
          <w:szCs w:val="22"/>
        </w:rPr>
      </w:pPr>
    </w:p>
    <w:p w14:paraId="19EE2BA9" w14:textId="77777777" w:rsidR="00D62922" w:rsidRPr="00CE3432" w:rsidRDefault="00D62922" w:rsidP="00995538">
      <w:pPr>
        <w:numPr>
          <w:ilvl w:val="3"/>
          <w:numId w:val="26"/>
        </w:numPr>
        <w:tabs>
          <w:tab w:val="clear" w:pos="1872"/>
        </w:tabs>
        <w:ind w:left="1440" w:hanging="360"/>
        <w:jc w:val="both"/>
        <w:rPr>
          <w:sz w:val="22"/>
          <w:szCs w:val="22"/>
        </w:rPr>
      </w:pPr>
      <w:r w:rsidRPr="00CE3432">
        <w:rPr>
          <w:sz w:val="22"/>
          <w:szCs w:val="22"/>
        </w:rPr>
        <w:t>Should any of the above-described policies be cancelled before expiration date thereof, notice will be delivered in accordance with the policy provisions.</w:t>
      </w:r>
    </w:p>
    <w:p w14:paraId="610DA498" w14:textId="77777777" w:rsidR="00B66A22" w:rsidRPr="00CE3432" w:rsidRDefault="00B66A22" w:rsidP="00995538">
      <w:pPr>
        <w:pStyle w:val="Heading1"/>
        <w:numPr>
          <w:ilvl w:val="2"/>
          <w:numId w:val="22"/>
        </w:numPr>
        <w:tabs>
          <w:tab w:val="clear" w:pos="1224"/>
        </w:tabs>
        <w:ind w:left="1080" w:hanging="360"/>
        <w:rPr>
          <w:bCs w:val="0"/>
          <w:sz w:val="22"/>
          <w:szCs w:val="22"/>
        </w:rPr>
      </w:pPr>
      <w:r w:rsidRPr="00CE3432">
        <w:rPr>
          <w:bCs w:val="0"/>
          <w:sz w:val="22"/>
          <w:szCs w:val="22"/>
        </w:rPr>
        <w:t>Performance Requirements</w:t>
      </w:r>
    </w:p>
    <w:p w14:paraId="63704FE1" w14:textId="77777777" w:rsidR="00061AAD" w:rsidRPr="00CE3432" w:rsidRDefault="00061AAD" w:rsidP="00653FB7">
      <w:pPr>
        <w:ind w:left="1080"/>
        <w:jc w:val="both"/>
        <w:rPr>
          <w:sz w:val="22"/>
          <w:szCs w:val="22"/>
        </w:rPr>
      </w:pPr>
      <w:r w:rsidRPr="00CE3432">
        <w:rPr>
          <w:sz w:val="22"/>
          <w:szCs w:val="22"/>
        </w:rPr>
        <w:t>The selec</w:t>
      </w:r>
      <w:r w:rsidR="007835D6" w:rsidRPr="00CE3432">
        <w:rPr>
          <w:sz w:val="22"/>
          <w:szCs w:val="22"/>
        </w:rPr>
        <w:t>ted Vendor will warrant that it</w:t>
      </w:r>
      <w:r w:rsidRPr="00CE3432">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6B563D2" w14:textId="77777777" w:rsidR="00D05DF8" w:rsidRPr="00CE3432" w:rsidRDefault="00CF00D1" w:rsidP="00995538">
      <w:pPr>
        <w:pStyle w:val="Heading1"/>
        <w:numPr>
          <w:ilvl w:val="2"/>
          <w:numId w:val="22"/>
        </w:numPr>
        <w:tabs>
          <w:tab w:val="clear" w:pos="1224"/>
        </w:tabs>
        <w:ind w:left="1080" w:hanging="360"/>
        <w:rPr>
          <w:b w:val="0"/>
          <w:sz w:val="22"/>
          <w:szCs w:val="22"/>
        </w:rPr>
      </w:pPr>
      <w:r w:rsidRPr="00CE3432">
        <w:rPr>
          <w:bCs w:val="0"/>
          <w:sz w:val="22"/>
          <w:szCs w:val="22"/>
        </w:rPr>
        <w:t xml:space="preserve">BID </w:t>
      </w:r>
      <w:r w:rsidR="00D05DF8" w:rsidRPr="00CE3432">
        <w:rPr>
          <w:bCs w:val="0"/>
          <w:sz w:val="22"/>
          <w:szCs w:val="22"/>
        </w:rPr>
        <w:t>BOND</w:t>
      </w:r>
      <w:r w:rsidR="00D05DF8" w:rsidRPr="00CE3432">
        <w:rPr>
          <w:b w:val="0"/>
          <w:sz w:val="22"/>
          <w:szCs w:val="22"/>
        </w:rPr>
        <w:t xml:space="preserve"> </w:t>
      </w:r>
    </w:p>
    <w:p w14:paraId="57C35D82" w14:textId="77777777" w:rsidR="00CF00D1" w:rsidRPr="00CE3432" w:rsidRDefault="00CF00D1" w:rsidP="00653FB7">
      <w:pPr>
        <w:pStyle w:val="ListParagraph"/>
        <w:tabs>
          <w:tab w:val="left" w:pos="-720"/>
        </w:tabs>
        <w:suppressAutoHyphens/>
        <w:ind w:left="1080"/>
        <w:jc w:val="both"/>
        <w:rPr>
          <w:rFonts w:ascii="Arial" w:hAnsi="Arial" w:cs="Arial"/>
          <w:spacing w:val="-3"/>
          <w:sz w:val="22"/>
        </w:rPr>
      </w:pPr>
      <w:r w:rsidRPr="00CE3432">
        <w:rPr>
          <w:rFonts w:ascii="Arial" w:hAnsi="Arial" w:cs="Arial"/>
          <w:spacing w:val="-3"/>
          <w:sz w:val="22"/>
        </w:rPr>
        <w:t>There is no Bid Bond Requirement.</w:t>
      </w:r>
    </w:p>
    <w:p w14:paraId="7CE7257B" w14:textId="77777777" w:rsidR="00CF00D1" w:rsidRPr="00CE3432" w:rsidRDefault="00CF00D1" w:rsidP="00995538">
      <w:pPr>
        <w:pStyle w:val="Heading1"/>
        <w:numPr>
          <w:ilvl w:val="2"/>
          <w:numId w:val="22"/>
        </w:numPr>
        <w:tabs>
          <w:tab w:val="clear" w:pos="1224"/>
        </w:tabs>
        <w:ind w:left="1080" w:hanging="360"/>
        <w:rPr>
          <w:b w:val="0"/>
          <w:sz w:val="22"/>
          <w:szCs w:val="22"/>
        </w:rPr>
      </w:pPr>
      <w:r w:rsidRPr="00CE3432">
        <w:rPr>
          <w:bCs w:val="0"/>
          <w:sz w:val="22"/>
          <w:szCs w:val="22"/>
        </w:rPr>
        <w:t>PERFORMANCE BOND</w:t>
      </w:r>
      <w:r w:rsidRPr="00CE3432">
        <w:rPr>
          <w:b w:val="0"/>
          <w:sz w:val="22"/>
          <w:szCs w:val="22"/>
        </w:rPr>
        <w:t xml:space="preserve"> </w:t>
      </w:r>
    </w:p>
    <w:p w14:paraId="4A95D70B" w14:textId="77777777" w:rsidR="00D05DF8" w:rsidRPr="00CE3432" w:rsidRDefault="00D05DF8" w:rsidP="00653FB7">
      <w:pPr>
        <w:ind w:left="1080"/>
        <w:jc w:val="both"/>
        <w:rPr>
          <w:bCs/>
          <w:sz w:val="22"/>
          <w:szCs w:val="22"/>
        </w:rPr>
      </w:pPr>
      <w:r w:rsidRPr="00CE3432">
        <w:rPr>
          <w:bCs/>
          <w:sz w:val="22"/>
          <w:szCs w:val="22"/>
        </w:rPr>
        <w:t>There is no Performance Bond requirement.</w:t>
      </w:r>
    </w:p>
    <w:p w14:paraId="7167A878" w14:textId="77777777" w:rsidR="00425454" w:rsidRPr="00CE3432" w:rsidRDefault="00425454" w:rsidP="00995538">
      <w:pPr>
        <w:pStyle w:val="Heading1"/>
        <w:numPr>
          <w:ilvl w:val="2"/>
          <w:numId w:val="22"/>
        </w:numPr>
        <w:tabs>
          <w:tab w:val="clear" w:pos="1224"/>
        </w:tabs>
        <w:ind w:left="1080" w:hanging="360"/>
        <w:rPr>
          <w:bCs w:val="0"/>
          <w:sz w:val="22"/>
          <w:szCs w:val="22"/>
        </w:rPr>
      </w:pPr>
      <w:r w:rsidRPr="00CE3432">
        <w:rPr>
          <w:bCs w:val="0"/>
          <w:sz w:val="22"/>
          <w:szCs w:val="22"/>
        </w:rPr>
        <w:t>Vendor Emergency Response Point of Contact</w:t>
      </w:r>
    </w:p>
    <w:p w14:paraId="30B6FDE1" w14:textId="77777777" w:rsidR="00425454" w:rsidRPr="00CE3432" w:rsidRDefault="00425454" w:rsidP="00653FB7">
      <w:pPr>
        <w:ind w:left="1080"/>
        <w:jc w:val="both"/>
        <w:rPr>
          <w:sz w:val="22"/>
          <w:szCs w:val="22"/>
        </w:rPr>
      </w:pPr>
      <w:r w:rsidRPr="00CE3432">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CE3432">
        <w:rPr>
          <w:sz w:val="22"/>
          <w:szCs w:val="22"/>
        </w:rPr>
        <w:t xml:space="preserve">state </w:t>
      </w:r>
      <w:r w:rsidRPr="00CE3432">
        <w:rPr>
          <w:sz w:val="22"/>
          <w:szCs w:val="22"/>
        </w:rPr>
        <w:t>governmental entity requires the services of the vendor.  Failure to provide this information could render the proposal as non-responsive.</w:t>
      </w:r>
    </w:p>
    <w:p w14:paraId="773664FF" w14:textId="77777777" w:rsidR="00425454" w:rsidRPr="00CE3432" w:rsidRDefault="00425454" w:rsidP="007330A0">
      <w:pPr>
        <w:ind w:left="1440"/>
        <w:jc w:val="both"/>
        <w:rPr>
          <w:sz w:val="22"/>
          <w:szCs w:val="22"/>
        </w:rPr>
      </w:pPr>
    </w:p>
    <w:p w14:paraId="7CCD76AE" w14:textId="77777777" w:rsidR="00425454" w:rsidRPr="00CE3432" w:rsidRDefault="00425454" w:rsidP="00653FB7">
      <w:pPr>
        <w:ind w:left="1080"/>
        <w:jc w:val="both"/>
        <w:rPr>
          <w:sz w:val="22"/>
          <w:szCs w:val="22"/>
        </w:rPr>
      </w:pPr>
      <w:r w:rsidRPr="00CE3432">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714EEEB7" w14:textId="77777777" w:rsidR="00061AAD" w:rsidRPr="00CE3432" w:rsidRDefault="00061AAD" w:rsidP="00995538">
      <w:pPr>
        <w:pStyle w:val="Heading1"/>
        <w:numPr>
          <w:ilvl w:val="2"/>
          <w:numId w:val="22"/>
        </w:numPr>
        <w:tabs>
          <w:tab w:val="clear" w:pos="1224"/>
        </w:tabs>
        <w:ind w:left="1080" w:hanging="360"/>
        <w:rPr>
          <w:bCs w:val="0"/>
          <w:sz w:val="22"/>
          <w:szCs w:val="22"/>
        </w:rPr>
      </w:pPr>
      <w:r w:rsidRPr="00CE3432">
        <w:rPr>
          <w:bCs w:val="0"/>
          <w:sz w:val="22"/>
          <w:szCs w:val="22"/>
        </w:rPr>
        <w:t>Warranty</w:t>
      </w:r>
    </w:p>
    <w:p w14:paraId="7C28C5E8" w14:textId="77777777" w:rsidR="00061AAD" w:rsidRPr="00CE3432" w:rsidRDefault="00061AAD" w:rsidP="00653FB7">
      <w:pPr>
        <w:ind w:left="1080"/>
        <w:jc w:val="both"/>
        <w:rPr>
          <w:sz w:val="22"/>
          <w:szCs w:val="22"/>
        </w:rPr>
      </w:pPr>
      <w:r w:rsidRPr="00CE3432">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433D56FB" w14:textId="77777777" w:rsidR="00061AAD" w:rsidRPr="00CE3432" w:rsidRDefault="00061AAD" w:rsidP="00995538">
      <w:pPr>
        <w:pStyle w:val="Heading1"/>
        <w:numPr>
          <w:ilvl w:val="2"/>
          <w:numId w:val="22"/>
        </w:numPr>
        <w:tabs>
          <w:tab w:val="clear" w:pos="1224"/>
        </w:tabs>
        <w:ind w:left="1080" w:hanging="360"/>
        <w:rPr>
          <w:bCs w:val="0"/>
          <w:sz w:val="22"/>
          <w:szCs w:val="22"/>
        </w:rPr>
      </w:pPr>
      <w:r w:rsidRPr="00CE3432">
        <w:rPr>
          <w:bCs w:val="0"/>
          <w:sz w:val="22"/>
          <w:szCs w:val="22"/>
        </w:rPr>
        <w:t>Costs and Payment Schedules</w:t>
      </w:r>
    </w:p>
    <w:p w14:paraId="233EC536" w14:textId="77777777" w:rsidR="00061AAD" w:rsidRPr="00CE3432" w:rsidRDefault="00061AAD" w:rsidP="00653FB7">
      <w:pPr>
        <w:ind w:left="1080"/>
        <w:jc w:val="both"/>
        <w:rPr>
          <w:sz w:val="22"/>
          <w:szCs w:val="22"/>
        </w:rPr>
      </w:pPr>
      <w:r w:rsidRPr="00CE3432">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3A205CEB" w14:textId="77777777" w:rsidR="00061AAD" w:rsidRPr="00CE3432" w:rsidRDefault="00061AAD" w:rsidP="00653FB7">
      <w:pPr>
        <w:ind w:left="1080"/>
        <w:jc w:val="both"/>
        <w:rPr>
          <w:sz w:val="22"/>
          <w:szCs w:val="22"/>
        </w:rPr>
      </w:pPr>
    </w:p>
    <w:p w14:paraId="069974F9" w14:textId="77777777" w:rsidR="00061AAD" w:rsidRPr="00CE3432" w:rsidRDefault="00061AAD" w:rsidP="00653FB7">
      <w:pPr>
        <w:ind w:left="1080"/>
        <w:jc w:val="both"/>
        <w:rPr>
          <w:sz w:val="22"/>
          <w:szCs w:val="22"/>
        </w:rPr>
      </w:pPr>
      <w:r w:rsidRPr="00CE3432">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48292084" w14:textId="77777777" w:rsidR="00061AAD" w:rsidRPr="00CE3432" w:rsidRDefault="008B3CAB" w:rsidP="00995538">
      <w:pPr>
        <w:pStyle w:val="Heading1"/>
        <w:numPr>
          <w:ilvl w:val="2"/>
          <w:numId w:val="22"/>
        </w:numPr>
        <w:tabs>
          <w:tab w:val="clear" w:pos="1224"/>
        </w:tabs>
        <w:ind w:left="1080" w:hanging="360"/>
        <w:rPr>
          <w:bCs w:val="0"/>
          <w:sz w:val="22"/>
          <w:szCs w:val="22"/>
        </w:rPr>
      </w:pPr>
      <w:r w:rsidRPr="00CE3432">
        <w:rPr>
          <w:bCs w:val="0"/>
          <w:sz w:val="22"/>
          <w:szCs w:val="22"/>
        </w:rPr>
        <w:t>Liquidated Damages</w:t>
      </w:r>
    </w:p>
    <w:p w14:paraId="6CD13A4C" w14:textId="77777777" w:rsidR="00061AAD" w:rsidRPr="00CE3432" w:rsidRDefault="00061AAD" w:rsidP="00653FB7">
      <w:pPr>
        <w:ind w:left="1080"/>
        <w:jc w:val="both"/>
        <w:rPr>
          <w:sz w:val="22"/>
          <w:szCs w:val="22"/>
        </w:rPr>
      </w:pPr>
      <w:r w:rsidRPr="00CE3432">
        <w:rPr>
          <w:sz w:val="22"/>
          <w:szCs w:val="22"/>
        </w:rPr>
        <w:t xml:space="preserve">The State of Delaware may include in the final contract </w:t>
      </w:r>
      <w:r w:rsidR="008B3CAB" w:rsidRPr="00CE3432">
        <w:rPr>
          <w:sz w:val="22"/>
          <w:szCs w:val="22"/>
        </w:rPr>
        <w:t xml:space="preserve">liquidated damages </w:t>
      </w:r>
      <w:r w:rsidRPr="00CE3432">
        <w:rPr>
          <w:sz w:val="22"/>
          <w:szCs w:val="22"/>
        </w:rPr>
        <w:t>provisions for non-</w:t>
      </w:r>
      <w:r w:rsidR="008B3CAB" w:rsidRPr="00CE3432">
        <w:rPr>
          <w:sz w:val="22"/>
          <w:szCs w:val="22"/>
        </w:rPr>
        <w:t>performance.</w:t>
      </w:r>
    </w:p>
    <w:p w14:paraId="31B6675A" w14:textId="77777777" w:rsidR="00012273" w:rsidRPr="00CE3432" w:rsidRDefault="00012273" w:rsidP="00995538">
      <w:pPr>
        <w:pStyle w:val="Heading1"/>
        <w:numPr>
          <w:ilvl w:val="2"/>
          <w:numId w:val="22"/>
        </w:numPr>
        <w:tabs>
          <w:tab w:val="clear" w:pos="1224"/>
        </w:tabs>
        <w:ind w:left="1080" w:hanging="360"/>
        <w:rPr>
          <w:bCs w:val="0"/>
          <w:sz w:val="22"/>
          <w:szCs w:val="22"/>
        </w:rPr>
      </w:pPr>
      <w:r w:rsidRPr="00CE3432">
        <w:rPr>
          <w:bCs w:val="0"/>
          <w:sz w:val="22"/>
          <w:szCs w:val="22"/>
        </w:rPr>
        <w:t>Dispute Resolution</w:t>
      </w:r>
    </w:p>
    <w:p w14:paraId="3DA7B758" w14:textId="77777777" w:rsidR="00720938" w:rsidRPr="00CE3432" w:rsidRDefault="00720938" w:rsidP="00653FB7">
      <w:pPr>
        <w:pStyle w:val="ListParagraph"/>
        <w:ind w:left="1080"/>
        <w:jc w:val="both"/>
        <w:rPr>
          <w:rFonts w:ascii="Arial" w:hAnsi="Arial" w:cs="Arial"/>
          <w:sz w:val="22"/>
          <w:szCs w:val="22"/>
        </w:rPr>
      </w:pPr>
      <w:bookmarkStart w:id="10" w:name="_Hlk23230659"/>
      <w:r w:rsidRPr="00CE3432">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66318807" w14:textId="77777777" w:rsidR="00720938" w:rsidRPr="00CE3432" w:rsidRDefault="00720938" w:rsidP="00720938">
      <w:pPr>
        <w:pStyle w:val="ListParagraph"/>
        <w:ind w:left="1440"/>
        <w:jc w:val="both"/>
        <w:rPr>
          <w:rFonts w:ascii="Arial" w:hAnsi="Arial" w:cs="Arial"/>
          <w:sz w:val="22"/>
          <w:szCs w:val="22"/>
        </w:rPr>
      </w:pPr>
    </w:p>
    <w:p w14:paraId="153C6550" w14:textId="77777777" w:rsidR="008B10F2" w:rsidRPr="00CE3432" w:rsidRDefault="008B10F2" w:rsidP="00653FB7">
      <w:pPr>
        <w:ind w:left="1080"/>
        <w:jc w:val="both"/>
        <w:rPr>
          <w:sz w:val="20"/>
          <w:szCs w:val="18"/>
        </w:rPr>
      </w:pPr>
      <w:bookmarkStart w:id="11" w:name="_Hlk23230707"/>
      <w:bookmarkEnd w:id="10"/>
      <w:r w:rsidRPr="00CE3432">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1"/>
    </w:p>
    <w:p w14:paraId="49076FB3" w14:textId="77777777" w:rsidR="00720938" w:rsidRPr="00CE3432" w:rsidRDefault="00720938" w:rsidP="00995538">
      <w:pPr>
        <w:pStyle w:val="Heading1"/>
        <w:numPr>
          <w:ilvl w:val="2"/>
          <w:numId w:val="22"/>
        </w:numPr>
        <w:tabs>
          <w:tab w:val="clear" w:pos="1224"/>
        </w:tabs>
        <w:ind w:left="1080" w:hanging="360"/>
        <w:rPr>
          <w:bCs w:val="0"/>
          <w:spacing w:val="-3"/>
          <w:sz w:val="22"/>
          <w:szCs w:val="20"/>
        </w:rPr>
      </w:pPr>
      <w:r w:rsidRPr="00CE3432">
        <w:rPr>
          <w:bCs w:val="0"/>
          <w:spacing w:val="-3"/>
          <w:sz w:val="22"/>
          <w:szCs w:val="20"/>
        </w:rPr>
        <w:t>Remedies</w:t>
      </w:r>
    </w:p>
    <w:p w14:paraId="3D55045D" w14:textId="77777777" w:rsidR="00720938" w:rsidRPr="00CE3432" w:rsidRDefault="00720938" w:rsidP="00653FB7">
      <w:pPr>
        <w:ind w:left="1080"/>
        <w:jc w:val="both"/>
        <w:rPr>
          <w:sz w:val="22"/>
          <w:szCs w:val="22"/>
        </w:rPr>
      </w:pPr>
      <w:bookmarkStart w:id="12" w:name="_Hlk23230411"/>
      <w:r w:rsidRPr="00CE3432">
        <w:rPr>
          <w:sz w:val="22"/>
          <w:szCs w:val="22"/>
        </w:rPr>
        <w:t xml:space="preserve">Except as otherwise provided in this solicitation, including but not limited to Section </w:t>
      </w:r>
      <w:r w:rsidR="00A56449" w:rsidRPr="00CE3432">
        <w:rPr>
          <w:sz w:val="22"/>
          <w:szCs w:val="22"/>
        </w:rPr>
        <w:t>V.G.15 above</w:t>
      </w:r>
      <w:r w:rsidRPr="00CE3432">
        <w:rPr>
          <w:sz w:val="22"/>
          <w:szCs w:val="22"/>
        </w:rPr>
        <w:t xml:space="preserve">, all claims, counterclaims, disputes, and other matters in question between the State of Delaware and the Contractor arising out of, or relating to, this </w:t>
      </w:r>
      <w:r w:rsidR="00DA6C42" w:rsidRPr="00CE3432">
        <w:rPr>
          <w:sz w:val="22"/>
          <w:szCs w:val="22"/>
        </w:rPr>
        <w:t>solicitation</w:t>
      </w:r>
      <w:r w:rsidRPr="00CE3432">
        <w:rPr>
          <w:sz w:val="22"/>
          <w:szCs w:val="22"/>
        </w:rPr>
        <w:t>, or a breach of it may be decided by arbitration if the parties mutually agree, or in a court of competent jurisdiction within the State of Delaware.</w:t>
      </w:r>
    </w:p>
    <w:bookmarkEnd w:id="12"/>
    <w:p w14:paraId="01953191" w14:textId="77777777" w:rsidR="004557F4" w:rsidRPr="00CE3432" w:rsidRDefault="006E096F" w:rsidP="00995538">
      <w:pPr>
        <w:pStyle w:val="Heading1"/>
        <w:numPr>
          <w:ilvl w:val="2"/>
          <w:numId w:val="22"/>
        </w:numPr>
        <w:tabs>
          <w:tab w:val="clear" w:pos="1224"/>
        </w:tabs>
        <w:ind w:left="1080" w:hanging="360"/>
        <w:rPr>
          <w:bCs w:val="0"/>
          <w:spacing w:val="-3"/>
          <w:sz w:val="22"/>
          <w:szCs w:val="20"/>
        </w:rPr>
      </w:pPr>
      <w:r w:rsidRPr="00CE3432">
        <w:rPr>
          <w:bCs w:val="0"/>
          <w:spacing w:val="-3"/>
          <w:sz w:val="22"/>
          <w:szCs w:val="20"/>
        </w:rPr>
        <w:t>Termination of Contract</w:t>
      </w:r>
    </w:p>
    <w:p w14:paraId="539B299E" w14:textId="77777777" w:rsidR="004557F4" w:rsidRPr="00556B88" w:rsidRDefault="006E096F" w:rsidP="00653FB7">
      <w:pPr>
        <w:widowControl w:val="0"/>
        <w:suppressAutoHyphens/>
        <w:ind w:left="1080"/>
        <w:jc w:val="both"/>
        <w:rPr>
          <w:spacing w:val="-3"/>
          <w:sz w:val="22"/>
          <w:szCs w:val="22"/>
        </w:rPr>
      </w:pPr>
      <w:r w:rsidRPr="00D815FA">
        <w:rPr>
          <w:spacing w:val="-3"/>
          <w:sz w:val="22"/>
          <w:szCs w:val="22"/>
        </w:rPr>
        <w:t>T</w:t>
      </w:r>
      <w:r w:rsidR="004557F4" w:rsidRPr="00D815FA">
        <w:rPr>
          <w:spacing w:val="-3"/>
          <w:sz w:val="22"/>
          <w:szCs w:val="22"/>
        </w:rPr>
        <w:t xml:space="preserve">he contract resulting from this RFP may be terminated as follows by </w:t>
      </w:r>
      <w:r w:rsidR="009A38CF" w:rsidRPr="00D815FA">
        <w:rPr>
          <w:spacing w:val="-3"/>
          <w:sz w:val="22"/>
          <w:szCs w:val="22"/>
          <w:shd w:val="clear" w:color="auto" w:fill="D9D9D9"/>
        </w:rPr>
        <w:t xml:space="preserve">Division of Medicaid </w:t>
      </w:r>
      <w:r w:rsidR="00651447" w:rsidRPr="00D815FA">
        <w:rPr>
          <w:spacing w:val="-3"/>
          <w:sz w:val="22"/>
          <w:szCs w:val="22"/>
          <w:shd w:val="clear" w:color="auto" w:fill="D9D9D9"/>
        </w:rPr>
        <w:t>and Medical Assistance</w:t>
      </w:r>
      <w:r w:rsidR="004557F4" w:rsidRPr="00D815FA">
        <w:rPr>
          <w:spacing w:val="-3"/>
          <w:sz w:val="22"/>
          <w:szCs w:val="22"/>
        </w:rPr>
        <w:t>.</w:t>
      </w:r>
    </w:p>
    <w:p w14:paraId="0298771B" w14:textId="77777777" w:rsidR="00854F24" w:rsidRPr="00CE3432" w:rsidRDefault="004557F4" w:rsidP="00995538">
      <w:pPr>
        <w:pStyle w:val="ListParagraph"/>
        <w:numPr>
          <w:ilvl w:val="0"/>
          <w:numId w:val="30"/>
        </w:numPr>
        <w:ind w:left="1440"/>
        <w:rPr>
          <w:rFonts w:ascii="Arial" w:hAnsi="Arial" w:cs="Arial"/>
          <w:b/>
          <w:bCs/>
          <w:sz w:val="22"/>
          <w:szCs w:val="22"/>
        </w:rPr>
      </w:pPr>
      <w:r w:rsidRPr="00CE3432">
        <w:rPr>
          <w:rFonts w:ascii="Arial" w:hAnsi="Arial" w:cs="Arial"/>
          <w:b/>
          <w:bCs/>
          <w:sz w:val="22"/>
          <w:szCs w:val="22"/>
        </w:rPr>
        <w:t>Termination for Cause</w:t>
      </w:r>
    </w:p>
    <w:p w14:paraId="2E1E0A8C" w14:textId="77777777" w:rsidR="004557F4" w:rsidRPr="00CE3432" w:rsidRDefault="004557F4" w:rsidP="00653FB7">
      <w:pPr>
        <w:ind w:left="1440"/>
        <w:rPr>
          <w:sz w:val="22"/>
          <w:szCs w:val="22"/>
        </w:rPr>
      </w:pPr>
      <w:r w:rsidRPr="00CE3432">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w:t>
      </w:r>
      <w:r w:rsidRPr="00D815FA">
        <w:rPr>
          <w:sz w:val="22"/>
          <w:szCs w:val="22"/>
        </w:rPr>
        <w:t>Vendor of such termination and specifying the effective date thereof, at least</w:t>
      </w:r>
      <w:r w:rsidRPr="00CE3432">
        <w:rPr>
          <w:sz w:val="22"/>
          <w:szCs w:val="22"/>
        </w:rPr>
        <w:t xml:space="preserve"> </w:t>
      </w:r>
      <w:r w:rsidR="001707CD" w:rsidRPr="00CE3432">
        <w:rPr>
          <w:sz w:val="22"/>
          <w:szCs w:val="22"/>
        </w:rPr>
        <w:t>twenty (2</w:t>
      </w:r>
      <w:r w:rsidRPr="00CE3432">
        <w:rPr>
          <w:sz w:val="22"/>
          <w:szCs w:val="22"/>
        </w:rPr>
        <w:t>0</w:t>
      </w:r>
      <w:r w:rsidR="001707CD" w:rsidRPr="00CE3432">
        <w:rPr>
          <w:sz w:val="22"/>
          <w:szCs w:val="22"/>
        </w:rPr>
        <w:t>)</w:t>
      </w:r>
      <w:r w:rsidRPr="00CE3432">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51875821" w14:textId="77777777" w:rsidR="004557F4" w:rsidRPr="00CE3432" w:rsidRDefault="004557F4" w:rsidP="003336A9">
      <w:pPr>
        <w:ind w:left="1800"/>
        <w:rPr>
          <w:sz w:val="22"/>
          <w:szCs w:val="22"/>
        </w:rPr>
      </w:pPr>
    </w:p>
    <w:p w14:paraId="504CCE77" w14:textId="77777777" w:rsidR="004557F4" w:rsidRPr="00CE3432" w:rsidRDefault="004557F4" w:rsidP="00653FB7">
      <w:pPr>
        <w:ind w:left="1440"/>
        <w:rPr>
          <w:sz w:val="22"/>
          <w:szCs w:val="22"/>
        </w:rPr>
      </w:pPr>
      <w:r w:rsidRPr="00CE3432">
        <w:rPr>
          <w:sz w:val="22"/>
          <w:szCs w:val="22"/>
        </w:rPr>
        <w:t xml:space="preserve">On receipt of the contract cancellation notice from the State, the Vendor shall have </w:t>
      </w:r>
      <w:r w:rsidR="001707CD" w:rsidRPr="00CE3432">
        <w:rPr>
          <w:sz w:val="22"/>
          <w:szCs w:val="22"/>
        </w:rPr>
        <w:t xml:space="preserve">no less than </w:t>
      </w:r>
      <w:r w:rsidRPr="00CE3432">
        <w:rPr>
          <w:sz w:val="22"/>
          <w:szCs w:val="22"/>
        </w:rPr>
        <w:t xml:space="preserve">five (5) days to provide a written response and may identify a method(s) to resolve the violation(s).  A vendor response shall not </w:t>
      </w:r>
      <w:proofErr w:type="gramStart"/>
      <w:r w:rsidRPr="00CE3432">
        <w:rPr>
          <w:sz w:val="22"/>
          <w:szCs w:val="22"/>
        </w:rPr>
        <w:t>effect</w:t>
      </w:r>
      <w:proofErr w:type="gramEnd"/>
      <w:r w:rsidRPr="00CE3432">
        <w:rPr>
          <w:sz w:val="22"/>
          <w:szCs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2D999B53" w14:textId="77777777" w:rsidR="003336A9" w:rsidRPr="00CE3432" w:rsidRDefault="003336A9" w:rsidP="003336A9">
      <w:pPr>
        <w:ind w:left="1800"/>
        <w:rPr>
          <w:sz w:val="22"/>
          <w:szCs w:val="22"/>
        </w:rPr>
      </w:pPr>
    </w:p>
    <w:p w14:paraId="78E88ECC" w14:textId="77777777" w:rsidR="00854F24" w:rsidRPr="00CE3432" w:rsidRDefault="004557F4" w:rsidP="00995538">
      <w:pPr>
        <w:pStyle w:val="ListParagraph"/>
        <w:numPr>
          <w:ilvl w:val="0"/>
          <w:numId w:val="30"/>
        </w:numPr>
        <w:ind w:left="1440"/>
        <w:rPr>
          <w:rFonts w:ascii="Arial" w:hAnsi="Arial" w:cs="Arial"/>
          <w:b/>
          <w:bCs/>
          <w:sz w:val="22"/>
          <w:szCs w:val="22"/>
        </w:rPr>
      </w:pPr>
      <w:r w:rsidRPr="00CE3432">
        <w:rPr>
          <w:rFonts w:ascii="Arial" w:hAnsi="Arial" w:cs="Arial"/>
          <w:b/>
          <w:bCs/>
          <w:sz w:val="22"/>
          <w:szCs w:val="22"/>
        </w:rPr>
        <w:t>Termination for Convenience</w:t>
      </w:r>
    </w:p>
    <w:p w14:paraId="0CBB2B89" w14:textId="77777777" w:rsidR="003336A9" w:rsidRPr="00CE3432" w:rsidRDefault="004557F4" w:rsidP="00653FB7">
      <w:pPr>
        <w:ind w:left="1440"/>
        <w:rPr>
          <w:sz w:val="22"/>
          <w:szCs w:val="22"/>
        </w:rPr>
      </w:pPr>
      <w:r w:rsidRPr="00CE3432">
        <w:rPr>
          <w:sz w:val="22"/>
          <w:szCs w:val="22"/>
        </w:rPr>
        <w:t xml:space="preserve">The State may terminate this Contract at any time by giving written notice of such termination and specifying the effective date thereof, at least </w:t>
      </w:r>
      <w:r w:rsidR="008838DA" w:rsidRPr="00CE3432">
        <w:rPr>
          <w:sz w:val="22"/>
          <w:szCs w:val="22"/>
        </w:rPr>
        <w:t>twenty</w:t>
      </w:r>
      <w:r w:rsidRPr="00CE3432">
        <w:rPr>
          <w:sz w:val="22"/>
          <w:szCs w:val="22"/>
        </w:rPr>
        <w:t xml:space="preserve"> (</w:t>
      </w:r>
      <w:r w:rsidR="008838DA" w:rsidRPr="00CE3432">
        <w:rPr>
          <w:sz w:val="22"/>
          <w:szCs w:val="22"/>
        </w:rPr>
        <w:t>20</w:t>
      </w:r>
      <w:r w:rsidRPr="00CE3432">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0381F154" w14:textId="77777777" w:rsidR="004557F4" w:rsidRPr="00CE3432" w:rsidRDefault="004557F4" w:rsidP="003336A9">
      <w:pPr>
        <w:ind w:left="1800"/>
        <w:rPr>
          <w:sz w:val="22"/>
          <w:szCs w:val="22"/>
        </w:rPr>
      </w:pPr>
      <w:r w:rsidRPr="00CE3432">
        <w:rPr>
          <w:sz w:val="22"/>
          <w:szCs w:val="22"/>
        </w:rPr>
        <w:t xml:space="preserve"> </w:t>
      </w:r>
    </w:p>
    <w:p w14:paraId="2B13CCBA" w14:textId="77777777" w:rsidR="00854F24" w:rsidRPr="00CE3432" w:rsidRDefault="004557F4" w:rsidP="00995538">
      <w:pPr>
        <w:pStyle w:val="ListParagraph"/>
        <w:numPr>
          <w:ilvl w:val="0"/>
          <w:numId w:val="30"/>
        </w:numPr>
        <w:ind w:left="1440"/>
        <w:rPr>
          <w:rFonts w:ascii="Arial" w:hAnsi="Arial" w:cs="Arial"/>
          <w:b/>
          <w:bCs/>
          <w:sz w:val="22"/>
          <w:szCs w:val="22"/>
        </w:rPr>
      </w:pPr>
      <w:r w:rsidRPr="00CE3432">
        <w:rPr>
          <w:rFonts w:ascii="Arial" w:hAnsi="Arial" w:cs="Arial"/>
          <w:b/>
          <w:bCs/>
          <w:sz w:val="22"/>
          <w:szCs w:val="22"/>
        </w:rPr>
        <w:t>Termination for Non-Appropriations</w:t>
      </w:r>
    </w:p>
    <w:p w14:paraId="31A1D1AA" w14:textId="77777777" w:rsidR="004557F4" w:rsidRPr="00CE3432" w:rsidRDefault="004557F4" w:rsidP="00653FB7">
      <w:pPr>
        <w:ind w:left="1440"/>
      </w:pPr>
      <w:r w:rsidRPr="00CE3432">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CE3432">
        <w:rPr>
          <w:sz w:val="28"/>
          <w:szCs w:val="28"/>
        </w:rPr>
        <w:t xml:space="preserve"> </w:t>
      </w:r>
    </w:p>
    <w:p w14:paraId="27F53549" w14:textId="77777777" w:rsidR="00061AAD" w:rsidRPr="00CE3432" w:rsidRDefault="00061AAD" w:rsidP="00995538">
      <w:pPr>
        <w:pStyle w:val="Heading1"/>
        <w:numPr>
          <w:ilvl w:val="2"/>
          <w:numId w:val="22"/>
        </w:numPr>
        <w:tabs>
          <w:tab w:val="clear" w:pos="1224"/>
        </w:tabs>
        <w:ind w:left="1080" w:hanging="360"/>
        <w:rPr>
          <w:bCs w:val="0"/>
          <w:sz w:val="22"/>
          <w:szCs w:val="22"/>
        </w:rPr>
      </w:pPr>
      <w:r w:rsidRPr="00CE3432">
        <w:rPr>
          <w:bCs w:val="0"/>
          <w:sz w:val="22"/>
          <w:szCs w:val="22"/>
        </w:rPr>
        <w:t>Non-discrimination</w:t>
      </w:r>
    </w:p>
    <w:p w14:paraId="0509F2C9" w14:textId="77777777" w:rsidR="004B02A4" w:rsidRPr="00CE3432" w:rsidRDefault="004B02A4" w:rsidP="00AB3CE0">
      <w:pPr>
        <w:ind w:left="1080"/>
        <w:jc w:val="both"/>
        <w:rPr>
          <w:sz w:val="22"/>
          <w:szCs w:val="22"/>
        </w:rPr>
      </w:pPr>
      <w:r w:rsidRPr="00CE3432">
        <w:rPr>
          <w:sz w:val="22"/>
          <w:szCs w:val="22"/>
        </w:rPr>
        <w:t xml:space="preserve">In performing the services subject to this RFP the vendor, </w:t>
      </w:r>
      <w:r w:rsidRPr="00CE3432">
        <w:rPr>
          <w:spacing w:val="-3"/>
          <w:sz w:val="22"/>
          <w:szCs w:val="22"/>
        </w:rPr>
        <w:t xml:space="preserve">as set forth in Title 19 Delaware Code Chapter 7 section </w:t>
      </w:r>
      <w:hyperlink r:id="rId41" w:history="1">
        <w:r w:rsidRPr="00CE3432">
          <w:rPr>
            <w:rStyle w:val="Hyperlink"/>
            <w:spacing w:val="-3"/>
            <w:sz w:val="22"/>
            <w:szCs w:val="22"/>
          </w:rPr>
          <w:t>711</w:t>
        </w:r>
      </w:hyperlink>
      <w:r w:rsidRPr="00CE3432">
        <w:rPr>
          <w:spacing w:val="-3"/>
          <w:sz w:val="22"/>
          <w:szCs w:val="22"/>
        </w:rPr>
        <w:t xml:space="preserve">, </w:t>
      </w:r>
      <w:r w:rsidRPr="00CE3432">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69B3C483" w14:textId="77777777" w:rsidR="00061AAD" w:rsidRPr="00CE3432" w:rsidRDefault="00061AAD" w:rsidP="00995538">
      <w:pPr>
        <w:pStyle w:val="Heading1"/>
        <w:numPr>
          <w:ilvl w:val="2"/>
          <w:numId w:val="22"/>
        </w:numPr>
        <w:tabs>
          <w:tab w:val="clear" w:pos="1224"/>
        </w:tabs>
        <w:ind w:left="1080" w:hanging="360"/>
        <w:rPr>
          <w:bCs w:val="0"/>
          <w:sz w:val="22"/>
          <w:szCs w:val="22"/>
        </w:rPr>
      </w:pPr>
      <w:r w:rsidRPr="00CE3432">
        <w:rPr>
          <w:bCs w:val="0"/>
          <w:sz w:val="22"/>
          <w:szCs w:val="22"/>
        </w:rPr>
        <w:t>Covenant against Contingent Fees</w:t>
      </w:r>
    </w:p>
    <w:p w14:paraId="3086B7F9" w14:textId="77777777" w:rsidR="00061AAD" w:rsidRPr="00CE3432" w:rsidRDefault="00061AAD" w:rsidP="00AB3CE0">
      <w:pPr>
        <w:ind w:left="1080"/>
        <w:jc w:val="both"/>
        <w:rPr>
          <w:sz w:val="22"/>
          <w:szCs w:val="22"/>
        </w:rPr>
      </w:pPr>
      <w:r w:rsidRPr="00CE3432">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3B4C91E4" w14:textId="77777777" w:rsidR="00061AAD" w:rsidRPr="00CE3432" w:rsidRDefault="00061AAD" w:rsidP="00995538">
      <w:pPr>
        <w:pStyle w:val="Heading1"/>
        <w:numPr>
          <w:ilvl w:val="2"/>
          <w:numId w:val="22"/>
        </w:numPr>
        <w:tabs>
          <w:tab w:val="clear" w:pos="1224"/>
        </w:tabs>
        <w:ind w:left="1080" w:hanging="360"/>
        <w:rPr>
          <w:bCs w:val="0"/>
          <w:sz w:val="22"/>
          <w:szCs w:val="22"/>
        </w:rPr>
      </w:pPr>
      <w:r w:rsidRPr="00CE3432">
        <w:rPr>
          <w:bCs w:val="0"/>
          <w:sz w:val="22"/>
          <w:szCs w:val="22"/>
        </w:rPr>
        <w:t>Vendor Activity</w:t>
      </w:r>
    </w:p>
    <w:p w14:paraId="0385A7C8" w14:textId="77777777" w:rsidR="00061AAD" w:rsidRPr="00CE3432" w:rsidRDefault="00061AAD" w:rsidP="00AB3CE0">
      <w:pPr>
        <w:ind w:left="1080"/>
        <w:jc w:val="both"/>
        <w:rPr>
          <w:sz w:val="22"/>
          <w:szCs w:val="22"/>
        </w:rPr>
      </w:pPr>
      <w:r w:rsidRPr="00CE3432">
        <w:rPr>
          <w:sz w:val="22"/>
          <w:szCs w:val="22"/>
        </w:rPr>
        <w:t xml:space="preserve">No activity is to be executed in an </w:t>
      </w:r>
      <w:r w:rsidR="00563A28" w:rsidRPr="00CE3432">
        <w:rPr>
          <w:sz w:val="22"/>
          <w:szCs w:val="22"/>
        </w:rPr>
        <w:t>offshore</w:t>
      </w:r>
      <w:r w:rsidRPr="00CE3432">
        <w:rPr>
          <w:sz w:val="22"/>
          <w:szCs w:val="22"/>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39824FDD" w14:textId="77777777" w:rsidR="006E096F" w:rsidRPr="00CE3432" w:rsidRDefault="006E096F" w:rsidP="00995538">
      <w:pPr>
        <w:pStyle w:val="Heading1"/>
        <w:numPr>
          <w:ilvl w:val="2"/>
          <w:numId w:val="22"/>
        </w:numPr>
        <w:tabs>
          <w:tab w:val="clear" w:pos="1224"/>
        </w:tabs>
        <w:ind w:left="1080" w:hanging="360"/>
        <w:rPr>
          <w:bCs w:val="0"/>
          <w:sz w:val="22"/>
          <w:szCs w:val="22"/>
        </w:rPr>
      </w:pPr>
      <w:r w:rsidRPr="00CE3432">
        <w:rPr>
          <w:bCs w:val="0"/>
          <w:sz w:val="22"/>
          <w:szCs w:val="22"/>
        </w:rPr>
        <w:t>Vendor Responsibility</w:t>
      </w:r>
    </w:p>
    <w:p w14:paraId="573EB191" w14:textId="77777777" w:rsidR="006E096F" w:rsidRPr="00556B88" w:rsidRDefault="00AD3D35" w:rsidP="00AB3CE0">
      <w:pPr>
        <w:ind w:left="1080"/>
        <w:jc w:val="both"/>
        <w:rPr>
          <w:sz w:val="22"/>
          <w:szCs w:val="22"/>
        </w:rPr>
      </w:pPr>
      <w:r w:rsidRPr="00CE3432">
        <w:rPr>
          <w:sz w:val="22"/>
          <w:szCs w:val="22"/>
        </w:rPr>
        <w:t>The State will enter into a contract with the successful Vendor(s).  The successful Vendor(s) shall be responsible for all products and</w:t>
      </w:r>
      <w:r w:rsidR="004F3FD8" w:rsidRPr="00CE3432">
        <w:rPr>
          <w:sz w:val="22"/>
          <w:szCs w:val="22"/>
        </w:rPr>
        <w:t xml:space="preserve"> services as required by this RFP</w:t>
      </w:r>
      <w:r w:rsidRPr="00CE3432">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 </w:t>
      </w:r>
      <w:r w:rsidR="009A38CF" w:rsidRPr="00556B88">
        <w:rPr>
          <w:sz w:val="22"/>
          <w:szCs w:val="22"/>
          <w:highlight w:val="lightGray"/>
        </w:rPr>
        <w:t xml:space="preserve">Division of Medicaid </w:t>
      </w:r>
      <w:r w:rsidR="00651447" w:rsidRPr="00556B88">
        <w:rPr>
          <w:sz w:val="22"/>
          <w:szCs w:val="22"/>
          <w:highlight w:val="lightGray"/>
        </w:rPr>
        <w:t>and Medical Assistance</w:t>
      </w:r>
      <w:r w:rsidRPr="00556B88">
        <w:rPr>
          <w:sz w:val="22"/>
          <w:szCs w:val="22"/>
        </w:rPr>
        <w:t>.</w:t>
      </w:r>
    </w:p>
    <w:p w14:paraId="1B2EF12D" w14:textId="77777777" w:rsidR="006E096F" w:rsidRPr="00CE3432" w:rsidRDefault="006E096F" w:rsidP="00995538">
      <w:pPr>
        <w:pStyle w:val="Heading1"/>
        <w:numPr>
          <w:ilvl w:val="2"/>
          <w:numId w:val="22"/>
        </w:numPr>
        <w:tabs>
          <w:tab w:val="clear" w:pos="1224"/>
        </w:tabs>
        <w:ind w:left="1080" w:hanging="360"/>
        <w:rPr>
          <w:bCs w:val="0"/>
          <w:sz w:val="22"/>
          <w:szCs w:val="22"/>
        </w:rPr>
      </w:pPr>
      <w:r w:rsidRPr="00CE3432">
        <w:rPr>
          <w:bCs w:val="0"/>
          <w:sz w:val="22"/>
          <w:szCs w:val="22"/>
        </w:rPr>
        <w:t>Personnel, Equipment and Services</w:t>
      </w:r>
    </w:p>
    <w:p w14:paraId="72E71B98" w14:textId="77777777" w:rsidR="006E096F" w:rsidRPr="00CE3432" w:rsidRDefault="006E096F" w:rsidP="00995538">
      <w:pPr>
        <w:pStyle w:val="ListParagraph"/>
        <w:numPr>
          <w:ilvl w:val="0"/>
          <w:numId w:val="39"/>
        </w:numPr>
        <w:ind w:left="1440"/>
        <w:jc w:val="both"/>
        <w:rPr>
          <w:rFonts w:ascii="Arial" w:hAnsi="Arial" w:cs="Arial"/>
          <w:sz w:val="22"/>
          <w:szCs w:val="22"/>
        </w:rPr>
      </w:pPr>
      <w:r w:rsidRPr="00CE3432">
        <w:rPr>
          <w:rFonts w:ascii="Arial" w:hAnsi="Arial" w:cs="Arial"/>
          <w:sz w:val="22"/>
          <w:szCs w:val="22"/>
        </w:rPr>
        <w:t>The Vendor represents that it has, or will secure at its own expense, all personnel required to perform the services required under this contract.</w:t>
      </w:r>
    </w:p>
    <w:p w14:paraId="271A84AA" w14:textId="77777777" w:rsidR="006E096F" w:rsidRPr="00CE3432" w:rsidRDefault="006E096F" w:rsidP="00995538">
      <w:pPr>
        <w:pStyle w:val="ListParagraph"/>
        <w:numPr>
          <w:ilvl w:val="0"/>
          <w:numId w:val="39"/>
        </w:numPr>
        <w:ind w:left="1440"/>
        <w:jc w:val="both"/>
        <w:rPr>
          <w:rFonts w:ascii="Arial" w:hAnsi="Arial" w:cs="Arial"/>
          <w:sz w:val="22"/>
          <w:szCs w:val="22"/>
        </w:rPr>
      </w:pPr>
      <w:r w:rsidRPr="00CE3432">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3F603DB5" w14:textId="77777777" w:rsidR="006E096F" w:rsidRPr="00CE3432" w:rsidRDefault="006E096F" w:rsidP="00995538">
      <w:pPr>
        <w:pStyle w:val="ListParagraph"/>
        <w:numPr>
          <w:ilvl w:val="0"/>
          <w:numId w:val="39"/>
        </w:numPr>
        <w:ind w:left="1440"/>
        <w:jc w:val="both"/>
        <w:rPr>
          <w:rFonts w:ascii="Arial" w:hAnsi="Arial" w:cs="Arial"/>
          <w:sz w:val="22"/>
          <w:szCs w:val="22"/>
        </w:rPr>
      </w:pPr>
      <w:r w:rsidRPr="00CE3432">
        <w:rPr>
          <w:rFonts w:ascii="Arial" w:hAnsi="Arial" w:cs="Arial"/>
          <w:sz w:val="22"/>
          <w:szCs w:val="22"/>
        </w:rPr>
        <w:t xml:space="preserve">None of the equipment and/or services covered by this contract shall be subcontracted without the prior written approval of the State. Only those </w:t>
      </w:r>
      <w:r w:rsidR="00AD3D35" w:rsidRPr="00CE3432">
        <w:rPr>
          <w:rFonts w:ascii="Arial" w:hAnsi="Arial" w:cs="Arial"/>
          <w:sz w:val="22"/>
          <w:szCs w:val="22"/>
        </w:rPr>
        <w:t xml:space="preserve">subcontractors </w:t>
      </w:r>
      <w:r w:rsidRPr="00CE3432">
        <w:rPr>
          <w:rFonts w:ascii="Arial" w:hAnsi="Arial" w:cs="Arial"/>
          <w:sz w:val="22"/>
          <w:szCs w:val="22"/>
        </w:rPr>
        <w:t>identified in Attachment 6 are considered approved upon award. Changes to those subcontractor(s) listed in Attachment 6 must be approved in writing by the State.</w:t>
      </w:r>
    </w:p>
    <w:p w14:paraId="6A2C1B53" w14:textId="77777777" w:rsidR="006E096F" w:rsidRPr="00CE3432" w:rsidRDefault="006E096F" w:rsidP="00995538">
      <w:pPr>
        <w:pStyle w:val="Heading1"/>
        <w:numPr>
          <w:ilvl w:val="2"/>
          <w:numId w:val="22"/>
        </w:numPr>
        <w:tabs>
          <w:tab w:val="clear" w:pos="1224"/>
        </w:tabs>
        <w:ind w:left="1080" w:hanging="360"/>
        <w:rPr>
          <w:bCs w:val="0"/>
          <w:sz w:val="22"/>
          <w:szCs w:val="22"/>
        </w:rPr>
      </w:pPr>
      <w:r w:rsidRPr="00CE3432">
        <w:rPr>
          <w:bCs w:val="0"/>
          <w:sz w:val="22"/>
          <w:szCs w:val="22"/>
        </w:rPr>
        <w:t>Fair Background Check Practices</w:t>
      </w:r>
    </w:p>
    <w:p w14:paraId="39211F70" w14:textId="77777777" w:rsidR="00ED4EF8" w:rsidRPr="00CE3432" w:rsidRDefault="00ED4EF8" w:rsidP="00AB3CE0">
      <w:pPr>
        <w:tabs>
          <w:tab w:val="left" w:pos="0"/>
        </w:tabs>
        <w:suppressAutoHyphens/>
        <w:ind w:left="1080"/>
        <w:jc w:val="both"/>
        <w:rPr>
          <w:spacing w:val="-3"/>
          <w:sz w:val="22"/>
        </w:rPr>
      </w:pPr>
      <w:r w:rsidRPr="00CE3432">
        <w:rPr>
          <w:spacing w:val="-3"/>
          <w:sz w:val="22"/>
        </w:rPr>
        <w:t xml:space="preserve">Pursuant to 29 Del. C. </w:t>
      </w:r>
      <w:hyperlink r:id="rId42" w:history="1">
        <w:r w:rsidRPr="00CE3432">
          <w:rPr>
            <w:rStyle w:val="Hyperlink"/>
            <w:spacing w:val="-3"/>
            <w:sz w:val="22"/>
          </w:rPr>
          <w:t>§</w:t>
        </w:r>
        <w:r w:rsidR="00CD2822" w:rsidRPr="00CE3432">
          <w:rPr>
            <w:rStyle w:val="Hyperlink"/>
            <w:spacing w:val="-3"/>
            <w:sz w:val="22"/>
          </w:rPr>
          <w:t xml:space="preserve"> </w:t>
        </w:r>
        <w:r w:rsidRPr="00CE3432">
          <w:rPr>
            <w:rStyle w:val="Hyperlink"/>
            <w:spacing w:val="-3"/>
            <w:sz w:val="22"/>
          </w:rPr>
          <w:t>6909B</w:t>
        </w:r>
      </w:hyperlink>
      <w:r w:rsidR="00CA6EB2" w:rsidRPr="00CE3432">
        <w:rPr>
          <w:spacing w:val="-3"/>
          <w:sz w:val="22"/>
        </w:rPr>
        <w:t xml:space="preserve">, </w:t>
      </w:r>
      <w:r w:rsidRPr="00CE3432">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43" w:history="1">
        <w:r w:rsidRPr="00CE3432">
          <w:rPr>
            <w:rStyle w:val="Hyperlink"/>
            <w:spacing w:val="-3"/>
            <w:sz w:val="22"/>
          </w:rPr>
          <w:t>§</w:t>
        </w:r>
        <w:r w:rsidR="00CD2822" w:rsidRPr="00CE3432">
          <w:rPr>
            <w:rStyle w:val="Hyperlink"/>
            <w:spacing w:val="-3"/>
            <w:sz w:val="22"/>
          </w:rPr>
          <w:t xml:space="preserve"> </w:t>
        </w:r>
        <w:r w:rsidRPr="00CE3432">
          <w:rPr>
            <w:rStyle w:val="Hyperlink"/>
            <w:spacing w:val="-3"/>
            <w:sz w:val="22"/>
          </w:rPr>
          <w:t>711(g)</w:t>
        </w:r>
      </w:hyperlink>
      <w:r w:rsidRPr="00CE3432">
        <w:rPr>
          <w:spacing w:val="-3"/>
          <w:sz w:val="22"/>
        </w:rPr>
        <w:t xml:space="preserve"> for applicable established provisions.</w:t>
      </w:r>
    </w:p>
    <w:p w14:paraId="46BFCED3" w14:textId="77777777" w:rsidR="00F12A56" w:rsidRPr="00CE3432" w:rsidRDefault="00F12A56" w:rsidP="00995538">
      <w:pPr>
        <w:pStyle w:val="Heading1"/>
        <w:numPr>
          <w:ilvl w:val="2"/>
          <w:numId w:val="22"/>
        </w:numPr>
        <w:tabs>
          <w:tab w:val="clear" w:pos="1224"/>
        </w:tabs>
        <w:ind w:left="1080" w:hanging="360"/>
        <w:rPr>
          <w:bCs w:val="0"/>
          <w:sz w:val="22"/>
          <w:szCs w:val="22"/>
        </w:rPr>
      </w:pPr>
      <w:r w:rsidRPr="00CE3432">
        <w:rPr>
          <w:bCs w:val="0"/>
          <w:sz w:val="22"/>
          <w:szCs w:val="22"/>
        </w:rPr>
        <w:t>Vendor Background Check Requirements</w:t>
      </w:r>
    </w:p>
    <w:p w14:paraId="476E44E7" w14:textId="77777777" w:rsidR="00F12A56" w:rsidRPr="00CE3432" w:rsidRDefault="00F12A56" w:rsidP="00AB3CE0">
      <w:pPr>
        <w:ind w:left="1080"/>
        <w:jc w:val="both"/>
        <w:rPr>
          <w:sz w:val="22"/>
          <w:szCs w:val="22"/>
        </w:rPr>
      </w:pPr>
      <w:r w:rsidRPr="00CE3432">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6C5619FF" w14:textId="77777777" w:rsidR="00F12A56" w:rsidRPr="00CE3432" w:rsidRDefault="00F12A56" w:rsidP="00AB3CE0">
      <w:pPr>
        <w:ind w:left="1080"/>
        <w:jc w:val="both"/>
        <w:rPr>
          <w:sz w:val="22"/>
          <w:szCs w:val="22"/>
        </w:rPr>
      </w:pPr>
      <w:r w:rsidRPr="00CE3432">
        <w:rPr>
          <w:sz w:val="22"/>
          <w:szCs w:val="22"/>
        </w:rPr>
        <w:tab/>
        <w:t xml:space="preserve">Delaware Sex Offender Central Registry at: </w:t>
      </w:r>
    </w:p>
    <w:p w14:paraId="3E3041CD" w14:textId="77777777" w:rsidR="00F12A56" w:rsidRPr="00CE3432" w:rsidRDefault="00F12A56" w:rsidP="00AB3CE0">
      <w:pPr>
        <w:ind w:left="1080"/>
        <w:jc w:val="both"/>
        <w:rPr>
          <w:sz w:val="22"/>
          <w:szCs w:val="22"/>
        </w:rPr>
      </w:pPr>
      <w:r w:rsidRPr="00CE3432">
        <w:rPr>
          <w:sz w:val="22"/>
          <w:szCs w:val="22"/>
        </w:rPr>
        <w:tab/>
      </w:r>
      <w:hyperlink r:id="rId44" w:history="1">
        <w:r w:rsidR="002D30ED" w:rsidRPr="00CE3432">
          <w:rPr>
            <w:rStyle w:val="Hyperlink"/>
            <w:sz w:val="22"/>
            <w:szCs w:val="22"/>
          </w:rPr>
          <w:t>https://sexoffender.dsp.delaware.gov/</w:t>
        </w:r>
      </w:hyperlink>
      <w:r w:rsidR="002D30ED" w:rsidRPr="00CE3432">
        <w:rPr>
          <w:sz w:val="22"/>
          <w:szCs w:val="22"/>
        </w:rPr>
        <w:t xml:space="preserve">    </w:t>
      </w:r>
      <w:r w:rsidRPr="00CE3432">
        <w:rPr>
          <w:sz w:val="22"/>
          <w:szCs w:val="22"/>
        </w:rPr>
        <w:t xml:space="preserve"> </w:t>
      </w:r>
    </w:p>
    <w:p w14:paraId="5C591A2E" w14:textId="77777777" w:rsidR="00F12A56" w:rsidRPr="00CE3432" w:rsidRDefault="00F12A56" w:rsidP="007330A0">
      <w:pPr>
        <w:ind w:left="1440"/>
        <w:jc w:val="both"/>
        <w:rPr>
          <w:sz w:val="22"/>
          <w:szCs w:val="22"/>
        </w:rPr>
      </w:pPr>
    </w:p>
    <w:p w14:paraId="614E4634" w14:textId="77777777" w:rsidR="00F12A56" w:rsidRPr="00CE3432" w:rsidRDefault="00F12A56" w:rsidP="00AB3CE0">
      <w:pPr>
        <w:ind w:left="1080"/>
        <w:jc w:val="both"/>
        <w:rPr>
          <w:sz w:val="22"/>
          <w:szCs w:val="22"/>
        </w:rPr>
      </w:pPr>
      <w:r w:rsidRPr="00CE3432">
        <w:rPr>
          <w:sz w:val="22"/>
          <w:szCs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12E81D86" w14:textId="77777777" w:rsidR="00F12A56" w:rsidRPr="00CE3432" w:rsidRDefault="00F12A56" w:rsidP="00AB3CE0">
      <w:pPr>
        <w:ind w:left="1080"/>
        <w:jc w:val="both"/>
        <w:rPr>
          <w:sz w:val="22"/>
          <w:szCs w:val="22"/>
        </w:rPr>
      </w:pPr>
    </w:p>
    <w:p w14:paraId="6DC14EFB" w14:textId="77777777" w:rsidR="00F12A56" w:rsidRPr="00CE3432" w:rsidRDefault="00F12A56" w:rsidP="00AB3CE0">
      <w:pPr>
        <w:ind w:left="1080"/>
        <w:jc w:val="both"/>
        <w:rPr>
          <w:sz w:val="22"/>
          <w:szCs w:val="22"/>
        </w:rPr>
      </w:pPr>
      <w:r w:rsidRPr="00CE3432">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2BFFE0F5" w14:textId="77777777" w:rsidR="00F12A56" w:rsidRPr="00CE3432" w:rsidRDefault="00F12A56" w:rsidP="00AB3CE0">
      <w:pPr>
        <w:ind w:left="1080"/>
        <w:jc w:val="both"/>
        <w:rPr>
          <w:sz w:val="22"/>
          <w:szCs w:val="22"/>
        </w:rPr>
      </w:pPr>
    </w:p>
    <w:p w14:paraId="1265CE87" w14:textId="77777777" w:rsidR="00F12A56" w:rsidRPr="00CE3432" w:rsidRDefault="00F12A56" w:rsidP="00AB3CE0">
      <w:pPr>
        <w:ind w:left="1080"/>
        <w:jc w:val="both"/>
        <w:rPr>
          <w:sz w:val="22"/>
          <w:szCs w:val="22"/>
        </w:rPr>
      </w:pPr>
      <w:r w:rsidRPr="00CE3432">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66B0DB5F" w14:textId="77777777" w:rsidR="00AF26EE" w:rsidRPr="00CE3432" w:rsidRDefault="00AF26EE" w:rsidP="00995538">
      <w:pPr>
        <w:pStyle w:val="Heading1"/>
        <w:numPr>
          <w:ilvl w:val="2"/>
          <w:numId w:val="22"/>
        </w:numPr>
        <w:tabs>
          <w:tab w:val="clear" w:pos="1224"/>
        </w:tabs>
        <w:ind w:left="1080" w:hanging="360"/>
        <w:rPr>
          <w:bCs w:val="0"/>
          <w:sz w:val="22"/>
          <w:szCs w:val="22"/>
        </w:rPr>
      </w:pPr>
      <w:r w:rsidRPr="00CE3432">
        <w:rPr>
          <w:bCs w:val="0"/>
          <w:sz w:val="22"/>
          <w:szCs w:val="22"/>
        </w:rPr>
        <w:t>Drug Testing Requirements for Large Public Works</w:t>
      </w:r>
    </w:p>
    <w:p w14:paraId="29DCAC8C" w14:textId="77777777" w:rsidR="00AF26EE" w:rsidRPr="00CE3432" w:rsidRDefault="00FF0F78" w:rsidP="00AB3CE0">
      <w:pPr>
        <w:tabs>
          <w:tab w:val="left" w:pos="0"/>
        </w:tabs>
        <w:suppressAutoHyphens/>
        <w:ind w:left="1080"/>
        <w:jc w:val="both"/>
        <w:rPr>
          <w:spacing w:val="-3"/>
          <w:sz w:val="22"/>
        </w:rPr>
      </w:pPr>
      <w:r w:rsidRPr="00CE3432">
        <w:rPr>
          <w:spacing w:val="-3"/>
          <w:sz w:val="22"/>
        </w:rPr>
        <w:t xml:space="preserve">Pursuant to 29 Del.C. </w:t>
      </w:r>
      <w:hyperlink r:id="rId45" w:history="1">
        <w:r w:rsidRPr="00CE3432">
          <w:rPr>
            <w:rStyle w:val="Hyperlink"/>
            <w:spacing w:val="-3"/>
            <w:sz w:val="22"/>
          </w:rPr>
          <w:t>§6908(a)(6)</w:t>
        </w:r>
      </w:hyperlink>
      <w:r w:rsidRPr="00CE3432">
        <w:rPr>
          <w:spacing w:val="-3"/>
          <w:sz w:val="22"/>
        </w:rPr>
        <w:t>, e</w:t>
      </w:r>
      <w:r w:rsidR="00AF26EE" w:rsidRPr="00CE3432">
        <w:rPr>
          <w:spacing w:val="-3"/>
          <w:sz w:val="22"/>
        </w:rPr>
        <w:t xml:space="preserve">ffective as of January 1, 2016, </w:t>
      </w:r>
      <w:r w:rsidRPr="00CE3432">
        <w:rPr>
          <w:spacing w:val="-3"/>
          <w:sz w:val="22"/>
        </w:rPr>
        <w:t xml:space="preserve">OMB has established regulations that require </w:t>
      </w:r>
      <w:r w:rsidR="00AF26EE" w:rsidRPr="00CE3432">
        <w:rPr>
          <w:spacing w:val="-3"/>
          <w:sz w:val="22"/>
        </w:rPr>
        <w:t xml:space="preserve">Contractors and Subcontractors </w:t>
      </w:r>
      <w:r w:rsidRPr="00CE3432">
        <w:rPr>
          <w:spacing w:val="-3"/>
          <w:sz w:val="22"/>
        </w:rPr>
        <w:t>to</w:t>
      </w:r>
      <w:r w:rsidR="00AF26EE" w:rsidRPr="00CE3432">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46" w:history="1">
        <w:r w:rsidR="00AF26EE" w:rsidRPr="00CE3432">
          <w:rPr>
            <w:rStyle w:val="Hyperlink"/>
            <w:spacing w:val="-3"/>
            <w:sz w:val="22"/>
          </w:rPr>
          <w:t>§6962</w:t>
        </w:r>
      </w:hyperlink>
      <w:r w:rsidR="00AF26EE" w:rsidRPr="00CE3432">
        <w:rPr>
          <w:spacing w:val="-3"/>
          <w:sz w:val="22"/>
        </w:rPr>
        <w:t>.</w:t>
      </w:r>
    </w:p>
    <w:p w14:paraId="11D432F4" w14:textId="77777777" w:rsidR="00FF0F78" w:rsidRPr="00CE3432" w:rsidRDefault="00FF0F78" w:rsidP="00AB3CE0">
      <w:pPr>
        <w:tabs>
          <w:tab w:val="left" w:pos="0"/>
        </w:tabs>
        <w:suppressAutoHyphens/>
        <w:ind w:left="1080"/>
        <w:jc w:val="both"/>
        <w:rPr>
          <w:spacing w:val="-3"/>
          <w:sz w:val="22"/>
        </w:rPr>
      </w:pPr>
    </w:p>
    <w:p w14:paraId="14B3880B" w14:textId="77777777" w:rsidR="00FF0F78" w:rsidRPr="00CE3432" w:rsidRDefault="00FF0F78" w:rsidP="00AB3CE0">
      <w:pPr>
        <w:tabs>
          <w:tab w:val="left" w:pos="0"/>
        </w:tabs>
        <w:suppressAutoHyphens/>
        <w:ind w:left="1080"/>
        <w:jc w:val="both"/>
        <w:rPr>
          <w:spacing w:val="-3"/>
          <w:sz w:val="22"/>
        </w:rPr>
      </w:pPr>
      <w:r w:rsidRPr="00CE3432">
        <w:rPr>
          <w:spacing w:val="-3"/>
          <w:sz w:val="22"/>
        </w:rPr>
        <w:t>Final publication of the identified regulations can be found at the following:</w:t>
      </w:r>
    </w:p>
    <w:p w14:paraId="4676D9D3" w14:textId="77777777" w:rsidR="00FF0F78" w:rsidRPr="00CE3432" w:rsidRDefault="008B6F83" w:rsidP="00AB3CE0">
      <w:pPr>
        <w:tabs>
          <w:tab w:val="left" w:pos="0"/>
        </w:tabs>
        <w:suppressAutoHyphens/>
        <w:ind w:left="1080"/>
        <w:jc w:val="both"/>
        <w:rPr>
          <w:spacing w:val="-3"/>
          <w:sz w:val="22"/>
        </w:rPr>
      </w:pPr>
      <w:hyperlink r:id="rId47" w:history="1">
        <w:r w:rsidR="00FF0F78" w:rsidRPr="00CE3432">
          <w:rPr>
            <w:rStyle w:val="Hyperlink"/>
            <w:spacing w:val="-3"/>
            <w:sz w:val="22"/>
          </w:rPr>
          <w:t>4104 Regulations for the Drug Testing of Contractor and Subcontractor Employees Working on Large Public Works Projects</w:t>
        </w:r>
      </w:hyperlink>
    </w:p>
    <w:p w14:paraId="588F4699" w14:textId="77777777" w:rsidR="00061AAD" w:rsidRPr="00CE3432" w:rsidRDefault="00061AAD" w:rsidP="00995538">
      <w:pPr>
        <w:pStyle w:val="Heading1"/>
        <w:numPr>
          <w:ilvl w:val="2"/>
          <w:numId w:val="22"/>
        </w:numPr>
        <w:tabs>
          <w:tab w:val="clear" w:pos="1224"/>
        </w:tabs>
        <w:ind w:left="1080" w:hanging="360"/>
        <w:rPr>
          <w:bCs w:val="0"/>
          <w:sz w:val="22"/>
          <w:szCs w:val="22"/>
        </w:rPr>
      </w:pPr>
      <w:r w:rsidRPr="00CE3432">
        <w:rPr>
          <w:bCs w:val="0"/>
          <w:sz w:val="22"/>
          <w:szCs w:val="22"/>
        </w:rPr>
        <w:t>Work Product</w:t>
      </w:r>
    </w:p>
    <w:p w14:paraId="0B943859" w14:textId="77777777" w:rsidR="002A7BB9" w:rsidRPr="00CE3432" w:rsidRDefault="002A7BB9" w:rsidP="00AB3CE0">
      <w:pPr>
        <w:ind w:left="1080"/>
        <w:jc w:val="both"/>
        <w:rPr>
          <w:sz w:val="22"/>
          <w:szCs w:val="22"/>
        </w:rPr>
      </w:pPr>
      <w:r w:rsidRPr="00CE3432">
        <w:rPr>
          <w:sz w:val="22"/>
          <w:szCs w:val="22"/>
        </w:rPr>
        <w:t>All materials and products developed under the executed contract by the vendor are the sole and exclusive property of the State.  The vendor will seek written permission to use any product created under the contract.</w:t>
      </w:r>
    </w:p>
    <w:p w14:paraId="50425CDD" w14:textId="77777777" w:rsidR="00061AAD" w:rsidRPr="00CE3432" w:rsidRDefault="00061AAD" w:rsidP="00995538">
      <w:pPr>
        <w:pStyle w:val="Heading1"/>
        <w:numPr>
          <w:ilvl w:val="2"/>
          <w:numId w:val="22"/>
        </w:numPr>
        <w:tabs>
          <w:tab w:val="clear" w:pos="1224"/>
        </w:tabs>
        <w:ind w:left="1080" w:hanging="360"/>
        <w:rPr>
          <w:bCs w:val="0"/>
          <w:sz w:val="22"/>
          <w:szCs w:val="22"/>
        </w:rPr>
      </w:pPr>
      <w:r w:rsidRPr="00CE3432">
        <w:rPr>
          <w:bCs w:val="0"/>
          <w:sz w:val="22"/>
          <w:szCs w:val="22"/>
        </w:rPr>
        <w:t>Contract Documents</w:t>
      </w:r>
    </w:p>
    <w:p w14:paraId="1CF15C69" w14:textId="77777777" w:rsidR="002A7BB9" w:rsidRPr="00CE3432" w:rsidRDefault="002A7BB9" w:rsidP="003F4456">
      <w:pPr>
        <w:ind w:left="1080"/>
        <w:jc w:val="both"/>
        <w:rPr>
          <w:sz w:val="22"/>
          <w:szCs w:val="22"/>
        </w:rPr>
      </w:pPr>
      <w:r w:rsidRPr="00CE3432">
        <w:rPr>
          <w:sz w:val="22"/>
          <w:szCs w:val="22"/>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7272DE9D" w14:textId="77777777" w:rsidR="002A7BB9" w:rsidRPr="00CE3432" w:rsidRDefault="002A7BB9" w:rsidP="00995538">
      <w:pPr>
        <w:pStyle w:val="Heading1"/>
        <w:numPr>
          <w:ilvl w:val="2"/>
          <w:numId w:val="22"/>
        </w:numPr>
        <w:tabs>
          <w:tab w:val="clear" w:pos="1224"/>
        </w:tabs>
        <w:ind w:left="1080" w:hanging="360"/>
        <w:rPr>
          <w:bCs w:val="0"/>
          <w:sz w:val="22"/>
          <w:szCs w:val="22"/>
        </w:rPr>
      </w:pPr>
      <w:r w:rsidRPr="00CE3432">
        <w:rPr>
          <w:bCs w:val="0"/>
          <w:sz w:val="22"/>
          <w:szCs w:val="22"/>
        </w:rPr>
        <w:t>Applicable Law</w:t>
      </w:r>
    </w:p>
    <w:p w14:paraId="3BD32F43" w14:textId="77777777" w:rsidR="002A7BB9" w:rsidRPr="00CE3432" w:rsidRDefault="002A7BB9" w:rsidP="00AB3CE0">
      <w:pPr>
        <w:ind w:left="1080"/>
        <w:jc w:val="both"/>
        <w:rPr>
          <w:sz w:val="22"/>
          <w:szCs w:val="22"/>
        </w:rPr>
      </w:pPr>
      <w:r w:rsidRPr="00CE3432">
        <w:rPr>
          <w:sz w:val="22"/>
          <w:szCs w:val="22"/>
        </w:rPr>
        <w:t>The laws of the State of Delaware shall apply, except where Federal Law has precedence.  The successful vendor consents to jurisdiction and venue in the State of Delaware.</w:t>
      </w:r>
    </w:p>
    <w:p w14:paraId="2FC8EB7E" w14:textId="77777777" w:rsidR="002A7BB9" w:rsidRPr="00CE3432" w:rsidRDefault="002A7BB9" w:rsidP="00AB3CE0">
      <w:pPr>
        <w:ind w:left="1080"/>
        <w:jc w:val="both"/>
        <w:rPr>
          <w:sz w:val="22"/>
          <w:szCs w:val="22"/>
        </w:rPr>
      </w:pPr>
    </w:p>
    <w:p w14:paraId="49FF058F" w14:textId="77777777" w:rsidR="002A7BB9" w:rsidRPr="00CE3432" w:rsidRDefault="002A7BB9" w:rsidP="00AB3CE0">
      <w:pPr>
        <w:ind w:left="1080"/>
        <w:jc w:val="both"/>
        <w:rPr>
          <w:sz w:val="22"/>
          <w:szCs w:val="22"/>
        </w:rPr>
      </w:pPr>
      <w:r w:rsidRPr="00CE3432">
        <w:rPr>
          <w:sz w:val="22"/>
          <w:szCs w:val="22"/>
        </w:rPr>
        <w:t>In submitting a proposal, Vendors certify that they comply with all federal, state and local laws applicable to its activities and obligations including:</w:t>
      </w:r>
    </w:p>
    <w:p w14:paraId="57850F0C" w14:textId="77777777" w:rsidR="002A7BB9" w:rsidRPr="00CE3432" w:rsidRDefault="002A7BB9" w:rsidP="007330A0">
      <w:pPr>
        <w:ind w:left="1440"/>
        <w:jc w:val="both"/>
        <w:rPr>
          <w:sz w:val="22"/>
          <w:szCs w:val="22"/>
        </w:rPr>
      </w:pPr>
    </w:p>
    <w:p w14:paraId="269F1FDE" w14:textId="77777777" w:rsidR="002A7BB9" w:rsidRPr="00CE3432" w:rsidRDefault="002A7BB9" w:rsidP="00995538">
      <w:pPr>
        <w:numPr>
          <w:ilvl w:val="0"/>
          <w:numId w:val="29"/>
        </w:numPr>
        <w:ind w:left="1440"/>
        <w:jc w:val="both"/>
        <w:rPr>
          <w:sz w:val="22"/>
          <w:szCs w:val="22"/>
        </w:rPr>
      </w:pPr>
      <w:r w:rsidRPr="00CE3432">
        <w:rPr>
          <w:sz w:val="22"/>
          <w:szCs w:val="22"/>
        </w:rPr>
        <w:t>the laws of the State of Delaware;</w:t>
      </w:r>
    </w:p>
    <w:p w14:paraId="41965FB0" w14:textId="77777777" w:rsidR="002A7BB9" w:rsidRPr="00CE3432" w:rsidRDefault="002A7BB9" w:rsidP="00995538">
      <w:pPr>
        <w:numPr>
          <w:ilvl w:val="0"/>
          <w:numId w:val="29"/>
        </w:numPr>
        <w:ind w:left="1440"/>
        <w:jc w:val="both"/>
        <w:rPr>
          <w:sz w:val="22"/>
          <w:szCs w:val="22"/>
        </w:rPr>
      </w:pPr>
      <w:r w:rsidRPr="00CE3432">
        <w:rPr>
          <w:sz w:val="22"/>
          <w:szCs w:val="22"/>
        </w:rPr>
        <w:t>the applicable portion of the Federal Civil Rights Act of 1964;</w:t>
      </w:r>
    </w:p>
    <w:p w14:paraId="40E1CD30" w14:textId="77777777" w:rsidR="002A7BB9" w:rsidRPr="00CE3432" w:rsidRDefault="002A7BB9" w:rsidP="00995538">
      <w:pPr>
        <w:numPr>
          <w:ilvl w:val="0"/>
          <w:numId w:val="29"/>
        </w:numPr>
        <w:ind w:left="1440"/>
        <w:jc w:val="both"/>
        <w:rPr>
          <w:sz w:val="22"/>
          <w:szCs w:val="22"/>
        </w:rPr>
      </w:pPr>
      <w:r w:rsidRPr="00CE3432">
        <w:rPr>
          <w:sz w:val="22"/>
          <w:szCs w:val="22"/>
        </w:rPr>
        <w:t>the Equal Employment Opportunity Act and the regulations issued there under by the federal government;</w:t>
      </w:r>
    </w:p>
    <w:p w14:paraId="318973A5" w14:textId="77777777" w:rsidR="002A7BB9" w:rsidRPr="00CE3432" w:rsidRDefault="00792D35" w:rsidP="00995538">
      <w:pPr>
        <w:numPr>
          <w:ilvl w:val="0"/>
          <w:numId w:val="29"/>
        </w:numPr>
        <w:ind w:left="1440"/>
        <w:jc w:val="both"/>
        <w:rPr>
          <w:sz w:val="22"/>
          <w:szCs w:val="22"/>
        </w:rPr>
      </w:pPr>
      <w:r w:rsidRPr="00CE3432">
        <w:rPr>
          <w:sz w:val="22"/>
          <w:szCs w:val="22"/>
        </w:rPr>
        <w:t>a condition that the proposal submitted was independently arrived at, without collusion, under penalty of perjury; and</w:t>
      </w:r>
    </w:p>
    <w:p w14:paraId="0126462E" w14:textId="77777777" w:rsidR="00792D35" w:rsidRPr="00CE3432" w:rsidRDefault="00792D35" w:rsidP="00995538">
      <w:pPr>
        <w:numPr>
          <w:ilvl w:val="0"/>
          <w:numId w:val="29"/>
        </w:numPr>
        <w:ind w:left="1440"/>
        <w:jc w:val="both"/>
        <w:rPr>
          <w:sz w:val="22"/>
          <w:szCs w:val="22"/>
        </w:rPr>
      </w:pPr>
      <w:r w:rsidRPr="00CE3432">
        <w:rPr>
          <w:sz w:val="22"/>
          <w:szCs w:val="22"/>
        </w:rPr>
        <w:t>that programs, services, and activities provided to the general public under resulting contract conform with the Americans with Disabilities Act of 1990, and the regulations issued there under by the federal government.</w:t>
      </w:r>
    </w:p>
    <w:p w14:paraId="345EFFE5" w14:textId="77777777" w:rsidR="002A7BB9" w:rsidRPr="00CE3432" w:rsidRDefault="002A7BB9" w:rsidP="007330A0">
      <w:pPr>
        <w:ind w:left="1440"/>
        <w:jc w:val="both"/>
        <w:rPr>
          <w:sz w:val="22"/>
          <w:szCs w:val="22"/>
        </w:rPr>
      </w:pPr>
    </w:p>
    <w:p w14:paraId="3B8BBBF9" w14:textId="77777777" w:rsidR="002A7BB9" w:rsidRPr="00CE3432" w:rsidRDefault="002A7BB9" w:rsidP="00AB3CE0">
      <w:pPr>
        <w:ind w:left="1080"/>
        <w:jc w:val="both"/>
        <w:rPr>
          <w:sz w:val="22"/>
          <w:szCs w:val="22"/>
        </w:rPr>
      </w:pPr>
      <w:r w:rsidRPr="00CE3432">
        <w:rPr>
          <w:sz w:val="22"/>
          <w:szCs w:val="22"/>
        </w:rPr>
        <w:t>If any vendor fails to comply with (1) through (5) of this paragraph, the State of Delaware reserves the right to disregard the proposal, terminate the contract, or consider the vendor in default.</w:t>
      </w:r>
    </w:p>
    <w:p w14:paraId="7AB7253E" w14:textId="77777777" w:rsidR="002A7BB9" w:rsidRPr="00CE3432" w:rsidRDefault="002A7BB9" w:rsidP="00AB3CE0">
      <w:pPr>
        <w:ind w:left="1080"/>
        <w:jc w:val="both"/>
        <w:rPr>
          <w:sz w:val="22"/>
          <w:szCs w:val="22"/>
        </w:rPr>
      </w:pPr>
    </w:p>
    <w:p w14:paraId="5F1CC5B1" w14:textId="77777777" w:rsidR="002A7BB9" w:rsidRPr="00CE3432" w:rsidRDefault="002A7BB9" w:rsidP="00AB3CE0">
      <w:pPr>
        <w:ind w:left="1080"/>
        <w:jc w:val="both"/>
        <w:rPr>
          <w:sz w:val="22"/>
          <w:szCs w:val="22"/>
        </w:rPr>
      </w:pPr>
      <w:r w:rsidRPr="00CE3432">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6DD8EF0A" w14:textId="77777777" w:rsidR="002A7BB9" w:rsidRPr="00CE3432" w:rsidRDefault="002A7BB9" w:rsidP="00995538">
      <w:pPr>
        <w:pStyle w:val="Heading1"/>
        <w:numPr>
          <w:ilvl w:val="2"/>
          <w:numId w:val="22"/>
        </w:numPr>
        <w:tabs>
          <w:tab w:val="clear" w:pos="1224"/>
        </w:tabs>
        <w:ind w:left="1080" w:hanging="360"/>
        <w:rPr>
          <w:bCs w:val="0"/>
          <w:sz w:val="22"/>
          <w:szCs w:val="22"/>
        </w:rPr>
      </w:pPr>
      <w:r w:rsidRPr="00CE3432">
        <w:rPr>
          <w:bCs w:val="0"/>
          <w:sz w:val="22"/>
          <w:szCs w:val="22"/>
        </w:rPr>
        <w:t>Severability</w:t>
      </w:r>
    </w:p>
    <w:p w14:paraId="3657475F" w14:textId="77777777" w:rsidR="00792D35" w:rsidRPr="00CE3432" w:rsidRDefault="00792D35" w:rsidP="00AB3CE0">
      <w:pPr>
        <w:ind w:left="1080"/>
        <w:jc w:val="both"/>
        <w:rPr>
          <w:sz w:val="22"/>
          <w:szCs w:val="22"/>
        </w:rPr>
      </w:pPr>
      <w:r w:rsidRPr="00CE3432">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4D59E15A" w14:textId="77777777" w:rsidR="002C3146" w:rsidRPr="00CE3432" w:rsidRDefault="002C3146" w:rsidP="00995538">
      <w:pPr>
        <w:pStyle w:val="Heading1"/>
        <w:numPr>
          <w:ilvl w:val="2"/>
          <w:numId w:val="22"/>
        </w:numPr>
        <w:tabs>
          <w:tab w:val="clear" w:pos="1224"/>
        </w:tabs>
        <w:ind w:left="1080" w:hanging="360"/>
        <w:rPr>
          <w:bCs w:val="0"/>
          <w:sz w:val="22"/>
          <w:szCs w:val="22"/>
        </w:rPr>
      </w:pPr>
      <w:r w:rsidRPr="00CE3432">
        <w:rPr>
          <w:bCs w:val="0"/>
          <w:sz w:val="22"/>
          <w:szCs w:val="22"/>
        </w:rPr>
        <w:t>Assign</w:t>
      </w:r>
      <w:r w:rsidR="003336A9" w:rsidRPr="00CE3432">
        <w:rPr>
          <w:bCs w:val="0"/>
          <w:sz w:val="22"/>
          <w:szCs w:val="22"/>
        </w:rPr>
        <w:t>m</w:t>
      </w:r>
      <w:r w:rsidRPr="00CE3432">
        <w:rPr>
          <w:bCs w:val="0"/>
          <w:sz w:val="22"/>
          <w:szCs w:val="22"/>
        </w:rPr>
        <w:t xml:space="preserve">ent </w:t>
      </w:r>
      <w:r w:rsidR="00563A28" w:rsidRPr="00CE3432">
        <w:rPr>
          <w:bCs w:val="0"/>
          <w:sz w:val="22"/>
          <w:szCs w:val="22"/>
        </w:rPr>
        <w:t>o</w:t>
      </w:r>
      <w:r w:rsidRPr="00CE3432">
        <w:rPr>
          <w:bCs w:val="0"/>
          <w:sz w:val="22"/>
          <w:szCs w:val="22"/>
        </w:rPr>
        <w:t>f Antitrust Claims</w:t>
      </w:r>
    </w:p>
    <w:p w14:paraId="0C270B5F" w14:textId="77777777" w:rsidR="002C3146" w:rsidRPr="00CE3432" w:rsidRDefault="002C3146" w:rsidP="00AB3CE0">
      <w:pPr>
        <w:ind w:left="1080"/>
        <w:jc w:val="both"/>
        <w:rPr>
          <w:sz w:val="22"/>
          <w:szCs w:val="22"/>
        </w:rPr>
      </w:pPr>
      <w:r w:rsidRPr="00CE3432">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50EBEE8A" w14:textId="77777777" w:rsidR="00792D35" w:rsidRPr="00CE3432" w:rsidRDefault="00792D35" w:rsidP="00995538">
      <w:pPr>
        <w:pStyle w:val="Heading1"/>
        <w:numPr>
          <w:ilvl w:val="2"/>
          <w:numId w:val="22"/>
        </w:numPr>
        <w:tabs>
          <w:tab w:val="clear" w:pos="1224"/>
        </w:tabs>
        <w:ind w:left="1080" w:hanging="360"/>
        <w:rPr>
          <w:bCs w:val="0"/>
          <w:sz w:val="22"/>
          <w:szCs w:val="22"/>
        </w:rPr>
      </w:pPr>
      <w:r w:rsidRPr="00CE3432">
        <w:rPr>
          <w:bCs w:val="0"/>
          <w:sz w:val="22"/>
          <w:szCs w:val="22"/>
        </w:rPr>
        <w:t>Scope of Agreement</w:t>
      </w:r>
    </w:p>
    <w:p w14:paraId="062AF25D" w14:textId="77777777" w:rsidR="00792D35" w:rsidRPr="00CE3432" w:rsidRDefault="00792D35" w:rsidP="00AB3CE0">
      <w:pPr>
        <w:ind w:left="1080"/>
        <w:jc w:val="both"/>
        <w:rPr>
          <w:sz w:val="22"/>
          <w:szCs w:val="22"/>
        </w:rPr>
      </w:pPr>
      <w:r w:rsidRPr="00CE3432">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38A07F2D" w14:textId="77777777" w:rsidR="00581CC1" w:rsidRPr="00CE3432" w:rsidRDefault="00581CC1" w:rsidP="00995538">
      <w:pPr>
        <w:pStyle w:val="Heading1"/>
        <w:numPr>
          <w:ilvl w:val="2"/>
          <w:numId w:val="22"/>
        </w:numPr>
        <w:tabs>
          <w:tab w:val="clear" w:pos="1224"/>
        </w:tabs>
        <w:ind w:left="1080" w:hanging="360"/>
        <w:rPr>
          <w:bCs w:val="0"/>
          <w:sz w:val="22"/>
          <w:szCs w:val="22"/>
        </w:rPr>
      </w:pPr>
      <w:r w:rsidRPr="00CE3432">
        <w:rPr>
          <w:bCs w:val="0"/>
          <w:sz w:val="22"/>
          <w:szCs w:val="22"/>
        </w:rPr>
        <w:t>Affirmation</w:t>
      </w:r>
    </w:p>
    <w:p w14:paraId="003BAD54" w14:textId="77777777" w:rsidR="00581CC1" w:rsidRPr="00CE3432" w:rsidRDefault="00581CC1" w:rsidP="00AB3CE0">
      <w:pPr>
        <w:ind w:left="1080"/>
        <w:jc w:val="both"/>
        <w:rPr>
          <w:sz w:val="22"/>
          <w:szCs w:val="22"/>
        </w:rPr>
      </w:pPr>
      <w:r w:rsidRPr="00CE3432">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0C752A0A" w14:textId="77777777" w:rsidR="00581CC1" w:rsidRPr="00CE3432" w:rsidRDefault="00581CC1" w:rsidP="00995538">
      <w:pPr>
        <w:pStyle w:val="Heading1"/>
        <w:numPr>
          <w:ilvl w:val="2"/>
          <w:numId w:val="22"/>
        </w:numPr>
        <w:tabs>
          <w:tab w:val="clear" w:pos="1224"/>
        </w:tabs>
        <w:ind w:left="1080" w:hanging="360"/>
        <w:rPr>
          <w:bCs w:val="0"/>
          <w:sz w:val="22"/>
          <w:szCs w:val="22"/>
        </w:rPr>
      </w:pPr>
      <w:r w:rsidRPr="00CE3432">
        <w:rPr>
          <w:bCs w:val="0"/>
          <w:sz w:val="22"/>
          <w:szCs w:val="22"/>
        </w:rPr>
        <w:t>Audit Access to Records</w:t>
      </w:r>
    </w:p>
    <w:p w14:paraId="05DA6FCB" w14:textId="77777777" w:rsidR="00581CC1" w:rsidRPr="00CE3432" w:rsidRDefault="00581CC1" w:rsidP="00AB3CE0">
      <w:pPr>
        <w:ind w:left="1080"/>
        <w:jc w:val="both"/>
        <w:rPr>
          <w:sz w:val="22"/>
          <w:szCs w:val="22"/>
        </w:rPr>
      </w:pPr>
      <w:r w:rsidRPr="00CE3432">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27FF7C68" w14:textId="77777777" w:rsidR="00F210ED" w:rsidRPr="0099207C" w:rsidRDefault="00F210ED" w:rsidP="00995538">
      <w:pPr>
        <w:pStyle w:val="Heading1"/>
        <w:numPr>
          <w:ilvl w:val="2"/>
          <w:numId w:val="22"/>
        </w:numPr>
        <w:tabs>
          <w:tab w:val="clear" w:pos="1224"/>
        </w:tabs>
        <w:ind w:left="1080" w:hanging="360"/>
        <w:rPr>
          <w:sz w:val="22"/>
          <w:szCs w:val="22"/>
        </w:rPr>
      </w:pPr>
      <w:r w:rsidRPr="0099207C">
        <w:rPr>
          <w:sz w:val="22"/>
          <w:szCs w:val="22"/>
        </w:rPr>
        <w:t xml:space="preserve">IRS 1075 Publication (If Applicable)      </w:t>
      </w:r>
    </w:p>
    <w:p w14:paraId="0F5458CF" w14:textId="77777777" w:rsidR="00F210ED" w:rsidRPr="00CE3432" w:rsidRDefault="00F210ED" w:rsidP="00995538">
      <w:pPr>
        <w:pStyle w:val="Title"/>
        <w:numPr>
          <w:ilvl w:val="0"/>
          <w:numId w:val="40"/>
        </w:numPr>
        <w:ind w:left="1440"/>
        <w:jc w:val="both"/>
        <w:rPr>
          <w:rFonts w:ascii="Arial" w:hAnsi="Arial" w:cs="Arial"/>
          <w:b/>
          <w:sz w:val="22"/>
          <w:szCs w:val="22"/>
          <w:u w:val="none"/>
        </w:rPr>
      </w:pPr>
      <w:r w:rsidRPr="00CE3432">
        <w:rPr>
          <w:rFonts w:ascii="Arial" w:hAnsi="Arial" w:cs="Arial"/>
          <w:b/>
          <w:sz w:val="22"/>
          <w:szCs w:val="22"/>
          <w:u w:val="none"/>
        </w:rPr>
        <w:t xml:space="preserve">Performance </w:t>
      </w:r>
    </w:p>
    <w:p w14:paraId="31DFC488" w14:textId="77777777" w:rsidR="009D5CF9" w:rsidRPr="009D5CF9" w:rsidRDefault="009D5CF9" w:rsidP="009D5CF9">
      <w:pPr>
        <w:pStyle w:val="Title"/>
        <w:ind w:left="1440"/>
        <w:jc w:val="both"/>
        <w:rPr>
          <w:rFonts w:ascii="Arial" w:hAnsi="Arial" w:cs="Arial"/>
          <w:sz w:val="22"/>
          <w:szCs w:val="22"/>
          <w:u w:val="none"/>
        </w:rPr>
      </w:pPr>
      <w:r w:rsidRPr="009D5CF9">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70836C3F" w14:textId="77777777" w:rsidR="009D5CF9" w:rsidRPr="009D5CF9" w:rsidRDefault="009D5CF9" w:rsidP="009D5CF9">
      <w:pPr>
        <w:pStyle w:val="Title"/>
        <w:ind w:left="1440"/>
        <w:jc w:val="both"/>
        <w:rPr>
          <w:rFonts w:ascii="Arial" w:hAnsi="Arial" w:cs="Arial"/>
          <w:sz w:val="22"/>
          <w:szCs w:val="22"/>
          <w:u w:val="none"/>
        </w:rPr>
      </w:pPr>
    </w:p>
    <w:p w14:paraId="7CDC9ABA" w14:textId="77777777" w:rsidR="009D5CF9" w:rsidRPr="009D5CF9" w:rsidRDefault="009D5CF9" w:rsidP="009D5CF9">
      <w:pPr>
        <w:pStyle w:val="Title"/>
        <w:spacing w:after="120"/>
        <w:ind w:left="1980" w:hanging="540"/>
        <w:jc w:val="both"/>
        <w:rPr>
          <w:rFonts w:ascii="Arial" w:hAnsi="Arial" w:cs="Arial"/>
          <w:sz w:val="22"/>
          <w:szCs w:val="22"/>
          <w:u w:val="none"/>
        </w:rPr>
      </w:pPr>
      <w:r w:rsidRPr="009D5CF9">
        <w:rPr>
          <w:rFonts w:ascii="Arial" w:hAnsi="Arial" w:cs="Arial"/>
          <w:sz w:val="22"/>
          <w:szCs w:val="22"/>
          <w:u w:val="none"/>
        </w:rPr>
        <w:t xml:space="preserve">(1) All work will be performed under the supervision of the contractor. </w:t>
      </w:r>
    </w:p>
    <w:p w14:paraId="3628DCDD"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58ADD789"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20328707"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4D72CC5E"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48170E29"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378716D5"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5483BE59"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(8) No work involving FTI furnished under this contract will be subcontracted without the prior written approval of the IRS. </w:t>
      </w:r>
    </w:p>
    <w:p w14:paraId="5D2A356C"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375048F3"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1E0B6E84"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379B886F" w14:textId="77777777" w:rsidR="00556B88"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4CDD2EE" w14:textId="77777777" w:rsidR="009D5CF9" w:rsidRPr="009D5CF9" w:rsidRDefault="009D5CF9" w:rsidP="009D5CF9">
      <w:pPr>
        <w:pStyle w:val="Title"/>
        <w:spacing w:after="120"/>
        <w:ind w:left="1800" w:hanging="360"/>
        <w:jc w:val="both"/>
        <w:rPr>
          <w:rFonts w:ascii="Arial" w:hAnsi="Arial" w:cs="Arial"/>
          <w:b/>
          <w:sz w:val="22"/>
          <w:szCs w:val="22"/>
          <w:u w:val="none"/>
        </w:rPr>
      </w:pPr>
      <w:r w:rsidRPr="009D5CF9">
        <w:rPr>
          <w:rFonts w:ascii="Arial" w:hAnsi="Arial" w:cs="Arial"/>
          <w:sz w:val="22"/>
          <w:szCs w:val="22"/>
          <w:u w:val="none"/>
        </w:rPr>
        <w:t>(13) The agency will have the right to void the contract if the contractor fails to meet the terms of FTI safeguards described herein.</w:t>
      </w:r>
    </w:p>
    <w:p w14:paraId="4721CEAD" w14:textId="77777777" w:rsidR="00F210ED" w:rsidRPr="00CE3432" w:rsidRDefault="00F210ED" w:rsidP="00995538">
      <w:pPr>
        <w:pStyle w:val="Title"/>
        <w:numPr>
          <w:ilvl w:val="0"/>
          <w:numId w:val="40"/>
        </w:numPr>
        <w:ind w:left="1440"/>
        <w:jc w:val="both"/>
        <w:rPr>
          <w:rFonts w:ascii="Arial" w:hAnsi="Arial" w:cs="Arial"/>
          <w:b/>
          <w:sz w:val="22"/>
          <w:szCs w:val="22"/>
          <w:u w:val="none"/>
        </w:rPr>
      </w:pPr>
      <w:r w:rsidRPr="00CE3432">
        <w:rPr>
          <w:rFonts w:ascii="Arial" w:hAnsi="Arial" w:cs="Arial"/>
          <w:b/>
          <w:sz w:val="22"/>
          <w:szCs w:val="22"/>
          <w:u w:val="none"/>
        </w:rPr>
        <w:t xml:space="preserve">Criminal/Civil Sanctions </w:t>
      </w:r>
    </w:p>
    <w:p w14:paraId="770290FF"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388171C9"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58F6FC44" w14:textId="77777777" w:rsidR="009D5CF9" w:rsidRPr="009D5CF9" w:rsidRDefault="009D5CF9" w:rsidP="009D5CF9">
      <w:pPr>
        <w:pStyle w:val="Title"/>
        <w:spacing w:after="120"/>
        <w:ind w:left="1800" w:hanging="360"/>
        <w:jc w:val="both"/>
        <w:rPr>
          <w:rFonts w:ascii="Arial" w:hAnsi="Arial" w:cs="Arial"/>
          <w:sz w:val="22"/>
          <w:szCs w:val="22"/>
          <w:u w:val="none"/>
        </w:rPr>
      </w:pPr>
      <w:r w:rsidRPr="009D5CF9">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1638AB26" w14:textId="77777777" w:rsidR="009D5CF9" w:rsidRPr="009D5CF9" w:rsidRDefault="009D5CF9" w:rsidP="009D5CF9">
      <w:pPr>
        <w:pStyle w:val="Title"/>
        <w:spacing w:after="120"/>
        <w:ind w:left="1800"/>
        <w:jc w:val="both"/>
        <w:rPr>
          <w:rFonts w:ascii="Arial" w:hAnsi="Arial" w:cs="Arial"/>
          <w:sz w:val="22"/>
          <w:szCs w:val="22"/>
          <w:u w:val="none"/>
        </w:rPr>
      </w:pPr>
      <w:r w:rsidRPr="009D5CF9">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170AA09B" w14:textId="77777777" w:rsidR="009D5CF9" w:rsidRPr="009D5CF9" w:rsidRDefault="009D5CF9" w:rsidP="009D5CF9">
      <w:pPr>
        <w:pStyle w:val="Title"/>
        <w:spacing w:after="120"/>
        <w:ind w:left="1800" w:hanging="360"/>
        <w:jc w:val="both"/>
        <w:rPr>
          <w:rFonts w:ascii="Arial" w:hAnsi="Arial" w:cs="Arial"/>
          <w:b/>
          <w:sz w:val="22"/>
          <w:szCs w:val="22"/>
          <w:u w:val="none"/>
        </w:rPr>
      </w:pPr>
      <w:r w:rsidRPr="009D5CF9">
        <w:rPr>
          <w:rFonts w:ascii="Arial" w:hAnsi="Arial" w:cs="Arial"/>
          <w:sz w:val="22"/>
          <w:szCs w:val="22"/>
          <w:u w:val="none"/>
        </w:rPr>
        <w:t>(4) 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0DC01EF2" w14:textId="77777777" w:rsidR="00F210ED" w:rsidRPr="00CE3432" w:rsidRDefault="00F210ED" w:rsidP="00995538">
      <w:pPr>
        <w:pStyle w:val="Title"/>
        <w:numPr>
          <w:ilvl w:val="0"/>
          <w:numId w:val="40"/>
        </w:numPr>
        <w:ind w:left="1440"/>
        <w:jc w:val="both"/>
        <w:rPr>
          <w:rFonts w:ascii="Arial" w:hAnsi="Arial" w:cs="Arial"/>
          <w:b/>
          <w:sz w:val="22"/>
          <w:szCs w:val="22"/>
          <w:u w:val="none"/>
        </w:rPr>
      </w:pPr>
      <w:r w:rsidRPr="00CE3432">
        <w:rPr>
          <w:rFonts w:ascii="Arial" w:hAnsi="Arial" w:cs="Arial"/>
          <w:b/>
          <w:sz w:val="22"/>
          <w:szCs w:val="22"/>
          <w:u w:val="none"/>
        </w:rPr>
        <w:t xml:space="preserve">Inspection </w:t>
      </w:r>
    </w:p>
    <w:p w14:paraId="1E6FEC14" w14:textId="77777777" w:rsidR="009D5CF9" w:rsidRPr="009D5CF9" w:rsidRDefault="009D5CF9" w:rsidP="009D5CF9">
      <w:pPr>
        <w:pStyle w:val="Title"/>
        <w:spacing w:after="120"/>
        <w:ind w:left="1440"/>
        <w:jc w:val="both"/>
        <w:rPr>
          <w:rFonts w:ascii="Arial" w:hAnsi="Arial" w:cs="Arial"/>
          <w:sz w:val="22"/>
          <w:szCs w:val="22"/>
          <w:u w:val="none"/>
        </w:rPr>
      </w:pPr>
      <w:r w:rsidRPr="009D5CF9">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46C07DA7" w14:textId="77777777" w:rsidR="00792D35" w:rsidRPr="00CE3432" w:rsidRDefault="00792D35" w:rsidP="00995538">
      <w:pPr>
        <w:pStyle w:val="Heading1"/>
        <w:numPr>
          <w:ilvl w:val="2"/>
          <w:numId w:val="22"/>
        </w:numPr>
        <w:tabs>
          <w:tab w:val="clear" w:pos="1224"/>
        </w:tabs>
        <w:ind w:left="1080" w:hanging="360"/>
        <w:rPr>
          <w:bCs w:val="0"/>
          <w:sz w:val="22"/>
          <w:szCs w:val="22"/>
        </w:rPr>
      </w:pPr>
      <w:r w:rsidRPr="00CE3432">
        <w:rPr>
          <w:bCs w:val="0"/>
          <w:sz w:val="22"/>
          <w:szCs w:val="22"/>
        </w:rPr>
        <w:t>Other General Conditions</w:t>
      </w:r>
    </w:p>
    <w:p w14:paraId="61A146F5" w14:textId="77777777" w:rsidR="00792D35" w:rsidRPr="00CE3432" w:rsidRDefault="00792D35" w:rsidP="00995538">
      <w:pPr>
        <w:numPr>
          <w:ilvl w:val="2"/>
          <w:numId w:val="28"/>
        </w:numPr>
        <w:ind w:hanging="360"/>
        <w:jc w:val="both"/>
        <w:rPr>
          <w:sz w:val="22"/>
          <w:szCs w:val="22"/>
        </w:rPr>
      </w:pPr>
      <w:r w:rsidRPr="00CE3432">
        <w:rPr>
          <w:b/>
          <w:sz w:val="22"/>
          <w:szCs w:val="22"/>
        </w:rPr>
        <w:t>Current Version</w:t>
      </w:r>
      <w:r w:rsidRPr="00CE3432">
        <w:rPr>
          <w:sz w:val="22"/>
          <w:szCs w:val="22"/>
        </w:rPr>
        <w:t xml:space="preserve"> – “Packaged” application and system software shall be the most current version generally available as of the date of the physical installation of the software.</w:t>
      </w:r>
    </w:p>
    <w:p w14:paraId="032C164D" w14:textId="77777777" w:rsidR="00792D35" w:rsidRPr="00CE3432" w:rsidRDefault="00792D35" w:rsidP="00995538">
      <w:pPr>
        <w:numPr>
          <w:ilvl w:val="2"/>
          <w:numId w:val="28"/>
        </w:numPr>
        <w:ind w:hanging="360"/>
        <w:jc w:val="both"/>
        <w:rPr>
          <w:sz w:val="22"/>
          <w:szCs w:val="22"/>
        </w:rPr>
      </w:pPr>
      <w:r w:rsidRPr="00CE3432">
        <w:rPr>
          <w:b/>
          <w:sz w:val="22"/>
          <w:szCs w:val="22"/>
        </w:rPr>
        <w:t>Current Manufacture</w:t>
      </w:r>
      <w:r w:rsidRPr="00CE3432">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4D602DA9" w14:textId="77777777" w:rsidR="00792D35" w:rsidRPr="00CE3432" w:rsidRDefault="00792D35" w:rsidP="00995538">
      <w:pPr>
        <w:numPr>
          <w:ilvl w:val="2"/>
          <w:numId w:val="28"/>
        </w:numPr>
        <w:ind w:hanging="360"/>
        <w:jc w:val="both"/>
        <w:rPr>
          <w:sz w:val="22"/>
          <w:szCs w:val="22"/>
        </w:rPr>
      </w:pPr>
      <w:r w:rsidRPr="00CE3432">
        <w:rPr>
          <w:b/>
          <w:sz w:val="22"/>
          <w:szCs w:val="22"/>
        </w:rPr>
        <w:t>Volumes and Quantities</w:t>
      </w:r>
      <w:r w:rsidRPr="00CE3432">
        <w:rPr>
          <w:sz w:val="22"/>
          <w:szCs w:val="22"/>
        </w:rPr>
        <w:t xml:space="preserve"> – Activity volume estimates and other quantities have been reviewed for accuracy; however, they may be subject to change prior or subsequent to award of the contract.</w:t>
      </w:r>
    </w:p>
    <w:p w14:paraId="7DC4943E" w14:textId="77777777" w:rsidR="00792D35" w:rsidRPr="00CE3432" w:rsidRDefault="00792D35" w:rsidP="00995538">
      <w:pPr>
        <w:numPr>
          <w:ilvl w:val="2"/>
          <w:numId w:val="28"/>
        </w:numPr>
        <w:ind w:hanging="360"/>
        <w:jc w:val="both"/>
        <w:rPr>
          <w:sz w:val="22"/>
          <w:szCs w:val="22"/>
        </w:rPr>
      </w:pPr>
      <w:r w:rsidRPr="00CE3432">
        <w:rPr>
          <w:b/>
          <w:sz w:val="22"/>
          <w:szCs w:val="22"/>
        </w:rPr>
        <w:t>Prior Use</w:t>
      </w:r>
      <w:r w:rsidRPr="00CE3432">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79781C49" w14:textId="77777777" w:rsidR="00792D35" w:rsidRPr="00CE3432" w:rsidRDefault="00792D35" w:rsidP="00995538">
      <w:pPr>
        <w:numPr>
          <w:ilvl w:val="2"/>
          <w:numId w:val="28"/>
        </w:numPr>
        <w:ind w:hanging="360"/>
        <w:jc w:val="both"/>
        <w:rPr>
          <w:sz w:val="22"/>
          <w:szCs w:val="22"/>
        </w:rPr>
      </w:pPr>
      <w:r w:rsidRPr="00CE3432">
        <w:rPr>
          <w:b/>
          <w:sz w:val="22"/>
          <w:szCs w:val="22"/>
        </w:rPr>
        <w:t>Status Reporting</w:t>
      </w:r>
      <w:r w:rsidRPr="00CE3432">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p>
    <w:p w14:paraId="0FE20FD6" w14:textId="77777777" w:rsidR="00792D35" w:rsidRPr="00CE3432" w:rsidRDefault="00792D35" w:rsidP="00995538">
      <w:pPr>
        <w:numPr>
          <w:ilvl w:val="2"/>
          <w:numId w:val="28"/>
        </w:numPr>
        <w:ind w:hanging="360"/>
        <w:jc w:val="both"/>
        <w:rPr>
          <w:sz w:val="22"/>
          <w:szCs w:val="22"/>
        </w:rPr>
      </w:pPr>
      <w:r w:rsidRPr="00CE3432">
        <w:rPr>
          <w:b/>
          <w:sz w:val="22"/>
          <w:szCs w:val="22"/>
        </w:rPr>
        <w:t>Regulations</w:t>
      </w:r>
      <w:r w:rsidRPr="00CE3432">
        <w:rPr>
          <w:sz w:val="22"/>
          <w:szCs w:val="22"/>
        </w:rPr>
        <w:t xml:space="preserve"> – All equipment, software and services must meet all applicable local, State and Federal regulations in effect on the date of the contract.</w:t>
      </w:r>
    </w:p>
    <w:p w14:paraId="6E864D32" w14:textId="77777777" w:rsidR="009B4187" w:rsidRPr="00CE3432" w:rsidRDefault="009B4187" w:rsidP="00995538">
      <w:pPr>
        <w:numPr>
          <w:ilvl w:val="2"/>
          <w:numId w:val="28"/>
        </w:numPr>
        <w:ind w:hanging="360"/>
        <w:jc w:val="both"/>
        <w:rPr>
          <w:sz w:val="22"/>
          <w:szCs w:val="22"/>
        </w:rPr>
      </w:pPr>
      <w:r w:rsidRPr="00CE3432">
        <w:rPr>
          <w:b/>
          <w:sz w:val="22"/>
          <w:szCs w:val="22"/>
        </w:rPr>
        <w:t xml:space="preserve">Assignment </w:t>
      </w:r>
      <w:r w:rsidRPr="00CE3432">
        <w:rPr>
          <w:sz w:val="22"/>
          <w:szCs w:val="22"/>
        </w:rPr>
        <w:t>– Any resulting contract shall not be assigned except by express prior written consent from the Agency.</w:t>
      </w:r>
    </w:p>
    <w:p w14:paraId="314C69CE" w14:textId="77777777" w:rsidR="00792D35" w:rsidRPr="00CE3432" w:rsidRDefault="00792D35" w:rsidP="00995538">
      <w:pPr>
        <w:numPr>
          <w:ilvl w:val="2"/>
          <w:numId w:val="28"/>
        </w:numPr>
        <w:ind w:hanging="360"/>
        <w:jc w:val="both"/>
        <w:rPr>
          <w:sz w:val="22"/>
          <w:szCs w:val="22"/>
        </w:rPr>
      </w:pPr>
      <w:r w:rsidRPr="00CE3432">
        <w:rPr>
          <w:b/>
          <w:sz w:val="22"/>
          <w:szCs w:val="22"/>
        </w:rPr>
        <w:t>Changes</w:t>
      </w:r>
      <w:r w:rsidRPr="00CE3432">
        <w:rPr>
          <w:sz w:val="22"/>
          <w:szCs w:val="22"/>
        </w:rPr>
        <w:t xml:space="preserve"> – No alterations in any terms, conditions, delivery, price, quality, or specifications of items ordered will be effective without the written consent of the State of Delaware.</w:t>
      </w:r>
    </w:p>
    <w:p w14:paraId="5B83DA60" w14:textId="77777777" w:rsidR="00FD23AF" w:rsidRPr="00CE3432" w:rsidRDefault="00FD23AF" w:rsidP="00995538">
      <w:pPr>
        <w:numPr>
          <w:ilvl w:val="2"/>
          <w:numId w:val="28"/>
        </w:numPr>
        <w:ind w:hanging="360"/>
        <w:jc w:val="both"/>
        <w:rPr>
          <w:sz w:val="22"/>
          <w:szCs w:val="22"/>
        </w:rPr>
      </w:pPr>
      <w:r w:rsidRPr="00CE3432">
        <w:rPr>
          <w:b/>
          <w:sz w:val="22"/>
          <w:szCs w:val="22"/>
        </w:rPr>
        <w:t xml:space="preserve">Billing </w:t>
      </w:r>
      <w:r w:rsidR="0058795A" w:rsidRPr="00CE3432">
        <w:rPr>
          <w:sz w:val="22"/>
          <w:szCs w:val="22"/>
        </w:rPr>
        <w:t xml:space="preserve">– </w:t>
      </w:r>
      <w:r w:rsidRPr="00CE3432">
        <w:rPr>
          <w:sz w:val="22"/>
          <w:szCs w:val="22"/>
        </w:rPr>
        <w:t>The successful vendor is required to "Bill as Shipped" to the respective ordering agency(s).  Ordering agencies shall provide contract number, ship to and bill to address, contact name and phone number.</w:t>
      </w:r>
    </w:p>
    <w:p w14:paraId="6C5D8D35" w14:textId="77777777" w:rsidR="00FD23AF" w:rsidRPr="00CE3432" w:rsidRDefault="00FD23AF" w:rsidP="00995538">
      <w:pPr>
        <w:numPr>
          <w:ilvl w:val="2"/>
          <w:numId w:val="28"/>
        </w:numPr>
        <w:ind w:hanging="360"/>
        <w:jc w:val="both"/>
        <w:rPr>
          <w:sz w:val="22"/>
          <w:szCs w:val="22"/>
        </w:rPr>
      </w:pPr>
      <w:r w:rsidRPr="00CE3432">
        <w:rPr>
          <w:b/>
          <w:sz w:val="22"/>
          <w:szCs w:val="22"/>
        </w:rPr>
        <w:t xml:space="preserve">Payment </w:t>
      </w:r>
      <w:r w:rsidR="0058795A" w:rsidRPr="00CE3432">
        <w:rPr>
          <w:sz w:val="22"/>
          <w:szCs w:val="22"/>
        </w:rPr>
        <w:t>–</w:t>
      </w:r>
      <w:r w:rsidRPr="00CE3432">
        <w:rPr>
          <w:sz w:val="22"/>
          <w:szCs w:val="22"/>
        </w:rPr>
        <w:t xml:space="preserve"> The State reserves the right to pay by Automated Clearing House (ACH), Purchase Card (P-Card), or check.  </w:t>
      </w:r>
      <w:r w:rsidRPr="00CE3432">
        <w:rPr>
          <w:spacing w:val="-3"/>
          <w:sz w:val="22"/>
          <w:szCs w:val="22"/>
        </w:rPr>
        <w:t xml:space="preserve">The agencies will authorize and process for payment of each invoice within thirty (30) days after the date of receipt of a correct invoice.  </w:t>
      </w:r>
      <w:r w:rsidRPr="00CE3432">
        <w:rPr>
          <w:spacing w:val="-3"/>
          <w:sz w:val="22"/>
        </w:rPr>
        <w:t>Vendors are invited to offer in their proposal value added discounts (i.e. speed to pay discounts for specific payment terms).  Cash or separate discounts should be computed and incorporated as invoiced.</w:t>
      </w:r>
    </w:p>
    <w:p w14:paraId="5BFF1F84" w14:textId="77777777" w:rsidR="00D90078" w:rsidRPr="00CE3432" w:rsidRDefault="00D90078" w:rsidP="00995538">
      <w:pPr>
        <w:numPr>
          <w:ilvl w:val="2"/>
          <w:numId w:val="28"/>
        </w:numPr>
        <w:ind w:hanging="360"/>
        <w:jc w:val="both"/>
        <w:rPr>
          <w:sz w:val="22"/>
          <w:szCs w:val="22"/>
        </w:rPr>
      </w:pPr>
      <w:bookmarkStart w:id="13" w:name="_Hlk523677797"/>
      <w:r w:rsidRPr="00CE3432">
        <w:rPr>
          <w:b/>
          <w:sz w:val="22"/>
          <w:szCs w:val="22"/>
        </w:rPr>
        <w:t>W-9</w:t>
      </w:r>
      <w:r w:rsidRPr="00CE3432">
        <w:rPr>
          <w:sz w:val="22"/>
          <w:szCs w:val="22"/>
        </w:rPr>
        <w:t xml:space="preserve"> - </w:t>
      </w:r>
      <w:r w:rsidRPr="00CE3432">
        <w:rPr>
          <w:spacing w:val="-3"/>
          <w:sz w:val="22"/>
        </w:rPr>
        <w:t xml:space="preserve">The State of Delaware requires completion of the </w:t>
      </w:r>
      <w:hyperlink r:id="rId48" w:history="1">
        <w:r w:rsidRPr="00CE3432">
          <w:rPr>
            <w:rStyle w:val="Hyperlink"/>
            <w:spacing w:val="-3"/>
            <w:sz w:val="22"/>
          </w:rPr>
          <w:t>Delaware Substitute Form W-9</w:t>
        </w:r>
      </w:hyperlink>
      <w:r w:rsidRPr="00CE3432">
        <w:rPr>
          <w:spacing w:val="-3"/>
          <w:sz w:val="22"/>
        </w:rPr>
        <w:t xml:space="preserve"> through the Supplier Public Portal at </w:t>
      </w:r>
      <w:r w:rsidRPr="00CE3432">
        <w:t xml:space="preserve"> </w:t>
      </w:r>
      <w:hyperlink r:id="rId49" w:history="1">
        <w:r w:rsidRPr="00CE3432">
          <w:rPr>
            <w:rStyle w:val="Hyperlink"/>
            <w:spacing w:val="-3"/>
            <w:sz w:val="22"/>
          </w:rPr>
          <w:t>https://esupplier.erp.delaware.gov</w:t>
        </w:r>
      </w:hyperlink>
      <w:r w:rsidRPr="00CE3432">
        <w:rPr>
          <w:spacing w:val="-3"/>
          <w:sz w:val="22"/>
        </w:rPr>
        <w:t xml:space="preserve"> to make payments to vendors.  Successful completion of this form enables the creation of a State of Delaware vendor record. </w:t>
      </w:r>
    </w:p>
    <w:bookmarkEnd w:id="13"/>
    <w:p w14:paraId="6568EF21" w14:textId="77777777" w:rsidR="00FD23AF" w:rsidRPr="00CE3432" w:rsidRDefault="00FD23AF" w:rsidP="00995538">
      <w:pPr>
        <w:numPr>
          <w:ilvl w:val="2"/>
          <w:numId w:val="28"/>
        </w:numPr>
        <w:ind w:hanging="360"/>
        <w:jc w:val="both"/>
        <w:rPr>
          <w:sz w:val="22"/>
          <w:szCs w:val="22"/>
        </w:rPr>
      </w:pPr>
      <w:r w:rsidRPr="00CE3432">
        <w:rPr>
          <w:b/>
          <w:sz w:val="22"/>
          <w:szCs w:val="22"/>
        </w:rPr>
        <w:t xml:space="preserve">Purchase Orders </w:t>
      </w:r>
      <w:r w:rsidRPr="00CE3432">
        <w:rPr>
          <w:sz w:val="22"/>
          <w:szCs w:val="22"/>
        </w:rPr>
        <w:t xml:space="preserve">–  Agencies that are part of the First State Financial (FSF) system are required to identify the contract number </w:t>
      </w:r>
      <w:r w:rsidRPr="00CE3432">
        <w:rPr>
          <w:sz w:val="22"/>
          <w:szCs w:val="22"/>
          <w:highlight w:val="lightGray"/>
        </w:rPr>
        <w:t>ENTER CONTRACT NUMBER</w:t>
      </w:r>
      <w:r w:rsidRPr="00CE3432">
        <w:rPr>
          <w:sz w:val="22"/>
          <w:szCs w:val="22"/>
        </w:rPr>
        <w:t xml:space="preserve"> on all Purchase Orders (P.O.) and shall complete the same when entering P.O. information in the state’s financial reporting system.</w:t>
      </w:r>
    </w:p>
    <w:p w14:paraId="05AABF93" w14:textId="77777777" w:rsidR="00FD23AF" w:rsidRPr="00CE3432" w:rsidRDefault="00FD23AF" w:rsidP="00995538">
      <w:pPr>
        <w:pStyle w:val="ListParagraph"/>
        <w:numPr>
          <w:ilvl w:val="2"/>
          <w:numId w:val="28"/>
        </w:numPr>
        <w:ind w:hanging="360"/>
        <w:rPr>
          <w:rFonts w:ascii="Arial" w:hAnsi="Arial" w:cs="Arial"/>
          <w:sz w:val="22"/>
          <w:szCs w:val="22"/>
        </w:rPr>
      </w:pPr>
      <w:r w:rsidRPr="00CE3432">
        <w:rPr>
          <w:rFonts w:ascii="Arial" w:hAnsi="Arial" w:cs="Arial"/>
          <w:b/>
          <w:bCs/>
          <w:sz w:val="22"/>
          <w:szCs w:val="22"/>
        </w:rPr>
        <w:t>Purchase Card</w:t>
      </w:r>
      <w:r w:rsidRPr="00CE3432">
        <w:rPr>
          <w:rFonts w:ascii="Arial" w:hAnsi="Arial" w:cs="Arial"/>
          <w:sz w:val="22"/>
          <w:szCs w:val="22"/>
        </w:rPr>
        <w:t xml:space="preserve"> </w:t>
      </w:r>
      <w:r w:rsidR="0058795A" w:rsidRPr="00CE3432">
        <w:rPr>
          <w:rFonts w:ascii="Arial" w:hAnsi="Arial" w:cs="Arial"/>
          <w:sz w:val="22"/>
          <w:szCs w:val="22"/>
        </w:rPr>
        <w:t>–</w:t>
      </w:r>
      <w:r w:rsidRPr="00CE3432">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CE3432">
        <w:rPr>
          <w:rFonts w:ascii="Arial" w:hAnsi="Arial" w:cs="Arial"/>
          <w:sz w:val="22"/>
          <w:szCs w:val="22"/>
        </w:rPr>
        <w:t>Additionally,</w:t>
      </w:r>
      <w:r w:rsidRPr="00CE3432">
        <w:rPr>
          <w:rFonts w:ascii="Arial" w:hAnsi="Arial" w:cs="Arial"/>
          <w:sz w:val="22"/>
          <w:szCs w:val="22"/>
        </w:rPr>
        <w:t xml:space="preserve"> there shall be no minimum or maximum limits on any P-Card transaction under the contract.  </w:t>
      </w:r>
    </w:p>
    <w:p w14:paraId="0284242D" w14:textId="77777777" w:rsidR="00FD23AF" w:rsidRPr="00CE3432" w:rsidRDefault="00FD23AF" w:rsidP="00995538">
      <w:pPr>
        <w:pStyle w:val="ListParagraph"/>
        <w:numPr>
          <w:ilvl w:val="2"/>
          <w:numId w:val="28"/>
        </w:numPr>
        <w:ind w:hanging="360"/>
        <w:rPr>
          <w:rFonts w:ascii="Arial" w:hAnsi="Arial" w:cs="Arial"/>
          <w:sz w:val="22"/>
          <w:szCs w:val="22"/>
        </w:rPr>
      </w:pPr>
      <w:r w:rsidRPr="00CE3432">
        <w:rPr>
          <w:rFonts w:ascii="Arial" w:hAnsi="Arial" w:cs="Arial"/>
          <w:b/>
          <w:bCs/>
          <w:sz w:val="22"/>
          <w:szCs w:val="22"/>
        </w:rPr>
        <w:t>Additional Terms and Conditions</w:t>
      </w:r>
      <w:r w:rsidRPr="00CE3432">
        <w:rPr>
          <w:rFonts w:ascii="Arial" w:hAnsi="Arial" w:cs="Arial"/>
          <w:sz w:val="22"/>
          <w:szCs w:val="22"/>
        </w:rPr>
        <w:t xml:space="preserve"> – The State of Delaware reserves the right to add terms and conditions during the contract negotiations.</w:t>
      </w:r>
    </w:p>
    <w:p w14:paraId="226C878D" w14:textId="77777777" w:rsidR="00D16E2C" w:rsidRPr="00CE3432" w:rsidRDefault="00D16E2C" w:rsidP="00F92AFB">
      <w:pPr>
        <w:ind w:left="720" w:hanging="360"/>
        <w:jc w:val="both"/>
        <w:rPr>
          <w:b/>
          <w:sz w:val="22"/>
          <w:szCs w:val="22"/>
        </w:rPr>
      </w:pPr>
    </w:p>
    <w:p w14:paraId="3898DE5A" w14:textId="77777777" w:rsidR="00D16E2C" w:rsidRPr="00D815FA" w:rsidRDefault="00D16E2C" w:rsidP="00995538">
      <w:pPr>
        <w:pStyle w:val="Heading1"/>
        <w:numPr>
          <w:ilvl w:val="0"/>
          <w:numId w:val="41"/>
        </w:numPr>
        <w:rPr>
          <w:sz w:val="28"/>
          <w:szCs w:val="28"/>
        </w:rPr>
      </w:pPr>
      <w:bookmarkStart w:id="14" w:name="_Toc487180807"/>
      <w:r w:rsidRPr="00D815FA">
        <w:rPr>
          <w:sz w:val="28"/>
          <w:szCs w:val="28"/>
        </w:rPr>
        <w:t>RFP Miscellaneous Information</w:t>
      </w:r>
      <w:bookmarkEnd w:id="14"/>
    </w:p>
    <w:p w14:paraId="5B970107" w14:textId="77777777" w:rsidR="00E373B9" w:rsidRPr="00CE3432" w:rsidRDefault="00E373B9" w:rsidP="007330A0">
      <w:pPr>
        <w:ind w:left="720"/>
        <w:jc w:val="both"/>
        <w:rPr>
          <w:sz w:val="22"/>
          <w:szCs w:val="22"/>
        </w:rPr>
      </w:pPr>
    </w:p>
    <w:p w14:paraId="4B0F5DAE" w14:textId="77777777" w:rsidR="00F31DF0" w:rsidRPr="00CE3432" w:rsidRDefault="00F31DF0" w:rsidP="00995538">
      <w:pPr>
        <w:numPr>
          <w:ilvl w:val="1"/>
          <w:numId w:val="27"/>
        </w:numPr>
        <w:tabs>
          <w:tab w:val="clear" w:pos="1080"/>
        </w:tabs>
        <w:ind w:hanging="360"/>
        <w:jc w:val="both"/>
        <w:rPr>
          <w:sz w:val="22"/>
          <w:szCs w:val="22"/>
        </w:rPr>
      </w:pPr>
      <w:r w:rsidRPr="00CE3432">
        <w:rPr>
          <w:b/>
          <w:sz w:val="22"/>
          <w:szCs w:val="22"/>
        </w:rPr>
        <w:t>No Press Releases or Public Disclosure</w:t>
      </w:r>
    </w:p>
    <w:p w14:paraId="2789CAE2"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6C38FE71" w14:textId="77777777" w:rsidR="00F31DF0" w:rsidRPr="00CE3432" w:rsidRDefault="00F31DF0" w:rsidP="00F92AFB">
      <w:pPr>
        <w:ind w:left="720" w:firstLine="60"/>
        <w:jc w:val="both"/>
        <w:rPr>
          <w:sz w:val="22"/>
          <w:szCs w:val="22"/>
        </w:rPr>
      </w:pPr>
    </w:p>
    <w:p w14:paraId="618613AF"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6FAE0A4C" w14:textId="77777777" w:rsidR="00F31DF0" w:rsidRPr="00CE3432" w:rsidRDefault="00F31DF0" w:rsidP="00F31DF0">
      <w:pPr>
        <w:ind w:left="1080"/>
        <w:jc w:val="both"/>
        <w:rPr>
          <w:sz w:val="22"/>
          <w:szCs w:val="22"/>
        </w:rPr>
      </w:pPr>
    </w:p>
    <w:p w14:paraId="02CDEAC4" w14:textId="77777777" w:rsidR="00F31DF0" w:rsidRPr="00CE3432" w:rsidRDefault="00F31DF0" w:rsidP="00995538">
      <w:pPr>
        <w:numPr>
          <w:ilvl w:val="1"/>
          <w:numId w:val="27"/>
        </w:numPr>
        <w:tabs>
          <w:tab w:val="clear" w:pos="1080"/>
        </w:tabs>
        <w:ind w:hanging="360"/>
        <w:jc w:val="both"/>
        <w:rPr>
          <w:sz w:val="22"/>
          <w:szCs w:val="22"/>
        </w:rPr>
      </w:pPr>
      <w:r w:rsidRPr="00CE3432">
        <w:rPr>
          <w:b/>
          <w:sz w:val="22"/>
          <w:szCs w:val="22"/>
        </w:rPr>
        <w:t>Definitions of Requirements</w:t>
      </w:r>
    </w:p>
    <w:p w14:paraId="30B41D12"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 xml:space="preserve">To prevent any confusion about identifying requirements in this RFP, the following definition is offered:  The words </w:t>
      </w:r>
      <w:r w:rsidRPr="00CE3432">
        <w:rPr>
          <w:rFonts w:ascii="Arial" w:hAnsi="Arial" w:cs="Arial"/>
          <w:i/>
          <w:sz w:val="22"/>
          <w:szCs w:val="22"/>
        </w:rPr>
        <w:t>shall</w:t>
      </w:r>
      <w:r w:rsidRPr="00CE3432">
        <w:rPr>
          <w:rFonts w:ascii="Arial" w:hAnsi="Arial" w:cs="Arial"/>
          <w:sz w:val="22"/>
          <w:szCs w:val="22"/>
        </w:rPr>
        <w:t xml:space="preserve">, will and/or </w:t>
      </w:r>
      <w:r w:rsidRPr="00CE3432">
        <w:rPr>
          <w:rFonts w:ascii="Arial" w:hAnsi="Arial" w:cs="Arial"/>
          <w:i/>
          <w:sz w:val="22"/>
          <w:szCs w:val="22"/>
        </w:rPr>
        <w:t>must</w:t>
      </w:r>
      <w:r w:rsidRPr="00CE3432">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08CC1A68" w14:textId="77777777" w:rsidR="00F31DF0" w:rsidRPr="00CE3432" w:rsidRDefault="00F31DF0" w:rsidP="00F31DF0">
      <w:pPr>
        <w:ind w:left="1080"/>
        <w:jc w:val="both"/>
        <w:rPr>
          <w:sz w:val="22"/>
          <w:szCs w:val="22"/>
        </w:rPr>
      </w:pPr>
    </w:p>
    <w:p w14:paraId="191DAA40" w14:textId="77777777" w:rsidR="00F31DF0" w:rsidRPr="00CE3432" w:rsidRDefault="00F31DF0" w:rsidP="00995538">
      <w:pPr>
        <w:numPr>
          <w:ilvl w:val="1"/>
          <w:numId w:val="27"/>
        </w:numPr>
        <w:tabs>
          <w:tab w:val="clear" w:pos="1080"/>
        </w:tabs>
        <w:ind w:hanging="360"/>
        <w:jc w:val="both"/>
        <w:rPr>
          <w:sz w:val="22"/>
          <w:szCs w:val="22"/>
        </w:rPr>
      </w:pPr>
      <w:r w:rsidRPr="00CE3432">
        <w:rPr>
          <w:b/>
          <w:sz w:val="22"/>
          <w:szCs w:val="22"/>
        </w:rPr>
        <w:t>Production Environment Requirements</w:t>
      </w:r>
    </w:p>
    <w:p w14:paraId="22192202" w14:textId="77777777" w:rsidR="00F31DF0" w:rsidRPr="00CE3432" w:rsidRDefault="00F31DF0" w:rsidP="00F92AFB">
      <w:pPr>
        <w:pStyle w:val="ListParagraph"/>
        <w:jc w:val="both"/>
        <w:rPr>
          <w:rFonts w:ascii="Arial" w:hAnsi="Arial" w:cs="Arial"/>
          <w:sz w:val="22"/>
          <w:szCs w:val="22"/>
        </w:rPr>
      </w:pPr>
      <w:r w:rsidRPr="00CE3432">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93A6884" w14:textId="77777777" w:rsidR="00792D35" w:rsidRPr="00CE3432" w:rsidRDefault="00792D35" w:rsidP="007330A0">
      <w:pPr>
        <w:ind w:left="720"/>
        <w:jc w:val="both"/>
        <w:rPr>
          <w:sz w:val="22"/>
          <w:szCs w:val="22"/>
        </w:rPr>
      </w:pPr>
    </w:p>
    <w:p w14:paraId="10C855DD" w14:textId="77777777" w:rsidR="00792D35" w:rsidRPr="00D815FA" w:rsidRDefault="00792D35" w:rsidP="00D815FA">
      <w:pPr>
        <w:pStyle w:val="Heading1"/>
        <w:tabs>
          <w:tab w:val="clear" w:pos="360"/>
        </w:tabs>
        <w:ind w:left="450" w:hanging="450"/>
        <w:rPr>
          <w:sz w:val="28"/>
          <w:szCs w:val="28"/>
        </w:rPr>
      </w:pPr>
      <w:bookmarkStart w:id="15" w:name="_Toc487180808"/>
      <w:r w:rsidRPr="00D815FA">
        <w:rPr>
          <w:sz w:val="28"/>
          <w:szCs w:val="28"/>
        </w:rPr>
        <w:t>Attachments</w:t>
      </w:r>
      <w:bookmarkEnd w:id="15"/>
    </w:p>
    <w:p w14:paraId="7092C4D1" w14:textId="77777777" w:rsidR="00170D45" w:rsidRPr="00CE3432" w:rsidRDefault="00170D45" w:rsidP="007330A0">
      <w:pPr>
        <w:ind w:left="720"/>
        <w:jc w:val="both"/>
        <w:rPr>
          <w:b/>
          <w:sz w:val="22"/>
          <w:szCs w:val="22"/>
        </w:rPr>
      </w:pPr>
    </w:p>
    <w:p w14:paraId="49957558" w14:textId="77777777" w:rsidR="007A32A9" w:rsidRPr="00CE3432" w:rsidRDefault="007A32A9" w:rsidP="00F92AFB">
      <w:pPr>
        <w:ind w:left="360"/>
        <w:jc w:val="both"/>
        <w:rPr>
          <w:sz w:val="22"/>
          <w:szCs w:val="22"/>
        </w:rPr>
      </w:pPr>
      <w:r w:rsidRPr="00CE3432">
        <w:rPr>
          <w:sz w:val="22"/>
          <w:szCs w:val="22"/>
        </w:rPr>
        <w:t>The following attachments and appendixes shall be considered part of the solicitation:</w:t>
      </w:r>
    </w:p>
    <w:p w14:paraId="05C38EB5" w14:textId="77777777" w:rsidR="007A32A9" w:rsidRPr="00CE3432" w:rsidRDefault="007A32A9" w:rsidP="00A769BB">
      <w:pPr>
        <w:numPr>
          <w:ilvl w:val="0"/>
          <w:numId w:val="3"/>
        </w:numPr>
        <w:jc w:val="both"/>
        <w:rPr>
          <w:sz w:val="22"/>
          <w:szCs w:val="22"/>
        </w:rPr>
      </w:pPr>
      <w:r w:rsidRPr="00CE3432">
        <w:rPr>
          <w:sz w:val="22"/>
          <w:szCs w:val="22"/>
        </w:rPr>
        <w:t>Attachment 1 – No Proposal Reply Form</w:t>
      </w:r>
    </w:p>
    <w:p w14:paraId="3A467226" w14:textId="77777777" w:rsidR="007A32A9" w:rsidRPr="00CE3432" w:rsidRDefault="007A32A9" w:rsidP="00A769BB">
      <w:pPr>
        <w:numPr>
          <w:ilvl w:val="0"/>
          <w:numId w:val="3"/>
        </w:numPr>
        <w:jc w:val="both"/>
        <w:rPr>
          <w:sz w:val="22"/>
          <w:szCs w:val="22"/>
        </w:rPr>
      </w:pPr>
      <w:r w:rsidRPr="00CE3432">
        <w:rPr>
          <w:sz w:val="22"/>
          <w:szCs w:val="22"/>
        </w:rPr>
        <w:t>Attachment 2 – Non-Collusion Statement</w:t>
      </w:r>
    </w:p>
    <w:p w14:paraId="3B95DEB7" w14:textId="77777777" w:rsidR="007A32A9" w:rsidRPr="00CE3432" w:rsidRDefault="007A32A9" w:rsidP="00A769BB">
      <w:pPr>
        <w:numPr>
          <w:ilvl w:val="0"/>
          <w:numId w:val="3"/>
        </w:numPr>
        <w:jc w:val="both"/>
        <w:rPr>
          <w:sz w:val="22"/>
          <w:szCs w:val="22"/>
        </w:rPr>
      </w:pPr>
      <w:r w:rsidRPr="00CE3432">
        <w:rPr>
          <w:sz w:val="22"/>
          <w:szCs w:val="22"/>
        </w:rPr>
        <w:t>Attachment 3 – Exceptions</w:t>
      </w:r>
    </w:p>
    <w:p w14:paraId="7F8DF42F" w14:textId="77777777" w:rsidR="007A32A9" w:rsidRPr="00CE3432" w:rsidRDefault="007A32A9" w:rsidP="00A769BB">
      <w:pPr>
        <w:numPr>
          <w:ilvl w:val="0"/>
          <w:numId w:val="3"/>
        </w:numPr>
        <w:jc w:val="both"/>
        <w:rPr>
          <w:sz w:val="22"/>
          <w:szCs w:val="22"/>
        </w:rPr>
      </w:pPr>
      <w:r w:rsidRPr="00CE3432">
        <w:rPr>
          <w:sz w:val="22"/>
          <w:szCs w:val="22"/>
        </w:rPr>
        <w:t xml:space="preserve">Attachment 4 – Confidentiality and Proprietary Information </w:t>
      </w:r>
    </w:p>
    <w:p w14:paraId="03DDA9E3" w14:textId="77777777" w:rsidR="007A32A9" w:rsidRPr="00CE3432" w:rsidRDefault="007A32A9" w:rsidP="00A769BB">
      <w:pPr>
        <w:numPr>
          <w:ilvl w:val="0"/>
          <w:numId w:val="3"/>
        </w:numPr>
        <w:jc w:val="both"/>
        <w:rPr>
          <w:sz w:val="22"/>
          <w:szCs w:val="22"/>
        </w:rPr>
      </w:pPr>
      <w:r w:rsidRPr="00CE3432">
        <w:rPr>
          <w:sz w:val="22"/>
          <w:szCs w:val="22"/>
        </w:rPr>
        <w:t>Attachment 5 – Business References</w:t>
      </w:r>
    </w:p>
    <w:p w14:paraId="69CB11D9" w14:textId="77777777" w:rsidR="007A32A9" w:rsidRPr="00CE3432" w:rsidRDefault="007A32A9" w:rsidP="00A769BB">
      <w:pPr>
        <w:numPr>
          <w:ilvl w:val="0"/>
          <w:numId w:val="3"/>
        </w:numPr>
        <w:jc w:val="both"/>
        <w:rPr>
          <w:sz w:val="22"/>
          <w:szCs w:val="22"/>
        </w:rPr>
      </w:pPr>
      <w:r w:rsidRPr="00CE3432">
        <w:rPr>
          <w:sz w:val="22"/>
          <w:szCs w:val="22"/>
        </w:rPr>
        <w:t>Attachment 6 – Subcontractor Information Form</w:t>
      </w:r>
    </w:p>
    <w:p w14:paraId="2E78AE5D" w14:textId="77777777" w:rsidR="007A32A9" w:rsidRPr="00CE3432" w:rsidRDefault="007A32A9" w:rsidP="00A769BB">
      <w:pPr>
        <w:numPr>
          <w:ilvl w:val="0"/>
          <w:numId w:val="3"/>
        </w:numPr>
        <w:jc w:val="both"/>
        <w:rPr>
          <w:sz w:val="22"/>
          <w:szCs w:val="22"/>
        </w:rPr>
      </w:pPr>
      <w:r w:rsidRPr="00CE3432">
        <w:rPr>
          <w:sz w:val="22"/>
          <w:szCs w:val="22"/>
        </w:rPr>
        <w:t>Attachment 7 – Monthly Usage Report</w:t>
      </w:r>
    </w:p>
    <w:p w14:paraId="66C5FB47" w14:textId="77777777" w:rsidR="007A32A9" w:rsidRPr="00CE3432" w:rsidRDefault="007A32A9" w:rsidP="00A769BB">
      <w:pPr>
        <w:numPr>
          <w:ilvl w:val="0"/>
          <w:numId w:val="3"/>
        </w:numPr>
        <w:jc w:val="both"/>
        <w:rPr>
          <w:sz w:val="22"/>
          <w:szCs w:val="22"/>
        </w:rPr>
      </w:pPr>
      <w:r w:rsidRPr="00CE3432">
        <w:rPr>
          <w:sz w:val="22"/>
          <w:szCs w:val="22"/>
        </w:rPr>
        <w:t>Attachment 8 – Subcontracting (2</w:t>
      </w:r>
      <w:r w:rsidRPr="00CE3432">
        <w:rPr>
          <w:sz w:val="22"/>
          <w:szCs w:val="22"/>
          <w:vertAlign w:val="superscript"/>
        </w:rPr>
        <w:t>nd</w:t>
      </w:r>
      <w:r w:rsidRPr="00CE3432">
        <w:rPr>
          <w:sz w:val="22"/>
          <w:szCs w:val="22"/>
        </w:rPr>
        <w:t xml:space="preserve"> Tier Spend) Report</w:t>
      </w:r>
    </w:p>
    <w:p w14:paraId="5445B64C" w14:textId="77777777" w:rsidR="007A32A9" w:rsidRPr="00CE3432" w:rsidRDefault="007A32A9" w:rsidP="00A769BB">
      <w:pPr>
        <w:numPr>
          <w:ilvl w:val="0"/>
          <w:numId w:val="3"/>
        </w:numPr>
        <w:jc w:val="both"/>
        <w:rPr>
          <w:sz w:val="22"/>
          <w:szCs w:val="22"/>
        </w:rPr>
      </w:pPr>
      <w:r w:rsidRPr="00CE3432">
        <w:rPr>
          <w:sz w:val="22"/>
          <w:szCs w:val="22"/>
        </w:rPr>
        <w:t xml:space="preserve">Attachment </w:t>
      </w:r>
      <w:r w:rsidR="000E5CC3" w:rsidRPr="00CE3432">
        <w:rPr>
          <w:sz w:val="22"/>
          <w:szCs w:val="22"/>
        </w:rPr>
        <w:t>9</w:t>
      </w:r>
      <w:r w:rsidRPr="00CE3432">
        <w:rPr>
          <w:sz w:val="22"/>
          <w:szCs w:val="22"/>
        </w:rPr>
        <w:t xml:space="preserve"> – Office of Supplier Diversity Application</w:t>
      </w:r>
    </w:p>
    <w:p w14:paraId="116F63D8" w14:textId="77777777" w:rsidR="007A32A9" w:rsidRPr="00CE3432" w:rsidRDefault="007A32A9" w:rsidP="00A769BB">
      <w:pPr>
        <w:numPr>
          <w:ilvl w:val="0"/>
          <w:numId w:val="3"/>
        </w:numPr>
        <w:jc w:val="both"/>
        <w:rPr>
          <w:sz w:val="22"/>
          <w:szCs w:val="22"/>
        </w:rPr>
      </w:pPr>
      <w:r w:rsidRPr="00CE3432">
        <w:rPr>
          <w:sz w:val="22"/>
          <w:szCs w:val="22"/>
        </w:rPr>
        <w:t>Appendix A – Minimum Response Requirement</w:t>
      </w:r>
      <w:r w:rsidR="00170D45" w:rsidRPr="00CE3432">
        <w:rPr>
          <w:sz w:val="22"/>
          <w:szCs w:val="22"/>
        </w:rPr>
        <w:t>s</w:t>
      </w:r>
    </w:p>
    <w:p w14:paraId="79560DF6" w14:textId="77777777" w:rsidR="00CA23AF" w:rsidRDefault="00CA23AF" w:rsidP="00A769BB">
      <w:pPr>
        <w:numPr>
          <w:ilvl w:val="0"/>
          <w:numId w:val="3"/>
        </w:numPr>
        <w:jc w:val="both"/>
        <w:rPr>
          <w:sz w:val="22"/>
          <w:szCs w:val="22"/>
        </w:rPr>
      </w:pPr>
      <w:r w:rsidRPr="00CE3432">
        <w:rPr>
          <w:sz w:val="22"/>
          <w:szCs w:val="22"/>
        </w:rPr>
        <w:t>Appendix B – Scope of Work / Technical Requirements</w:t>
      </w:r>
    </w:p>
    <w:p w14:paraId="756294EB" w14:textId="77777777" w:rsidR="00556B88" w:rsidRDefault="00556B88" w:rsidP="00A769BB">
      <w:pPr>
        <w:numPr>
          <w:ilvl w:val="0"/>
          <w:numId w:val="3"/>
        </w:numPr>
        <w:jc w:val="both"/>
        <w:rPr>
          <w:sz w:val="22"/>
          <w:szCs w:val="22"/>
        </w:rPr>
      </w:pPr>
      <w:r>
        <w:rPr>
          <w:sz w:val="22"/>
          <w:szCs w:val="22"/>
        </w:rPr>
        <w:t>Appendix C – Templates</w:t>
      </w:r>
    </w:p>
    <w:p w14:paraId="61F7F3A1" w14:textId="77777777" w:rsidR="00556B88" w:rsidRDefault="00556B88" w:rsidP="00E42E20">
      <w:pPr>
        <w:numPr>
          <w:ilvl w:val="0"/>
          <w:numId w:val="63"/>
        </w:numPr>
        <w:ind w:left="1440"/>
        <w:jc w:val="both"/>
        <w:rPr>
          <w:sz w:val="22"/>
          <w:szCs w:val="22"/>
        </w:rPr>
      </w:pPr>
      <w:r>
        <w:rPr>
          <w:sz w:val="22"/>
          <w:szCs w:val="22"/>
        </w:rPr>
        <w:t>Professional Service Agreement</w:t>
      </w:r>
    </w:p>
    <w:p w14:paraId="004A55DD" w14:textId="77777777" w:rsidR="00556B88" w:rsidRDefault="00556B88" w:rsidP="00E42E20">
      <w:pPr>
        <w:numPr>
          <w:ilvl w:val="0"/>
          <w:numId w:val="63"/>
        </w:numPr>
        <w:ind w:left="1440"/>
        <w:jc w:val="both"/>
        <w:rPr>
          <w:sz w:val="22"/>
          <w:szCs w:val="22"/>
        </w:rPr>
      </w:pPr>
      <w:r>
        <w:rPr>
          <w:sz w:val="22"/>
          <w:szCs w:val="22"/>
        </w:rPr>
        <w:t>Business Associate Agreement</w:t>
      </w:r>
    </w:p>
    <w:p w14:paraId="3ECCA1C1" w14:textId="77777777" w:rsidR="00556B88" w:rsidRDefault="00556B88" w:rsidP="00E42E20">
      <w:pPr>
        <w:numPr>
          <w:ilvl w:val="0"/>
          <w:numId w:val="63"/>
        </w:numPr>
        <w:ind w:left="1440"/>
        <w:jc w:val="both"/>
        <w:rPr>
          <w:sz w:val="22"/>
          <w:szCs w:val="22"/>
        </w:rPr>
      </w:pPr>
      <w:r>
        <w:rPr>
          <w:sz w:val="22"/>
          <w:szCs w:val="22"/>
        </w:rPr>
        <w:t>DTI Terms and Conditions</w:t>
      </w:r>
    </w:p>
    <w:p w14:paraId="4B6631DF" w14:textId="77777777" w:rsidR="00881E88" w:rsidRDefault="00881E88" w:rsidP="00881E88">
      <w:pPr>
        <w:ind w:left="1080"/>
        <w:jc w:val="both"/>
        <w:rPr>
          <w:sz w:val="22"/>
          <w:szCs w:val="22"/>
        </w:rPr>
      </w:pPr>
    </w:p>
    <w:p w14:paraId="2A940830" w14:textId="77777777" w:rsidR="00881E88" w:rsidRDefault="00881E88" w:rsidP="00881E88">
      <w:pPr>
        <w:jc w:val="both"/>
        <w:rPr>
          <w:sz w:val="22"/>
          <w:szCs w:val="22"/>
        </w:rPr>
      </w:pPr>
    </w:p>
    <w:p w14:paraId="0C0ADA8E" w14:textId="77777777" w:rsidR="00881E88" w:rsidRDefault="00881E88" w:rsidP="00881E88">
      <w:pPr>
        <w:jc w:val="both"/>
        <w:rPr>
          <w:sz w:val="22"/>
          <w:szCs w:val="22"/>
        </w:rPr>
      </w:pPr>
    </w:p>
    <w:p w14:paraId="176F2725" w14:textId="77777777" w:rsidR="00881E88" w:rsidRDefault="00881E88" w:rsidP="00881E88">
      <w:pPr>
        <w:jc w:val="both"/>
        <w:rPr>
          <w:sz w:val="22"/>
          <w:szCs w:val="22"/>
        </w:rPr>
      </w:pPr>
    </w:p>
    <w:p w14:paraId="1E3D7AB4" w14:textId="77777777" w:rsidR="00881E88" w:rsidRDefault="00881E88" w:rsidP="00881E88">
      <w:pPr>
        <w:jc w:val="both"/>
        <w:rPr>
          <w:sz w:val="22"/>
          <w:szCs w:val="22"/>
        </w:rPr>
      </w:pPr>
    </w:p>
    <w:p w14:paraId="37991113" w14:textId="77777777" w:rsidR="00881E88" w:rsidRDefault="00881E88" w:rsidP="00881E88">
      <w:pPr>
        <w:jc w:val="both"/>
        <w:rPr>
          <w:sz w:val="22"/>
          <w:szCs w:val="22"/>
        </w:rPr>
      </w:pPr>
    </w:p>
    <w:p w14:paraId="0630DCE6" w14:textId="77777777" w:rsidR="00881E88" w:rsidRDefault="00881E88" w:rsidP="00881E88">
      <w:pPr>
        <w:jc w:val="both"/>
        <w:rPr>
          <w:sz w:val="22"/>
          <w:szCs w:val="22"/>
        </w:rPr>
      </w:pPr>
    </w:p>
    <w:p w14:paraId="1B97129D" w14:textId="77777777" w:rsidR="00556B88" w:rsidRPr="00CE3432" w:rsidRDefault="00556B88" w:rsidP="00881E88">
      <w:pPr>
        <w:jc w:val="both"/>
        <w:rPr>
          <w:sz w:val="22"/>
          <w:szCs w:val="22"/>
        </w:rPr>
      </w:pPr>
    </w:p>
    <w:p w14:paraId="0DB1C736" w14:textId="77777777" w:rsidR="00731FAD" w:rsidRPr="00CE3432" w:rsidRDefault="00731FAD" w:rsidP="00881E88">
      <w:pPr>
        <w:tabs>
          <w:tab w:val="left" w:pos="-720"/>
        </w:tabs>
        <w:suppressAutoHyphens/>
        <w:jc w:val="both"/>
        <w:rPr>
          <w:spacing w:val="-3"/>
          <w:sz w:val="22"/>
        </w:rPr>
      </w:pPr>
    </w:p>
    <w:p w14:paraId="7834229A" w14:textId="77777777" w:rsidR="00731FAD" w:rsidRPr="00CE3432" w:rsidRDefault="00731FAD" w:rsidP="00881E88">
      <w:pPr>
        <w:tabs>
          <w:tab w:val="left" w:pos="-720"/>
        </w:tabs>
        <w:suppressAutoHyphens/>
        <w:jc w:val="both"/>
        <w:rPr>
          <w:spacing w:val="-3"/>
          <w:sz w:val="22"/>
        </w:rPr>
      </w:pPr>
    </w:p>
    <w:p w14:paraId="032072CC" w14:textId="77777777" w:rsidR="00E373B9" w:rsidRPr="00CE3432" w:rsidRDefault="00E373B9" w:rsidP="00881E88">
      <w:pPr>
        <w:tabs>
          <w:tab w:val="left" w:pos="-720"/>
        </w:tabs>
        <w:suppressAutoHyphens/>
        <w:jc w:val="both"/>
        <w:rPr>
          <w:spacing w:val="-3"/>
          <w:sz w:val="22"/>
        </w:rPr>
      </w:pPr>
    </w:p>
    <w:p w14:paraId="0EE0B189" w14:textId="77777777" w:rsidR="00E373B9" w:rsidRPr="00CE3432" w:rsidRDefault="00E373B9" w:rsidP="00881E88">
      <w:pPr>
        <w:tabs>
          <w:tab w:val="left" w:pos="-720"/>
        </w:tabs>
        <w:suppressAutoHyphens/>
        <w:jc w:val="both"/>
        <w:rPr>
          <w:spacing w:val="-3"/>
          <w:sz w:val="22"/>
        </w:rPr>
      </w:pPr>
    </w:p>
    <w:p w14:paraId="5D079BCD" w14:textId="77777777" w:rsidR="00E373B9" w:rsidRPr="00CE3432" w:rsidRDefault="00E373B9" w:rsidP="007330A0">
      <w:pPr>
        <w:tabs>
          <w:tab w:val="left" w:pos="-720"/>
        </w:tabs>
        <w:suppressAutoHyphens/>
        <w:ind w:left="360"/>
        <w:jc w:val="both"/>
        <w:rPr>
          <w:spacing w:val="-3"/>
          <w:sz w:val="22"/>
        </w:rPr>
      </w:pPr>
    </w:p>
    <w:p w14:paraId="07F0FFD0" w14:textId="77777777" w:rsidR="00E373B9" w:rsidRPr="00CE3432" w:rsidRDefault="00E373B9" w:rsidP="007330A0">
      <w:pPr>
        <w:tabs>
          <w:tab w:val="left" w:pos="-720"/>
        </w:tabs>
        <w:suppressAutoHyphens/>
        <w:ind w:left="360"/>
        <w:jc w:val="both"/>
        <w:rPr>
          <w:spacing w:val="-3"/>
          <w:sz w:val="22"/>
        </w:rPr>
      </w:pPr>
    </w:p>
    <w:p w14:paraId="43927719" w14:textId="77777777" w:rsidR="00E373B9" w:rsidRPr="00CE3432" w:rsidRDefault="00E373B9" w:rsidP="007330A0">
      <w:pPr>
        <w:tabs>
          <w:tab w:val="left" w:pos="-720"/>
        </w:tabs>
        <w:suppressAutoHyphens/>
        <w:ind w:left="360"/>
        <w:jc w:val="both"/>
        <w:rPr>
          <w:spacing w:val="-3"/>
          <w:sz w:val="22"/>
        </w:rPr>
      </w:pPr>
    </w:p>
    <w:p w14:paraId="64EFDE2F" w14:textId="77777777" w:rsidR="00E373B9" w:rsidRPr="00CE3432" w:rsidRDefault="00E373B9" w:rsidP="007330A0">
      <w:pPr>
        <w:tabs>
          <w:tab w:val="left" w:pos="-720"/>
        </w:tabs>
        <w:suppressAutoHyphens/>
        <w:ind w:left="360"/>
        <w:jc w:val="both"/>
        <w:rPr>
          <w:spacing w:val="-3"/>
          <w:sz w:val="22"/>
        </w:rPr>
      </w:pPr>
    </w:p>
    <w:p w14:paraId="612BA4B0" w14:textId="77777777" w:rsidR="00E373B9" w:rsidRPr="00CE3432" w:rsidRDefault="00E373B9" w:rsidP="007330A0">
      <w:pPr>
        <w:tabs>
          <w:tab w:val="left" w:pos="-720"/>
        </w:tabs>
        <w:suppressAutoHyphens/>
        <w:ind w:left="360"/>
        <w:jc w:val="both"/>
        <w:rPr>
          <w:spacing w:val="-3"/>
          <w:sz w:val="22"/>
        </w:rPr>
      </w:pPr>
    </w:p>
    <w:p w14:paraId="6259D831" w14:textId="77777777" w:rsidR="000943B9" w:rsidRDefault="007A32A9" w:rsidP="000943B9">
      <w:pPr>
        <w:tabs>
          <w:tab w:val="left" w:pos="-720"/>
        </w:tabs>
        <w:suppressAutoHyphens/>
        <w:rPr>
          <w:i/>
          <w:spacing w:val="-3"/>
          <w:sz w:val="22"/>
        </w:rPr>
        <w:sectPr w:rsidR="000943B9" w:rsidSect="00F17089">
          <w:headerReference w:type="default" r:id="rId50"/>
          <w:footerReference w:type="even" r:id="rId51"/>
          <w:footerReference w:type="default" r:id="rId52"/>
          <w:headerReference w:type="first" r:id="rId53"/>
          <w:footerReference w:type="first" r:id="rId54"/>
          <w:pgSz w:w="12240" w:h="15840"/>
          <w:pgMar w:top="1980" w:right="1440" w:bottom="1440" w:left="1440" w:header="720" w:footer="630" w:gutter="0"/>
          <w:cols w:space="720"/>
          <w:titlePg/>
          <w:docGrid w:linePitch="360"/>
        </w:sectPr>
      </w:pPr>
      <w:r w:rsidRPr="00CE3432">
        <w:rPr>
          <w:i/>
          <w:spacing w:val="-3"/>
          <w:sz w:val="22"/>
        </w:rPr>
        <w:br w:type="page"/>
      </w:r>
    </w:p>
    <w:p w14:paraId="2BC7AAFD" w14:textId="77777777" w:rsidR="00531DAB" w:rsidRPr="00CE3432" w:rsidRDefault="00E373B9" w:rsidP="000943B9">
      <w:pPr>
        <w:tabs>
          <w:tab w:val="left" w:pos="-720"/>
        </w:tabs>
        <w:suppressAutoHyphens/>
        <w:rPr>
          <w:b/>
          <w:spacing w:val="-3"/>
          <w:sz w:val="28"/>
          <w:szCs w:val="28"/>
          <w:u w:val="single"/>
        </w:rPr>
      </w:pPr>
      <w:r w:rsidRPr="00CE3432">
        <w:rPr>
          <w:b/>
          <w:spacing w:val="-3"/>
          <w:sz w:val="28"/>
          <w:szCs w:val="28"/>
          <w:u w:val="single"/>
        </w:rPr>
        <w:t>IMPORTANT – PLEASE NOTE</w:t>
      </w:r>
    </w:p>
    <w:p w14:paraId="25F787ED" w14:textId="77777777" w:rsidR="00531DAB" w:rsidRPr="00CE3432" w:rsidRDefault="00531DAB" w:rsidP="007330A0">
      <w:pPr>
        <w:jc w:val="both"/>
      </w:pPr>
    </w:p>
    <w:p w14:paraId="242644AC" w14:textId="77777777" w:rsidR="00531DAB" w:rsidRPr="00CE3432" w:rsidRDefault="00531DAB" w:rsidP="00A769BB">
      <w:pPr>
        <w:numPr>
          <w:ilvl w:val="0"/>
          <w:numId w:val="2"/>
        </w:numPr>
        <w:overflowPunct w:val="0"/>
        <w:autoSpaceDE w:val="0"/>
        <w:autoSpaceDN w:val="0"/>
        <w:adjustRightInd w:val="0"/>
        <w:jc w:val="both"/>
        <w:textAlignment w:val="baseline"/>
        <w:rPr>
          <w:b/>
          <w:sz w:val="22"/>
          <w:szCs w:val="22"/>
        </w:rPr>
      </w:pPr>
      <w:r w:rsidRPr="00CE3432">
        <w:rPr>
          <w:b/>
          <w:sz w:val="22"/>
          <w:szCs w:val="22"/>
        </w:rPr>
        <w:t xml:space="preserve">Attachments 2, 3, 4, </w:t>
      </w:r>
      <w:r w:rsidR="000E5CC3" w:rsidRPr="00CE3432">
        <w:rPr>
          <w:b/>
          <w:sz w:val="22"/>
          <w:szCs w:val="22"/>
        </w:rPr>
        <w:t>a</w:t>
      </w:r>
      <w:r w:rsidR="00A56D16" w:rsidRPr="00CE3432">
        <w:rPr>
          <w:b/>
          <w:sz w:val="22"/>
          <w:szCs w:val="22"/>
        </w:rPr>
        <w:t xml:space="preserve">nd </w:t>
      </w:r>
      <w:r w:rsidR="000E5CC3" w:rsidRPr="00CE3432">
        <w:rPr>
          <w:b/>
          <w:sz w:val="22"/>
          <w:szCs w:val="22"/>
        </w:rPr>
        <w:t>5</w:t>
      </w:r>
      <w:r w:rsidRPr="00CE3432">
        <w:rPr>
          <w:b/>
          <w:sz w:val="22"/>
          <w:szCs w:val="22"/>
        </w:rPr>
        <w:t xml:space="preserve"> </w:t>
      </w:r>
      <w:r w:rsidRPr="00CE3432">
        <w:rPr>
          <w:b/>
          <w:sz w:val="22"/>
          <w:szCs w:val="22"/>
          <w:u w:val="single"/>
        </w:rPr>
        <w:t>must</w:t>
      </w:r>
      <w:r w:rsidRPr="00CE3432">
        <w:rPr>
          <w:b/>
          <w:sz w:val="22"/>
          <w:szCs w:val="22"/>
        </w:rPr>
        <w:t xml:space="preserve"> be included in your proposal</w:t>
      </w:r>
    </w:p>
    <w:p w14:paraId="6B254F73" w14:textId="77777777" w:rsidR="00531DAB" w:rsidRPr="00CE3432" w:rsidRDefault="00531DAB" w:rsidP="007330A0">
      <w:pPr>
        <w:ind w:left="720"/>
        <w:jc w:val="both"/>
        <w:rPr>
          <w:sz w:val="22"/>
          <w:szCs w:val="22"/>
        </w:rPr>
      </w:pPr>
    </w:p>
    <w:p w14:paraId="1165EE3C" w14:textId="77777777" w:rsidR="00531DAB" w:rsidRPr="00CE3432" w:rsidRDefault="00531DAB" w:rsidP="00A769BB">
      <w:pPr>
        <w:numPr>
          <w:ilvl w:val="0"/>
          <w:numId w:val="2"/>
        </w:numPr>
        <w:overflowPunct w:val="0"/>
        <w:autoSpaceDE w:val="0"/>
        <w:autoSpaceDN w:val="0"/>
        <w:adjustRightInd w:val="0"/>
        <w:jc w:val="both"/>
        <w:textAlignment w:val="baseline"/>
        <w:rPr>
          <w:b/>
          <w:sz w:val="22"/>
          <w:szCs w:val="22"/>
        </w:rPr>
      </w:pPr>
      <w:r w:rsidRPr="00CE3432">
        <w:rPr>
          <w:sz w:val="22"/>
          <w:szCs w:val="22"/>
        </w:rPr>
        <w:t>Attachment 6 must be included in your proposal</w:t>
      </w:r>
      <w:r w:rsidRPr="00CE3432">
        <w:rPr>
          <w:b/>
          <w:sz w:val="22"/>
          <w:szCs w:val="22"/>
        </w:rPr>
        <w:t xml:space="preserve"> </w:t>
      </w:r>
      <w:r w:rsidRPr="00CE3432">
        <w:rPr>
          <w:sz w:val="22"/>
          <w:szCs w:val="22"/>
          <w:u w:val="single"/>
        </w:rPr>
        <w:t>if subcontractors will be involved</w:t>
      </w:r>
    </w:p>
    <w:p w14:paraId="0E71263A" w14:textId="77777777" w:rsidR="00531DAB" w:rsidRPr="00CE3432" w:rsidRDefault="00531DAB" w:rsidP="007330A0">
      <w:pPr>
        <w:pStyle w:val="ListParagraph"/>
        <w:jc w:val="both"/>
        <w:rPr>
          <w:rFonts w:ascii="Arial" w:hAnsi="Arial" w:cs="Arial"/>
          <w:sz w:val="22"/>
          <w:szCs w:val="22"/>
        </w:rPr>
      </w:pPr>
    </w:p>
    <w:p w14:paraId="25D43BEA" w14:textId="77777777" w:rsidR="00531DAB" w:rsidRPr="00CE3432" w:rsidRDefault="00531DAB" w:rsidP="00A769BB">
      <w:pPr>
        <w:numPr>
          <w:ilvl w:val="0"/>
          <w:numId w:val="2"/>
        </w:numPr>
        <w:overflowPunct w:val="0"/>
        <w:autoSpaceDE w:val="0"/>
        <w:autoSpaceDN w:val="0"/>
        <w:adjustRightInd w:val="0"/>
        <w:jc w:val="both"/>
        <w:textAlignment w:val="baseline"/>
      </w:pPr>
      <w:r w:rsidRPr="00CE3432">
        <w:rPr>
          <w:sz w:val="22"/>
          <w:szCs w:val="22"/>
        </w:rPr>
        <w:t>Attachments 7 and 8 represent required reporting on the part of awarded vendors. Those bidders receiving an award will be provided with active spreadsheets for reporting.</w:t>
      </w:r>
    </w:p>
    <w:p w14:paraId="5A0B465D" w14:textId="77777777" w:rsidR="00531DAB" w:rsidRPr="00CE3432" w:rsidRDefault="00531DAB" w:rsidP="007330A0">
      <w:pPr>
        <w:pStyle w:val="ListParagraph"/>
        <w:jc w:val="both"/>
        <w:rPr>
          <w:rFonts w:ascii="Arial" w:hAnsi="Arial" w:cs="Arial"/>
        </w:rPr>
      </w:pPr>
    </w:p>
    <w:p w14:paraId="7D974D20" w14:textId="77777777" w:rsidR="00531DAB" w:rsidRPr="00CE3432" w:rsidRDefault="00531DAB" w:rsidP="007330A0">
      <w:pPr>
        <w:tabs>
          <w:tab w:val="left" w:pos="0"/>
        </w:tabs>
        <w:suppressAutoHyphens/>
        <w:spacing w:line="240" w:lineRule="atLeast"/>
        <w:ind w:left="360"/>
        <w:jc w:val="both"/>
        <w:rPr>
          <w:b/>
          <w:spacing w:val="-3"/>
          <w:sz w:val="22"/>
          <w:szCs w:val="22"/>
          <w:u w:val="single"/>
        </w:rPr>
      </w:pPr>
      <w:r w:rsidRPr="00CE3432">
        <w:rPr>
          <w:b/>
          <w:spacing w:val="-3"/>
          <w:sz w:val="22"/>
          <w:szCs w:val="22"/>
          <w:u w:val="single"/>
        </w:rPr>
        <w:t>REQUIRED REPORTING</w:t>
      </w:r>
    </w:p>
    <w:p w14:paraId="3076C1AE" w14:textId="77777777" w:rsidR="00531DAB" w:rsidRPr="00CE3432" w:rsidRDefault="00531DAB" w:rsidP="007330A0">
      <w:pPr>
        <w:tabs>
          <w:tab w:val="left" w:pos="-720"/>
        </w:tabs>
        <w:suppressAutoHyphens/>
        <w:jc w:val="both"/>
        <w:rPr>
          <w:spacing w:val="-3"/>
          <w:sz w:val="22"/>
        </w:rPr>
      </w:pPr>
    </w:p>
    <w:p w14:paraId="56F11031" w14:textId="77777777" w:rsidR="00531DAB" w:rsidRPr="00CE3432" w:rsidRDefault="00531DAB" w:rsidP="007330A0">
      <w:pPr>
        <w:tabs>
          <w:tab w:val="left" w:pos="-720"/>
          <w:tab w:val="left" w:pos="0"/>
        </w:tabs>
        <w:suppressAutoHyphens/>
        <w:ind w:left="360"/>
        <w:jc w:val="both"/>
        <w:rPr>
          <w:spacing w:val="-3"/>
          <w:sz w:val="22"/>
        </w:rPr>
      </w:pPr>
      <w:r w:rsidRPr="00CE3432">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CE3432">
        <w:rPr>
          <w:spacing w:val="-3"/>
          <w:sz w:val="22"/>
        </w:rPr>
        <w:t xml:space="preserve"> information to all interested parties</w:t>
      </w:r>
      <w:r w:rsidRPr="00CE3432">
        <w:rPr>
          <w:spacing w:val="-3"/>
          <w:sz w:val="22"/>
        </w:rPr>
        <w:t>.</w:t>
      </w:r>
    </w:p>
    <w:p w14:paraId="79071BC9" w14:textId="77777777" w:rsidR="00531DAB" w:rsidRPr="00CE3432" w:rsidRDefault="00531DAB" w:rsidP="007330A0">
      <w:pPr>
        <w:tabs>
          <w:tab w:val="left" w:pos="-720"/>
        </w:tabs>
        <w:suppressAutoHyphens/>
        <w:ind w:left="360"/>
        <w:jc w:val="both"/>
        <w:rPr>
          <w:spacing w:val="-3"/>
          <w:sz w:val="22"/>
        </w:rPr>
      </w:pPr>
    </w:p>
    <w:p w14:paraId="20C1F51E" w14:textId="77777777" w:rsidR="00233E6F" w:rsidRPr="00CE3432" w:rsidRDefault="00233E6F" w:rsidP="00233E6F">
      <w:pPr>
        <w:pStyle w:val="NoSpacing"/>
        <w:ind w:left="360"/>
        <w:jc w:val="both"/>
        <w:rPr>
          <w:sz w:val="22"/>
          <w:szCs w:val="22"/>
        </w:rPr>
      </w:pPr>
      <w:r w:rsidRPr="00CE3432">
        <w:rPr>
          <w:sz w:val="22"/>
          <w:szCs w:val="22"/>
        </w:rPr>
        <w:t>A complete and acc</w:t>
      </w:r>
      <w:r w:rsidR="005E3380" w:rsidRPr="00CE3432">
        <w:rPr>
          <w:sz w:val="22"/>
          <w:szCs w:val="22"/>
        </w:rPr>
        <w:t>urate Usage Report (Attachment 7</w:t>
      </w:r>
      <w:r w:rsidRPr="00CE3432">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E92340" w:rsidRPr="00556B88">
        <w:rPr>
          <w:sz w:val="22"/>
          <w:szCs w:val="22"/>
          <w:highlight w:val="lightGray"/>
        </w:rPr>
        <w:t xml:space="preserve">Division of Medicaid </w:t>
      </w:r>
      <w:r w:rsidR="00651447" w:rsidRPr="00556B88">
        <w:rPr>
          <w:sz w:val="22"/>
          <w:szCs w:val="22"/>
          <w:highlight w:val="lightGray"/>
        </w:rPr>
        <w:t>and Medical Assistance</w:t>
      </w:r>
      <w:r w:rsidRPr="00CE3432">
        <w:rPr>
          <w:sz w:val="22"/>
          <w:szCs w:val="22"/>
        </w:rPr>
        <w:t>, with a copy going to the contract officer identified as your point of contact. Submitted reports shall cover the full month (Report due by January 15</w:t>
      </w:r>
      <w:r w:rsidRPr="00CE3432">
        <w:rPr>
          <w:sz w:val="22"/>
          <w:szCs w:val="22"/>
          <w:vertAlign w:val="superscript"/>
        </w:rPr>
        <w:t>th</w:t>
      </w:r>
      <w:r w:rsidRPr="00CE3432">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4BE5468E" w14:textId="77777777" w:rsidR="00233E6F" w:rsidRPr="00CE3432" w:rsidRDefault="00233E6F" w:rsidP="00233E6F">
      <w:pPr>
        <w:pStyle w:val="NoSpacing"/>
        <w:ind w:left="360"/>
        <w:jc w:val="both"/>
      </w:pPr>
    </w:p>
    <w:p w14:paraId="35D09A71" w14:textId="77777777" w:rsidR="00CA23AF" w:rsidRPr="00CE3432" w:rsidRDefault="00CA23AF" w:rsidP="00C14A29">
      <w:pPr>
        <w:pStyle w:val="NoSpacing"/>
        <w:ind w:firstLine="360"/>
        <w:jc w:val="both"/>
        <w:rPr>
          <w:spacing w:val="-3"/>
          <w:sz w:val="22"/>
          <w:szCs w:val="20"/>
        </w:rPr>
      </w:pPr>
      <w:r w:rsidRPr="00CE3432">
        <w:rPr>
          <w:spacing w:val="-3"/>
          <w:sz w:val="22"/>
          <w:szCs w:val="20"/>
        </w:rPr>
        <w:t>– Reporting is required by Executive Order.</w:t>
      </w:r>
    </w:p>
    <w:p w14:paraId="1EC1A743" w14:textId="77777777" w:rsidR="00531DAB" w:rsidRPr="00CE3432" w:rsidRDefault="00531DAB" w:rsidP="007330A0">
      <w:pPr>
        <w:tabs>
          <w:tab w:val="left" w:pos="-720"/>
          <w:tab w:val="left" w:pos="0"/>
        </w:tabs>
        <w:suppressAutoHyphens/>
        <w:ind w:left="360"/>
        <w:jc w:val="both"/>
        <w:rPr>
          <w:spacing w:val="-3"/>
          <w:sz w:val="22"/>
        </w:rPr>
      </w:pPr>
    </w:p>
    <w:p w14:paraId="063A7063" w14:textId="77777777" w:rsidR="00531DAB" w:rsidRPr="00CE3432" w:rsidRDefault="00A30F3E" w:rsidP="007330A0">
      <w:pPr>
        <w:suppressAutoHyphens/>
        <w:ind w:left="360"/>
        <w:jc w:val="both"/>
        <w:rPr>
          <w:sz w:val="22"/>
          <w:szCs w:val="22"/>
        </w:rPr>
      </w:pPr>
      <w:r w:rsidRPr="00CE3432">
        <w:rPr>
          <w:spacing w:val="-3"/>
          <w:sz w:val="22"/>
        </w:rPr>
        <w:t xml:space="preserve">In accordance with </w:t>
      </w:r>
      <w:hyperlink r:id="rId55" w:history="1">
        <w:r w:rsidR="008F36A0" w:rsidRPr="00CE3432">
          <w:rPr>
            <w:rStyle w:val="Hyperlink"/>
            <w:sz w:val="22"/>
          </w:rPr>
          <w:t>Executive Order 49</w:t>
        </w:r>
      </w:hyperlink>
      <w:r w:rsidRPr="00CE3432">
        <w:rPr>
          <w:spacing w:val="-3"/>
          <w:sz w:val="22"/>
        </w:rPr>
        <w:t xml:space="preserve">, the State of Delaware is committed to supporting its diverse business industry and population.  The successful Vendor will be required to accurately report on the participation by Diversity Suppliers which </w:t>
      </w:r>
      <w:proofErr w:type="gramStart"/>
      <w:r w:rsidRPr="00CE3432">
        <w:rPr>
          <w:spacing w:val="-3"/>
          <w:sz w:val="22"/>
        </w:rPr>
        <w:t>includes:</w:t>
      </w:r>
      <w:proofErr w:type="gramEnd"/>
      <w:r w:rsidRPr="00CE3432">
        <w:rPr>
          <w:spacing w:val="-3"/>
          <w:sz w:val="22"/>
        </w:rPr>
        <w:t xml:space="preserve">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sidRPr="00CE3432">
        <w:rPr>
          <w:spacing w:val="-3"/>
          <w:sz w:val="22"/>
        </w:rPr>
        <w:t>The format used for Subcontracting 2</w:t>
      </w:r>
      <w:r w:rsidR="003E5BEF" w:rsidRPr="00CE3432">
        <w:rPr>
          <w:spacing w:val="-3"/>
          <w:sz w:val="22"/>
          <w:vertAlign w:val="superscript"/>
        </w:rPr>
        <w:t>nd</w:t>
      </w:r>
      <w:r w:rsidR="003E5BEF" w:rsidRPr="00CE3432">
        <w:rPr>
          <w:spacing w:val="-3"/>
          <w:sz w:val="22"/>
        </w:rPr>
        <w:t xml:space="preserve"> Tier report is </w:t>
      </w:r>
      <w:r w:rsidR="00CB2BEC" w:rsidRPr="00CE3432">
        <w:rPr>
          <w:spacing w:val="-3"/>
          <w:sz w:val="22"/>
        </w:rPr>
        <w:t>shown as</w:t>
      </w:r>
      <w:r w:rsidR="003E5BEF" w:rsidRPr="00CE3432">
        <w:rPr>
          <w:spacing w:val="-3"/>
          <w:sz w:val="22"/>
        </w:rPr>
        <w:t xml:space="preserve"> in Attachment 8.</w:t>
      </w:r>
    </w:p>
    <w:p w14:paraId="0AF63E8A" w14:textId="77777777" w:rsidR="00531DAB" w:rsidRPr="00CE3432" w:rsidRDefault="00531DAB" w:rsidP="007330A0">
      <w:pPr>
        <w:ind w:left="360"/>
        <w:jc w:val="both"/>
        <w:rPr>
          <w:sz w:val="22"/>
          <w:szCs w:val="22"/>
        </w:rPr>
      </w:pPr>
    </w:p>
    <w:p w14:paraId="23C9ECEE" w14:textId="77777777" w:rsidR="000A226C" w:rsidRDefault="002C37CB" w:rsidP="00556B88">
      <w:pPr>
        <w:ind w:left="360"/>
        <w:jc w:val="both"/>
        <w:rPr>
          <w:spacing w:val="-3"/>
          <w:sz w:val="22"/>
        </w:rPr>
      </w:pPr>
      <w:r w:rsidRPr="00CE3432">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1493342A" w14:textId="77777777" w:rsidR="000A226C" w:rsidRDefault="000A226C" w:rsidP="00556B88">
      <w:pPr>
        <w:ind w:left="360"/>
        <w:jc w:val="both"/>
        <w:rPr>
          <w:spacing w:val="-3"/>
          <w:sz w:val="22"/>
        </w:rPr>
      </w:pPr>
    </w:p>
    <w:p w14:paraId="6E44F098" w14:textId="77777777" w:rsidR="000A226C" w:rsidRDefault="000A226C" w:rsidP="00556B88">
      <w:pPr>
        <w:ind w:left="360"/>
        <w:jc w:val="both"/>
        <w:rPr>
          <w:spacing w:val="-3"/>
          <w:sz w:val="22"/>
        </w:rPr>
      </w:pPr>
    </w:p>
    <w:p w14:paraId="65CEE00B" w14:textId="77777777" w:rsidR="000A226C" w:rsidRDefault="000A226C" w:rsidP="00556B88">
      <w:pPr>
        <w:ind w:left="360"/>
        <w:jc w:val="both"/>
        <w:rPr>
          <w:spacing w:val="-3"/>
          <w:sz w:val="22"/>
        </w:rPr>
      </w:pPr>
    </w:p>
    <w:p w14:paraId="4C75E455" w14:textId="77777777" w:rsidR="000A226C" w:rsidRDefault="000A226C" w:rsidP="00556B88">
      <w:pPr>
        <w:ind w:left="360"/>
        <w:jc w:val="both"/>
        <w:rPr>
          <w:spacing w:val="-3"/>
          <w:sz w:val="22"/>
        </w:rPr>
      </w:pPr>
    </w:p>
    <w:p w14:paraId="61C55EA7" w14:textId="77777777" w:rsidR="000A226C" w:rsidRDefault="000A226C" w:rsidP="00556B88">
      <w:pPr>
        <w:ind w:left="360"/>
        <w:jc w:val="both"/>
        <w:rPr>
          <w:spacing w:val="-3"/>
          <w:sz w:val="22"/>
        </w:rPr>
      </w:pPr>
    </w:p>
    <w:p w14:paraId="6BCD1B56" w14:textId="77777777" w:rsidR="000A226C" w:rsidRDefault="000A226C" w:rsidP="00556B88">
      <w:pPr>
        <w:ind w:left="360"/>
        <w:jc w:val="both"/>
        <w:rPr>
          <w:spacing w:val="-3"/>
          <w:sz w:val="22"/>
        </w:rPr>
      </w:pPr>
    </w:p>
    <w:p w14:paraId="369E96F2" w14:textId="77777777" w:rsidR="000A226C" w:rsidRDefault="000A226C" w:rsidP="00556B88">
      <w:pPr>
        <w:ind w:left="360"/>
        <w:jc w:val="both"/>
        <w:rPr>
          <w:spacing w:val="-3"/>
          <w:sz w:val="22"/>
        </w:rPr>
      </w:pPr>
    </w:p>
    <w:p w14:paraId="7D11A08C" w14:textId="77777777" w:rsidR="000A226C" w:rsidRDefault="000A226C" w:rsidP="00556B88">
      <w:pPr>
        <w:ind w:left="360"/>
        <w:jc w:val="both"/>
        <w:rPr>
          <w:spacing w:val="-3"/>
          <w:sz w:val="22"/>
        </w:rPr>
      </w:pPr>
    </w:p>
    <w:p w14:paraId="28490483" w14:textId="77777777" w:rsidR="000A226C" w:rsidRDefault="000A226C" w:rsidP="00556B88">
      <w:pPr>
        <w:ind w:left="360"/>
        <w:jc w:val="both"/>
        <w:rPr>
          <w:spacing w:val="-3"/>
          <w:sz w:val="22"/>
        </w:rPr>
      </w:pPr>
    </w:p>
    <w:p w14:paraId="143ECD90" w14:textId="77777777" w:rsidR="000A226C" w:rsidRDefault="000A226C" w:rsidP="00556B88">
      <w:pPr>
        <w:ind w:left="360"/>
        <w:jc w:val="both"/>
        <w:rPr>
          <w:spacing w:val="-3"/>
          <w:sz w:val="22"/>
        </w:rPr>
      </w:pPr>
    </w:p>
    <w:p w14:paraId="4860DB16" w14:textId="77777777" w:rsidR="000A226C" w:rsidRDefault="000A226C" w:rsidP="00556B88">
      <w:pPr>
        <w:ind w:left="360"/>
        <w:jc w:val="both"/>
        <w:rPr>
          <w:spacing w:val="-3"/>
          <w:sz w:val="22"/>
        </w:rPr>
      </w:pPr>
    </w:p>
    <w:p w14:paraId="46C1C9A9" w14:textId="77777777" w:rsidR="000A226C" w:rsidRDefault="000A226C" w:rsidP="00556B88">
      <w:pPr>
        <w:ind w:left="360"/>
        <w:jc w:val="both"/>
        <w:rPr>
          <w:spacing w:val="-3"/>
          <w:sz w:val="22"/>
        </w:rPr>
      </w:pPr>
    </w:p>
    <w:p w14:paraId="13623D1A" w14:textId="77777777" w:rsidR="000A226C" w:rsidRDefault="000A226C" w:rsidP="00556B88">
      <w:pPr>
        <w:ind w:left="360"/>
        <w:jc w:val="both"/>
        <w:rPr>
          <w:spacing w:val="-3"/>
          <w:sz w:val="22"/>
        </w:rPr>
      </w:pPr>
    </w:p>
    <w:p w14:paraId="3ACEC6B8" w14:textId="77777777" w:rsidR="000A226C" w:rsidRPr="000A226C" w:rsidRDefault="000A226C" w:rsidP="000A226C">
      <w:pPr>
        <w:suppressAutoHyphens/>
        <w:jc w:val="center"/>
        <w:rPr>
          <w:sz w:val="22"/>
        </w:rPr>
        <w:sectPr w:rsidR="000A226C" w:rsidRPr="000A226C" w:rsidSect="0002382D">
          <w:pgSz w:w="12240" w:h="15840"/>
          <w:pgMar w:top="1800" w:right="1440" w:bottom="1440" w:left="1440" w:header="720" w:footer="720" w:gutter="0"/>
          <w:cols w:space="720"/>
          <w:titlePg/>
          <w:docGrid w:linePitch="360"/>
        </w:sectPr>
      </w:pPr>
      <w:r w:rsidRPr="00CE5184">
        <w:rPr>
          <w:i/>
          <w:spacing w:val="-3"/>
          <w:sz w:val="22"/>
        </w:rPr>
        <w:t>[balance of page is intentionally left blank]</w:t>
      </w:r>
      <w:r w:rsidRPr="000A226C">
        <w:rPr>
          <w:sz w:val="22"/>
        </w:rPr>
        <w:t xml:space="preserve"> </w:t>
      </w:r>
    </w:p>
    <w:p w14:paraId="29AA4422" w14:textId="77777777" w:rsidR="00531DAB" w:rsidRPr="00CE3432" w:rsidRDefault="00531DAB" w:rsidP="000A226C">
      <w:pPr>
        <w:suppressAutoHyphens/>
        <w:jc w:val="right"/>
        <w:rPr>
          <w:b/>
          <w:spacing w:val="-3"/>
          <w:sz w:val="22"/>
        </w:rPr>
      </w:pPr>
      <w:r w:rsidRPr="00CE3432">
        <w:rPr>
          <w:b/>
          <w:spacing w:val="-3"/>
          <w:sz w:val="22"/>
        </w:rPr>
        <w:t>A</w:t>
      </w:r>
      <w:r w:rsidR="001859BC" w:rsidRPr="00CE3432">
        <w:rPr>
          <w:b/>
          <w:spacing w:val="-3"/>
          <w:sz w:val="22"/>
        </w:rPr>
        <w:t>ttachment</w:t>
      </w:r>
      <w:r w:rsidRPr="00CE3432">
        <w:rPr>
          <w:b/>
          <w:spacing w:val="-3"/>
          <w:sz w:val="22"/>
        </w:rPr>
        <w:t xml:space="preserve"> 1</w:t>
      </w:r>
    </w:p>
    <w:p w14:paraId="0404842D" w14:textId="77777777" w:rsidR="00C357AC" w:rsidRPr="00CE3432" w:rsidRDefault="00C357AC" w:rsidP="007330A0">
      <w:pPr>
        <w:suppressAutoHyphens/>
        <w:jc w:val="both"/>
        <w:rPr>
          <w:b/>
          <w:spacing w:val="-3"/>
          <w:sz w:val="22"/>
        </w:rPr>
      </w:pPr>
    </w:p>
    <w:p w14:paraId="3C4F7230" w14:textId="77777777" w:rsidR="00531DAB" w:rsidRPr="00CE3432" w:rsidRDefault="00531DAB" w:rsidP="007330A0">
      <w:pPr>
        <w:suppressAutoHyphens/>
        <w:jc w:val="both"/>
        <w:rPr>
          <w:b/>
          <w:spacing w:val="-3"/>
          <w:sz w:val="22"/>
        </w:rPr>
      </w:pPr>
      <w:r w:rsidRPr="00CE3432">
        <w:rPr>
          <w:b/>
          <w:spacing w:val="-3"/>
          <w:sz w:val="22"/>
        </w:rPr>
        <w:t>NO PROPOSAL REPLY FORM</w:t>
      </w:r>
    </w:p>
    <w:p w14:paraId="4EDC6BFC" w14:textId="77777777" w:rsidR="00531DAB" w:rsidRPr="00CE3432" w:rsidRDefault="00531DAB" w:rsidP="007330A0">
      <w:pPr>
        <w:suppressAutoHyphens/>
        <w:jc w:val="both"/>
        <w:rPr>
          <w:spacing w:val="-3"/>
          <w:sz w:val="22"/>
        </w:rPr>
      </w:pPr>
    </w:p>
    <w:p w14:paraId="79278680" w14:textId="77777777" w:rsidR="00531DAB" w:rsidRPr="00E93211" w:rsidRDefault="00531DAB" w:rsidP="00E93211">
      <w:pPr>
        <w:suppressAutoHyphens/>
        <w:ind w:left="2880" w:hanging="2880"/>
        <w:jc w:val="both"/>
        <w:rPr>
          <w:spacing w:val="-3"/>
          <w:sz w:val="22"/>
        </w:rPr>
      </w:pPr>
      <w:r w:rsidRPr="00E93211">
        <w:rPr>
          <w:spacing w:val="-3"/>
          <w:sz w:val="22"/>
        </w:rPr>
        <w:t>C</w:t>
      </w:r>
      <w:r w:rsidR="00C84D80" w:rsidRPr="00E93211">
        <w:rPr>
          <w:spacing w:val="-3"/>
          <w:sz w:val="22"/>
        </w:rPr>
        <w:t>ontract No.</w:t>
      </w:r>
      <w:r w:rsidR="00E52176" w:rsidRPr="00E93211">
        <w:rPr>
          <w:spacing w:val="-3"/>
          <w:sz w:val="22"/>
        </w:rPr>
        <w:t xml:space="preserve"> </w:t>
      </w:r>
      <w:r w:rsidR="00E93211" w:rsidRPr="00E93211">
        <w:rPr>
          <w:spacing w:val="-3"/>
          <w:sz w:val="22"/>
        </w:rPr>
        <w:t>HSS-25-012</w:t>
      </w:r>
      <w:r w:rsidR="00A568F6" w:rsidRPr="00E93211">
        <w:rPr>
          <w:spacing w:val="-3"/>
          <w:sz w:val="22"/>
        </w:rPr>
        <w:fldChar w:fldCharType="begin"/>
      </w:r>
      <w:r w:rsidRPr="00E93211">
        <w:rPr>
          <w:spacing w:val="-3"/>
          <w:sz w:val="22"/>
        </w:rPr>
        <w:instrText xml:space="preserve"> FILLIN "Insert the contract number" </w:instrText>
      </w:r>
      <w:r w:rsidR="00A568F6" w:rsidRPr="00E93211">
        <w:rPr>
          <w:spacing w:val="-3"/>
          <w:sz w:val="22"/>
        </w:rPr>
        <w:fldChar w:fldCharType="end"/>
      </w:r>
      <w:r w:rsidR="00C84D80" w:rsidRPr="00E93211">
        <w:rPr>
          <w:spacing w:val="-3"/>
          <w:sz w:val="22"/>
        </w:rPr>
        <w:tab/>
        <w:t>Contract Title</w:t>
      </w:r>
      <w:r w:rsidRPr="00E93211">
        <w:rPr>
          <w:spacing w:val="-3"/>
          <w:sz w:val="22"/>
        </w:rPr>
        <w:t>:</w:t>
      </w:r>
      <w:r w:rsidR="00E93211">
        <w:rPr>
          <w:spacing w:val="-3"/>
          <w:sz w:val="22"/>
        </w:rPr>
        <w:t xml:space="preserve"> </w:t>
      </w:r>
      <w:r w:rsidR="00E93211" w:rsidRPr="00E93211">
        <w:rPr>
          <w:spacing w:val="-3"/>
          <w:sz w:val="22"/>
        </w:rPr>
        <w:t xml:space="preserve">AUDITING &amp; </w:t>
      </w:r>
      <w:r w:rsidR="00564D59" w:rsidRPr="00E93211">
        <w:rPr>
          <w:spacing w:val="-3"/>
          <w:sz w:val="22"/>
        </w:rPr>
        <w:t>CONS</w:t>
      </w:r>
      <w:r w:rsidR="00BF029E" w:rsidRPr="00E93211">
        <w:rPr>
          <w:spacing w:val="-3"/>
          <w:sz w:val="22"/>
        </w:rPr>
        <w:t>ULTING</w:t>
      </w:r>
      <w:r w:rsidR="00564D59" w:rsidRPr="00E93211">
        <w:rPr>
          <w:spacing w:val="-3"/>
          <w:sz w:val="22"/>
        </w:rPr>
        <w:t xml:space="preserve"> SERVICES</w:t>
      </w:r>
      <w:r w:rsidR="00E93211" w:rsidRPr="00E93211">
        <w:rPr>
          <w:spacing w:val="-3"/>
          <w:sz w:val="22"/>
        </w:rPr>
        <w:t xml:space="preserve"> FOR DMMA</w:t>
      </w:r>
    </w:p>
    <w:p w14:paraId="7C5FC22D" w14:textId="77777777" w:rsidR="00531DAB" w:rsidRPr="00CE3432" w:rsidRDefault="00531DAB" w:rsidP="007330A0">
      <w:pPr>
        <w:suppressAutoHyphens/>
        <w:jc w:val="both"/>
        <w:rPr>
          <w:spacing w:val="-3"/>
          <w:sz w:val="22"/>
        </w:rPr>
      </w:pPr>
    </w:p>
    <w:p w14:paraId="00A924EC" w14:textId="77777777" w:rsidR="00531DAB" w:rsidRPr="00CE3432" w:rsidRDefault="00531DAB" w:rsidP="007330A0">
      <w:pPr>
        <w:suppressAutoHyphens/>
        <w:jc w:val="both"/>
        <w:rPr>
          <w:spacing w:val="-3"/>
          <w:sz w:val="22"/>
        </w:rPr>
      </w:pPr>
      <w:r w:rsidRPr="00CE3432">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CE3432">
        <w:rPr>
          <w:spacing w:val="-3"/>
          <w:sz w:val="22"/>
        </w:rPr>
        <w:t>file</w:t>
      </w:r>
      <w:r w:rsidRPr="00CE3432">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73FA2CDA" w14:textId="77777777" w:rsidR="00531DAB" w:rsidRPr="00CE3432" w:rsidRDefault="00531DAB" w:rsidP="007330A0">
      <w:pPr>
        <w:suppressAutoHyphens/>
        <w:jc w:val="both"/>
        <w:rPr>
          <w:spacing w:val="-3"/>
          <w:sz w:val="22"/>
        </w:rPr>
      </w:pPr>
    </w:p>
    <w:p w14:paraId="5F978D19" w14:textId="77777777" w:rsidR="00531DAB" w:rsidRPr="00CE3432" w:rsidRDefault="00531DAB" w:rsidP="007330A0">
      <w:pPr>
        <w:suppressAutoHyphens/>
        <w:jc w:val="both"/>
        <w:rPr>
          <w:spacing w:val="-3"/>
          <w:sz w:val="22"/>
        </w:rPr>
      </w:pPr>
      <w:r w:rsidRPr="00CE3432">
        <w:rPr>
          <w:spacing w:val="-3"/>
          <w:sz w:val="22"/>
        </w:rPr>
        <w:t>Unfortunately, we must offer a "No Proposal" at this time because:</w:t>
      </w:r>
    </w:p>
    <w:p w14:paraId="540CDEA8" w14:textId="77777777" w:rsidR="00531DAB" w:rsidRPr="00CE3432"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CE3432" w14:paraId="45B40A95" w14:textId="77777777" w:rsidTr="004046C6">
        <w:trPr>
          <w:jc w:val="center"/>
        </w:trPr>
        <w:tc>
          <w:tcPr>
            <w:tcW w:w="828" w:type="dxa"/>
            <w:tcBorders>
              <w:bottom w:val="single" w:sz="4" w:space="0" w:color="auto"/>
            </w:tcBorders>
          </w:tcPr>
          <w:p w14:paraId="0CC6C66D" w14:textId="77777777" w:rsidR="00531DAB" w:rsidRPr="00CE3432" w:rsidRDefault="00531DAB" w:rsidP="007330A0">
            <w:pPr>
              <w:suppressAutoHyphens/>
              <w:jc w:val="both"/>
              <w:rPr>
                <w:spacing w:val="-3"/>
                <w:sz w:val="22"/>
              </w:rPr>
            </w:pPr>
          </w:p>
        </w:tc>
        <w:tc>
          <w:tcPr>
            <w:tcW w:w="720" w:type="dxa"/>
          </w:tcPr>
          <w:p w14:paraId="40B6EC95" w14:textId="77777777" w:rsidR="00531DAB" w:rsidRPr="00CE3432" w:rsidRDefault="00531DAB" w:rsidP="007330A0">
            <w:pPr>
              <w:suppressAutoHyphens/>
              <w:jc w:val="both"/>
              <w:rPr>
                <w:spacing w:val="-3"/>
                <w:sz w:val="22"/>
              </w:rPr>
            </w:pPr>
            <w:r w:rsidRPr="00CE3432">
              <w:rPr>
                <w:spacing w:val="-3"/>
                <w:sz w:val="22"/>
              </w:rPr>
              <w:t>1.</w:t>
            </w:r>
          </w:p>
        </w:tc>
        <w:tc>
          <w:tcPr>
            <w:tcW w:w="270" w:type="dxa"/>
          </w:tcPr>
          <w:p w14:paraId="449EF7AE" w14:textId="77777777" w:rsidR="00531DAB" w:rsidRPr="00CE3432" w:rsidRDefault="00531DAB" w:rsidP="007330A0">
            <w:pPr>
              <w:suppressAutoHyphens/>
              <w:jc w:val="both"/>
              <w:rPr>
                <w:spacing w:val="-3"/>
                <w:sz w:val="22"/>
              </w:rPr>
            </w:pPr>
          </w:p>
        </w:tc>
        <w:tc>
          <w:tcPr>
            <w:tcW w:w="8882" w:type="dxa"/>
          </w:tcPr>
          <w:p w14:paraId="2190A91A" w14:textId="77777777" w:rsidR="00531DAB" w:rsidRPr="00CE3432" w:rsidRDefault="00531DAB" w:rsidP="007330A0">
            <w:pPr>
              <w:pStyle w:val="EndnoteText"/>
              <w:jc w:val="both"/>
              <w:rPr>
                <w:rFonts w:ascii="Arial" w:hAnsi="Arial" w:cs="Arial"/>
                <w:spacing w:val="-3"/>
                <w:sz w:val="22"/>
              </w:rPr>
            </w:pPr>
            <w:r w:rsidRPr="00CE3432">
              <w:rPr>
                <w:rFonts w:ascii="Arial" w:hAnsi="Arial" w:cs="Arial"/>
                <w:spacing w:val="-3"/>
                <w:sz w:val="22"/>
              </w:rPr>
              <w:t>We do not wish to participate in the proposal process.</w:t>
            </w:r>
          </w:p>
        </w:tc>
      </w:tr>
      <w:tr w:rsidR="00531DAB" w:rsidRPr="00CE3432" w14:paraId="616183AD" w14:textId="77777777" w:rsidTr="004046C6">
        <w:trPr>
          <w:jc w:val="center"/>
        </w:trPr>
        <w:tc>
          <w:tcPr>
            <w:tcW w:w="828" w:type="dxa"/>
          </w:tcPr>
          <w:p w14:paraId="2706E28D" w14:textId="77777777" w:rsidR="00531DAB" w:rsidRPr="00CE3432" w:rsidRDefault="00531DAB" w:rsidP="007330A0">
            <w:pPr>
              <w:suppressAutoHyphens/>
              <w:jc w:val="both"/>
              <w:rPr>
                <w:spacing w:val="-3"/>
                <w:sz w:val="22"/>
              </w:rPr>
            </w:pPr>
          </w:p>
        </w:tc>
        <w:tc>
          <w:tcPr>
            <w:tcW w:w="720" w:type="dxa"/>
          </w:tcPr>
          <w:p w14:paraId="4E2E0EB1" w14:textId="77777777" w:rsidR="00531DAB" w:rsidRPr="00CE3432" w:rsidRDefault="00531DAB" w:rsidP="007330A0">
            <w:pPr>
              <w:suppressAutoHyphens/>
              <w:jc w:val="both"/>
              <w:rPr>
                <w:spacing w:val="-3"/>
                <w:sz w:val="22"/>
              </w:rPr>
            </w:pPr>
          </w:p>
        </w:tc>
        <w:tc>
          <w:tcPr>
            <w:tcW w:w="270" w:type="dxa"/>
          </w:tcPr>
          <w:p w14:paraId="57F6837A" w14:textId="77777777" w:rsidR="00531DAB" w:rsidRPr="00CE3432" w:rsidRDefault="00531DAB" w:rsidP="007330A0">
            <w:pPr>
              <w:suppressAutoHyphens/>
              <w:jc w:val="both"/>
              <w:rPr>
                <w:spacing w:val="-3"/>
                <w:sz w:val="22"/>
              </w:rPr>
            </w:pPr>
          </w:p>
        </w:tc>
        <w:tc>
          <w:tcPr>
            <w:tcW w:w="8882" w:type="dxa"/>
          </w:tcPr>
          <w:p w14:paraId="271EBDBB" w14:textId="77777777" w:rsidR="00531DAB" w:rsidRPr="00CE3432" w:rsidRDefault="00531DAB" w:rsidP="007330A0">
            <w:pPr>
              <w:suppressAutoHyphens/>
              <w:jc w:val="both"/>
              <w:rPr>
                <w:spacing w:val="-3"/>
                <w:sz w:val="22"/>
              </w:rPr>
            </w:pPr>
          </w:p>
        </w:tc>
      </w:tr>
      <w:tr w:rsidR="00531DAB" w:rsidRPr="00CE3432" w14:paraId="14CC8070" w14:textId="77777777" w:rsidTr="004046C6">
        <w:trPr>
          <w:jc w:val="center"/>
        </w:trPr>
        <w:tc>
          <w:tcPr>
            <w:tcW w:w="828" w:type="dxa"/>
            <w:tcBorders>
              <w:bottom w:val="single" w:sz="4" w:space="0" w:color="auto"/>
            </w:tcBorders>
          </w:tcPr>
          <w:p w14:paraId="75056E65" w14:textId="77777777" w:rsidR="00531DAB" w:rsidRPr="00CE3432" w:rsidRDefault="00531DAB" w:rsidP="007330A0">
            <w:pPr>
              <w:suppressAutoHyphens/>
              <w:jc w:val="both"/>
              <w:rPr>
                <w:spacing w:val="-3"/>
                <w:sz w:val="22"/>
              </w:rPr>
            </w:pPr>
          </w:p>
        </w:tc>
        <w:tc>
          <w:tcPr>
            <w:tcW w:w="720" w:type="dxa"/>
          </w:tcPr>
          <w:p w14:paraId="6C68FDC4" w14:textId="77777777" w:rsidR="00531DAB" w:rsidRPr="00CE3432" w:rsidRDefault="00531DAB" w:rsidP="007330A0">
            <w:pPr>
              <w:suppressAutoHyphens/>
              <w:jc w:val="both"/>
              <w:rPr>
                <w:spacing w:val="-3"/>
                <w:sz w:val="22"/>
              </w:rPr>
            </w:pPr>
            <w:r w:rsidRPr="00CE3432">
              <w:rPr>
                <w:spacing w:val="-3"/>
                <w:sz w:val="22"/>
              </w:rPr>
              <w:t>2.</w:t>
            </w:r>
          </w:p>
        </w:tc>
        <w:tc>
          <w:tcPr>
            <w:tcW w:w="270" w:type="dxa"/>
          </w:tcPr>
          <w:p w14:paraId="12DC49C2" w14:textId="77777777" w:rsidR="00531DAB" w:rsidRPr="00CE3432" w:rsidRDefault="00531DAB" w:rsidP="007330A0">
            <w:pPr>
              <w:suppressAutoHyphens/>
              <w:jc w:val="both"/>
              <w:rPr>
                <w:spacing w:val="-3"/>
                <w:sz w:val="22"/>
              </w:rPr>
            </w:pPr>
          </w:p>
        </w:tc>
        <w:tc>
          <w:tcPr>
            <w:tcW w:w="8882" w:type="dxa"/>
          </w:tcPr>
          <w:p w14:paraId="28064D34" w14:textId="77777777" w:rsidR="00531DAB" w:rsidRPr="00CE3432" w:rsidRDefault="00531DAB" w:rsidP="007330A0">
            <w:pPr>
              <w:suppressAutoHyphens/>
              <w:jc w:val="both"/>
              <w:rPr>
                <w:spacing w:val="-3"/>
                <w:sz w:val="22"/>
              </w:rPr>
            </w:pPr>
            <w:r w:rsidRPr="00CE3432">
              <w:rPr>
                <w:spacing w:val="-3"/>
                <w:sz w:val="22"/>
              </w:rPr>
              <w:t>We do not wish to bid under the terms and conditions of the Request for Proposal document.  Our objections are:</w:t>
            </w:r>
          </w:p>
        </w:tc>
      </w:tr>
      <w:tr w:rsidR="00531DAB" w:rsidRPr="00CE3432" w14:paraId="7E891EB4" w14:textId="77777777" w:rsidTr="004046C6">
        <w:trPr>
          <w:trHeight w:hRule="exact" w:val="400"/>
          <w:jc w:val="center"/>
        </w:trPr>
        <w:tc>
          <w:tcPr>
            <w:tcW w:w="828" w:type="dxa"/>
          </w:tcPr>
          <w:p w14:paraId="0467F32D" w14:textId="77777777" w:rsidR="00531DAB" w:rsidRPr="00CE3432" w:rsidRDefault="00531DAB" w:rsidP="007330A0">
            <w:pPr>
              <w:suppressAutoHyphens/>
              <w:jc w:val="both"/>
              <w:rPr>
                <w:spacing w:val="-3"/>
                <w:sz w:val="22"/>
              </w:rPr>
            </w:pPr>
          </w:p>
        </w:tc>
        <w:tc>
          <w:tcPr>
            <w:tcW w:w="720" w:type="dxa"/>
          </w:tcPr>
          <w:p w14:paraId="22E8B873" w14:textId="77777777" w:rsidR="00531DAB" w:rsidRPr="00CE3432" w:rsidRDefault="00531DAB" w:rsidP="007330A0">
            <w:pPr>
              <w:suppressAutoHyphens/>
              <w:jc w:val="both"/>
              <w:rPr>
                <w:spacing w:val="-3"/>
                <w:sz w:val="22"/>
              </w:rPr>
            </w:pPr>
          </w:p>
        </w:tc>
        <w:tc>
          <w:tcPr>
            <w:tcW w:w="270" w:type="dxa"/>
          </w:tcPr>
          <w:p w14:paraId="54F8E8F8" w14:textId="77777777" w:rsidR="00531DAB" w:rsidRPr="00CE3432" w:rsidRDefault="00531DAB" w:rsidP="007330A0">
            <w:pPr>
              <w:suppressAutoHyphens/>
              <w:jc w:val="both"/>
              <w:rPr>
                <w:spacing w:val="-3"/>
                <w:sz w:val="22"/>
              </w:rPr>
            </w:pPr>
          </w:p>
        </w:tc>
        <w:tc>
          <w:tcPr>
            <w:tcW w:w="8882" w:type="dxa"/>
          </w:tcPr>
          <w:p w14:paraId="6C0E6016" w14:textId="77777777" w:rsidR="00531DAB" w:rsidRPr="00CE3432" w:rsidRDefault="00531DAB" w:rsidP="007330A0">
            <w:pPr>
              <w:suppressAutoHyphens/>
              <w:jc w:val="both"/>
              <w:rPr>
                <w:spacing w:val="-3"/>
                <w:sz w:val="22"/>
              </w:rPr>
            </w:pPr>
          </w:p>
        </w:tc>
      </w:tr>
      <w:tr w:rsidR="00531DAB" w:rsidRPr="00CE3432" w14:paraId="0B171D9A" w14:textId="77777777" w:rsidTr="004046C6">
        <w:trPr>
          <w:trHeight w:hRule="exact" w:val="400"/>
          <w:jc w:val="center"/>
        </w:trPr>
        <w:tc>
          <w:tcPr>
            <w:tcW w:w="828" w:type="dxa"/>
          </w:tcPr>
          <w:p w14:paraId="6D6BE330" w14:textId="77777777" w:rsidR="00531DAB" w:rsidRPr="00CE3432" w:rsidRDefault="00531DAB" w:rsidP="007330A0">
            <w:pPr>
              <w:suppressAutoHyphens/>
              <w:jc w:val="both"/>
              <w:rPr>
                <w:spacing w:val="-3"/>
                <w:sz w:val="22"/>
              </w:rPr>
            </w:pPr>
          </w:p>
        </w:tc>
        <w:tc>
          <w:tcPr>
            <w:tcW w:w="720" w:type="dxa"/>
          </w:tcPr>
          <w:p w14:paraId="5EF795C2" w14:textId="77777777" w:rsidR="00531DAB" w:rsidRPr="00CE3432" w:rsidRDefault="00531DAB" w:rsidP="007330A0">
            <w:pPr>
              <w:suppressAutoHyphens/>
              <w:jc w:val="both"/>
              <w:rPr>
                <w:spacing w:val="-3"/>
                <w:sz w:val="22"/>
              </w:rPr>
            </w:pPr>
          </w:p>
        </w:tc>
        <w:tc>
          <w:tcPr>
            <w:tcW w:w="270" w:type="dxa"/>
          </w:tcPr>
          <w:p w14:paraId="5B390DEA" w14:textId="77777777" w:rsidR="00531DAB" w:rsidRPr="00CE3432"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6D7AD10" w14:textId="77777777" w:rsidR="00531DAB" w:rsidRPr="00CE3432" w:rsidRDefault="00531DAB" w:rsidP="007330A0">
            <w:pPr>
              <w:suppressAutoHyphens/>
              <w:jc w:val="both"/>
              <w:rPr>
                <w:spacing w:val="-3"/>
                <w:sz w:val="22"/>
              </w:rPr>
            </w:pPr>
          </w:p>
        </w:tc>
      </w:tr>
      <w:tr w:rsidR="00531DAB" w:rsidRPr="00CE3432" w14:paraId="6AB7AB6F" w14:textId="77777777" w:rsidTr="004046C6">
        <w:trPr>
          <w:jc w:val="center"/>
        </w:trPr>
        <w:tc>
          <w:tcPr>
            <w:tcW w:w="828" w:type="dxa"/>
          </w:tcPr>
          <w:p w14:paraId="10D747CF" w14:textId="77777777" w:rsidR="00531DAB" w:rsidRPr="00CE3432" w:rsidRDefault="00531DAB" w:rsidP="007330A0">
            <w:pPr>
              <w:suppressAutoHyphens/>
              <w:jc w:val="both"/>
              <w:rPr>
                <w:spacing w:val="-3"/>
                <w:sz w:val="22"/>
              </w:rPr>
            </w:pPr>
          </w:p>
        </w:tc>
        <w:tc>
          <w:tcPr>
            <w:tcW w:w="720" w:type="dxa"/>
          </w:tcPr>
          <w:p w14:paraId="2DEA7FC8" w14:textId="77777777" w:rsidR="00531DAB" w:rsidRPr="00CE3432" w:rsidRDefault="00531DAB" w:rsidP="007330A0">
            <w:pPr>
              <w:suppressAutoHyphens/>
              <w:jc w:val="both"/>
              <w:rPr>
                <w:spacing w:val="-3"/>
                <w:sz w:val="22"/>
              </w:rPr>
            </w:pPr>
          </w:p>
        </w:tc>
        <w:tc>
          <w:tcPr>
            <w:tcW w:w="270" w:type="dxa"/>
          </w:tcPr>
          <w:p w14:paraId="1834DC3F" w14:textId="77777777" w:rsidR="00531DAB" w:rsidRPr="00CE3432" w:rsidRDefault="00531DAB" w:rsidP="007330A0">
            <w:pPr>
              <w:suppressAutoHyphens/>
              <w:jc w:val="both"/>
              <w:rPr>
                <w:spacing w:val="-3"/>
                <w:sz w:val="22"/>
              </w:rPr>
            </w:pPr>
          </w:p>
        </w:tc>
        <w:tc>
          <w:tcPr>
            <w:tcW w:w="8882" w:type="dxa"/>
          </w:tcPr>
          <w:p w14:paraId="3EF22664" w14:textId="77777777" w:rsidR="00531DAB" w:rsidRPr="00CE3432" w:rsidRDefault="00531DAB" w:rsidP="007330A0">
            <w:pPr>
              <w:suppressAutoHyphens/>
              <w:jc w:val="both"/>
              <w:rPr>
                <w:spacing w:val="-3"/>
                <w:sz w:val="22"/>
              </w:rPr>
            </w:pPr>
          </w:p>
        </w:tc>
      </w:tr>
      <w:tr w:rsidR="00531DAB" w:rsidRPr="00CE3432" w14:paraId="74E7DEBC" w14:textId="77777777" w:rsidTr="004046C6">
        <w:trPr>
          <w:jc w:val="center"/>
        </w:trPr>
        <w:tc>
          <w:tcPr>
            <w:tcW w:w="828" w:type="dxa"/>
            <w:tcBorders>
              <w:bottom w:val="single" w:sz="4" w:space="0" w:color="auto"/>
            </w:tcBorders>
          </w:tcPr>
          <w:p w14:paraId="2338AAC0" w14:textId="77777777" w:rsidR="00531DAB" w:rsidRPr="00CE3432" w:rsidRDefault="00531DAB" w:rsidP="007330A0">
            <w:pPr>
              <w:suppressAutoHyphens/>
              <w:jc w:val="both"/>
              <w:rPr>
                <w:spacing w:val="-3"/>
                <w:sz w:val="22"/>
              </w:rPr>
            </w:pPr>
          </w:p>
        </w:tc>
        <w:tc>
          <w:tcPr>
            <w:tcW w:w="720" w:type="dxa"/>
          </w:tcPr>
          <w:p w14:paraId="4FFB5107" w14:textId="77777777" w:rsidR="00531DAB" w:rsidRPr="00CE3432" w:rsidRDefault="00531DAB" w:rsidP="007330A0">
            <w:pPr>
              <w:suppressAutoHyphens/>
              <w:jc w:val="both"/>
              <w:rPr>
                <w:spacing w:val="-3"/>
                <w:sz w:val="22"/>
              </w:rPr>
            </w:pPr>
            <w:r w:rsidRPr="00CE3432">
              <w:rPr>
                <w:spacing w:val="-3"/>
                <w:sz w:val="22"/>
              </w:rPr>
              <w:t>3.</w:t>
            </w:r>
          </w:p>
        </w:tc>
        <w:tc>
          <w:tcPr>
            <w:tcW w:w="270" w:type="dxa"/>
          </w:tcPr>
          <w:p w14:paraId="77606C1B" w14:textId="77777777" w:rsidR="00531DAB" w:rsidRPr="00CE3432" w:rsidRDefault="00531DAB" w:rsidP="007330A0">
            <w:pPr>
              <w:suppressAutoHyphens/>
              <w:jc w:val="both"/>
              <w:rPr>
                <w:spacing w:val="-3"/>
                <w:sz w:val="22"/>
              </w:rPr>
            </w:pPr>
          </w:p>
        </w:tc>
        <w:tc>
          <w:tcPr>
            <w:tcW w:w="8882" w:type="dxa"/>
          </w:tcPr>
          <w:p w14:paraId="49203D98" w14:textId="77777777" w:rsidR="00531DAB" w:rsidRPr="00CE3432" w:rsidRDefault="00531DAB" w:rsidP="007330A0">
            <w:pPr>
              <w:suppressAutoHyphens/>
              <w:jc w:val="both"/>
              <w:rPr>
                <w:spacing w:val="-3"/>
                <w:sz w:val="22"/>
              </w:rPr>
            </w:pPr>
            <w:r w:rsidRPr="00CE3432">
              <w:rPr>
                <w:spacing w:val="-3"/>
                <w:sz w:val="22"/>
              </w:rPr>
              <w:t>We do not feel we can be competitive.</w:t>
            </w:r>
          </w:p>
        </w:tc>
      </w:tr>
      <w:tr w:rsidR="00531DAB" w:rsidRPr="00CE3432" w14:paraId="78A6355D" w14:textId="77777777" w:rsidTr="004046C6">
        <w:trPr>
          <w:jc w:val="center"/>
        </w:trPr>
        <w:tc>
          <w:tcPr>
            <w:tcW w:w="828" w:type="dxa"/>
          </w:tcPr>
          <w:p w14:paraId="7E58CF6C" w14:textId="77777777" w:rsidR="00531DAB" w:rsidRPr="00CE3432" w:rsidRDefault="00531DAB" w:rsidP="007330A0">
            <w:pPr>
              <w:suppressAutoHyphens/>
              <w:jc w:val="both"/>
              <w:rPr>
                <w:spacing w:val="-3"/>
                <w:sz w:val="22"/>
              </w:rPr>
            </w:pPr>
          </w:p>
        </w:tc>
        <w:tc>
          <w:tcPr>
            <w:tcW w:w="720" w:type="dxa"/>
          </w:tcPr>
          <w:p w14:paraId="301A6FA0" w14:textId="77777777" w:rsidR="00531DAB" w:rsidRPr="00CE3432" w:rsidRDefault="00531DAB" w:rsidP="007330A0">
            <w:pPr>
              <w:suppressAutoHyphens/>
              <w:jc w:val="both"/>
              <w:rPr>
                <w:spacing w:val="-3"/>
                <w:sz w:val="22"/>
              </w:rPr>
            </w:pPr>
          </w:p>
        </w:tc>
        <w:tc>
          <w:tcPr>
            <w:tcW w:w="270" w:type="dxa"/>
          </w:tcPr>
          <w:p w14:paraId="01391DAD" w14:textId="77777777" w:rsidR="00531DAB" w:rsidRPr="00CE3432" w:rsidRDefault="00531DAB" w:rsidP="007330A0">
            <w:pPr>
              <w:suppressAutoHyphens/>
              <w:jc w:val="both"/>
              <w:rPr>
                <w:spacing w:val="-3"/>
                <w:sz w:val="22"/>
              </w:rPr>
            </w:pPr>
          </w:p>
        </w:tc>
        <w:tc>
          <w:tcPr>
            <w:tcW w:w="8882" w:type="dxa"/>
          </w:tcPr>
          <w:p w14:paraId="07343371" w14:textId="77777777" w:rsidR="00531DAB" w:rsidRPr="00CE3432" w:rsidRDefault="00531DAB" w:rsidP="007330A0">
            <w:pPr>
              <w:suppressAutoHyphens/>
              <w:jc w:val="both"/>
              <w:rPr>
                <w:spacing w:val="-3"/>
                <w:sz w:val="22"/>
              </w:rPr>
            </w:pPr>
          </w:p>
        </w:tc>
      </w:tr>
      <w:tr w:rsidR="00531DAB" w:rsidRPr="00CE3432" w14:paraId="00ABE131" w14:textId="77777777" w:rsidTr="004046C6">
        <w:trPr>
          <w:jc w:val="center"/>
        </w:trPr>
        <w:tc>
          <w:tcPr>
            <w:tcW w:w="828" w:type="dxa"/>
            <w:tcBorders>
              <w:bottom w:val="single" w:sz="4" w:space="0" w:color="auto"/>
            </w:tcBorders>
          </w:tcPr>
          <w:p w14:paraId="1B5A28C9" w14:textId="77777777" w:rsidR="00531DAB" w:rsidRPr="00CE3432" w:rsidRDefault="00531DAB" w:rsidP="007330A0">
            <w:pPr>
              <w:suppressAutoHyphens/>
              <w:jc w:val="both"/>
              <w:rPr>
                <w:spacing w:val="-3"/>
                <w:sz w:val="22"/>
              </w:rPr>
            </w:pPr>
          </w:p>
        </w:tc>
        <w:tc>
          <w:tcPr>
            <w:tcW w:w="720" w:type="dxa"/>
          </w:tcPr>
          <w:p w14:paraId="6CDB69C7" w14:textId="77777777" w:rsidR="00531DAB" w:rsidRPr="00CE3432" w:rsidRDefault="00531DAB" w:rsidP="007330A0">
            <w:pPr>
              <w:suppressAutoHyphens/>
              <w:jc w:val="both"/>
              <w:rPr>
                <w:spacing w:val="-3"/>
                <w:sz w:val="22"/>
              </w:rPr>
            </w:pPr>
            <w:r w:rsidRPr="00CE3432">
              <w:rPr>
                <w:spacing w:val="-3"/>
                <w:sz w:val="22"/>
              </w:rPr>
              <w:t>4.</w:t>
            </w:r>
          </w:p>
        </w:tc>
        <w:tc>
          <w:tcPr>
            <w:tcW w:w="270" w:type="dxa"/>
          </w:tcPr>
          <w:p w14:paraId="3875F16D" w14:textId="77777777" w:rsidR="00531DAB" w:rsidRPr="00CE3432" w:rsidRDefault="00531DAB" w:rsidP="007330A0">
            <w:pPr>
              <w:suppressAutoHyphens/>
              <w:jc w:val="both"/>
              <w:rPr>
                <w:spacing w:val="-3"/>
                <w:sz w:val="22"/>
              </w:rPr>
            </w:pPr>
          </w:p>
        </w:tc>
        <w:tc>
          <w:tcPr>
            <w:tcW w:w="8882" w:type="dxa"/>
          </w:tcPr>
          <w:p w14:paraId="1FBBBF70" w14:textId="77777777" w:rsidR="00531DAB" w:rsidRPr="00CE3432" w:rsidRDefault="00531DAB" w:rsidP="007330A0">
            <w:pPr>
              <w:suppressAutoHyphens/>
              <w:jc w:val="both"/>
              <w:rPr>
                <w:spacing w:val="-3"/>
                <w:sz w:val="22"/>
              </w:rPr>
            </w:pPr>
            <w:r w:rsidRPr="00CE3432">
              <w:rPr>
                <w:spacing w:val="-3"/>
                <w:sz w:val="22"/>
              </w:rPr>
              <w:t>We cannot submit a Proposal because of the marketing or franchising policies of the manufacturing company.</w:t>
            </w:r>
          </w:p>
        </w:tc>
      </w:tr>
      <w:tr w:rsidR="00531DAB" w:rsidRPr="00CE3432" w14:paraId="17C6BEA3" w14:textId="77777777" w:rsidTr="004046C6">
        <w:trPr>
          <w:jc w:val="center"/>
        </w:trPr>
        <w:tc>
          <w:tcPr>
            <w:tcW w:w="828" w:type="dxa"/>
          </w:tcPr>
          <w:p w14:paraId="5CEABC70" w14:textId="77777777" w:rsidR="00531DAB" w:rsidRPr="00CE3432" w:rsidRDefault="00531DAB" w:rsidP="007330A0">
            <w:pPr>
              <w:suppressAutoHyphens/>
              <w:jc w:val="both"/>
              <w:rPr>
                <w:spacing w:val="-3"/>
                <w:sz w:val="22"/>
              </w:rPr>
            </w:pPr>
          </w:p>
        </w:tc>
        <w:tc>
          <w:tcPr>
            <w:tcW w:w="720" w:type="dxa"/>
          </w:tcPr>
          <w:p w14:paraId="344BF1E7" w14:textId="77777777" w:rsidR="00531DAB" w:rsidRPr="00CE3432" w:rsidRDefault="00531DAB" w:rsidP="007330A0">
            <w:pPr>
              <w:suppressAutoHyphens/>
              <w:jc w:val="both"/>
              <w:rPr>
                <w:spacing w:val="-3"/>
                <w:sz w:val="22"/>
              </w:rPr>
            </w:pPr>
          </w:p>
        </w:tc>
        <w:tc>
          <w:tcPr>
            <w:tcW w:w="270" w:type="dxa"/>
          </w:tcPr>
          <w:p w14:paraId="608BE85C" w14:textId="77777777" w:rsidR="00531DAB" w:rsidRPr="00CE3432" w:rsidRDefault="00531DAB" w:rsidP="007330A0">
            <w:pPr>
              <w:suppressAutoHyphens/>
              <w:jc w:val="both"/>
              <w:rPr>
                <w:spacing w:val="-3"/>
                <w:sz w:val="22"/>
              </w:rPr>
            </w:pPr>
          </w:p>
        </w:tc>
        <w:tc>
          <w:tcPr>
            <w:tcW w:w="8882" w:type="dxa"/>
          </w:tcPr>
          <w:p w14:paraId="725DE929" w14:textId="77777777" w:rsidR="00531DAB" w:rsidRPr="00CE3432" w:rsidRDefault="00531DAB" w:rsidP="007330A0">
            <w:pPr>
              <w:suppressAutoHyphens/>
              <w:jc w:val="both"/>
              <w:rPr>
                <w:spacing w:val="-3"/>
                <w:sz w:val="22"/>
              </w:rPr>
            </w:pPr>
          </w:p>
        </w:tc>
      </w:tr>
      <w:tr w:rsidR="00531DAB" w:rsidRPr="00CE3432" w14:paraId="5AF11C33" w14:textId="77777777" w:rsidTr="004046C6">
        <w:trPr>
          <w:jc w:val="center"/>
        </w:trPr>
        <w:tc>
          <w:tcPr>
            <w:tcW w:w="828" w:type="dxa"/>
            <w:tcBorders>
              <w:bottom w:val="single" w:sz="4" w:space="0" w:color="auto"/>
            </w:tcBorders>
          </w:tcPr>
          <w:p w14:paraId="3E8C26B1" w14:textId="77777777" w:rsidR="00531DAB" w:rsidRPr="00CE3432" w:rsidRDefault="00531DAB" w:rsidP="007330A0">
            <w:pPr>
              <w:suppressAutoHyphens/>
              <w:jc w:val="both"/>
              <w:rPr>
                <w:spacing w:val="-3"/>
                <w:sz w:val="22"/>
              </w:rPr>
            </w:pPr>
          </w:p>
        </w:tc>
        <w:tc>
          <w:tcPr>
            <w:tcW w:w="720" w:type="dxa"/>
          </w:tcPr>
          <w:p w14:paraId="21B525FA" w14:textId="77777777" w:rsidR="00531DAB" w:rsidRPr="00CE3432" w:rsidRDefault="00531DAB" w:rsidP="007330A0">
            <w:pPr>
              <w:suppressAutoHyphens/>
              <w:jc w:val="both"/>
              <w:rPr>
                <w:spacing w:val="-3"/>
                <w:sz w:val="22"/>
              </w:rPr>
            </w:pPr>
            <w:r w:rsidRPr="00CE3432">
              <w:rPr>
                <w:spacing w:val="-3"/>
                <w:sz w:val="22"/>
              </w:rPr>
              <w:t>5.</w:t>
            </w:r>
          </w:p>
        </w:tc>
        <w:tc>
          <w:tcPr>
            <w:tcW w:w="270" w:type="dxa"/>
          </w:tcPr>
          <w:p w14:paraId="3D7E9AD9" w14:textId="77777777" w:rsidR="00531DAB" w:rsidRPr="00CE3432" w:rsidRDefault="00531DAB" w:rsidP="007330A0">
            <w:pPr>
              <w:suppressAutoHyphens/>
              <w:jc w:val="both"/>
              <w:rPr>
                <w:spacing w:val="-3"/>
                <w:sz w:val="22"/>
              </w:rPr>
            </w:pPr>
          </w:p>
        </w:tc>
        <w:tc>
          <w:tcPr>
            <w:tcW w:w="8882" w:type="dxa"/>
          </w:tcPr>
          <w:p w14:paraId="3D07450F" w14:textId="77777777" w:rsidR="00531DAB" w:rsidRPr="00CE3432" w:rsidRDefault="00531DAB" w:rsidP="007330A0">
            <w:pPr>
              <w:suppressAutoHyphens/>
              <w:jc w:val="both"/>
              <w:rPr>
                <w:spacing w:val="-3"/>
                <w:sz w:val="22"/>
              </w:rPr>
            </w:pPr>
            <w:r w:rsidRPr="00CE3432">
              <w:rPr>
                <w:spacing w:val="-3"/>
                <w:sz w:val="22"/>
              </w:rPr>
              <w:t>We do not wish to sell to the State.  Our objections are:</w:t>
            </w:r>
          </w:p>
        </w:tc>
      </w:tr>
      <w:tr w:rsidR="00531DAB" w:rsidRPr="00CE3432" w14:paraId="7527BAFD" w14:textId="77777777" w:rsidTr="004046C6">
        <w:trPr>
          <w:trHeight w:hRule="exact" w:val="400"/>
          <w:jc w:val="center"/>
        </w:trPr>
        <w:tc>
          <w:tcPr>
            <w:tcW w:w="828" w:type="dxa"/>
          </w:tcPr>
          <w:p w14:paraId="6ED3C2DE" w14:textId="77777777" w:rsidR="00531DAB" w:rsidRPr="00CE3432" w:rsidRDefault="00531DAB" w:rsidP="007330A0">
            <w:pPr>
              <w:suppressAutoHyphens/>
              <w:jc w:val="both"/>
              <w:rPr>
                <w:spacing w:val="-3"/>
                <w:sz w:val="22"/>
              </w:rPr>
            </w:pPr>
          </w:p>
        </w:tc>
        <w:tc>
          <w:tcPr>
            <w:tcW w:w="720" w:type="dxa"/>
          </w:tcPr>
          <w:p w14:paraId="4CE79F88" w14:textId="77777777" w:rsidR="00531DAB" w:rsidRPr="00CE3432" w:rsidRDefault="00531DAB" w:rsidP="007330A0">
            <w:pPr>
              <w:suppressAutoHyphens/>
              <w:jc w:val="both"/>
              <w:rPr>
                <w:spacing w:val="-3"/>
                <w:sz w:val="22"/>
              </w:rPr>
            </w:pPr>
          </w:p>
        </w:tc>
        <w:tc>
          <w:tcPr>
            <w:tcW w:w="270" w:type="dxa"/>
          </w:tcPr>
          <w:p w14:paraId="6CDFF8FF" w14:textId="77777777" w:rsidR="00531DAB" w:rsidRPr="00CE3432" w:rsidRDefault="00531DAB" w:rsidP="007330A0">
            <w:pPr>
              <w:suppressAutoHyphens/>
              <w:jc w:val="both"/>
              <w:rPr>
                <w:spacing w:val="-3"/>
                <w:sz w:val="22"/>
              </w:rPr>
            </w:pPr>
          </w:p>
        </w:tc>
        <w:tc>
          <w:tcPr>
            <w:tcW w:w="8882" w:type="dxa"/>
          </w:tcPr>
          <w:p w14:paraId="6760519C" w14:textId="77777777" w:rsidR="00531DAB" w:rsidRPr="00CE3432" w:rsidRDefault="00531DAB" w:rsidP="007330A0">
            <w:pPr>
              <w:suppressAutoHyphens/>
              <w:jc w:val="both"/>
              <w:rPr>
                <w:spacing w:val="-3"/>
                <w:sz w:val="22"/>
              </w:rPr>
            </w:pPr>
          </w:p>
        </w:tc>
      </w:tr>
      <w:tr w:rsidR="00531DAB" w:rsidRPr="00CE3432" w14:paraId="1E94D15D" w14:textId="77777777" w:rsidTr="004046C6">
        <w:trPr>
          <w:trHeight w:hRule="exact" w:val="400"/>
          <w:jc w:val="center"/>
        </w:trPr>
        <w:tc>
          <w:tcPr>
            <w:tcW w:w="828" w:type="dxa"/>
          </w:tcPr>
          <w:p w14:paraId="103D7CA4" w14:textId="77777777" w:rsidR="00531DAB" w:rsidRPr="00CE3432" w:rsidRDefault="00531DAB" w:rsidP="007330A0">
            <w:pPr>
              <w:suppressAutoHyphens/>
              <w:jc w:val="both"/>
              <w:rPr>
                <w:spacing w:val="-3"/>
                <w:sz w:val="22"/>
              </w:rPr>
            </w:pPr>
          </w:p>
        </w:tc>
        <w:tc>
          <w:tcPr>
            <w:tcW w:w="720" w:type="dxa"/>
          </w:tcPr>
          <w:p w14:paraId="21E35574" w14:textId="77777777" w:rsidR="00531DAB" w:rsidRPr="00CE3432" w:rsidRDefault="00531DAB" w:rsidP="007330A0">
            <w:pPr>
              <w:suppressAutoHyphens/>
              <w:jc w:val="both"/>
              <w:rPr>
                <w:spacing w:val="-3"/>
                <w:sz w:val="22"/>
              </w:rPr>
            </w:pPr>
          </w:p>
        </w:tc>
        <w:tc>
          <w:tcPr>
            <w:tcW w:w="270" w:type="dxa"/>
          </w:tcPr>
          <w:p w14:paraId="29520D9F" w14:textId="77777777" w:rsidR="00531DAB" w:rsidRPr="00CE3432" w:rsidRDefault="00531DAB" w:rsidP="007330A0">
            <w:pPr>
              <w:suppressAutoHyphens/>
              <w:jc w:val="both"/>
              <w:rPr>
                <w:spacing w:val="-3"/>
                <w:sz w:val="22"/>
              </w:rPr>
            </w:pPr>
          </w:p>
        </w:tc>
        <w:tc>
          <w:tcPr>
            <w:tcW w:w="8882" w:type="dxa"/>
            <w:tcBorders>
              <w:top w:val="single" w:sz="4" w:space="0" w:color="auto"/>
              <w:bottom w:val="single" w:sz="4" w:space="0" w:color="auto"/>
            </w:tcBorders>
          </w:tcPr>
          <w:p w14:paraId="4BE1555E" w14:textId="77777777" w:rsidR="00531DAB" w:rsidRPr="00CE3432" w:rsidRDefault="00531DAB" w:rsidP="007330A0">
            <w:pPr>
              <w:suppressAutoHyphens/>
              <w:jc w:val="both"/>
              <w:rPr>
                <w:spacing w:val="-3"/>
                <w:sz w:val="22"/>
              </w:rPr>
            </w:pPr>
          </w:p>
        </w:tc>
      </w:tr>
      <w:tr w:rsidR="00531DAB" w:rsidRPr="00CE3432" w14:paraId="299089C3" w14:textId="77777777" w:rsidTr="004046C6">
        <w:trPr>
          <w:jc w:val="center"/>
        </w:trPr>
        <w:tc>
          <w:tcPr>
            <w:tcW w:w="828" w:type="dxa"/>
          </w:tcPr>
          <w:p w14:paraId="4E30AAEF" w14:textId="77777777" w:rsidR="00531DAB" w:rsidRPr="00CE3432" w:rsidRDefault="00531DAB" w:rsidP="007330A0">
            <w:pPr>
              <w:suppressAutoHyphens/>
              <w:jc w:val="both"/>
              <w:rPr>
                <w:spacing w:val="-3"/>
                <w:sz w:val="22"/>
              </w:rPr>
            </w:pPr>
          </w:p>
        </w:tc>
        <w:tc>
          <w:tcPr>
            <w:tcW w:w="720" w:type="dxa"/>
          </w:tcPr>
          <w:p w14:paraId="3C1A7DF9" w14:textId="77777777" w:rsidR="00531DAB" w:rsidRPr="00CE3432" w:rsidRDefault="00531DAB" w:rsidP="007330A0">
            <w:pPr>
              <w:suppressAutoHyphens/>
              <w:jc w:val="both"/>
              <w:rPr>
                <w:spacing w:val="-3"/>
                <w:sz w:val="22"/>
              </w:rPr>
            </w:pPr>
          </w:p>
        </w:tc>
        <w:tc>
          <w:tcPr>
            <w:tcW w:w="270" w:type="dxa"/>
          </w:tcPr>
          <w:p w14:paraId="5F5F898E" w14:textId="77777777" w:rsidR="00531DAB" w:rsidRPr="00CE3432" w:rsidRDefault="00531DAB" w:rsidP="007330A0">
            <w:pPr>
              <w:suppressAutoHyphens/>
              <w:jc w:val="both"/>
              <w:rPr>
                <w:spacing w:val="-3"/>
                <w:sz w:val="22"/>
              </w:rPr>
            </w:pPr>
          </w:p>
        </w:tc>
        <w:tc>
          <w:tcPr>
            <w:tcW w:w="8882" w:type="dxa"/>
          </w:tcPr>
          <w:p w14:paraId="6F2CED17" w14:textId="77777777" w:rsidR="00531DAB" w:rsidRPr="00CE3432" w:rsidRDefault="00531DAB" w:rsidP="007330A0">
            <w:pPr>
              <w:suppressAutoHyphens/>
              <w:jc w:val="both"/>
              <w:rPr>
                <w:spacing w:val="-3"/>
                <w:sz w:val="22"/>
              </w:rPr>
            </w:pPr>
          </w:p>
        </w:tc>
      </w:tr>
      <w:tr w:rsidR="00531DAB" w:rsidRPr="00CE3432" w14:paraId="65E6BE01" w14:textId="77777777" w:rsidTr="004046C6">
        <w:trPr>
          <w:jc w:val="center"/>
        </w:trPr>
        <w:tc>
          <w:tcPr>
            <w:tcW w:w="828" w:type="dxa"/>
            <w:tcBorders>
              <w:bottom w:val="single" w:sz="4" w:space="0" w:color="auto"/>
            </w:tcBorders>
          </w:tcPr>
          <w:p w14:paraId="2901C1CD" w14:textId="77777777" w:rsidR="00531DAB" w:rsidRPr="00CE3432" w:rsidRDefault="00531DAB" w:rsidP="007330A0">
            <w:pPr>
              <w:suppressAutoHyphens/>
              <w:jc w:val="both"/>
              <w:rPr>
                <w:spacing w:val="-3"/>
                <w:sz w:val="22"/>
              </w:rPr>
            </w:pPr>
          </w:p>
        </w:tc>
        <w:tc>
          <w:tcPr>
            <w:tcW w:w="720" w:type="dxa"/>
          </w:tcPr>
          <w:p w14:paraId="4374A5A5" w14:textId="77777777" w:rsidR="00531DAB" w:rsidRPr="00CE3432" w:rsidRDefault="00531DAB" w:rsidP="007330A0">
            <w:pPr>
              <w:suppressAutoHyphens/>
              <w:jc w:val="both"/>
              <w:rPr>
                <w:spacing w:val="-3"/>
                <w:sz w:val="22"/>
              </w:rPr>
            </w:pPr>
            <w:r w:rsidRPr="00CE3432">
              <w:rPr>
                <w:spacing w:val="-3"/>
                <w:sz w:val="22"/>
              </w:rPr>
              <w:t>6.</w:t>
            </w:r>
          </w:p>
        </w:tc>
        <w:tc>
          <w:tcPr>
            <w:tcW w:w="270" w:type="dxa"/>
          </w:tcPr>
          <w:p w14:paraId="6D03926A" w14:textId="77777777" w:rsidR="00531DAB" w:rsidRPr="00CE3432" w:rsidRDefault="00531DAB" w:rsidP="007330A0">
            <w:pPr>
              <w:suppressAutoHyphens/>
              <w:jc w:val="both"/>
              <w:rPr>
                <w:spacing w:val="-3"/>
                <w:sz w:val="22"/>
              </w:rPr>
            </w:pPr>
          </w:p>
        </w:tc>
        <w:tc>
          <w:tcPr>
            <w:tcW w:w="8882" w:type="dxa"/>
          </w:tcPr>
          <w:p w14:paraId="3D14E6CB" w14:textId="77777777" w:rsidR="00531DAB" w:rsidRPr="00CE3432" w:rsidRDefault="00531DAB" w:rsidP="007330A0">
            <w:pPr>
              <w:suppressAutoHyphens/>
              <w:jc w:val="both"/>
              <w:rPr>
                <w:spacing w:val="-3"/>
                <w:sz w:val="22"/>
              </w:rPr>
            </w:pPr>
            <w:r w:rsidRPr="00CE3432">
              <w:rPr>
                <w:spacing w:val="-3"/>
                <w:sz w:val="22"/>
              </w:rPr>
              <w:t>We do not sell the items/services on which Proposals are requested.</w:t>
            </w:r>
          </w:p>
        </w:tc>
      </w:tr>
      <w:tr w:rsidR="00531DAB" w:rsidRPr="00CE3432" w14:paraId="2A58B9D2" w14:textId="77777777" w:rsidTr="004046C6">
        <w:trPr>
          <w:jc w:val="center"/>
        </w:trPr>
        <w:tc>
          <w:tcPr>
            <w:tcW w:w="828" w:type="dxa"/>
          </w:tcPr>
          <w:p w14:paraId="60141869" w14:textId="77777777" w:rsidR="00531DAB" w:rsidRPr="00CE3432" w:rsidRDefault="00531DAB" w:rsidP="007330A0">
            <w:pPr>
              <w:suppressAutoHyphens/>
              <w:jc w:val="both"/>
              <w:rPr>
                <w:spacing w:val="-3"/>
                <w:sz w:val="22"/>
              </w:rPr>
            </w:pPr>
          </w:p>
        </w:tc>
        <w:tc>
          <w:tcPr>
            <w:tcW w:w="720" w:type="dxa"/>
          </w:tcPr>
          <w:p w14:paraId="7DF94B22" w14:textId="77777777" w:rsidR="00531DAB" w:rsidRPr="00CE3432" w:rsidRDefault="00531DAB" w:rsidP="007330A0">
            <w:pPr>
              <w:suppressAutoHyphens/>
              <w:jc w:val="both"/>
              <w:rPr>
                <w:spacing w:val="-3"/>
                <w:sz w:val="22"/>
              </w:rPr>
            </w:pPr>
          </w:p>
        </w:tc>
        <w:tc>
          <w:tcPr>
            <w:tcW w:w="270" w:type="dxa"/>
          </w:tcPr>
          <w:p w14:paraId="5FC45322" w14:textId="77777777" w:rsidR="00531DAB" w:rsidRPr="00CE3432" w:rsidRDefault="00531DAB" w:rsidP="007330A0">
            <w:pPr>
              <w:suppressAutoHyphens/>
              <w:jc w:val="both"/>
              <w:rPr>
                <w:spacing w:val="-3"/>
                <w:sz w:val="22"/>
              </w:rPr>
            </w:pPr>
          </w:p>
        </w:tc>
        <w:tc>
          <w:tcPr>
            <w:tcW w:w="8882" w:type="dxa"/>
          </w:tcPr>
          <w:p w14:paraId="09B61BE4" w14:textId="77777777" w:rsidR="00531DAB" w:rsidRPr="00CE3432" w:rsidRDefault="00531DAB" w:rsidP="007330A0">
            <w:pPr>
              <w:suppressAutoHyphens/>
              <w:jc w:val="both"/>
              <w:rPr>
                <w:spacing w:val="-3"/>
                <w:sz w:val="22"/>
              </w:rPr>
            </w:pPr>
          </w:p>
        </w:tc>
      </w:tr>
      <w:tr w:rsidR="00531DAB" w:rsidRPr="00CE3432" w14:paraId="04735398" w14:textId="77777777" w:rsidTr="004046C6">
        <w:trPr>
          <w:jc w:val="center"/>
        </w:trPr>
        <w:tc>
          <w:tcPr>
            <w:tcW w:w="828" w:type="dxa"/>
            <w:tcBorders>
              <w:bottom w:val="single" w:sz="4" w:space="0" w:color="auto"/>
            </w:tcBorders>
          </w:tcPr>
          <w:p w14:paraId="28DD6569" w14:textId="77777777" w:rsidR="00531DAB" w:rsidRPr="00CE3432" w:rsidRDefault="00531DAB" w:rsidP="007330A0">
            <w:pPr>
              <w:suppressAutoHyphens/>
              <w:jc w:val="both"/>
              <w:rPr>
                <w:spacing w:val="-3"/>
                <w:sz w:val="22"/>
              </w:rPr>
            </w:pPr>
          </w:p>
        </w:tc>
        <w:tc>
          <w:tcPr>
            <w:tcW w:w="720" w:type="dxa"/>
          </w:tcPr>
          <w:p w14:paraId="508848DB" w14:textId="77777777" w:rsidR="00531DAB" w:rsidRPr="00CE3432" w:rsidRDefault="00531DAB" w:rsidP="007330A0">
            <w:pPr>
              <w:suppressAutoHyphens/>
              <w:jc w:val="both"/>
              <w:rPr>
                <w:spacing w:val="-3"/>
                <w:sz w:val="22"/>
              </w:rPr>
            </w:pPr>
            <w:r w:rsidRPr="00CE3432">
              <w:rPr>
                <w:spacing w:val="-3"/>
                <w:sz w:val="22"/>
              </w:rPr>
              <w:t>7.</w:t>
            </w:r>
          </w:p>
        </w:tc>
        <w:tc>
          <w:tcPr>
            <w:tcW w:w="270" w:type="dxa"/>
          </w:tcPr>
          <w:p w14:paraId="175FDFFD" w14:textId="77777777" w:rsidR="00531DAB" w:rsidRPr="00CE3432" w:rsidRDefault="00531DAB" w:rsidP="007330A0">
            <w:pPr>
              <w:suppressAutoHyphens/>
              <w:jc w:val="both"/>
              <w:rPr>
                <w:spacing w:val="-3"/>
                <w:sz w:val="22"/>
              </w:rPr>
            </w:pPr>
          </w:p>
        </w:tc>
        <w:tc>
          <w:tcPr>
            <w:tcW w:w="8882" w:type="dxa"/>
          </w:tcPr>
          <w:p w14:paraId="5420AC00" w14:textId="77777777" w:rsidR="00531DAB" w:rsidRPr="00CE3432" w:rsidRDefault="00531DAB" w:rsidP="007330A0">
            <w:pPr>
              <w:suppressAutoHyphens/>
              <w:jc w:val="both"/>
              <w:rPr>
                <w:spacing w:val="-3"/>
                <w:sz w:val="22"/>
              </w:rPr>
            </w:pPr>
            <w:r w:rsidRPr="00CE3432">
              <w:rPr>
                <w:spacing w:val="-3"/>
                <w:sz w:val="22"/>
              </w:rPr>
              <w:t>Other:___________________________________________________________________</w:t>
            </w:r>
          </w:p>
        </w:tc>
      </w:tr>
      <w:tr w:rsidR="00531DAB" w:rsidRPr="00CE3432" w14:paraId="225279EE" w14:textId="77777777" w:rsidTr="004046C6">
        <w:trPr>
          <w:trHeight w:hRule="exact" w:val="400"/>
          <w:jc w:val="center"/>
        </w:trPr>
        <w:tc>
          <w:tcPr>
            <w:tcW w:w="828" w:type="dxa"/>
          </w:tcPr>
          <w:p w14:paraId="575AAEA8" w14:textId="77777777" w:rsidR="00531DAB" w:rsidRPr="00CE3432" w:rsidRDefault="00531DAB" w:rsidP="007330A0">
            <w:pPr>
              <w:suppressAutoHyphens/>
              <w:jc w:val="both"/>
              <w:rPr>
                <w:spacing w:val="-3"/>
                <w:sz w:val="22"/>
              </w:rPr>
            </w:pPr>
          </w:p>
        </w:tc>
        <w:tc>
          <w:tcPr>
            <w:tcW w:w="720" w:type="dxa"/>
          </w:tcPr>
          <w:p w14:paraId="4CEB44F6" w14:textId="77777777" w:rsidR="00531DAB" w:rsidRPr="00CE3432" w:rsidRDefault="00531DAB" w:rsidP="007330A0">
            <w:pPr>
              <w:suppressAutoHyphens/>
              <w:jc w:val="both"/>
              <w:rPr>
                <w:spacing w:val="-3"/>
                <w:sz w:val="22"/>
              </w:rPr>
            </w:pPr>
          </w:p>
        </w:tc>
        <w:tc>
          <w:tcPr>
            <w:tcW w:w="270" w:type="dxa"/>
          </w:tcPr>
          <w:p w14:paraId="78C17AB7" w14:textId="77777777" w:rsidR="00531DAB" w:rsidRPr="00CE3432" w:rsidRDefault="00531DAB" w:rsidP="007330A0">
            <w:pPr>
              <w:suppressAutoHyphens/>
              <w:jc w:val="both"/>
              <w:rPr>
                <w:spacing w:val="-3"/>
                <w:sz w:val="22"/>
              </w:rPr>
            </w:pPr>
          </w:p>
        </w:tc>
        <w:tc>
          <w:tcPr>
            <w:tcW w:w="8882" w:type="dxa"/>
            <w:tcBorders>
              <w:bottom w:val="single" w:sz="4" w:space="0" w:color="auto"/>
            </w:tcBorders>
          </w:tcPr>
          <w:p w14:paraId="318DA728" w14:textId="77777777" w:rsidR="00531DAB" w:rsidRPr="00CE3432" w:rsidRDefault="00531DAB" w:rsidP="007330A0">
            <w:pPr>
              <w:suppressAutoHyphens/>
              <w:jc w:val="both"/>
              <w:rPr>
                <w:spacing w:val="-3"/>
                <w:sz w:val="22"/>
              </w:rPr>
            </w:pPr>
          </w:p>
        </w:tc>
      </w:tr>
    </w:tbl>
    <w:p w14:paraId="511C757A" w14:textId="77777777" w:rsidR="00531DAB" w:rsidRPr="00CE3432" w:rsidRDefault="00531DAB" w:rsidP="007330A0">
      <w:pPr>
        <w:suppressAutoHyphens/>
        <w:jc w:val="both"/>
        <w:rPr>
          <w:spacing w:val="-3"/>
          <w:sz w:val="22"/>
        </w:rPr>
      </w:pPr>
      <w:r w:rsidRPr="00CE3432">
        <w:rPr>
          <w:spacing w:val="-3"/>
          <w:sz w:val="22"/>
        </w:rPr>
        <w:t xml:space="preserve"> </w:t>
      </w:r>
    </w:p>
    <w:p w14:paraId="4BD3B73D" w14:textId="77777777" w:rsidR="00531DAB" w:rsidRPr="00CE3432" w:rsidRDefault="00531DAB" w:rsidP="007330A0">
      <w:pPr>
        <w:suppressAutoHyphens/>
        <w:jc w:val="both"/>
        <w:rPr>
          <w:spacing w:val="-3"/>
          <w:sz w:val="22"/>
        </w:rPr>
      </w:pPr>
    </w:p>
    <w:p w14:paraId="14298AE9" w14:textId="77777777" w:rsidR="00531DAB" w:rsidRPr="00CE3432"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rsidRPr="00CE3432" w14:paraId="160828E4" w14:textId="77777777" w:rsidTr="004046C6">
        <w:tc>
          <w:tcPr>
            <w:tcW w:w="4973" w:type="dxa"/>
            <w:tcBorders>
              <w:bottom w:val="single" w:sz="4" w:space="0" w:color="auto"/>
            </w:tcBorders>
          </w:tcPr>
          <w:p w14:paraId="18C2C7C4" w14:textId="77777777" w:rsidR="00531DAB" w:rsidRPr="00CE3432" w:rsidRDefault="00531DAB" w:rsidP="007330A0">
            <w:pPr>
              <w:suppressAutoHyphens/>
              <w:jc w:val="both"/>
              <w:rPr>
                <w:spacing w:val="-3"/>
                <w:sz w:val="22"/>
                <w:u w:val="single"/>
              </w:rPr>
            </w:pPr>
          </w:p>
        </w:tc>
        <w:tc>
          <w:tcPr>
            <w:tcW w:w="1070" w:type="dxa"/>
          </w:tcPr>
          <w:p w14:paraId="037669BF" w14:textId="77777777" w:rsidR="00531DAB" w:rsidRPr="00CE3432" w:rsidRDefault="00531DAB" w:rsidP="007330A0">
            <w:pPr>
              <w:suppressAutoHyphens/>
              <w:jc w:val="both"/>
              <w:rPr>
                <w:spacing w:val="-3"/>
                <w:sz w:val="22"/>
                <w:u w:val="single"/>
              </w:rPr>
            </w:pPr>
          </w:p>
        </w:tc>
        <w:tc>
          <w:tcPr>
            <w:tcW w:w="4802" w:type="dxa"/>
            <w:tcBorders>
              <w:bottom w:val="single" w:sz="4" w:space="0" w:color="auto"/>
            </w:tcBorders>
          </w:tcPr>
          <w:p w14:paraId="70C3790F" w14:textId="77777777" w:rsidR="00531DAB" w:rsidRPr="00CE3432" w:rsidRDefault="00531DAB" w:rsidP="007330A0">
            <w:pPr>
              <w:suppressAutoHyphens/>
              <w:jc w:val="both"/>
              <w:rPr>
                <w:spacing w:val="-3"/>
                <w:sz w:val="22"/>
                <w:u w:val="single"/>
              </w:rPr>
            </w:pPr>
          </w:p>
        </w:tc>
      </w:tr>
      <w:tr w:rsidR="00531DAB" w:rsidRPr="00CE3432" w14:paraId="708B0782" w14:textId="77777777" w:rsidTr="004046C6">
        <w:tc>
          <w:tcPr>
            <w:tcW w:w="4973" w:type="dxa"/>
          </w:tcPr>
          <w:p w14:paraId="521570CB" w14:textId="77777777" w:rsidR="00531DAB" w:rsidRPr="00CE3432" w:rsidRDefault="00531DAB" w:rsidP="007330A0">
            <w:pPr>
              <w:suppressAutoHyphens/>
              <w:jc w:val="both"/>
              <w:rPr>
                <w:spacing w:val="-3"/>
                <w:sz w:val="22"/>
              </w:rPr>
            </w:pPr>
            <w:r w:rsidRPr="00CE3432">
              <w:rPr>
                <w:spacing w:val="-3"/>
                <w:sz w:val="22"/>
              </w:rPr>
              <w:t>FIRM NAME</w:t>
            </w:r>
          </w:p>
        </w:tc>
        <w:tc>
          <w:tcPr>
            <w:tcW w:w="1070" w:type="dxa"/>
          </w:tcPr>
          <w:p w14:paraId="1B94FDE8" w14:textId="77777777" w:rsidR="00531DAB" w:rsidRPr="00CE3432" w:rsidRDefault="00531DAB" w:rsidP="007330A0">
            <w:pPr>
              <w:suppressAutoHyphens/>
              <w:jc w:val="both"/>
              <w:rPr>
                <w:spacing w:val="-3"/>
                <w:sz w:val="22"/>
                <w:u w:val="single"/>
              </w:rPr>
            </w:pPr>
          </w:p>
        </w:tc>
        <w:tc>
          <w:tcPr>
            <w:tcW w:w="4802" w:type="dxa"/>
          </w:tcPr>
          <w:p w14:paraId="3DDD5ECF" w14:textId="77777777" w:rsidR="00531DAB" w:rsidRPr="00CE3432" w:rsidRDefault="00531DAB" w:rsidP="007330A0">
            <w:pPr>
              <w:suppressAutoHyphens/>
              <w:jc w:val="both"/>
              <w:rPr>
                <w:spacing w:val="-3"/>
                <w:sz w:val="22"/>
              </w:rPr>
            </w:pPr>
            <w:r w:rsidRPr="00CE3432">
              <w:rPr>
                <w:spacing w:val="-3"/>
                <w:sz w:val="22"/>
              </w:rPr>
              <w:t>SIGNATURE</w:t>
            </w:r>
          </w:p>
        </w:tc>
      </w:tr>
    </w:tbl>
    <w:p w14:paraId="20ABFE0A" w14:textId="77777777" w:rsidR="00531DAB" w:rsidRPr="00CE3432"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CE3432" w14:paraId="7509F2E0" w14:textId="77777777" w:rsidTr="004046C6">
        <w:tc>
          <w:tcPr>
            <w:tcW w:w="824" w:type="dxa"/>
            <w:tcBorders>
              <w:bottom w:val="single" w:sz="4" w:space="0" w:color="auto"/>
            </w:tcBorders>
          </w:tcPr>
          <w:p w14:paraId="013D8A32" w14:textId="77777777" w:rsidR="00531DAB" w:rsidRPr="00CE3432" w:rsidRDefault="00531DAB" w:rsidP="007330A0">
            <w:pPr>
              <w:suppressAutoHyphens/>
              <w:jc w:val="both"/>
              <w:rPr>
                <w:spacing w:val="-3"/>
                <w:sz w:val="22"/>
              </w:rPr>
            </w:pPr>
          </w:p>
        </w:tc>
        <w:tc>
          <w:tcPr>
            <w:tcW w:w="360" w:type="dxa"/>
          </w:tcPr>
          <w:p w14:paraId="30EB5B5C" w14:textId="77777777" w:rsidR="00531DAB" w:rsidRPr="00CE3432" w:rsidRDefault="00531DAB" w:rsidP="007330A0">
            <w:pPr>
              <w:suppressAutoHyphens/>
              <w:jc w:val="both"/>
              <w:rPr>
                <w:spacing w:val="-3"/>
                <w:sz w:val="22"/>
              </w:rPr>
            </w:pPr>
          </w:p>
        </w:tc>
        <w:tc>
          <w:tcPr>
            <w:tcW w:w="9661" w:type="dxa"/>
          </w:tcPr>
          <w:p w14:paraId="501C9EEE" w14:textId="77777777" w:rsidR="00531DAB" w:rsidRPr="00CE3432" w:rsidRDefault="00531DAB" w:rsidP="007330A0">
            <w:pPr>
              <w:suppressAutoHyphens/>
              <w:jc w:val="both"/>
              <w:rPr>
                <w:spacing w:val="-3"/>
                <w:sz w:val="22"/>
              </w:rPr>
            </w:pPr>
            <w:r w:rsidRPr="00CE3432">
              <w:rPr>
                <w:spacing w:val="-3"/>
                <w:sz w:val="22"/>
              </w:rPr>
              <w:t xml:space="preserve">We wish to remain on the Vendor's List </w:t>
            </w:r>
            <w:r w:rsidRPr="00CE3432">
              <w:rPr>
                <w:b/>
                <w:spacing w:val="-3"/>
                <w:sz w:val="22"/>
              </w:rPr>
              <w:t>for these goods or services</w:t>
            </w:r>
            <w:r w:rsidRPr="00CE3432">
              <w:rPr>
                <w:spacing w:val="-3"/>
                <w:sz w:val="22"/>
              </w:rPr>
              <w:t>.</w:t>
            </w:r>
          </w:p>
        </w:tc>
      </w:tr>
      <w:tr w:rsidR="00531DAB" w:rsidRPr="00CE3432" w14:paraId="64A891FD" w14:textId="77777777" w:rsidTr="004046C6">
        <w:tc>
          <w:tcPr>
            <w:tcW w:w="824" w:type="dxa"/>
          </w:tcPr>
          <w:p w14:paraId="19B77ECD" w14:textId="77777777" w:rsidR="00531DAB" w:rsidRPr="00CE3432" w:rsidRDefault="00531DAB" w:rsidP="007330A0">
            <w:pPr>
              <w:suppressAutoHyphens/>
              <w:jc w:val="both"/>
              <w:rPr>
                <w:spacing w:val="-3"/>
                <w:sz w:val="22"/>
              </w:rPr>
            </w:pPr>
          </w:p>
        </w:tc>
        <w:tc>
          <w:tcPr>
            <w:tcW w:w="360" w:type="dxa"/>
          </w:tcPr>
          <w:p w14:paraId="2F884907" w14:textId="77777777" w:rsidR="00531DAB" w:rsidRPr="00CE3432" w:rsidRDefault="00531DAB" w:rsidP="007330A0">
            <w:pPr>
              <w:suppressAutoHyphens/>
              <w:jc w:val="both"/>
              <w:rPr>
                <w:spacing w:val="-3"/>
                <w:sz w:val="22"/>
              </w:rPr>
            </w:pPr>
          </w:p>
        </w:tc>
        <w:tc>
          <w:tcPr>
            <w:tcW w:w="9661" w:type="dxa"/>
          </w:tcPr>
          <w:p w14:paraId="1A66611F" w14:textId="77777777" w:rsidR="00531DAB" w:rsidRPr="00CE3432" w:rsidRDefault="00531DAB" w:rsidP="007330A0">
            <w:pPr>
              <w:suppressAutoHyphens/>
              <w:jc w:val="both"/>
              <w:rPr>
                <w:spacing w:val="-3"/>
                <w:sz w:val="22"/>
              </w:rPr>
            </w:pPr>
          </w:p>
        </w:tc>
      </w:tr>
      <w:tr w:rsidR="00531DAB" w:rsidRPr="00CE3432" w14:paraId="24EB888D" w14:textId="77777777" w:rsidTr="004046C6">
        <w:tc>
          <w:tcPr>
            <w:tcW w:w="824" w:type="dxa"/>
            <w:tcBorders>
              <w:bottom w:val="single" w:sz="4" w:space="0" w:color="auto"/>
            </w:tcBorders>
          </w:tcPr>
          <w:p w14:paraId="31F58BCD" w14:textId="77777777" w:rsidR="00531DAB" w:rsidRPr="00CE3432" w:rsidRDefault="00531DAB" w:rsidP="007330A0">
            <w:pPr>
              <w:suppressAutoHyphens/>
              <w:jc w:val="both"/>
              <w:rPr>
                <w:spacing w:val="-3"/>
                <w:sz w:val="22"/>
              </w:rPr>
            </w:pPr>
          </w:p>
        </w:tc>
        <w:tc>
          <w:tcPr>
            <w:tcW w:w="360" w:type="dxa"/>
          </w:tcPr>
          <w:p w14:paraId="3400F8BC" w14:textId="77777777" w:rsidR="00531DAB" w:rsidRPr="00CE3432" w:rsidRDefault="00531DAB" w:rsidP="007330A0">
            <w:pPr>
              <w:suppressAutoHyphens/>
              <w:jc w:val="both"/>
              <w:rPr>
                <w:spacing w:val="-3"/>
                <w:sz w:val="22"/>
              </w:rPr>
            </w:pPr>
          </w:p>
        </w:tc>
        <w:tc>
          <w:tcPr>
            <w:tcW w:w="9661" w:type="dxa"/>
          </w:tcPr>
          <w:p w14:paraId="24532628" w14:textId="77777777" w:rsidR="00531DAB" w:rsidRPr="00CE3432" w:rsidRDefault="00531DAB" w:rsidP="007330A0">
            <w:pPr>
              <w:suppressAutoHyphens/>
              <w:jc w:val="both"/>
              <w:rPr>
                <w:spacing w:val="-3"/>
                <w:sz w:val="22"/>
              </w:rPr>
            </w:pPr>
            <w:r w:rsidRPr="00CE3432">
              <w:rPr>
                <w:spacing w:val="-3"/>
                <w:sz w:val="22"/>
              </w:rPr>
              <w:t xml:space="preserve">We wish to be deleted from the Vendor's List </w:t>
            </w:r>
            <w:r w:rsidRPr="00CE3432">
              <w:rPr>
                <w:b/>
                <w:spacing w:val="-3"/>
                <w:sz w:val="22"/>
              </w:rPr>
              <w:t>for these goods or services</w:t>
            </w:r>
            <w:r w:rsidRPr="00CE3432">
              <w:rPr>
                <w:spacing w:val="-3"/>
                <w:sz w:val="22"/>
              </w:rPr>
              <w:t>.</w:t>
            </w:r>
          </w:p>
        </w:tc>
      </w:tr>
    </w:tbl>
    <w:p w14:paraId="7AE24FA7" w14:textId="77777777" w:rsidR="009C34EF" w:rsidRPr="00CE3432" w:rsidRDefault="009C34EF" w:rsidP="007330A0">
      <w:pPr>
        <w:suppressAutoHyphens/>
        <w:spacing w:line="220" w:lineRule="exact"/>
        <w:jc w:val="both"/>
        <w:rPr>
          <w:b/>
          <w:sz w:val="20"/>
        </w:rPr>
      </w:pPr>
    </w:p>
    <w:p w14:paraId="5716AFFB" w14:textId="77777777" w:rsidR="00B61A85" w:rsidRPr="00CE3432" w:rsidRDefault="00B61A85" w:rsidP="007330A0">
      <w:pPr>
        <w:suppressAutoHyphens/>
        <w:spacing w:line="220" w:lineRule="exact"/>
        <w:jc w:val="both"/>
        <w:rPr>
          <w:b/>
          <w:sz w:val="20"/>
        </w:rPr>
      </w:pPr>
    </w:p>
    <w:p w14:paraId="1C6A02D5" w14:textId="77777777" w:rsidR="00B61A85" w:rsidRPr="00CE3432" w:rsidRDefault="00B61A85" w:rsidP="007330A0">
      <w:pPr>
        <w:suppressAutoHyphens/>
        <w:spacing w:line="220" w:lineRule="exact"/>
        <w:jc w:val="both"/>
        <w:rPr>
          <w:b/>
          <w:sz w:val="20"/>
        </w:rPr>
      </w:pPr>
    </w:p>
    <w:p w14:paraId="29FB6645" w14:textId="77777777" w:rsidR="00B61A85" w:rsidRPr="00CE3432" w:rsidRDefault="00B61A85" w:rsidP="007330A0">
      <w:pPr>
        <w:suppressAutoHyphens/>
        <w:spacing w:line="220" w:lineRule="exact"/>
        <w:jc w:val="both"/>
        <w:rPr>
          <w:b/>
          <w:sz w:val="20"/>
        </w:rPr>
        <w:sectPr w:rsidR="00B61A85" w:rsidRPr="00CE3432" w:rsidSect="0002382D">
          <w:pgSz w:w="12240" w:h="15840"/>
          <w:pgMar w:top="1800" w:right="1440" w:bottom="1440" w:left="1440" w:header="720" w:footer="720" w:gutter="0"/>
          <w:cols w:space="720"/>
          <w:docGrid w:linePitch="360"/>
        </w:sectPr>
      </w:pPr>
      <w:r w:rsidRPr="00CE3432">
        <w:rPr>
          <w:b/>
          <w:sz w:val="20"/>
        </w:rPr>
        <w:t>PLEASE FORWARD NO PROPOSAL REPLY FORM TO THE CONTRACT OFFICER IDENTIFIED.</w:t>
      </w:r>
    </w:p>
    <w:p w14:paraId="2C8F2415" w14:textId="77777777" w:rsidR="00E52176" w:rsidRPr="00CE3432"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sidRPr="00CE3432">
        <w:rPr>
          <w:b/>
          <w:sz w:val="20"/>
        </w:rPr>
        <w:tab/>
      </w:r>
      <w:r w:rsidR="00E52176" w:rsidRPr="00CE3432">
        <w:rPr>
          <w:b/>
          <w:sz w:val="22"/>
        </w:rPr>
        <w:t>A</w:t>
      </w:r>
      <w:r w:rsidR="001859BC" w:rsidRPr="00CE3432">
        <w:rPr>
          <w:b/>
          <w:sz w:val="22"/>
        </w:rPr>
        <w:t>ttachment</w:t>
      </w:r>
      <w:r w:rsidR="00E52176" w:rsidRPr="00CE3432">
        <w:rPr>
          <w:b/>
          <w:sz w:val="22"/>
        </w:rPr>
        <w:t xml:space="preserve"> 2</w:t>
      </w:r>
    </w:p>
    <w:p w14:paraId="0A680A41" w14:textId="77777777" w:rsidR="00C357AC" w:rsidRPr="00CE3432"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45E242C" w14:textId="77777777" w:rsidR="00E52176" w:rsidRPr="00CE3432" w:rsidRDefault="009C34EF" w:rsidP="00556B88">
      <w:pPr>
        <w:tabs>
          <w:tab w:val="left" w:pos="-720"/>
          <w:tab w:val="left" w:pos="7"/>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CE3432">
        <w:rPr>
          <w:b/>
          <w:sz w:val="20"/>
        </w:rPr>
        <w:t>CONTRACT NO.:</w:t>
      </w:r>
      <w:r w:rsidRPr="00CE3432">
        <w:rPr>
          <w:b/>
          <w:sz w:val="20"/>
        </w:rPr>
        <w:tab/>
      </w:r>
      <w:r w:rsidR="00556B88">
        <w:rPr>
          <w:b/>
          <w:sz w:val="20"/>
        </w:rPr>
        <w:t>HSS-25-012</w:t>
      </w:r>
    </w:p>
    <w:p w14:paraId="3A9E8D8B" w14:textId="77777777" w:rsidR="00E52176" w:rsidRPr="00CE3432" w:rsidRDefault="00C84D80" w:rsidP="00556B88">
      <w:pPr>
        <w:tabs>
          <w:tab w:val="left" w:pos="-720"/>
          <w:tab w:val="left" w:pos="198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left="1980" w:hanging="1980"/>
        <w:jc w:val="both"/>
        <w:rPr>
          <w:b/>
          <w:sz w:val="22"/>
          <w:szCs w:val="22"/>
          <w:u w:val="single"/>
        </w:rPr>
      </w:pPr>
      <w:r w:rsidRPr="00CE3432">
        <w:rPr>
          <w:b/>
          <w:sz w:val="20"/>
        </w:rPr>
        <w:t xml:space="preserve">CONTRACT </w:t>
      </w:r>
      <w:r w:rsidR="009C34EF" w:rsidRPr="00CE3432">
        <w:rPr>
          <w:b/>
          <w:sz w:val="20"/>
        </w:rPr>
        <w:t>TITLE:</w:t>
      </w:r>
      <w:r w:rsidR="009C34EF" w:rsidRPr="00CE3432">
        <w:rPr>
          <w:b/>
          <w:sz w:val="20"/>
        </w:rPr>
        <w:tab/>
      </w:r>
      <w:r w:rsidR="00556B88" w:rsidRPr="00556B88">
        <w:rPr>
          <w:b/>
          <w:spacing w:val="-3"/>
          <w:sz w:val="22"/>
        </w:rPr>
        <w:t>GENERAL AUDITING AND CONSULTING SERVICES FOR MEDICAID &amp; MEDICAL ASSISTNACE</w:t>
      </w:r>
    </w:p>
    <w:p w14:paraId="6FA8D400" w14:textId="77777777" w:rsidR="009C34EF" w:rsidRPr="00CE3432"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CE3432">
        <w:rPr>
          <w:b/>
          <w:sz w:val="20"/>
        </w:rPr>
        <w:t>DEADLINE TO RESPOND</w:t>
      </w:r>
      <w:r w:rsidR="009C34EF" w:rsidRPr="00CE3432">
        <w:rPr>
          <w:b/>
          <w:sz w:val="20"/>
        </w:rPr>
        <w:t>:</w:t>
      </w:r>
      <w:r w:rsidR="009C34EF" w:rsidRPr="00CE3432">
        <w:rPr>
          <w:b/>
          <w:sz w:val="20"/>
        </w:rPr>
        <w:tab/>
      </w:r>
      <w:r w:rsidR="007775DD" w:rsidRPr="00881E88">
        <w:rPr>
          <w:b/>
          <w:sz w:val="20"/>
        </w:rPr>
        <w:t>2/7</w:t>
      </w:r>
      <w:r w:rsidR="00564D59" w:rsidRPr="00881E88">
        <w:rPr>
          <w:b/>
          <w:sz w:val="20"/>
        </w:rPr>
        <w:t>/202</w:t>
      </w:r>
      <w:r w:rsidR="00556B88" w:rsidRPr="00881E88">
        <w:rPr>
          <w:b/>
          <w:sz w:val="20"/>
        </w:rPr>
        <w:t>5</w:t>
      </w:r>
      <w:r w:rsidR="00E52176" w:rsidRPr="00556B88">
        <w:rPr>
          <w:b/>
          <w:sz w:val="20"/>
        </w:rPr>
        <w:t xml:space="preserve"> </w:t>
      </w:r>
      <w:r w:rsidR="00E52176" w:rsidRPr="00CE3432">
        <w:rPr>
          <w:b/>
          <w:sz w:val="20"/>
        </w:rPr>
        <w:t xml:space="preserve">at 1:00 PM </w:t>
      </w:r>
      <w:r w:rsidR="00907923">
        <w:rPr>
          <w:b/>
          <w:sz w:val="20"/>
        </w:rPr>
        <w:t>EST</w:t>
      </w:r>
      <w:r w:rsidR="00A568F6" w:rsidRPr="00CE3432">
        <w:rPr>
          <w:b/>
          <w:sz w:val="20"/>
        </w:rPr>
        <w:fldChar w:fldCharType="begin"/>
      </w:r>
      <w:r w:rsidR="009C34EF" w:rsidRPr="00CE3432">
        <w:rPr>
          <w:b/>
          <w:sz w:val="20"/>
        </w:rPr>
        <w:instrText xml:space="preserve"> FILLIN "Enter bid opening date" </w:instrText>
      </w:r>
      <w:r w:rsidR="00A568F6" w:rsidRPr="00CE3432">
        <w:rPr>
          <w:b/>
          <w:sz w:val="20"/>
        </w:rPr>
        <w:fldChar w:fldCharType="end"/>
      </w:r>
    </w:p>
    <w:p w14:paraId="3ADA0148" w14:textId="77777777" w:rsidR="009C34EF" w:rsidRPr="00CE3432" w:rsidRDefault="009C34EF" w:rsidP="007330A0">
      <w:pPr>
        <w:pStyle w:val="Heading9"/>
        <w:numPr>
          <w:ilvl w:val="0"/>
          <w:numId w:val="0"/>
        </w:numPr>
        <w:tabs>
          <w:tab w:val="left" w:pos="-720"/>
        </w:tabs>
        <w:spacing w:before="120" w:line="220" w:lineRule="exact"/>
        <w:jc w:val="both"/>
        <w:rPr>
          <w:b/>
        </w:rPr>
      </w:pPr>
      <w:r w:rsidRPr="00CE3432">
        <w:rPr>
          <w:b/>
        </w:rPr>
        <w:t>NON-COLLUSION STATEMENT</w:t>
      </w:r>
    </w:p>
    <w:p w14:paraId="586FF59B" w14:textId="77777777" w:rsidR="009C34EF" w:rsidRPr="00556B88" w:rsidRDefault="009C34EF" w:rsidP="00556B88">
      <w:pPr>
        <w:pStyle w:val="BodyText3"/>
        <w:spacing w:line="220" w:lineRule="exact"/>
        <w:jc w:val="both"/>
      </w:pPr>
      <w:r w:rsidRPr="00CE3432">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CE3432">
        <w:rPr>
          <w:rFonts w:cs="Arial"/>
          <w:b/>
        </w:rPr>
        <w:t>, and further certifies that it is not a sub-contractor to another Vendor who also submitted a proposal as a primary Vendor in response to this solicitation</w:t>
      </w:r>
      <w:r w:rsidRPr="00CE3432">
        <w:rPr>
          <w:rFonts w:cs="Arial"/>
        </w:rPr>
        <w:t xml:space="preserve"> submitted this date to the State of Delaware, </w:t>
      </w:r>
      <w:r w:rsidR="00023739" w:rsidRPr="00CE3432">
        <w:rPr>
          <w:rFonts w:cs="Arial"/>
        </w:rPr>
        <w:t xml:space="preserve"> </w:t>
      </w:r>
      <w:r w:rsidR="00E85FD0" w:rsidRPr="00556B88">
        <w:rPr>
          <w:rFonts w:cs="Arial"/>
        </w:rPr>
        <w:t xml:space="preserve">Division of Medicaid </w:t>
      </w:r>
      <w:r w:rsidR="00651447" w:rsidRPr="00556B88">
        <w:rPr>
          <w:rFonts w:cs="Arial"/>
        </w:rPr>
        <w:t>and Medical Assistanc</w:t>
      </w:r>
      <w:r w:rsidR="00556B88" w:rsidRPr="00556B88">
        <w:rPr>
          <w:rFonts w:cs="Arial"/>
        </w:rPr>
        <w:t>e.</w:t>
      </w:r>
    </w:p>
    <w:p w14:paraId="5A2E1BF7" w14:textId="77777777" w:rsidR="009C34EF" w:rsidRPr="00556B8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556B88">
        <w:rPr>
          <w:sz w:val="16"/>
        </w:rPr>
        <w:t>It is agreed by the undersigned Vendor that the signed delivery of this bid represents</w:t>
      </w:r>
      <w:r w:rsidR="00A125D8" w:rsidRPr="00556B88">
        <w:rPr>
          <w:sz w:val="16"/>
        </w:rPr>
        <w:t>, subject to any express exceptions set forth at Attachment 3,</w:t>
      </w:r>
      <w:r w:rsidRPr="00556B88">
        <w:rPr>
          <w:sz w:val="16"/>
        </w:rPr>
        <w:t xml:space="preserve"> the Vendor’s acceptance of the terms and </w:t>
      </w:r>
      <w:r w:rsidR="00CA23AF" w:rsidRPr="00556B88">
        <w:rPr>
          <w:sz w:val="16"/>
        </w:rPr>
        <w:t>c</w:t>
      </w:r>
      <w:r w:rsidRPr="00556B88">
        <w:rPr>
          <w:sz w:val="16"/>
        </w:rPr>
        <w:t xml:space="preserve">onditions of this </w:t>
      </w:r>
      <w:r w:rsidR="00086640" w:rsidRPr="00556B88">
        <w:rPr>
          <w:sz w:val="16"/>
        </w:rPr>
        <w:t>solicitation</w:t>
      </w:r>
      <w:r w:rsidRPr="00556B88">
        <w:rPr>
          <w:sz w:val="16"/>
        </w:rPr>
        <w:t xml:space="preserve"> including all specifications and special provisions.</w:t>
      </w:r>
    </w:p>
    <w:p w14:paraId="35F3B8B5" w14:textId="77777777" w:rsidR="009C34EF" w:rsidRPr="00556B8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6201D9C2" w14:textId="77777777" w:rsidR="00023739" w:rsidRPr="00CE3432" w:rsidRDefault="009C34EF" w:rsidP="007330A0">
      <w:pPr>
        <w:pStyle w:val="BodyText3"/>
        <w:spacing w:line="220" w:lineRule="exact"/>
        <w:jc w:val="both"/>
        <w:rPr>
          <w:rFonts w:cs="Arial"/>
        </w:rPr>
      </w:pPr>
      <w:r w:rsidRPr="00556B88">
        <w:rPr>
          <w:rFonts w:cs="Arial"/>
          <w:b/>
        </w:rPr>
        <w:t>NOTE:</w:t>
      </w:r>
      <w:r w:rsidRPr="00556B88">
        <w:rPr>
          <w:rFonts w:cs="Arial"/>
        </w:rPr>
        <w:t xml:space="preserve">  Signature of the authorized representative </w:t>
      </w:r>
      <w:r w:rsidRPr="00556B88">
        <w:rPr>
          <w:rFonts w:cs="Arial"/>
          <w:b/>
        </w:rPr>
        <w:t>MUST</w:t>
      </w:r>
      <w:r w:rsidRPr="00556B88">
        <w:rPr>
          <w:rFonts w:cs="Arial"/>
        </w:rPr>
        <w:t xml:space="preserve"> be of an individual who legally may enter his/her organization into a formal contract with the State of </w:t>
      </w:r>
      <w:r w:rsidR="00295F4F" w:rsidRPr="00556B88">
        <w:rPr>
          <w:rFonts w:cs="Arial"/>
        </w:rPr>
        <w:t xml:space="preserve">Delaware, </w:t>
      </w:r>
      <w:r w:rsidR="00E85FD0" w:rsidRPr="00556B88">
        <w:rPr>
          <w:rFonts w:cs="Arial"/>
        </w:rPr>
        <w:t xml:space="preserve">Division of Medicaid </w:t>
      </w:r>
      <w:r w:rsidR="00651447" w:rsidRPr="00556B88">
        <w:rPr>
          <w:rFonts w:cs="Arial"/>
        </w:rPr>
        <w:t>and Medical Assistance</w:t>
      </w:r>
      <w:r w:rsidR="004E7E8D" w:rsidRPr="00556B88">
        <w:rPr>
          <w:rFonts w:cs="Arial"/>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CE3432" w14:paraId="73BB39D1" w14:textId="77777777" w:rsidTr="00C451BC">
        <w:tc>
          <w:tcPr>
            <w:tcW w:w="288" w:type="dxa"/>
          </w:tcPr>
          <w:p w14:paraId="7C0BD7CA"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D626B4C"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Corporation</w:t>
            </w:r>
          </w:p>
        </w:tc>
      </w:tr>
      <w:tr w:rsidR="00C451BC" w:rsidRPr="00CE3432" w14:paraId="18FBBB2B" w14:textId="77777777" w:rsidTr="00C451BC">
        <w:tc>
          <w:tcPr>
            <w:tcW w:w="288" w:type="dxa"/>
          </w:tcPr>
          <w:p w14:paraId="70A606D3"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C60CF41"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Partnership</w:t>
            </w:r>
          </w:p>
        </w:tc>
      </w:tr>
      <w:tr w:rsidR="00C451BC" w:rsidRPr="00CE3432" w14:paraId="360EE681" w14:textId="77777777" w:rsidTr="00C451BC">
        <w:tc>
          <w:tcPr>
            <w:tcW w:w="288" w:type="dxa"/>
          </w:tcPr>
          <w:p w14:paraId="0C483033"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486DC442" w14:textId="77777777" w:rsidR="00C451BC" w:rsidRPr="00CE3432"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CE3432">
              <w:rPr>
                <w:sz w:val="16"/>
                <w:szCs w:val="16"/>
              </w:rPr>
              <w:t>Individual</w:t>
            </w:r>
          </w:p>
        </w:tc>
      </w:tr>
    </w:tbl>
    <w:p w14:paraId="74ADA41F"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47E417B" w14:textId="77777777" w:rsidR="00A11603" w:rsidRPr="00CE3432"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2EE37"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16"/>
        </w:rPr>
        <w:t>COMPANY NAME __________________________________________________________________Check one</w:t>
      </w:r>
      <w:r w:rsidRPr="00CE3432">
        <w:rPr>
          <w:sz w:val="20"/>
        </w:rPr>
        <w:t>)</w:t>
      </w:r>
    </w:p>
    <w:p w14:paraId="1799885A"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NAME OF AUTHORIZED REPRESENTATIVE</w:t>
      </w:r>
      <w:r w:rsidRPr="00CE3432">
        <w:rPr>
          <w:sz w:val="20"/>
        </w:rPr>
        <w:tab/>
      </w:r>
    </w:p>
    <w:p w14:paraId="7810AC66"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ab/>
      </w:r>
      <w:r w:rsidRPr="00CE3432">
        <w:rPr>
          <w:sz w:val="20"/>
        </w:rPr>
        <w:tab/>
        <w:t>(Please type or print)</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32B2BEBD"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E4C31E7"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SIGNATURE</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ab/>
        <w:t>TITLE</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1C232B35"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C3D6441"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COMPANY ADDRESS</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2A3BB67B"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4FD44E3F"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CE3432">
        <w:rPr>
          <w:sz w:val="20"/>
        </w:rPr>
        <w:t>PHONE NUMBER</w:t>
      </w:r>
      <w:r w:rsidRPr="00CE3432">
        <w:rPr>
          <w:sz w:val="20"/>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 xml:space="preserve">   FAX NUMBER</w:t>
      </w:r>
      <w:r w:rsidRPr="00CE3432">
        <w:rPr>
          <w:sz w:val="20"/>
          <w:u w:val="single"/>
        </w:rPr>
        <w:tab/>
      </w:r>
      <w:r w:rsidRPr="00CE3432">
        <w:rPr>
          <w:sz w:val="20"/>
          <w:u w:val="single"/>
        </w:rPr>
        <w:tab/>
      </w:r>
      <w:r w:rsidRPr="00CE3432">
        <w:rPr>
          <w:sz w:val="20"/>
          <w:u w:val="single"/>
        </w:rPr>
        <w:tab/>
      </w:r>
      <w:r w:rsidRPr="00CE3432">
        <w:rPr>
          <w:sz w:val="20"/>
          <w:u w:val="single"/>
        </w:rPr>
        <w:tab/>
      </w:r>
    </w:p>
    <w:p w14:paraId="1ECA9E41"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5E25F582"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CE3432">
        <w:rPr>
          <w:sz w:val="20"/>
        </w:rPr>
        <w:t>EMAIL ADDRESS</w:t>
      </w:r>
      <w:r w:rsidRPr="00CE3432">
        <w:rPr>
          <w:sz w:val="20"/>
        </w:rPr>
        <w:tab/>
        <w:t>______________________________</w:t>
      </w:r>
      <w:r w:rsidRPr="00CE3432">
        <w:rPr>
          <w:sz w:val="20"/>
        </w:rPr>
        <w:tab/>
      </w:r>
    </w:p>
    <w:p w14:paraId="71486A85"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CE3432">
        <w:rPr>
          <w:sz w:val="20"/>
        </w:rPr>
        <w:tab/>
      </w:r>
      <w:r w:rsidRPr="00CE3432">
        <w:rPr>
          <w:sz w:val="20"/>
        </w:rPr>
        <w:tab/>
      </w:r>
      <w:r w:rsidRPr="00CE3432">
        <w:rPr>
          <w:sz w:val="20"/>
        </w:rPr>
        <w:tab/>
      </w:r>
      <w:r w:rsidRPr="00CE3432">
        <w:rPr>
          <w:sz w:val="20"/>
        </w:rPr>
        <w:tab/>
      </w:r>
      <w:r w:rsidRPr="00CE3432">
        <w:rPr>
          <w:sz w:val="20"/>
        </w:rPr>
        <w:tab/>
      </w:r>
      <w:r w:rsidRPr="00CE3432">
        <w:rPr>
          <w:sz w:val="20"/>
        </w:rPr>
        <w:tab/>
      </w:r>
      <w:r w:rsidRPr="00CE3432">
        <w:rPr>
          <w:sz w:val="20"/>
        </w:rPr>
        <w:tab/>
      </w:r>
      <w:r w:rsidRPr="00CE3432">
        <w:rPr>
          <w:sz w:val="20"/>
        </w:rPr>
        <w:tab/>
        <w:t>STATE OF DELAWARE</w:t>
      </w:r>
    </w:p>
    <w:p w14:paraId="022B588C" w14:textId="77777777" w:rsidR="009C34EF" w:rsidRPr="00CE3432"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20"/>
        </w:rPr>
        <w:t xml:space="preserve">FEDERAL E.I. NUMBER    </w:t>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rPr>
        <w:t xml:space="preserve">   </w:t>
      </w:r>
      <w:r w:rsidRPr="00CE3432">
        <w:rPr>
          <w:sz w:val="20"/>
        </w:rPr>
        <w:tab/>
        <w:t>LICENSE NUMBER</w:t>
      </w:r>
      <w:r w:rsidRPr="00CE3432">
        <w:rPr>
          <w:sz w:val="16"/>
        </w:rPr>
        <w:t>_____________________________</w:t>
      </w:r>
    </w:p>
    <w:p w14:paraId="53F09972" w14:textId="77777777" w:rsidR="00531DAB" w:rsidRPr="00CE3432"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CE3432" w14:paraId="551C69F7" w14:textId="77777777" w:rsidTr="004E7E8D">
        <w:tc>
          <w:tcPr>
            <w:tcW w:w="2754" w:type="dxa"/>
            <w:vMerge w:val="restart"/>
          </w:tcPr>
          <w:p w14:paraId="503B9929" w14:textId="77777777" w:rsidR="004E7E8D" w:rsidRPr="00CE3432"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22"/>
                <w:szCs w:val="22"/>
              </w:rPr>
              <w:tab/>
            </w:r>
            <w:r w:rsidRPr="00CE3432">
              <w:rPr>
                <w:sz w:val="16"/>
                <w:szCs w:val="16"/>
              </w:rPr>
              <w:tab/>
            </w:r>
          </w:p>
          <w:p w14:paraId="196F9635" w14:textId="77777777" w:rsidR="004E7E8D" w:rsidRPr="00CE3432" w:rsidRDefault="004E7E8D" w:rsidP="007330A0">
            <w:pPr>
              <w:tabs>
                <w:tab w:val="left" w:pos="-720"/>
              </w:tabs>
              <w:suppressAutoHyphens/>
              <w:spacing w:line="220" w:lineRule="exact"/>
              <w:jc w:val="both"/>
              <w:rPr>
                <w:spacing w:val="-3"/>
                <w:sz w:val="20"/>
                <w:szCs w:val="20"/>
              </w:rPr>
            </w:pPr>
            <w:r w:rsidRPr="00CE3432">
              <w:rPr>
                <w:sz w:val="20"/>
                <w:szCs w:val="20"/>
              </w:rPr>
              <w:t>COMPANY CLASSIFICATIONS:</w:t>
            </w:r>
            <w:r w:rsidRPr="00CE3432">
              <w:rPr>
                <w:spacing w:val="-3"/>
                <w:sz w:val="20"/>
                <w:szCs w:val="20"/>
              </w:rPr>
              <w:t xml:space="preserve">  </w:t>
            </w:r>
          </w:p>
          <w:p w14:paraId="68E240B3" w14:textId="77777777" w:rsidR="004E7E8D" w:rsidRPr="00CE3432" w:rsidRDefault="004E7E8D" w:rsidP="007330A0">
            <w:pPr>
              <w:tabs>
                <w:tab w:val="left" w:pos="-720"/>
              </w:tabs>
              <w:suppressAutoHyphens/>
              <w:spacing w:line="220" w:lineRule="exact"/>
              <w:jc w:val="both"/>
              <w:rPr>
                <w:spacing w:val="-3"/>
                <w:sz w:val="20"/>
                <w:szCs w:val="20"/>
              </w:rPr>
            </w:pPr>
          </w:p>
          <w:p w14:paraId="4AD8FDE0" w14:textId="77777777" w:rsidR="004E7E8D" w:rsidRPr="00CE3432" w:rsidRDefault="004E7E8D" w:rsidP="007330A0">
            <w:pPr>
              <w:tabs>
                <w:tab w:val="left" w:pos="-720"/>
              </w:tabs>
              <w:suppressAutoHyphens/>
              <w:spacing w:line="220" w:lineRule="exact"/>
              <w:jc w:val="both"/>
              <w:rPr>
                <w:sz w:val="20"/>
                <w:szCs w:val="20"/>
              </w:rPr>
            </w:pPr>
            <w:r w:rsidRPr="00CE3432">
              <w:rPr>
                <w:spacing w:val="-3"/>
                <w:sz w:val="20"/>
                <w:szCs w:val="20"/>
              </w:rPr>
              <w:t>CERT. NO.: __________________</w:t>
            </w:r>
          </w:p>
        </w:tc>
        <w:tc>
          <w:tcPr>
            <w:tcW w:w="6624" w:type="dxa"/>
          </w:tcPr>
          <w:p w14:paraId="019054F8"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Certification type</w:t>
            </w:r>
            <w:r w:rsidRPr="00CE3432">
              <w:rPr>
                <w:sz w:val="20"/>
              </w:rPr>
              <w:t>(s)</w:t>
            </w:r>
          </w:p>
        </w:tc>
        <w:tc>
          <w:tcPr>
            <w:tcW w:w="1440" w:type="dxa"/>
          </w:tcPr>
          <w:p w14:paraId="1918525D"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Circle all that apply</w:t>
            </w:r>
          </w:p>
        </w:tc>
      </w:tr>
      <w:tr w:rsidR="004E7E8D" w:rsidRPr="00CE3432" w14:paraId="7DD95556" w14:textId="77777777" w:rsidTr="004E7E8D">
        <w:tc>
          <w:tcPr>
            <w:tcW w:w="2754" w:type="dxa"/>
            <w:vMerge/>
          </w:tcPr>
          <w:p w14:paraId="3E1A0634"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76CD668"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Minority Business Enterprise (MBE)</w:t>
            </w:r>
          </w:p>
        </w:tc>
        <w:tc>
          <w:tcPr>
            <w:tcW w:w="1440" w:type="dxa"/>
          </w:tcPr>
          <w:p w14:paraId="7569FB44"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53AA5E85" w14:textId="77777777" w:rsidTr="004E7E8D">
        <w:tc>
          <w:tcPr>
            <w:tcW w:w="2754" w:type="dxa"/>
            <w:vMerge/>
          </w:tcPr>
          <w:p w14:paraId="15ABCB57"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7AA48F42"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Woman Bus</w:t>
            </w:r>
            <w:r w:rsidRPr="00CE3432">
              <w:rPr>
                <w:sz w:val="20"/>
              </w:rPr>
              <w:t>i</w:t>
            </w:r>
            <w:r w:rsidRPr="00CE3432">
              <w:rPr>
                <w:sz w:val="20"/>
                <w:szCs w:val="20"/>
              </w:rPr>
              <w:t>nes</w:t>
            </w:r>
            <w:r w:rsidRPr="00CE3432">
              <w:rPr>
                <w:sz w:val="20"/>
              </w:rPr>
              <w:t>s</w:t>
            </w:r>
            <w:r w:rsidRPr="00CE3432">
              <w:rPr>
                <w:sz w:val="20"/>
                <w:szCs w:val="20"/>
              </w:rPr>
              <w:t xml:space="preserve"> Enterprise (WBE)</w:t>
            </w:r>
          </w:p>
        </w:tc>
        <w:tc>
          <w:tcPr>
            <w:tcW w:w="1440" w:type="dxa"/>
          </w:tcPr>
          <w:p w14:paraId="1618E232"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1F9F0C94" w14:textId="77777777" w:rsidTr="004E7E8D">
        <w:tc>
          <w:tcPr>
            <w:tcW w:w="2754" w:type="dxa"/>
            <w:vMerge/>
          </w:tcPr>
          <w:p w14:paraId="49F903A9"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710E4115"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Disadvantaged Business Enterprise (DBE)</w:t>
            </w:r>
          </w:p>
        </w:tc>
        <w:tc>
          <w:tcPr>
            <w:tcW w:w="1440" w:type="dxa"/>
          </w:tcPr>
          <w:p w14:paraId="4AE3C8E6"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5F6CEB9E" w14:textId="77777777" w:rsidTr="004E7E8D">
        <w:tc>
          <w:tcPr>
            <w:tcW w:w="2754" w:type="dxa"/>
            <w:vMerge/>
          </w:tcPr>
          <w:p w14:paraId="33B24842"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598AD22F"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Veteran Owned Business Enterprise (VOBE)</w:t>
            </w:r>
          </w:p>
        </w:tc>
        <w:tc>
          <w:tcPr>
            <w:tcW w:w="1440" w:type="dxa"/>
          </w:tcPr>
          <w:p w14:paraId="3DAE367B"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r w:rsidR="004E7E8D" w:rsidRPr="00CE3432" w14:paraId="3F78810F" w14:textId="77777777" w:rsidTr="004E7E8D">
        <w:tc>
          <w:tcPr>
            <w:tcW w:w="2754" w:type="dxa"/>
            <w:vMerge/>
          </w:tcPr>
          <w:p w14:paraId="7097EB8E"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F349AA7"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Service Disabled Veteran Owned Business Enterprise (SDVOBE)</w:t>
            </w:r>
          </w:p>
        </w:tc>
        <w:tc>
          <w:tcPr>
            <w:tcW w:w="1440" w:type="dxa"/>
          </w:tcPr>
          <w:p w14:paraId="701DBA14" w14:textId="77777777" w:rsidR="004E7E8D" w:rsidRPr="00CE3432"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CE3432">
              <w:rPr>
                <w:sz w:val="20"/>
                <w:szCs w:val="20"/>
              </w:rPr>
              <w:t xml:space="preserve">Yes </w:t>
            </w:r>
            <w:r w:rsidRPr="00CE3432">
              <w:rPr>
                <w:sz w:val="20"/>
                <w:szCs w:val="20"/>
              </w:rPr>
              <w:tab/>
              <w:t>No</w:t>
            </w:r>
          </w:p>
        </w:tc>
      </w:tr>
    </w:tbl>
    <w:p w14:paraId="0CFBF697" w14:textId="77777777" w:rsidR="00A11603" w:rsidRPr="00CE3432" w:rsidRDefault="00A11603" w:rsidP="007330A0">
      <w:pPr>
        <w:jc w:val="both"/>
        <w:rPr>
          <w:sz w:val="16"/>
          <w:szCs w:val="16"/>
        </w:rPr>
      </w:pPr>
    </w:p>
    <w:p w14:paraId="392FC60A" w14:textId="77777777" w:rsidR="00531DAB" w:rsidRPr="00CE3432" w:rsidRDefault="0086437C" w:rsidP="007330A0">
      <w:pPr>
        <w:jc w:val="both"/>
        <w:rPr>
          <w:sz w:val="16"/>
          <w:szCs w:val="16"/>
        </w:rPr>
      </w:pPr>
      <w:r w:rsidRPr="00CE3432">
        <w:rPr>
          <w:sz w:val="16"/>
          <w:szCs w:val="16"/>
        </w:rPr>
        <w:t>[The above table is for informational and statistical use only.]</w:t>
      </w:r>
    </w:p>
    <w:p w14:paraId="78CD3689" w14:textId="77777777" w:rsidR="0086437C" w:rsidRPr="00CE3432" w:rsidRDefault="0086437C" w:rsidP="007330A0">
      <w:pPr>
        <w:jc w:val="both"/>
        <w:rPr>
          <w:sz w:val="16"/>
          <w:szCs w:val="16"/>
        </w:rPr>
      </w:pPr>
    </w:p>
    <w:p w14:paraId="73B21BDB" w14:textId="77777777" w:rsidR="00A11603" w:rsidRPr="00CE3432"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12E38497"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 xml:space="preserve">PURCHASE ORDERS SHOULD BE SENT TO: </w:t>
      </w:r>
    </w:p>
    <w:p w14:paraId="3D625B37"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 xml:space="preserve">             (COMPANY NAME)</w:t>
      </w:r>
      <w:r w:rsidRPr="00CE3432">
        <w:rPr>
          <w:sz w:val="16"/>
        </w:rPr>
        <w:tab/>
      </w:r>
      <w:r w:rsidRPr="00CE3432">
        <w:rPr>
          <w:sz w:val="16"/>
        </w:rPr>
        <w:tab/>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015215F7"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1550F"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ADDRESS</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2AC9005C"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C1F9B8A"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CONTACT</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639F0055"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DC98D0"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CE3432">
        <w:rPr>
          <w:sz w:val="16"/>
        </w:rPr>
        <w:t>PHONE NUMBER</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rPr>
        <w:t xml:space="preserve">   </w:t>
      </w:r>
      <w:r w:rsidRPr="00CE3432">
        <w:rPr>
          <w:sz w:val="16"/>
        </w:rPr>
        <w:tab/>
        <w:t>FAX NUMBER</w:t>
      </w:r>
      <w:r w:rsidRPr="00CE3432">
        <w:rPr>
          <w:b/>
          <w:sz w:val="16"/>
        </w:rPr>
        <w:t xml:space="preserve">  </w:t>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5ADF5EE5"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CE3432">
        <w:rPr>
          <w:sz w:val="16"/>
        </w:rPr>
        <w:tab/>
      </w:r>
    </w:p>
    <w:p w14:paraId="46485048"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CE3432">
        <w:rPr>
          <w:sz w:val="16"/>
        </w:rPr>
        <w:t>EMAIL ADDRESS</w:t>
      </w:r>
      <w:r w:rsidRPr="00CE3432">
        <w:rPr>
          <w:sz w:val="16"/>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r w:rsidRPr="00CE3432">
        <w:rPr>
          <w:sz w:val="16"/>
          <w:u w:val="single"/>
        </w:rPr>
        <w:tab/>
      </w:r>
    </w:p>
    <w:p w14:paraId="5F3CB2DF" w14:textId="77777777" w:rsidR="008E0FB7" w:rsidRPr="00CE3432"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b/>
          <w:bCs/>
          <w:sz w:val="20"/>
        </w:rPr>
        <w:t>AFFIRMATION:</w:t>
      </w:r>
      <w:r w:rsidRPr="00CE3432">
        <w:rPr>
          <w:sz w:val="20"/>
        </w:rPr>
        <w:t xml:space="preserve">  Within the past five years, has your firm, any affiliate, any predecessor company or entity, owner, </w:t>
      </w:r>
    </w:p>
    <w:p w14:paraId="36A6F140" w14:textId="77777777" w:rsidR="008E0FB7" w:rsidRPr="00CE3432"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sz w:val="20"/>
        </w:rPr>
        <w:t>Director, officer, partner or proprietor been the subject of a Federal, State, Local government suspension or debarment?</w:t>
      </w:r>
    </w:p>
    <w:p w14:paraId="3D81EEBB"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3CB0448A"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CE3432">
        <w:rPr>
          <w:sz w:val="20"/>
        </w:rPr>
        <w:t xml:space="preserve">YES </w:t>
      </w:r>
      <w:r w:rsidRPr="00CE3432">
        <w:rPr>
          <w:sz w:val="20"/>
          <w:u w:val="single"/>
        </w:rPr>
        <w:tab/>
      </w:r>
      <w:r w:rsidRPr="00CE3432">
        <w:rPr>
          <w:sz w:val="20"/>
          <w:u w:val="single"/>
        </w:rPr>
        <w:tab/>
        <w:t xml:space="preserve"> </w:t>
      </w:r>
      <w:r w:rsidRPr="00CE3432">
        <w:rPr>
          <w:sz w:val="20"/>
        </w:rPr>
        <w:t xml:space="preserve"> NO </w:t>
      </w:r>
      <w:r w:rsidRPr="00CE3432">
        <w:rPr>
          <w:sz w:val="20"/>
          <w:u w:val="single"/>
        </w:rPr>
        <w:tab/>
      </w:r>
      <w:r w:rsidRPr="00CE3432">
        <w:rPr>
          <w:sz w:val="20"/>
          <w:u w:val="single"/>
        </w:rPr>
        <w:tab/>
      </w:r>
      <w:r w:rsidRPr="00CE3432">
        <w:rPr>
          <w:sz w:val="20"/>
        </w:rPr>
        <w:t xml:space="preserve"> if yes, please explain </w:t>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r w:rsidRPr="00CE3432">
        <w:rPr>
          <w:sz w:val="20"/>
          <w:u w:val="single"/>
        </w:rPr>
        <w:tab/>
      </w:r>
    </w:p>
    <w:p w14:paraId="51423C59"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7511F07B" w14:textId="77777777" w:rsidR="008E0FB7" w:rsidRPr="00CE3432"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CE3432" w:rsidSect="0002382D">
          <w:headerReference w:type="default" r:id="rId56"/>
          <w:footerReference w:type="default" r:id="rId57"/>
          <w:pgSz w:w="12240" w:h="15840" w:code="1"/>
          <w:pgMar w:top="1890" w:right="720" w:bottom="245" w:left="720" w:header="420" w:footer="432" w:gutter="0"/>
          <w:cols w:space="720"/>
          <w:noEndnote/>
        </w:sectPr>
      </w:pPr>
    </w:p>
    <w:p w14:paraId="4C4389D5" w14:textId="77777777" w:rsidR="00F22D81" w:rsidRPr="00CE3432"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CE3432">
        <w:rPr>
          <w:b/>
          <w:spacing w:val="-3"/>
          <w:sz w:val="22"/>
        </w:rPr>
        <w:t>A</w:t>
      </w:r>
      <w:r w:rsidR="001859BC" w:rsidRPr="00CE3432">
        <w:rPr>
          <w:b/>
          <w:spacing w:val="-3"/>
          <w:sz w:val="22"/>
        </w:rPr>
        <w:t xml:space="preserve">ttachment </w:t>
      </w:r>
      <w:r w:rsidRPr="00CE3432">
        <w:rPr>
          <w:b/>
          <w:spacing w:val="-3"/>
          <w:sz w:val="22"/>
        </w:rPr>
        <w:t>3</w:t>
      </w:r>
    </w:p>
    <w:p w14:paraId="560B80A0" w14:textId="77777777" w:rsidR="00C357AC" w:rsidRPr="00CE3432" w:rsidRDefault="00C357AC" w:rsidP="00C72281">
      <w:pPr>
        <w:suppressAutoHyphens/>
        <w:jc w:val="center"/>
        <w:rPr>
          <w:spacing w:val="-3"/>
          <w:sz w:val="22"/>
        </w:rPr>
      </w:pPr>
    </w:p>
    <w:p w14:paraId="12526893" w14:textId="77777777" w:rsidR="00043964" w:rsidRPr="002D045F" w:rsidRDefault="00043964" w:rsidP="00043964">
      <w:pPr>
        <w:suppressAutoHyphens/>
        <w:jc w:val="center"/>
        <w:rPr>
          <w:spacing w:val="-3"/>
          <w:sz w:val="22"/>
          <w:szCs w:val="22"/>
        </w:rPr>
      </w:pPr>
      <w:r w:rsidRPr="002D045F">
        <w:rPr>
          <w:spacing w:val="-3"/>
          <w:sz w:val="22"/>
          <w:szCs w:val="22"/>
        </w:rPr>
        <w:t>Contract No. HSS-</w:t>
      </w:r>
      <w:r w:rsidR="00556B88">
        <w:rPr>
          <w:spacing w:val="-3"/>
          <w:sz w:val="22"/>
          <w:szCs w:val="22"/>
        </w:rPr>
        <w:t>25-012</w:t>
      </w:r>
    </w:p>
    <w:p w14:paraId="7E8278D6" w14:textId="77777777" w:rsidR="00043964" w:rsidRPr="002D045F" w:rsidRDefault="00043964" w:rsidP="00043964">
      <w:pPr>
        <w:suppressAutoHyphens/>
        <w:jc w:val="center"/>
        <w:rPr>
          <w:b/>
          <w:bCs/>
          <w:spacing w:val="-3"/>
          <w:sz w:val="22"/>
          <w:szCs w:val="22"/>
        </w:rPr>
      </w:pPr>
      <w:r w:rsidRPr="002D045F">
        <w:rPr>
          <w:spacing w:val="-3"/>
          <w:sz w:val="22"/>
          <w:szCs w:val="22"/>
        </w:rPr>
        <w:t>Contract Title</w:t>
      </w:r>
      <w:r w:rsidR="00CB2556" w:rsidRPr="002D045F">
        <w:rPr>
          <w:spacing w:val="-3"/>
          <w:sz w:val="22"/>
          <w:szCs w:val="22"/>
        </w:rPr>
        <w:t xml:space="preserve">: </w:t>
      </w:r>
      <w:r w:rsidR="00556B88" w:rsidRPr="00556B88">
        <w:rPr>
          <w:spacing w:val="-3"/>
          <w:sz w:val="22"/>
          <w:szCs w:val="22"/>
        </w:rPr>
        <w:t>GENERAL AUDITING AND CONSULTING SERVICES FOR MEDICAID &amp; MEDICAL ASSISTNACE</w:t>
      </w:r>
    </w:p>
    <w:p w14:paraId="6E6294BD" w14:textId="77777777" w:rsidR="00043964" w:rsidRPr="002D045F" w:rsidRDefault="00043964" w:rsidP="00043964">
      <w:pPr>
        <w:suppressAutoHyphens/>
        <w:jc w:val="center"/>
        <w:rPr>
          <w:b/>
          <w:bCs/>
          <w:spacing w:val="-3"/>
          <w:sz w:val="22"/>
          <w:szCs w:val="22"/>
        </w:rPr>
      </w:pPr>
    </w:p>
    <w:p w14:paraId="56F0FF2F" w14:textId="77777777" w:rsidR="00043964" w:rsidRPr="002D045F" w:rsidRDefault="00043964" w:rsidP="00043964">
      <w:pPr>
        <w:ind w:left="360" w:right="360"/>
        <w:rPr>
          <w:sz w:val="22"/>
          <w:szCs w:val="22"/>
        </w:rPr>
      </w:pPr>
    </w:p>
    <w:p w14:paraId="767A96E5" w14:textId="77777777" w:rsidR="00043964" w:rsidRPr="002D045F" w:rsidRDefault="00043964" w:rsidP="00043964">
      <w:pPr>
        <w:spacing w:after="100"/>
        <w:ind w:left="360" w:right="360"/>
        <w:rPr>
          <w:sz w:val="22"/>
          <w:szCs w:val="22"/>
        </w:rPr>
      </w:pPr>
      <w:r w:rsidRPr="002D045F">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57FBD3D0" w14:textId="77777777" w:rsidR="00043964" w:rsidRPr="002D045F" w:rsidRDefault="008B6F83"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sdtContent>
          <w:r w:rsidR="00043964" w:rsidRPr="002D045F">
            <w:rPr>
              <w:rFonts w:ascii="MS Gothic" w:eastAsia="MS Gothic" w:hAnsi="MS Gothic" w:hint="eastAsia"/>
              <w:sz w:val="22"/>
              <w:szCs w:val="22"/>
            </w:rPr>
            <w:t>☐</w:t>
          </w:r>
        </w:sdtContent>
      </w:sdt>
      <w:r w:rsidR="00043964" w:rsidRPr="002D045F">
        <w:rPr>
          <w:sz w:val="22"/>
          <w:szCs w:val="22"/>
        </w:rPr>
        <w:tab/>
        <w:t>By “X” this box, the Vendor acknowledges that they take no exceptions to the specifications, terms or conditions found in this RFP.</w:t>
      </w:r>
    </w:p>
    <w:p w14:paraId="72F9BFE1" w14:textId="77777777" w:rsidR="00043964" w:rsidRPr="002D045F" w:rsidRDefault="00043964" w:rsidP="00043964">
      <w:pPr>
        <w:suppressAutoHyphens/>
        <w:spacing w:after="100"/>
        <w:ind w:left="360" w:right="360"/>
        <w:jc w:val="both"/>
        <w:rPr>
          <w:sz w:val="22"/>
          <w:szCs w:val="22"/>
        </w:rPr>
      </w:pPr>
      <w:r w:rsidRPr="002D045F">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7AD93254" w14:textId="77777777" w:rsidTr="00556B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bottom w:val="single" w:sz="4" w:space="0" w:color="auto"/>
              <w:right w:val="single" w:sz="4" w:space="0" w:color="auto"/>
            </w:tcBorders>
            <w:vAlign w:val="bottom"/>
          </w:tcPr>
          <w:p w14:paraId="72431B76" w14:textId="77777777" w:rsidR="00043964" w:rsidRPr="002D045F" w:rsidRDefault="00043964">
            <w:pPr>
              <w:jc w:val="center"/>
              <w:rPr>
                <w:b w:val="0"/>
                <w:bCs w:val="0"/>
                <w:sz w:val="20"/>
                <w:szCs w:val="20"/>
              </w:rPr>
            </w:pPr>
            <w:r w:rsidRPr="002D045F">
              <w:rPr>
                <w:sz w:val="20"/>
                <w:szCs w:val="20"/>
              </w:rPr>
              <w:t xml:space="preserve">Exception Paragraph </w:t>
            </w:r>
          </w:p>
          <w:p w14:paraId="13818078" w14:textId="77777777" w:rsidR="00043964" w:rsidRPr="002D045F" w:rsidRDefault="00043964">
            <w:pPr>
              <w:jc w:val="center"/>
              <w:rPr>
                <w:b w:val="0"/>
                <w:bCs w:val="0"/>
                <w:sz w:val="20"/>
                <w:szCs w:val="20"/>
              </w:rPr>
            </w:pPr>
            <w:r w:rsidRPr="002D045F">
              <w:rPr>
                <w:sz w:val="20"/>
                <w:szCs w:val="20"/>
              </w:rPr>
              <w:t>Section and Page #</w:t>
            </w:r>
          </w:p>
        </w:tc>
        <w:tc>
          <w:tcPr>
            <w:tcW w:w="1962" w:type="pct"/>
            <w:tcBorders>
              <w:top w:val="single" w:sz="4" w:space="0" w:color="auto"/>
              <w:left w:val="single" w:sz="4" w:space="0" w:color="auto"/>
              <w:bottom w:val="single" w:sz="4" w:space="0" w:color="auto"/>
              <w:right w:val="single" w:sz="4" w:space="0" w:color="auto"/>
            </w:tcBorders>
            <w:vAlign w:val="bottom"/>
            <w:hideMark/>
          </w:tcPr>
          <w:p w14:paraId="6A2A4625" w14:textId="77777777" w:rsidR="00043964" w:rsidRPr="002D045F" w:rsidRDefault="0004396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single" w:sz="4" w:space="0" w:color="auto"/>
              <w:left w:val="single" w:sz="4" w:space="0" w:color="auto"/>
              <w:bottom w:val="single" w:sz="4" w:space="0" w:color="auto"/>
            </w:tcBorders>
            <w:vAlign w:val="bottom"/>
            <w:hideMark/>
          </w:tcPr>
          <w:p w14:paraId="72D1EF60" w14:textId="77777777" w:rsidR="00043964" w:rsidRPr="002D045F" w:rsidRDefault="0004396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043964" w:rsidRPr="002D045F" w14:paraId="23170A8B" w14:textId="77777777" w:rsidTr="00556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tcBorders>
          </w:tcPr>
          <w:p w14:paraId="796CB57A" w14:textId="77777777" w:rsidR="00043964" w:rsidRPr="002D045F" w:rsidRDefault="00043964">
            <w:pPr>
              <w:jc w:val="center"/>
              <w:rPr>
                <w:sz w:val="20"/>
                <w:szCs w:val="20"/>
              </w:rPr>
            </w:pPr>
          </w:p>
        </w:tc>
        <w:tc>
          <w:tcPr>
            <w:tcW w:w="1962" w:type="pct"/>
            <w:tcBorders>
              <w:top w:val="single" w:sz="4" w:space="0" w:color="auto"/>
            </w:tcBorders>
          </w:tcPr>
          <w:p w14:paraId="5A7AF7FD" w14:textId="77777777" w:rsidR="00043964" w:rsidRPr="002D045F" w:rsidRDefault="00043964">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Borders>
              <w:top w:val="single" w:sz="4" w:space="0" w:color="auto"/>
            </w:tcBorders>
          </w:tcPr>
          <w:p w14:paraId="3A8889B0" w14:textId="77777777" w:rsidR="00043964" w:rsidRPr="002D045F" w:rsidRDefault="00043964">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547DDD52" w14:textId="77777777">
        <w:tc>
          <w:tcPr>
            <w:cnfStyle w:val="001000000000" w:firstRow="0" w:lastRow="0" w:firstColumn="1" w:lastColumn="0" w:oddVBand="0" w:evenVBand="0" w:oddHBand="0" w:evenHBand="0" w:firstRowFirstColumn="0" w:firstRowLastColumn="0" w:lastRowFirstColumn="0" w:lastRowLastColumn="0"/>
            <w:tcW w:w="997" w:type="pct"/>
          </w:tcPr>
          <w:p w14:paraId="45FC35A9" w14:textId="77777777" w:rsidR="00043964" w:rsidRPr="002D045F" w:rsidRDefault="00043964">
            <w:pPr>
              <w:jc w:val="center"/>
              <w:rPr>
                <w:sz w:val="20"/>
                <w:szCs w:val="20"/>
              </w:rPr>
            </w:pPr>
            <w:r w:rsidRPr="002D045F">
              <w:rPr>
                <w:sz w:val="20"/>
                <w:szCs w:val="20"/>
              </w:rPr>
              <w:t>Vendor Comments on Proposal</w:t>
            </w:r>
          </w:p>
        </w:tc>
        <w:tc>
          <w:tcPr>
            <w:tcW w:w="4003" w:type="pct"/>
            <w:gridSpan w:val="2"/>
          </w:tcPr>
          <w:p w14:paraId="77A372F3" w14:textId="77777777" w:rsidR="00043964" w:rsidRPr="002D045F" w:rsidRDefault="00043964">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2D045F" w14:paraId="2376DB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7BA0752B" w14:textId="77777777" w:rsidR="00043964" w:rsidRPr="002D045F" w:rsidRDefault="00043964">
            <w:pPr>
              <w:jc w:val="center"/>
              <w:rPr>
                <w:b w:val="0"/>
                <w:sz w:val="20"/>
                <w:szCs w:val="20"/>
              </w:rPr>
            </w:pPr>
            <w:r w:rsidRPr="002D045F">
              <w:rPr>
                <w:sz w:val="20"/>
                <w:szCs w:val="20"/>
              </w:rPr>
              <w:t>State Response</w:t>
            </w:r>
          </w:p>
        </w:tc>
        <w:tc>
          <w:tcPr>
            <w:tcW w:w="4003" w:type="pct"/>
            <w:gridSpan w:val="2"/>
          </w:tcPr>
          <w:p w14:paraId="55BBDF6A" w14:textId="77777777" w:rsidR="00043964" w:rsidRPr="002D045F" w:rsidRDefault="00043964">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149E8D65" w14:textId="77777777" w:rsidTr="00881E88">
        <w:trPr>
          <w:trHeight w:val="233"/>
        </w:trPr>
        <w:tc>
          <w:tcPr>
            <w:cnfStyle w:val="001000000000" w:firstRow="0" w:lastRow="0" w:firstColumn="1" w:lastColumn="0" w:oddVBand="0" w:evenVBand="0" w:oddHBand="0" w:evenHBand="0" w:firstRowFirstColumn="0" w:firstRowLastColumn="0" w:lastRowFirstColumn="0" w:lastRowLastColumn="0"/>
            <w:tcW w:w="997" w:type="pct"/>
          </w:tcPr>
          <w:p w14:paraId="21DBD9DD" w14:textId="77777777" w:rsidR="00043964" w:rsidRPr="002D045F" w:rsidRDefault="00043964">
            <w:pPr>
              <w:jc w:val="center"/>
              <w:rPr>
                <w:b w:val="0"/>
                <w:sz w:val="20"/>
                <w:szCs w:val="20"/>
              </w:rPr>
            </w:pPr>
            <w:r w:rsidRPr="002D045F">
              <w:rPr>
                <w:sz w:val="20"/>
                <w:szCs w:val="20"/>
              </w:rPr>
              <w:t>Vendor Response</w:t>
            </w:r>
          </w:p>
        </w:tc>
        <w:tc>
          <w:tcPr>
            <w:tcW w:w="4003" w:type="pct"/>
            <w:gridSpan w:val="2"/>
          </w:tcPr>
          <w:p w14:paraId="0A41AD35" w14:textId="77777777" w:rsidR="00043964" w:rsidRPr="002D045F" w:rsidRDefault="00043964">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21A30594" w14:textId="77777777" w:rsidR="00043964" w:rsidRPr="002D045F"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478D1FCA" w14:textId="77777777" w:rsidTr="00556B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bottom w:val="single" w:sz="4" w:space="0" w:color="auto"/>
              <w:right w:val="single" w:sz="4" w:space="0" w:color="auto"/>
            </w:tcBorders>
            <w:vAlign w:val="bottom"/>
          </w:tcPr>
          <w:p w14:paraId="0619C6DA" w14:textId="77777777" w:rsidR="00043964" w:rsidRPr="002D045F" w:rsidRDefault="00043964">
            <w:pPr>
              <w:jc w:val="center"/>
              <w:rPr>
                <w:b w:val="0"/>
                <w:bCs w:val="0"/>
                <w:sz w:val="20"/>
                <w:szCs w:val="20"/>
              </w:rPr>
            </w:pPr>
            <w:r w:rsidRPr="002D045F">
              <w:rPr>
                <w:sz w:val="20"/>
                <w:szCs w:val="20"/>
              </w:rPr>
              <w:t xml:space="preserve">Exception Paragraph </w:t>
            </w:r>
          </w:p>
          <w:p w14:paraId="25EE42A2" w14:textId="77777777" w:rsidR="00043964" w:rsidRPr="002D045F" w:rsidRDefault="00043964">
            <w:pPr>
              <w:jc w:val="center"/>
              <w:rPr>
                <w:b w:val="0"/>
                <w:bCs w:val="0"/>
                <w:sz w:val="20"/>
                <w:szCs w:val="20"/>
              </w:rPr>
            </w:pPr>
            <w:r w:rsidRPr="002D045F">
              <w:rPr>
                <w:sz w:val="20"/>
                <w:szCs w:val="20"/>
              </w:rPr>
              <w:t>Section and Page #</w:t>
            </w:r>
          </w:p>
        </w:tc>
        <w:tc>
          <w:tcPr>
            <w:tcW w:w="1962" w:type="pct"/>
            <w:tcBorders>
              <w:top w:val="single" w:sz="4" w:space="0" w:color="auto"/>
              <w:left w:val="single" w:sz="4" w:space="0" w:color="auto"/>
              <w:bottom w:val="single" w:sz="4" w:space="0" w:color="auto"/>
              <w:right w:val="single" w:sz="4" w:space="0" w:color="auto"/>
            </w:tcBorders>
            <w:vAlign w:val="bottom"/>
            <w:hideMark/>
          </w:tcPr>
          <w:p w14:paraId="407F057C" w14:textId="77777777" w:rsidR="00043964" w:rsidRPr="002D045F" w:rsidRDefault="0004396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single" w:sz="4" w:space="0" w:color="auto"/>
              <w:left w:val="single" w:sz="4" w:space="0" w:color="auto"/>
              <w:bottom w:val="single" w:sz="4" w:space="0" w:color="auto"/>
            </w:tcBorders>
            <w:vAlign w:val="bottom"/>
            <w:hideMark/>
          </w:tcPr>
          <w:p w14:paraId="64024E92" w14:textId="77777777" w:rsidR="00043964" w:rsidRPr="002D045F" w:rsidRDefault="0004396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043964" w:rsidRPr="002D045F" w14:paraId="17F107D2" w14:textId="77777777" w:rsidTr="00556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tcBorders>
          </w:tcPr>
          <w:p w14:paraId="0C095FAE" w14:textId="77777777" w:rsidR="00043964" w:rsidRPr="002D045F" w:rsidRDefault="00043964">
            <w:pPr>
              <w:jc w:val="center"/>
              <w:rPr>
                <w:b w:val="0"/>
                <w:bCs w:val="0"/>
                <w:sz w:val="20"/>
                <w:szCs w:val="20"/>
              </w:rPr>
            </w:pPr>
          </w:p>
        </w:tc>
        <w:tc>
          <w:tcPr>
            <w:tcW w:w="1962" w:type="pct"/>
            <w:tcBorders>
              <w:top w:val="single" w:sz="4" w:space="0" w:color="auto"/>
            </w:tcBorders>
          </w:tcPr>
          <w:p w14:paraId="5EA83AC6" w14:textId="77777777" w:rsidR="00043964" w:rsidRPr="002D045F" w:rsidRDefault="00043964">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Borders>
              <w:top w:val="single" w:sz="4" w:space="0" w:color="auto"/>
            </w:tcBorders>
          </w:tcPr>
          <w:p w14:paraId="76E3B058" w14:textId="77777777" w:rsidR="00043964" w:rsidRPr="002D045F" w:rsidRDefault="00043964">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6FF43E57" w14:textId="77777777">
        <w:tc>
          <w:tcPr>
            <w:cnfStyle w:val="001000000000" w:firstRow="0" w:lastRow="0" w:firstColumn="1" w:lastColumn="0" w:oddVBand="0" w:evenVBand="0" w:oddHBand="0" w:evenHBand="0" w:firstRowFirstColumn="0" w:firstRowLastColumn="0" w:lastRowFirstColumn="0" w:lastRowLastColumn="0"/>
            <w:tcW w:w="997" w:type="pct"/>
          </w:tcPr>
          <w:p w14:paraId="14C5D3D7" w14:textId="77777777" w:rsidR="00043964" w:rsidRPr="002D045F" w:rsidRDefault="00043964">
            <w:pPr>
              <w:jc w:val="center"/>
              <w:rPr>
                <w:sz w:val="20"/>
                <w:szCs w:val="20"/>
              </w:rPr>
            </w:pPr>
            <w:r w:rsidRPr="002D045F">
              <w:rPr>
                <w:sz w:val="20"/>
                <w:szCs w:val="20"/>
              </w:rPr>
              <w:t>Vendor Comments on Proposal</w:t>
            </w:r>
          </w:p>
        </w:tc>
        <w:tc>
          <w:tcPr>
            <w:tcW w:w="4003" w:type="pct"/>
            <w:gridSpan w:val="2"/>
          </w:tcPr>
          <w:p w14:paraId="045C9CB3" w14:textId="77777777" w:rsidR="00043964" w:rsidRPr="002D045F" w:rsidRDefault="00043964">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2D045F" w14:paraId="02D380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08087C1B" w14:textId="77777777" w:rsidR="00043964" w:rsidRPr="002D045F" w:rsidRDefault="00043964">
            <w:pPr>
              <w:jc w:val="center"/>
              <w:rPr>
                <w:b w:val="0"/>
                <w:sz w:val="20"/>
                <w:szCs w:val="20"/>
              </w:rPr>
            </w:pPr>
            <w:r w:rsidRPr="002D045F">
              <w:rPr>
                <w:sz w:val="20"/>
                <w:szCs w:val="20"/>
              </w:rPr>
              <w:t>State Response</w:t>
            </w:r>
          </w:p>
        </w:tc>
        <w:tc>
          <w:tcPr>
            <w:tcW w:w="4003" w:type="pct"/>
            <w:gridSpan w:val="2"/>
          </w:tcPr>
          <w:p w14:paraId="488DCBE2" w14:textId="77777777" w:rsidR="00043964" w:rsidRPr="002D045F" w:rsidRDefault="00043964">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0388763F" w14:textId="77777777" w:rsidTr="00881E88">
        <w:trPr>
          <w:trHeight w:val="251"/>
        </w:trPr>
        <w:tc>
          <w:tcPr>
            <w:cnfStyle w:val="001000000000" w:firstRow="0" w:lastRow="0" w:firstColumn="1" w:lastColumn="0" w:oddVBand="0" w:evenVBand="0" w:oddHBand="0" w:evenHBand="0" w:firstRowFirstColumn="0" w:firstRowLastColumn="0" w:lastRowFirstColumn="0" w:lastRowLastColumn="0"/>
            <w:tcW w:w="997" w:type="pct"/>
          </w:tcPr>
          <w:p w14:paraId="06E85D52" w14:textId="77777777" w:rsidR="00043964" w:rsidRPr="002D045F" w:rsidRDefault="00043964">
            <w:pPr>
              <w:jc w:val="center"/>
              <w:rPr>
                <w:b w:val="0"/>
                <w:sz w:val="20"/>
                <w:szCs w:val="20"/>
              </w:rPr>
            </w:pPr>
            <w:r w:rsidRPr="002D045F">
              <w:rPr>
                <w:sz w:val="20"/>
                <w:szCs w:val="20"/>
              </w:rPr>
              <w:t>Vendor Response</w:t>
            </w:r>
          </w:p>
        </w:tc>
        <w:tc>
          <w:tcPr>
            <w:tcW w:w="4003" w:type="pct"/>
            <w:gridSpan w:val="2"/>
          </w:tcPr>
          <w:p w14:paraId="1B50BDA7" w14:textId="77777777" w:rsidR="00043964" w:rsidRPr="002D045F" w:rsidRDefault="00043964">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252CF72A" w14:textId="77777777" w:rsidR="00043964" w:rsidRPr="002D045F"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2D045F" w14:paraId="0F1E29A6" w14:textId="77777777" w:rsidTr="00556B88">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bottom w:val="single" w:sz="4" w:space="0" w:color="auto"/>
              <w:right w:val="single" w:sz="4" w:space="0" w:color="auto"/>
            </w:tcBorders>
            <w:vAlign w:val="bottom"/>
          </w:tcPr>
          <w:p w14:paraId="4912BECA" w14:textId="77777777" w:rsidR="00043964" w:rsidRPr="002D045F" w:rsidRDefault="00043964">
            <w:pPr>
              <w:jc w:val="center"/>
              <w:rPr>
                <w:b w:val="0"/>
                <w:bCs w:val="0"/>
                <w:sz w:val="20"/>
                <w:szCs w:val="20"/>
              </w:rPr>
            </w:pPr>
            <w:r w:rsidRPr="002D045F">
              <w:rPr>
                <w:sz w:val="20"/>
                <w:szCs w:val="20"/>
              </w:rPr>
              <w:t xml:space="preserve">Exception Paragraph </w:t>
            </w:r>
          </w:p>
          <w:p w14:paraId="6F2E3A3D" w14:textId="77777777" w:rsidR="00043964" w:rsidRPr="002D045F" w:rsidRDefault="00043964">
            <w:pPr>
              <w:jc w:val="center"/>
              <w:rPr>
                <w:b w:val="0"/>
                <w:bCs w:val="0"/>
                <w:sz w:val="20"/>
                <w:szCs w:val="20"/>
              </w:rPr>
            </w:pPr>
            <w:r w:rsidRPr="002D045F">
              <w:rPr>
                <w:sz w:val="20"/>
                <w:szCs w:val="20"/>
              </w:rPr>
              <w:t>Section and Page #</w:t>
            </w:r>
          </w:p>
        </w:tc>
        <w:tc>
          <w:tcPr>
            <w:tcW w:w="1962" w:type="pct"/>
            <w:tcBorders>
              <w:top w:val="single" w:sz="4" w:space="0" w:color="auto"/>
              <w:left w:val="single" w:sz="4" w:space="0" w:color="auto"/>
              <w:bottom w:val="single" w:sz="4" w:space="0" w:color="auto"/>
              <w:right w:val="single" w:sz="4" w:space="0" w:color="auto"/>
            </w:tcBorders>
            <w:vAlign w:val="bottom"/>
            <w:hideMark/>
          </w:tcPr>
          <w:p w14:paraId="5B7D1910" w14:textId="77777777" w:rsidR="00043964" w:rsidRPr="002D045F" w:rsidRDefault="0004396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Referenced Text from RFP</w:t>
            </w:r>
          </w:p>
        </w:tc>
        <w:tc>
          <w:tcPr>
            <w:tcW w:w="2041" w:type="pct"/>
            <w:tcBorders>
              <w:top w:val="single" w:sz="4" w:space="0" w:color="auto"/>
              <w:left w:val="single" w:sz="4" w:space="0" w:color="auto"/>
              <w:bottom w:val="single" w:sz="4" w:space="0" w:color="auto"/>
            </w:tcBorders>
            <w:vAlign w:val="bottom"/>
            <w:hideMark/>
          </w:tcPr>
          <w:p w14:paraId="69377205" w14:textId="77777777" w:rsidR="00043964" w:rsidRPr="002D045F" w:rsidRDefault="0004396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D045F">
              <w:rPr>
                <w:sz w:val="20"/>
                <w:szCs w:val="20"/>
              </w:rPr>
              <w:t>Proposed Language from Vendor</w:t>
            </w:r>
          </w:p>
        </w:tc>
      </w:tr>
      <w:tr w:rsidR="00043964" w:rsidRPr="002D045F" w14:paraId="34D86AF0" w14:textId="77777777" w:rsidTr="00556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single" w:sz="4" w:space="0" w:color="auto"/>
            </w:tcBorders>
          </w:tcPr>
          <w:p w14:paraId="13307423" w14:textId="77777777" w:rsidR="00043964" w:rsidRPr="002D045F" w:rsidRDefault="00043964">
            <w:pPr>
              <w:jc w:val="center"/>
              <w:rPr>
                <w:sz w:val="20"/>
                <w:szCs w:val="20"/>
              </w:rPr>
            </w:pPr>
          </w:p>
        </w:tc>
        <w:tc>
          <w:tcPr>
            <w:tcW w:w="1962" w:type="pct"/>
            <w:tcBorders>
              <w:top w:val="single" w:sz="4" w:space="0" w:color="auto"/>
            </w:tcBorders>
          </w:tcPr>
          <w:p w14:paraId="44E42A59" w14:textId="77777777" w:rsidR="00043964" w:rsidRPr="002D045F" w:rsidRDefault="00043964">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Borders>
              <w:top w:val="single" w:sz="4" w:space="0" w:color="auto"/>
            </w:tcBorders>
          </w:tcPr>
          <w:p w14:paraId="003964B0" w14:textId="77777777" w:rsidR="00043964" w:rsidRPr="002D045F" w:rsidRDefault="00043964">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43964" w:rsidRPr="002D045F" w14:paraId="40BAB15F" w14:textId="77777777">
        <w:tc>
          <w:tcPr>
            <w:cnfStyle w:val="001000000000" w:firstRow="0" w:lastRow="0" w:firstColumn="1" w:lastColumn="0" w:oddVBand="0" w:evenVBand="0" w:oddHBand="0" w:evenHBand="0" w:firstRowFirstColumn="0" w:firstRowLastColumn="0" w:lastRowFirstColumn="0" w:lastRowLastColumn="0"/>
            <w:tcW w:w="997" w:type="pct"/>
          </w:tcPr>
          <w:p w14:paraId="6D8B391A" w14:textId="77777777" w:rsidR="00043964" w:rsidRPr="002D045F" w:rsidRDefault="00043964">
            <w:pPr>
              <w:jc w:val="center"/>
              <w:rPr>
                <w:sz w:val="20"/>
                <w:szCs w:val="20"/>
              </w:rPr>
            </w:pPr>
            <w:r w:rsidRPr="002D045F">
              <w:rPr>
                <w:sz w:val="20"/>
                <w:szCs w:val="20"/>
              </w:rPr>
              <w:t>Vendor Comments on Proposal</w:t>
            </w:r>
          </w:p>
        </w:tc>
        <w:tc>
          <w:tcPr>
            <w:tcW w:w="4003" w:type="pct"/>
            <w:gridSpan w:val="2"/>
          </w:tcPr>
          <w:p w14:paraId="111A805A" w14:textId="77777777" w:rsidR="00043964" w:rsidRPr="002D045F" w:rsidRDefault="00043964">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2D045F" w14:paraId="6C7E0F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55335796" w14:textId="77777777" w:rsidR="00043964" w:rsidRPr="002D045F" w:rsidRDefault="00043964">
            <w:pPr>
              <w:jc w:val="center"/>
              <w:rPr>
                <w:b w:val="0"/>
                <w:sz w:val="20"/>
                <w:szCs w:val="20"/>
              </w:rPr>
            </w:pPr>
            <w:r w:rsidRPr="002D045F">
              <w:rPr>
                <w:sz w:val="20"/>
                <w:szCs w:val="20"/>
              </w:rPr>
              <w:t>State Response</w:t>
            </w:r>
          </w:p>
        </w:tc>
        <w:tc>
          <w:tcPr>
            <w:tcW w:w="4003" w:type="pct"/>
            <w:gridSpan w:val="2"/>
          </w:tcPr>
          <w:p w14:paraId="2DB3F9AC" w14:textId="77777777" w:rsidR="00043964" w:rsidRPr="002D045F" w:rsidRDefault="00043964">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2D045F" w14:paraId="755CDEE2" w14:textId="77777777" w:rsidTr="00881E88">
        <w:trPr>
          <w:trHeight w:val="251"/>
        </w:trPr>
        <w:tc>
          <w:tcPr>
            <w:cnfStyle w:val="001000000000" w:firstRow="0" w:lastRow="0" w:firstColumn="1" w:lastColumn="0" w:oddVBand="0" w:evenVBand="0" w:oddHBand="0" w:evenHBand="0" w:firstRowFirstColumn="0" w:firstRowLastColumn="0" w:lastRowFirstColumn="0" w:lastRowLastColumn="0"/>
            <w:tcW w:w="997" w:type="pct"/>
          </w:tcPr>
          <w:p w14:paraId="3B2D4C86" w14:textId="77777777" w:rsidR="00043964" w:rsidRPr="002D045F" w:rsidRDefault="00043964">
            <w:pPr>
              <w:jc w:val="center"/>
              <w:rPr>
                <w:b w:val="0"/>
                <w:sz w:val="20"/>
                <w:szCs w:val="20"/>
              </w:rPr>
            </w:pPr>
            <w:r w:rsidRPr="002D045F">
              <w:rPr>
                <w:sz w:val="20"/>
                <w:szCs w:val="20"/>
              </w:rPr>
              <w:t>Vendor Response</w:t>
            </w:r>
          </w:p>
        </w:tc>
        <w:tc>
          <w:tcPr>
            <w:tcW w:w="4003" w:type="pct"/>
            <w:gridSpan w:val="2"/>
          </w:tcPr>
          <w:p w14:paraId="53DD8C51" w14:textId="77777777" w:rsidR="00043964" w:rsidRPr="002D045F" w:rsidRDefault="00043964">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06DF6DAE" w14:textId="77777777" w:rsidR="00021A71" w:rsidRPr="00CE3432" w:rsidRDefault="00021A71" w:rsidP="007330A0">
      <w:pPr>
        <w:ind w:left="720"/>
        <w:jc w:val="both"/>
        <w:rPr>
          <w:sz w:val="22"/>
          <w:szCs w:val="22"/>
        </w:rPr>
      </w:pPr>
    </w:p>
    <w:p w14:paraId="447F5D24" w14:textId="77777777" w:rsidR="000943B9" w:rsidRDefault="007A32A9" w:rsidP="00C451BC">
      <w:pPr>
        <w:suppressAutoHyphens/>
        <w:jc w:val="right"/>
        <w:rPr>
          <w:b/>
          <w:sz w:val="22"/>
          <w:szCs w:val="22"/>
        </w:rPr>
        <w:sectPr w:rsidR="000943B9" w:rsidSect="00E97AD6">
          <w:headerReference w:type="default" r:id="rId58"/>
          <w:footerReference w:type="even" r:id="rId59"/>
          <w:footerReference w:type="default" r:id="rId60"/>
          <w:headerReference w:type="first" r:id="rId61"/>
          <w:footerReference w:type="first" r:id="rId62"/>
          <w:pgSz w:w="12240" w:h="15840" w:code="1"/>
          <w:pgMar w:top="1944" w:right="720" w:bottom="720" w:left="720" w:header="707" w:footer="720" w:gutter="0"/>
          <w:cols w:space="720"/>
          <w:noEndnote/>
          <w:titlePg/>
          <w:docGrid w:linePitch="326"/>
        </w:sectPr>
      </w:pPr>
      <w:r w:rsidRPr="00CE3432">
        <w:rPr>
          <w:b/>
          <w:sz w:val="22"/>
          <w:szCs w:val="22"/>
        </w:rPr>
        <w:br w:type="page"/>
      </w:r>
    </w:p>
    <w:p w14:paraId="6524F901" w14:textId="77777777" w:rsidR="00F22D81" w:rsidRPr="00CE3432" w:rsidRDefault="00F22D81" w:rsidP="00C451BC">
      <w:pPr>
        <w:suppressAutoHyphens/>
        <w:jc w:val="right"/>
        <w:rPr>
          <w:b/>
          <w:spacing w:val="-3"/>
          <w:sz w:val="22"/>
        </w:rPr>
      </w:pPr>
      <w:r w:rsidRPr="00CE3432">
        <w:rPr>
          <w:b/>
          <w:spacing w:val="-3"/>
          <w:sz w:val="22"/>
        </w:rPr>
        <w:t>A</w:t>
      </w:r>
      <w:r w:rsidR="001859BC" w:rsidRPr="00CE3432">
        <w:rPr>
          <w:b/>
          <w:spacing w:val="-3"/>
          <w:sz w:val="22"/>
        </w:rPr>
        <w:t>ttachment</w:t>
      </w:r>
      <w:r w:rsidRPr="00CE3432">
        <w:rPr>
          <w:b/>
          <w:spacing w:val="-3"/>
          <w:sz w:val="22"/>
        </w:rPr>
        <w:t xml:space="preserve"> 4</w:t>
      </w:r>
    </w:p>
    <w:p w14:paraId="56718DC7" w14:textId="77777777" w:rsidR="00F22D81" w:rsidRPr="00CE3432" w:rsidRDefault="00F22D81" w:rsidP="007330A0">
      <w:pPr>
        <w:suppressAutoHyphens/>
        <w:spacing w:line="240" w:lineRule="atLeast"/>
        <w:jc w:val="both"/>
        <w:rPr>
          <w:b/>
          <w:spacing w:val="-3"/>
          <w:sz w:val="22"/>
        </w:rPr>
      </w:pPr>
    </w:p>
    <w:p w14:paraId="5D58F324" w14:textId="77777777" w:rsidR="00F22D81" w:rsidRPr="008A531F" w:rsidRDefault="001859BC" w:rsidP="00C72281">
      <w:pPr>
        <w:suppressAutoHyphens/>
        <w:jc w:val="center"/>
        <w:rPr>
          <w:color w:val="FF0000"/>
          <w:spacing w:val="-3"/>
          <w:sz w:val="22"/>
        </w:rPr>
      </w:pPr>
      <w:r w:rsidRPr="00CE3432">
        <w:rPr>
          <w:spacing w:val="-3"/>
          <w:sz w:val="22"/>
        </w:rPr>
        <w:t xml:space="preserve">Contract </w:t>
      </w:r>
      <w:r w:rsidR="00F22D81" w:rsidRPr="00CE3432">
        <w:rPr>
          <w:spacing w:val="-3"/>
          <w:sz w:val="22"/>
        </w:rPr>
        <w:t>N</w:t>
      </w:r>
      <w:r w:rsidRPr="00CE3432">
        <w:rPr>
          <w:spacing w:val="-3"/>
          <w:sz w:val="22"/>
        </w:rPr>
        <w:t>o</w:t>
      </w:r>
      <w:r w:rsidR="00F22D81" w:rsidRPr="00CE3432">
        <w:rPr>
          <w:spacing w:val="-3"/>
          <w:sz w:val="22"/>
        </w:rPr>
        <w:t xml:space="preserve">.  </w:t>
      </w:r>
      <w:r w:rsidR="00556B88" w:rsidRPr="00556B88">
        <w:rPr>
          <w:spacing w:val="-3"/>
          <w:sz w:val="22"/>
        </w:rPr>
        <w:t>HSS-25-012</w:t>
      </w:r>
    </w:p>
    <w:p w14:paraId="3874A2D7" w14:textId="77777777" w:rsidR="00F22D81" w:rsidRPr="000771C7" w:rsidRDefault="00F22D81" w:rsidP="00C72281">
      <w:pPr>
        <w:suppressAutoHyphens/>
        <w:jc w:val="center"/>
        <w:rPr>
          <w:bCs/>
          <w:sz w:val="22"/>
          <w:szCs w:val="22"/>
        </w:rPr>
      </w:pPr>
      <w:r w:rsidRPr="00CE3432">
        <w:rPr>
          <w:spacing w:val="-3"/>
          <w:sz w:val="22"/>
        </w:rPr>
        <w:t xml:space="preserve">Contract </w:t>
      </w:r>
      <w:r w:rsidR="00C84D80" w:rsidRPr="00CE3432">
        <w:rPr>
          <w:spacing w:val="-3"/>
          <w:sz w:val="22"/>
        </w:rPr>
        <w:t>Title</w:t>
      </w:r>
      <w:r w:rsidR="00CB2556" w:rsidRPr="00CE3432">
        <w:rPr>
          <w:spacing w:val="-3"/>
          <w:sz w:val="22"/>
        </w:rPr>
        <w:t>:</w:t>
      </w:r>
      <w:r w:rsidR="00CB2556" w:rsidRPr="00CB2556">
        <w:rPr>
          <w:color w:val="FF0000"/>
          <w:spacing w:val="-3"/>
          <w:sz w:val="22"/>
        </w:rPr>
        <w:t xml:space="preserve"> </w:t>
      </w:r>
      <w:r w:rsidR="00556B88" w:rsidRPr="000771C7">
        <w:rPr>
          <w:bCs/>
          <w:spacing w:val="-3"/>
          <w:sz w:val="22"/>
        </w:rPr>
        <w:t>GENERAL AUDITING AND CONSULTING SERVICES FOR MEDICAID &amp; MEDICAL ASSISTNACE</w:t>
      </w:r>
    </w:p>
    <w:p w14:paraId="6D97E81F" w14:textId="77777777" w:rsidR="001859BC" w:rsidRPr="00CE3432" w:rsidRDefault="001859BC" w:rsidP="00C72281">
      <w:pPr>
        <w:pStyle w:val="Footer"/>
        <w:tabs>
          <w:tab w:val="clear" w:pos="4320"/>
          <w:tab w:val="clear" w:pos="8640"/>
        </w:tabs>
        <w:ind w:right="36"/>
        <w:jc w:val="center"/>
        <w:rPr>
          <w:rFonts w:cs="Arial"/>
          <w:sz w:val="22"/>
          <w:szCs w:val="22"/>
        </w:rPr>
      </w:pPr>
    </w:p>
    <w:p w14:paraId="77B0DB2E" w14:textId="77777777" w:rsidR="00F22D81" w:rsidRPr="00CE3432" w:rsidRDefault="00AF4BE4" w:rsidP="00C72281">
      <w:pPr>
        <w:pStyle w:val="Footer"/>
        <w:tabs>
          <w:tab w:val="clear" w:pos="4320"/>
          <w:tab w:val="clear" w:pos="8640"/>
        </w:tabs>
        <w:ind w:right="36"/>
        <w:jc w:val="center"/>
        <w:rPr>
          <w:rFonts w:cs="Arial"/>
          <w:sz w:val="22"/>
          <w:szCs w:val="22"/>
        </w:rPr>
      </w:pPr>
      <w:r w:rsidRPr="00CE3432">
        <w:rPr>
          <w:rFonts w:cs="Arial"/>
          <w:sz w:val="22"/>
          <w:szCs w:val="22"/>
        </w:rPr>
        <w:t>CONFIDENTIAL INFORMATION FORM</w:t>
      </w:r>
    </w:p>
    <w:p w14:paraId="56D55F88" w14:textId="77777777" w:rsidR="00F22D81" w:rsidRPr="00CE3432" w:rsidRDefault="00F22D81" w:rsidP="007330A0">
      <w:pPr>
        <w:pStyle w:val="Footer"/>
        <w:tabs>
          <w:tab w:val="clear" w:pos="4320"/>
          <w:tab w:val="clear" w:pos="8640"/>
        </w:tabs>
        <w:ind w:right="36"/>
        <w:jc w:val="both"/>
        <w:rPr>
          <w:rFonts w:cs="Arial"/>
          <w:sz w:val="20"/>
        </w:rPr>
      </w:pPr>
    </w:p>
    <w:p w14:paraId="52BECCEE" w14:textId="77777777" w:rsidR="00F22D81" w:rsidRPr="00CE3432" w:rsidRDefault="00F22D81" w:rsidP="007330A0">
      <w:pPr>
        <w:suppressAutoHyphens/>
        <w:ind w:left="720"/>
        <w:jc w:val="both"/>
        <w:rPr>
          <w:sz w:val="22"/>
          <w:szCs w:val="22"/>
        </w:rPr>
      </w:pPr>
      <w:r w:rsidRPr="00CE3432">
        <w:rPr>
          <w:rFonts w:ascii="Wingdings" w:eastAsia="Wingdings" w:hAnsi="Wingdings" w:cs="Wingdings"/>
          <w:sz w:val="22"/>
          <w:szCs w:val="22"/>
        </w:rPr>
        <w:t>o</w:t>
      </w:r>
      <w:r w:rsidRPr="00CE3432">
        <w:rPr>
          <w:sz w:val="22"/>
          <w:szCs w:val="22"/>
        </w:rPr>
        <w:tab/>
        <w:t xml:space="preserve">By checking this box, the Vendor acknowledges that they are not providing any information they declare to be confidential or proprietary for the purpose of production under 29 Del. C. </w:t>
      </w:r>
      <w:r w:rsidR="00CD2822" w:rsidRPr="00CE3432">
        <w:rPr>
          <w:sz w:val="22"/>
          <w:szCs w:val="22"/>
        </w:rPr>
        <w:t>C</w:t>
      </w:r>
      <w:r w:rsidRPr="00CE3432">
        <w:rPr>
          <w:sz w:val="22"/>
          <w:szCs w:val="22"/>
        </w:rPr>
        <w:t>h. 100, Delaware Freedom of Information Act.</w:t>
      </w:r>
    </w:p>
    <w:p w14:paraId="7CC8AF35" w14:textId="77777777" w:rsidR="00F22D81" w:rsidRPr="00CE3432"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3432" w14:paraId="40E292A6" w14:textId="77777777" w:rsidTr="004B02A4">
        <w:tc>
          <w:tcPr>
            <w:tcW w:w="9576" w:type="dxa"/>
          </w:tcPr>
          <w:p w14:paraId="39F681E9" w14:textId="77777777" w:rsidR="00F22D81" w:rsidRPr="00CE3432" w:rsidRDefault="00F22D81" w:rsidP="007330A0">
            <w:pPr>
              <w:suppressAutoHyphens/>
              <w:spacing w:line="240" w:lineRule="atLeast"/>
              <w:jc w:val="both"/>
              <w:rPr>
                <w:b/>
                <w:spacing w:val="-3"/>
                <w:sz w:val="22"/>
              </w:rPr>
            </w:pPr>
            <w:r w:rsidRPr="00CE3432">
              <w:rPr>
                <w:b/>
                <w:spacing w:val="-3"/>
                <w:sz w:val="22"/>
              </w:rPr>
              <w:t>Confidentiality and Proprietary Information</w:t>
            </w:r>
          </w:p>
        </w:tc>
      </w:tr>
      <w:tr w:rsidR="00F22D81" w:rsidRPr="00CE3432" w14:paraId="04F13AE1" w14:textId="77777777" w:rsidTr="004B02A4">
        <w:tc>
          <w:tcPr>
            <w:tcW w:w="9576" w:type="dxa"/>
          </w:tcPr>
          <w:p w14:paraId="4F20BD53" w14:textId="77777777" w:rsidR="00F22D81" w:rsidRPr="00CE3432" w:rsidRDefault="00F22D81" w:rsidP="007330A0">
            <w:pPr>
              <w:suppressAutoHyphens/>
              <w:spacing w:line="240" w:lineRule="atLeast"/>
              <w:jc w:val="both"/>
              <w:rPr>
                <w:b/>
                <w:spacing w:val="-3"/>
                <w:sz w:val="22"/>
              </w:rPr>
            </w:pPr>
          </w:p>
          <w:p w14:paraId="360BFCE2" w14:textId="77777777" w:rsidR="00F22D81" w:rsidRPr="00CE3432" w:rsidRDefault="00F22D81" w:rsidP="007330A0">
            <w:pPr>
              <w:suppressAutoHyphens/>
              <w:spacing w:line="240" w:lineRule="atLeast"/>
              <w:jc w:val="both"/>
              <w:rPr>
                <w:b/>
                <w:spacing w:val="-3"/>
                <w:sz w:val="22"/>
              </w:rPr>
            </w:pPr>
          </w:p>
        </w:tc>
      </w:tr>
      <w:tr w:rsidR="00F22D81" w:rsidRPr="00CE3432" w14:paraId="2888EEC6" w14:textId="77777777" w:rsidTr="004B02A4">
        <w:tc>
          <w:tcPr>
            <w:tcW w:w="9576" w:type="dxa"/>
          </w:tcPr>
          <w:p w14:paraId="356C75DF" w14:textId="77777777" w:rsidR="00F22D81" w:rsidRPr="00CE3432" w:rsidRDefault="00F22D81" w:rsidP="007330A0">
            <w:pPr>
              <w:suppressAutoHyphens/>
              <w:spacing w:line="240" w:lineRule="atLeast"/>
              <w:jc w:val="both"/>
              <w:rPr>
                <w:b/>
                <w:spacing w:val="-3"/>
                <w:sz w:val="22"/>
              </w:rPr>
            </w:pPr>
          </w:p>
          <w:p w14:paraId="1CF2C554" w14:textId="77777777" w:rsidR="00F22D81" w:rsidRPr="00CE3432" w:rsidRDefault="00F22D81" w:rsidP="007330A0">
            <w:pPr>
              <w:suppressAutoHyphens/>
              <w:spacing w:line="240" w:lineRule="atLeast"/>
              <w:jc w:val="both"/>
              <w:rPr>
                <w:b/>
                <w:spacing w:val="-3"/>
                <w:sz w:val="22"/>
              </w:rPr>
            </w:pPr>
          </w:p>
        </w:tc>
      </w:tr>
      <w:tr w:rsidR="00F22D81" w:rsidRPr="00CE3432" w14:paraId="59FCA817" w14:textId="77777777" w:rsidTr="004B02A4">
        <w:tc>
          <w:tcPr>
            <w:tcW w:w="9576" w:type="dxa"/>
          </w:tcPr>
          <w:p w14:paraId="283CF1CE" w14:textId="77777777" w:rsidR="00F22D81" w:rsidRPr="00CE3432" w:rsidRDefault="00F22D81" w:rsidP="007330A0">
            <w:pPr>
              <w:suppressAutoHyphens/>
              <w:spacing w:line="240" w:lineRule="atLeast"/>
              <w:jc w:val="both"/>
              <w:rPr>
                <w:b/>
                <w:spacing w:val="-3"/>
                <w:sz w:val="22"/>
              </w:rPr>
            </w:pPr>
          </w:p>
          <w:p w14:paraId="45153770" w14:textId="77777777" w:rsidR="00F22D81" w:rsidRPr="00CE3432" w:rsidRDefault="00F22D81" w:rsidP="007330A0">
            <w:pPr>
              <w:suppressAutoHyphens/>
              <w:spacing w:line="240" w:lineRule="atLeast"/>
              <w:jc w:val="both"/>
              <w:rPr>
                <w:b/>
                <w:spacing w:val="-3"/>
                <w:sz w:val="22"/>
              </w:rPr>
            </w:pPr>
          </w:p>
        </w:tc>
      </w:tr>
      <w:tr w:rsidR="00F22D81" w:rsidRPr="00CE3432" w14:paraId="6E7AF3D3" w14:textId="77777777" w:rsidTr="004B02A4">
        <w:tc>
          <w:tcPr>
            <w:tcW w:w="9576" w:type="dxa"/>
          </w:tcPr>
          <w:p w14:paraId="4CC9637B" w14:textId="77777777" w:rsidR="00F22D81" w:rsidRPr="00CE3432" w:rsidRDefault="00F22D81" w:rsidP="007330A0">
            <w:pPr>
              <w:suppressAutoHyphens/>
              <w:spacing w:line="240" w:lineRule="atLeast"/>
              <w:jc w:val="both"/>
              <w:rPr>
                <w:b/>
                <w:spacing w:val="-3"/>
                <w:sz w:val="22"/>
              </w:rPr>
            </w:pPr>
          </w:p>
          <w:p w14:paraId="64FA3974" w14:textId="77777777" w:rsidR="00F22D81" w:rsidRPr="00CE3432" w:rsidRDefault="00F22D81" w:rsidP="007330A0">
            <w:pPr>
              <w:suppressAutoHyphens/>
              <w:spacing w:line="240" w:lineRule="atLeast"/>
              <w:jc w:val="both"/>
              <w:rPr>
                <w:b/>
                <w:spacing w:val="-3"/>
                <w:sz w:val="22"/>
              </w:rPr>
            </w:pPr>
          </w:p>
        </w:tc>
      </w:tr>
      <w:tr w:rsidR="00F22D81" w:rsidRPr="00CE3432" w14:paraId="6B0CF048" w14:textId="77777777" w:rsidTr="004B02A4">
        <w:tc>
          <w:tcPr>
            <w:tcW w:w="9576" w:type="dxa"/>
          </w:tcPr>
          <w:p w14:paraId="7DE8D9F0" w14:textId="77777777" w:rsidR="00F22D81" w:rsidRPr="00CE3432" w:rsidRDefault="00F22D81" w:rsidP="007330A0">
            <w:pPr>
              <w:suppressAutoHyphens/>
              <w:spacing w:line="240" w:lineRule="atLeast"/>
              <w:jc w:val="both"/>
              <w:rPr>
                <w:b/>
                <w:spacing w:val="-3"/>
                <w:sz w:val="22"/>
              </w:rPr>
            </w:pPr>
          </w:p>
          <w:p w14:paraId="68FDC8CB" w14:textId="77777777" w:rsidR="00F22D81" w:rsidRPr="00CE3432" w:rsidRDefault="00F22D81" w:rsidP="007330A0">
            <w:pPr>
              <w:suppressAutoHyphens/>
              <w:spacing w:line="240" w:lineRule="atLeast"/>
              <w:jc w:val="both"/>
              <w:rPr>
                <w:b/>
                <w:spacing w:val="-3"/>
                <w:sz w:val="22"/>
              </w:rPr>
            </w:pPr>
          </w:p>
        </w:tc>
      </w:tr>
      <w:tr w:rsidR="00F22D81" w:rsidRPr="00CE3432" w14:paraId="586E1692" w14:textId="77777777" w:rsidTr="004B02A4">
        <w:tc>
          <w:tcPr>
            <w:tcW w:w="9576" w:type="dxa"/>
          </w:tcPr>
          <w:p w14:paraId="6A6AE082" w14:textId="77777777" w:rsidR="00F22D81" w:rsidRPr="00CE3432" w:rsidRDefault="00F22D81" w:rsidP="007330A0">
            <w:pPr>
              <w:suppressAutoHyphens/>
              <w:spacing w:line="240" w:lineRule="atLeast"/>
              <w:jc w:val="both"/>
              <w:rPr>
                <w:b/>
                <w:spacing w:val="-3"/>
                <w:sz w:val="22"/>
              </w:rPr>
            </w:pPr>
          </w:p>
          <w:p w14:paraId="2133B9DD" w14:textId="77777777" w:rsidR="00F22D81" w:rsidRPr="00CE3432" w:rsidRDefault="00F22D81" w:rsidP="007330A0">
            <w:pPr>
              <w:suppressAutoHyphens/>
              <w:spacing w:line="240" w:lineRule="atLeast"/>
              <w:jc w:val="both"/>
              <w:rPr>
                <w:b/>
                <w:spacing w:val="-3"/>
                <w:sz w:val="22"/>
              </w:rPr>
            </w:pPr>
          </w:p>
        </w:tc>
      </w:tr>
      <w:tr w:rsidR="00F22D81" w:rsidRPr="00CE3432" w14:paraId="743AD031" w14:textId="77777777" w:rsidTr="004B02A4">
        <w:tc>
          <w:tcPr>
            <w:tcW w:w="9576" w:type="dxa"/>
          </w:tcPr>
          <w:p w14:paraId="1264BD3A" w14:textId="77777777" w:rsidR="00F22D81" w:rsidRPr="00CE3432" w:rsidRDefault="00F22D81" w:rsidP="007330A0">
            <w:pPr>
              <w:suppressAutoHyphens/>
              <w:spacing w:line="240" w:lineRule="atLeast"/>
              <w:jc w:val="both"/>
              <w:rPr>
                <w:b/>
                <w:spacing w:val="-3"/>
                <w:sz w:val="22"/>
              </w:rPr>
            </w:pPr>
          </w:p>
          <w:p w14:paraId="3DBC19E9" w14:textId="77777777" w:rsidR="00F22D81" w:rsidRPr="00CE3432" w:rsidRDefault="00F22D81" w:rsidP="007330A0">
            <w:pPr>
              <w:suppressAutoHyphens/>
              <w:spacing w:line="240" w:lineRule="atLeast"/>
              <w:jc w:val="both"/>
              <w:rPr>
                <w:b/>
                <w:spacing w:val="-3"/>
                <w:sz w:val="22"/>
              </w:rPr>
            </w:pPr>
          </w:p>
        </w:tc>
      </w:tr>
      <w:tr w:rsidR="00F22D81" w:rsidRPr="00CE3432" w14:paraId="0D7F41A0" w14:textId="77777777" w:rsidTr="004B02A4">
        <w:tc>
          <w:tcPr>
            <w:tcW w:w="9576" w:type="dxa"/>
          </w:tcPr>
          <w:p w14:paraId="0F51CBC2" w14:textId="77777777" w:rsidR="00F22D81" w:rsidRPr="00CE3432" w:rsidRDefault="00F22D81" w:rsidP="007330A0">
            <w:pPr>
              <w:suppressAutoHyphens/>
              <w:spacing w:line="240" w:lineRule="atLeast"/>
              <w:jc w:val="both"/>
              <w:rPr>
                <w:b/>
                <w:spacing w:val="-3"/>
                <w:sz w:val="22"/>
              </w:rPr>
            </w:pPr>
          </w:p>
          <w:p w14:paraId="500290F1" w14:textId="77777777" w:rsidR="00F22D81" w:rsidRPr="00CE3432" w:rsidRDefault="00F22D81" w:rsidP="007330A0">
            <w:pPr>
              <w:suppressAutoHyphens/>
              <w:spacing w:line="240" w:lineRule="atLeast"/>
              <w:jc w:val="both"/>
              <w:rPr>
                <w:b/>
                <w:spacing w:val="-3"/>
                <w:sz w:val="22"/>
              </w:rPr>
            </w:pPr>
          </w:p>
        </w:tc>
      </w:tr>
      <w:tr w:rsidR="00F22D81" w:rsidRPr="00CE3432" w14:paraId="12E7A0F1" w14:textId="77777777" w:rsidTr="004B02A4">
        <w:tc>
          <w:tcPr>
            <w:tcW w:w="9576" w:type="dxa"/>
          </w:tcPr>
          <w:p w14:paraId="660542F5" w14:textId="77777777" w:rsidR="00F22D81" w:rsidRPr="00CE3432" w:rsidRDefault="00F22D81" w:rsidP="007330A0">
            <w:pPr>
              <w:suppressAutoHyphens/>
              <w:spacing w:line="240" w:lineRule="atLeast"/>
              <w:jc w:val="both"/>
              <w:rPr>
                <w:b/>
                <w:spacing w:val="-3"/>
                <w:sz w:val="22"/>
              </w:rPr>
            </w:pPr>
          </w:p>
          <w:p w14:paraId="72E694CE" w14:textId="77777777" w:rsidR="00F22D81" w:rsidRPr="00CE3432" w:rsidRDefault="00F22D81" w:rsidP="007330A0">
            <w:pPr>
              <w:suppressAutoHyphens/>
              <w:spacing w:line="240" w:lineRule="atLeast"/>
              <w:jc w:val="both"/>
              <w:rPr>
                <w:b/>
                <w:spacing w:val="-3"/>
                <w:sz w:val="22"/>
              </w:rPr>
            </w:pPr>
          </w:p>
        </w:tc>
      </w:tr>
      <w:tr w:rsidR="00F22D81" w:rsidRPr="00CE3432" w14:paraId="173EDF03" w14:textId="77777777" w:rsidTr="004B02A4">
        <w:tc>
          <w:tcPr>
            <w:tcW w:w="9576" w:type="dxa"/>
          </w:tcPr>
          <w:p w14:paraId="5B160C00" w14:textId="77777777" w:rsidR="00F22D81" w:rsidRPr="00CE3432" w:rsidRDefault="00F22D81" w:rsidP="007330A0">
            <w:pPr>
              <w:suppressAutoHyphens/>
              <w:spacing w:line="240" w:lineRule="atLeast"/>
              <w:jc w:val="both"/>
              <w:rPr>
                <w:b/>
                <w:spacing w:val="-3"/>
                <w:sz w:val="22"/>
              </w:rPr>
            </w:pPr>
          </w:p>
          <w:p w14:paraId="77D73CA8" w14:textId="77777777" w:rsidR="00F22D81" w:rsidRPr="00CE3432" w:rsidRDefault="00F22D81" w:rsidP="007330A0">
            <w:pPr>
              <w:suppressAutoHyphens/>
              <w:spacing w:line="240" w:lineRule="atLeast"/>
              <w:jc w:val="both"/>
              <w:rPr>
                <w:b/>
                <w:spacing w:val="-3"/>
                <w:sz w:val="22"/>
              </w:rPr>
            </w:pPr>
          </w:p>
        </w:tc>
      </w:tr>
      <w:tr w:rsidR="00F22D81" w:rsidRPr="00CE3432" w14:paraId="2583BCB2" w14:textId="77777777" w:rsidTr="004B02A4">
        <w:tc>
          <w:tcPr>
            <w:tcW w:w="9576" w:type="dxa"/>
          </w:tcPr>
          <w:p w14:paraId="61FE31CE" w14:textId="77777777" w:rsidR="00F22D81" w:rsidRPr="00CE3432" w:rsidRDefault="00F22D81" w:rsidP="007330A0">
            <w:pPr>
              <w:suppressAutoHyphens/>
              <w:spacing w:line="240" w:lineRule="atLeast"/>
              <w:jc w:val="both"/>
              <w:rPr>
                <w:b/>
                <w:spacing w:val="-3"/>
                <w:sz w:val="22"/>
              </w:rPr>
            </w:pPr>
          </w:p>
          <w:p w14:paraId="6FC9A31F" w14:textId="77777777" w:rsidR="00F22D81" w:rsidRPr="00CE3432" w:rsidRDefault="00F22D81" w:rsidP="007330A0">
            <w:pPr>
              <w:suppressAutoHyphens/>
              <w:spacing w:line="240" w:lineRule="atLeast"/>
              <w:jc w:val="both"/>
              <w:rPr>
                <w:b/>
                <w:spacing w:val="-3"/>
                <w:sz w:val="22"/>
              </w:rPr>
            </w:pPr>
          </w:p>
        </w:tc>
      </w:tr>
      <w:tr w:rsidR="00F22D81" w:rsidRPr="00CE3432" w14:paraId="57F415D7" w14:textId="77777777" w:rsidTr="004B02A4">
        <w:tc>
          <w:tcPr>
            <w:tcW w:w="9576" w:type="dxa"/>
          </w:tcPr>
          <w:p w14:paraId="49EAC9D0" w14:textId="77777777" w:rsidR="00F22D81" w:rsidRPr="00CE3432" w:rsidRDefault="00F22D81" w:rsidP="007330A0">
            <w:pPr>
              <w:suppressAutoHyphens/>
              <w:spacing w:line="240" w:lineRule="atLeast"/>
              <w:jc w:val="both"/>
              <w:rPr>
                <w:b/>
                <w:spacing w:val="-3"/>
                <w:sz w:val="22"/>
              </w:rPr>
            </w:pPr>
          </w:p>
          <w:p w14:paraId="4F4CFF89" w14:textId="77777777" w:rsidR="00F22D81" w:rsidRPr="00CE3432" w:rsidRDefault="00F22D81" w:rsidP="007330A0">
            <w:pPr>
              <w:suppressAutoHyphens/>
              <w:spacing w:line="240" w:lineRule="atLeast"/>
              <w:jc w:val="both"/>
              <w:rPr>
                <w:b/>
                <w:spacing w:val="-3"/>
                <w:sz w:val="22"/>
              </w:rPr>
            </w:pPr>
          </w:p>
        </w:tc>
      </w:tr>
      <w:tr w:rsidR="00F22D81" w:rsidRPr="00CE3432" w14:paraId="44AF4149" w14:textId="77777777" w:rsidTr="004B02A4">
        <w:tc>
          <w:tcPr>
            <w:tcW w:w="9576" w:type="dxa"/>
          </w:tcPr>
          <w:p w14:paraId="49F6C899" w14:textId="77777777" w:rsidR="00F22D81" w:rsidRPr="00CE3432" w:rsidRDefault="00F22D81" w:rsidP="007330A0">
            <w:pPr>
              <w:suppressAutoHyphens/>
              <w:spacing w:line="240" w:lineRule="atLeast"/>
              <w:jc w:val="both"/>
              <w:rPr>
                <w:b/>
                <w:spacing w:val="-3"/>
                <w:sz w:val="22"/>
              </w:rPr>
            </w:pPr>
          </w:p>
          <w:p w14:paraId="1B7A7A37" w14:textId="77777777" w:rsidR="00F22D81" w:rsidRPr="00CE3432" w:rsidRDefault="00F22D81" w:rsidP="007330A0">
            <w:pPr>
              <w:suppressAutoHyphens/>
              <w:spacing w:line="240" w:lineRule="atLeast"/>
              <w:jc w:val="both"/>
              <w:rPr>
                <w:b/>
                <w:spacing w:val="-3"/>
                <w:sz w:val="22"/>
              </w:rPr>
            </w:pPr>
          </w:p>
        </w:tc>
      </w:tr>
      <w:tr w:rsidR="00F22D81" w:rsidRPr="00CE3432" w14:paraId="5016DF01" w14:textId="77777777" w:rsidTr="004B02A4">
        <w:tc>
          <w:tcPr>
            <w:tcW w:w="9576" w:type="dxa"/>
          </w:tcPr>
          <w:p w14:paraId="126854EE" w14:textId="77777777" w:rsidR="00F22D81" w:rsidRPr="00CE3432" w:rsidRDefault="00F22D81" w:rsidP="007330A0">
            <w:pPr>
              <w:suppressAutoHyphens/>
              <w:spacing w:line="240" w:lineRule="atLeast"/>
              <w:jc w:val="both"/>
              <w:rPr>
                <w:b/>
                <w:spacing w:val="-3"/>
                <w:sz w:val="22"/>
              </w:rPr>
            </w:pPr>
          </w:p>
          <w:p w14:paraId="478EE5E8" w14:textId="77777777" w:rsidR="00F22D81" w:rsidRPr="00CE3432" w:rsidRDefault="00F22D81" w:rsidP="007330A0">
            <w:pPr>
              <w:suppressAutoHyphens/>
              <w:spacing w:line="240" w:lineRule="atLeast"/>
              <w:jc w:val="both"/>
              <w:rPr>
                <w:b/>
                <w:spacing w:val="-3"/>
                <w:sz w:val="22"/>
              </w:rPr>
            </w:pPr>
          </w:p>
        </w:tc>
      </w:tr>
      <w:tr w:rsidR="00F22D81" w:rsidRPr="00CE3432" w14:paraId="1E2EEA32" w14:textId="77777777" w:rsidTr="004B02A4">
        <w:tc>
          <w:tcPr>
            <w:tcW w:w="9576" w:type="dxa"/>
          </w:tcPr>
          <w:p w14:paraId="18760E85" w14:textId="77777777" w:rsidR="00F22D81" w:rsidRPr="00CE3432" w:rsidRDefault="00F22D81" w:rsidP="007330A0">
            <w:pPr>
              <w:suppressAutoHyphens/>
              <w:spacing w:line="240" w:lineRule="atLeast"/>
              <w:jc w:val="both"/>
              <w:rPr>
                <w:b/>
                <w:spacing w:val="-3"/>
                <w:sz w:val="22"/>
              </w:rPr>
            </w:pPr>
          </w:p>
          <w:p w14:paraId="0417C00A" w14:textId="77777777" w:rsidR="00F22D81" w:rsidRPr="00CE3432" w:rsidRDefault="00F22D81" w:rsidP="007330A0">
            <w:pPr>
              <w:suppressAutoHyphens/>
              <w:spacing w:line="240" w:lineRule="atLeast"/>
              <w:jc w:val="both"/>
              <w:rPr>
                <w:b/>
                <w:spacing w:val="-3"/>
                <w:sz w:val="22"/>
              </w:rPr>
            </w:pPr>
          </w:p>
        </w:tc>
      </w:tr>
      <w:tr w:rsidR="00F22D81" w:rsidRPr="00CE3432" w14:paraId="42A09305" w14:textId="77777777" w:rsidTr="004B02A4">
        <w:tc>
          <w:tcPr>
            <w:tcW w:w="9576" w:type="dxa"/>
          </w:tcPr>
          <w:p w14:paraId="08DB3A3D" w14:textId="77777777" w:rsidR="00F22D81" w:rsidRPr="00CE3432" w:rsidRDefault="00F22D81" w:rsidP="007330A0">
            <w:pPr>
              <w:suppressAutoHyphens/>
              <w:spacing w:line="240" w:lineRule="atLeast"/>
              <w:jc w:val="both"/>
              <w:rPr>
                <w:b/>
                <w:spacing w:val="-3"/>
                <w:sz w:val="22"/>
              </w:rPr>
            </w:pPr>
          </w:p>
          <w:p w14:paraId="5D55E0DE" w14:textId="77777777" w:rsidR="00F22D81" w:rsidRPr="00CE3432" w:rsidRDefault="00F22D81" w:rsidP="007330A0">
            <w:pPr>
              <w:suppressAutoHyphens/>
              <w:spacing w:line="240" w:lineRule="atLeast"/>
              <w:jc w:val="both"/>
              <w:rPr>
                <w:b/>
                <w:spacing w:val="-3"/>
                <w:sz w:val="22"/>
              </w:rPr>
            </w:pPr>
          </w:p>
        </w:tc>
      </w:tr>
      <w:tr w:rsidR="00F22D81" w:rsidRPr="00CE3432" w14:paraId="2AD6339A" w14:textId="77777777" w:rsidTr="004B02A4">
        <w:tc>
          <w:tcPr>
            <w:tcW w:w="9576" w:type="dxa"/>
          </w:tcPr>
          <w:p w14:paraId="2534EFA6" w14:textId="77777777" w:rsidR="00F22D81" w:rsidRPr="00CE3432" w:rsidRDefault="00F22D81" w:rsidP="007330A0">
            <w:pPr>
              <w:suppressAutoHyphens/>
              <w:spacing w:line="240" w:lineRule="atLeast"/>
              <w:jc w:val="both"/>
              <w:rPr>
                <w:b/>
                <w:spacing w:val="-3"/>
                <w:sz w:val="22"/>
              </w:rPr>
            </w:pPr>
          </w:p>
          <w:p w14:paraId="7ADA7C0F" w14:textId="77777777" w:rsidR="00F22D81" w:rsidRPr="00CE3432" w:rsidRDefault="00F22D81" w:rsidP="007330A0">
            <w:pPr>
              <w:suppressAutoHyphens/>
              <w:spacing w:line="240" w:lineRule="atLeast"/>
              <w:jc w:val="both"/>
              <w:rPr>
                <w:b/>
                <w:spacing w:val="-3"/>
                <w:sz w:val="22"/>
              </w:rPr>
            </w:pPr>
          </w:p>
        </w:tc>
      </w:tr>
    </w:tbl>
    <w:p w14:paraId="76866100" w14:textId="77777777" w:rsidR="00F22D81" w:rsidRPr="00CE3432" w:rsidRDefault="00F22D81" w:rsidP="007330A0">
      <w:pPr>
        <w:suppressAutoHyphens/>
        <w:spacing w:line="240" w:lineRule="atLeast"/>
        <w:jc w:val="both"/>
        <w:rPr>
          <w:b/>
          <w:spacing w:val="-3"/>
          <w:sz w:val="22"/>
        </w:rPr>
      </w:pPr>
    </w:p>
    <w:p w14:paraId="1C4436D6" w14:textId="77777777" w:rsidR="000943B9" w:rsidRDefault="00021A71" w:rsidP="000943B9">
      <w:pPr>
        <w:suppressAutoHyphens/>
        <w:spacing w:line="240" w:lineRule="atLeast"/>
        <w:ind w:left="540"/>
        <w:jc w:val="both"/>
        <w:rPr>
          <w:b/>
          <w:spacing w:val="-3"/>
          <w:sz w:val="22"/>
        </w:rPr>
        <w:sectPr w:rsidR="000943B9" w:rsidSect="00E97AD6">
          <w:headerReference w:type="first" r:id="rId63"/>
          <w:pgSz w:w="12240" w:h="15840" w:code="1"/>
          <w:pgMar w:top="1800" w:right="720" w:bottom="720" w:left="720" w:header="709" w:footer="720" w:gutter="0"/>
          <w:cols w:space="720"/>
          <w:noEndnote/>
          <w:titlePg/>
          <w:docGrid w:linePitch="326"/>
        </w:sectPr>
      </w:pPr>
      <w:r w:rsidRPr="00CE3432">
        <w:rPr>
          <w:b/>
          <w:spacing w:val="-3"/>
          <w:sz w:val="22"/>
        </w:rPr>
        <w:t>Note: Vendor may use additional pages as necessary, but the format shall be the same as provided above.</w:t>
      </w:r>
      <w:r w:rsidR="00F22D81" w:rsidRPr="00CE3432">
        <w:rPr>
          <w:b/>
          <w:spacing w:val="-3"/>
          <w:sz w:val="22"/>
        </w:rPr>
        <w:br w:type="page"/>
      </w:r>
    </w:p>
    <w:p w14:paraId="7FF870B4" w14:textId="77777777" w:rsidR="00F22D81" w:rsidRPr="00CE3432" w:rsidRDefault="00F22D81" w:rsidP="00C451BC">
      <w:pPr>
        <w:pStyle w:val="Footer"/>
        <w:tabs>
          <w:tab w:val="clear" w:pos="4320"/>
          <w:tab w:val="clear" w:pos="8640"/>
        </w:tabs>
        <w:ind w:right="36"/>
        <w:jc w:val="right"/>
        <w:rPr>
          <w:rFonts w:cs="Arial"/>
          <w:b/>
          <w:spacing w:val="-3"/>
          <w:sz w:val="22"/>
        </w:rPr>
      </w:pPr>
      <w:r w:rsidRPr="00CE3432">
        <w:rPr>
          <w:rFonts w:cs="Arial"/>
          <w:b/>
          <w:spacing w:val="-3"/>
          <w:sz w:val="22"/>
        </w:rPr>
        <w:t>A</w:t>
      </w:r>
      <w:r w:rsidR="001859BC" w:rsidRPr="00CE3432">
        <w:rPr>
          <w:rFonts w:cs="Arial"/>
          <w:b/>
          <w:spacing w:val="-3"/>
          <w:sz w:val="22"/>
        </w:rPr>
        <w:t>ttachment</w:t>
      </w:r>
      <w:r w:rsidRPr="00CE3432">
        <w:rPr>
          <w:rFonts w:cs="Arial"/>
          <w:b/>
          <w:spacing w:val="-3"/>
          <w:sz w:val="22"/>
        </w:rPr>
        <w:t xml:space="preserve"> 5</w:t>
      </w:r>
    </w:p>
    <w:p w14:paraId="790895BC" w14:textId="77777777" w:rsidR="00C357AC" w:rsidRPr="00CE3432" w:rsidRDefault="00C357AC" w:rsidP="00C451BC">
      <w:pPr>
        <w:pStyle w:val="Footer"/>
        <w:tabs>
          <w:tab w:val="clear" w:pos="4320"/>
          <w:tab w:val="clear" w:pos="8640"/>
        </w:tabs>
        <w:ind w:right="36"/>
        <w:jc w:val="right"/>
        <w:rPr>
          <w:rFonts w:cs="Arial"/>
          <w:b/>
          <w:spacing w:val="-3"/>
          <w:sz w:val="22"/>
        </w:rPr>
      </w:pPr>
    </w:p>
    <w:p w14:paraId="59654050" w14:textId="77777777" w:rsidR="00F22D81" w:rsidRPr="000771C7"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sidRPr="00CE3432">
        <w:rPr>
          <w:spacing w:val="-3"/>
          <w:sz w:val="22"/>
        </w:rPr>
        <w:t>C</w:t>
      </w:r>
      <w:r w:rsidR="001859BC" w:rsidRPr="00CE3432">
        <w:rPr>
          <w:spacing w:val="-3"/>
          <w:sz w:val="22"/>
        </w:rPr>
        <w:t>ontract</w:t>
      </w:r>
      <w:r w:rsidRPr="00CE3432">
        <w:rPr>
          <w:spacing w:val="-3"/>
          <w:sz w:val="22"/>
        </w:rPr>
        <w:t xml:space="preserve"> N</w:t>
      </w:r>
      <w:r w:rsidR="001859BC" w:rsidRPr="00CE3432">
        <w:rPr>
          <w:spacing w:val="-3"/>
          <w:sz w:val="22"/>
        </w:rPr>
        <w:t>o</w:t>
      </w:r>
      <w:r w:rsidRPr="008A531F">
        <w:rPr>
          <w:spacing w:val="-3"/>
          <w:sz w:val="22"/>
        </w:rPr>
        <w:t xml:space="preserve">.  </w:t>
      </w:r>
      <w:r w:rsidR="000771C7">
        <w:rPr>
          <w:spacing w:val="-3"/>
          <w:sz w:val="22"/>
        </w:rPr>
        <w:t>HSS-25-012</w:t>
      </w:r>
    </w:p>
    <w:p w14:paraId="1C611003" w14:textId="77777777" w:rsidR="00F22D81" w:rsidRPr="000771C7"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sidRPr="00CE3432">
        <w:rPr>
          <w:spacing w:val="-3"/>
          <w:sz w:val="22"/>
        </w:rPr>
        <w:t>Contract Title</w:t>
      </w:r>
      <w:r w:rsidR="001859BC" w:rsidRPr="00CE3432">
        <w:rPr>
          <w:spacing w:val="-3"/>
          <w:sz w:val="22"/>
        </w:rPr>
        <w:t>:</w:t>
      </w:r>
      <w:r w:rsidR="00F22D81" w:rsidRPr="00CE3432">
        <w:rPr>
          <w:spacing w:val="-3"/>
          <w:sz w:val="22"/>
        </w:rPr>
        <w:t xml:space="preserve"> </w:t>
      </w:r>
      <w:r w:rsidR="000771C7" w:rsidRPr="000771C7">
        <w:rPr>
          <w:spacing w:val="-3"/>
          <w:sz w:val="22"/>
        </w:rPr>
        <w:t>GENERAL AUDITING AND CONSULTING SERVICES FOR MEDICAID &amp; MEDICAL ASSISTNACE</w:t>
      </w:r>
    </w:p>
    <w:p w14:paraId="52AFF97D" w14:textId="77777777" w:rsidR="001859BC" w:rsidRPr="00CE3432"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4403054E" w14:textId="77777777" w:rsidR="00F22D81" w:rsidRPr="00CE3432" w:rsidRDefault="00AF4BE4" w:rsidP="007330A0">
      <w:pPr>
        <w:pStyle w:val="Footer"/>
        <w:tabs>
          <w:tab w:val="clear" w:pos="4320"/>
          <w:tab w:val="clear" w:pos="8640"/>
          <w:tab w:val="left" w:pos="0"/>
        </w:tabs>
        <w:ind w:right="36"/>
        <w:jc w:val="both"/>
        <w:rPr>
          <w:rFonts w:cs="Arial"/>
          <w:sz w:val="22"/>
          <w:szCs w:val="32"/>
        </w:rPr>
      </w:pPr>
      <w:r w:rsidRPr="00CE3432">
        <w:rPr>
          <w:rFonts w:cs="Arial"/>
          <w:sz w:val="22"/>
          <w:szCs w:val="32"/>
        </w:rPr>
        <w:t>BUSINESS REFERENCES</w:t>
      </w:r>
    </w:p>
    <w:p w14:paraId="42EF5375" w14:textId="77777777" w:rsidR="00F22D81" w:rsidRPr="00CE3432" w:rsidRDefault="00F22D81" w:rsidP="007330A0">
      <w:pPr>
        <w:pStyle w:val="Footer"/>
        <w:tabs>
          <w:tab w:val="clear" w:pos="4320"/>
          <w:tab w:val="clear" w:pos="8640"/>
          <w:tab w:val="left" w:pos="0"/>
        </w:tabs>
        <w:ind w:right="36"/>
        <w:jc w:val="both"/>
        <w:rPr>
          <w:rFonts w:cs="Arial"/>
          <w:sz w:val="22"/>
          <w:szCs w:val="22"/>
        </w:rPr>
      </w:pPr>
    </w:p>
    <w:p w14:paraId="72618C56" w14:textId="77777777" w:rsidR="002C5813" w:rsidRPr="00CE3432" w:rsidRDefault="002C5813" w:rsidP="007330A0">
      <w:pPr>
        <w:pStyle w:val="Footer"/>
        <w:tabs>
          <w:tab w:val="clear" w:pos="4320"/>
          <w:tab w:val="clear" w:pos="8640"/>
          <w:tab w:val="left" w:pos="0"/>
        </w:tabs>
        <w:ind w:right="36"/>
        <w:jc w:val="both"/>
        <w:rPr>
          <w:rFonts w:cs="Arial"/>
          <w:spacing w:val="-3"/>
          <w:sz w:val="22"/>
        </w:rPr>
      </w:pPr>
      <w:r w:rsidRPr="00CE3432">
        <w:rPr>
          <w:rFonts w:cs="Arial"/>
          <w:spacing w:val="-3"/>
          <w:sz w:val="22"/>
        </w:rPr>
        <w:t>List a minimum of three business references, including the following information:</w:t>
      </w:r>
    </w:p>
    <w:p w14:paraId="2351C178" w14:textId="77777777" w:rsidR="002C5813" w:rsidRPr="00CE3432" w:rsidRDefault="002C5813" w:rsidP="00226A3B">
      <w:pPr>
        <w:pStyle w:val="Footer"/>
        <w:numPr>
          <w:ilvl w:val="0"/>
          <w:numId w:val="17"/>
        </w:numPr>
        <w:tabs>
          <w:tab w:val="clear" w:pos="4320"/>
          <w:tab w:val="clear" w:pos="8640"/>
          <w:tab w:val="left" w:pos="0"/>
        </w:tabs>
        <w:jc w:val="both"/>
        <w:rPr>
          <w:rFonts w:cs="Arial"/>
          <w:spacing w:val="-3"/>
          <w:sz w:val="22"/>
        </w:rPr>
      </w:pPr>
      <w:r w:rsidRPr="00CE3432">
        <w:rPr>
          <w:rFonts w:cs="Arial"/>
          <w:spacing w:val="-3"/>
          <w:sz w:val="22"/>
        </w:rPr>
        <w:t>Business Name and Mailing address</w:t>
      </w:r>
    </w:p>
    <w:p w14:paraId="1277E6BF" w14:textId="77777777" w:rsidR="002C5813" w:rsidRPr="00CE3432" w:rsidRDefault="002C5813" w:rsidP="00226A3B">
      <w:pPr>
        <w:pStyle w:val="Footer"/>
        <w:numPr>
          <w:ilvl w:val="0"/>
          <w:numId w:val="17"/>
        </w:numPr>
        <w:tabs>
          <w:tab w:val="clear" w:pos="4320"/>
          <w:tab w:val="clear" w:pos="8640"/>
          <w:tab w:val="left" w:pos="0"/>
        </w:tabs>
        <w:jc w:val="both"/>
        <w:rPr>
          <w:rFonts w:cs="Arial"/>
          <w:spacing w:val="-3"/>
          <w:sz w:val="22"/>
        </w:rPr>
      </w:pPr>
      <w:r w:rsidRPr="00CE3432">
        <w:rPr>
          <w:rFonts w:cs="Arial"/>
          <w:spacing w:val="-3"/>
          <w:sz w:val="22"/>
        </w:rPr>
        <w:t>Contact Name and phone number</w:t>
      </w:r>
    </w:p>
    <w:p w14:paraId="1CDBF22C" w14:textId="77777777" w:rsidR="002C5813" w:rsidRPr="00CE3432" w:rsidRDefault="002C5813" w:rsidP="00226A3B">
      <w:pPr>
        <w:pStyle w:val="Footer"/>
        <w:numPr>
          <w:ilvl w:val="0"/>
          <w:numId w:val="17"/>
        </w:numPr>
        <w:tabs>
          <w:tab w:val="clear" w:pos="4320"/>
          <w:tab w:val="clear" w:pos="8640"/>
          <w:tab w:val="left" w:pos="0"/>
        </w:tabs>
        <w:jc w:val="both"/>
        <w:rPr>
          <w:rFonts w:cs="Arial"/>
          <w:spacing w:val="-3"/>
          <w:sz w:val="22"/>
        </w:rPr>
      </w:pPr>
      <w:r w:rsidRPr="00CE3432">
        <w:rPr>
          <w:rFonts w:cs="Arial"/>
          <w:spacing w:val="-3"/>
          <w:sz w:val="22"/>
        </w:rPr>
        <w:t>Number of years doing business with</w:t>
      </w:r>
    </w:p>
    <w:p w14:paraId="3CE65215" w14:textId="77777777" w:rsidR="002C5813" w:rsidRPr="00CE3432" w:rsidRDefault="002C5813" w:rsidP="00226A3B">
      <w:pPr>
        <w:pStyle w:val="Footer"/>
        <w:numPr>
          <w:ilvl w:val="0"/>
          <w:numId w:val="17"/>
        </w:numPr>
        <w:tabs>
          <w:tab w:val="clear" w:pos="4320"/>
          <w:tab w:val="clear" w:pos="8640"/>
          <w:tab w:val="left" w:pos="0"/>
        </w:tabs>
        <w:jc w:val="both"/>
        <w:rPr>
          <w:rFonts w:cs="Arial"/>
          <w:spacing w:val="-3"/>
          <w:sz w:val="22"/>
        </w:rPr>
      </w:pPr>
      <w:r w:rsidRPr="00CE3432">
        <w:rPr>
          <w:rFonts w:cs="Arial"/>
          <w:spacing w:val="-3"/>
          <w:sz w:val="22"/>
        </w:rPr>
        <w:t>Type of work performed</w:t>
      </w:r>
    </w:p>
    <w:p w14:paraId="6AE7D022" w14:textId="77777777" w:rsidR="002C5813" w:rsidRPr="00CE3432" w:rsidRDefault="002C5813" w:rsidP="007330A0">
      <w:pPr>
        <w:pStyle w:val="Footer"/>
        <w:tabs>
          <w:tab w:val="clear" w:pos="4320"/>
          <w:tab w:val="clear" w:pos="8640"/>
          <w:tab w:val="left" w:pos="0"/>
        </w:tabs>
        <w:ind w:right="36"/>
        <w:jc w:val="both"/>
        <w:rPr>
          <w:rFonts w:cs="Arial"/>
          <w:spacing w:val="-3"/>
          <w:sz w:val="22"/>
        </w:rPr>
      </w:pPr>
      <w:r w:rsidRPr="00CE3432">
        <w:rPr>
          <w:rFonts w:cs="Arial"/>
          <w:spacing w:val="-3"/>
          <w:sz w:val="22"/>
        </w:rPr>
        <w:t xml:space="preserve">Please do not list any State Employee as a business reference.  If you have held a State contract within the last 5 years, please </w:t>
      </w:r>
      <w:r w:rsidR="00ED4EF8" w:rsidRPr="00CE3432">
        <w:rPr>
          <w:rFonts w:cs="Arial"/>
          <w:spacing w:val="-3"/>
          <w:sz w:val="22"/>
        </w:rPr>
        <w:t xml:space="preserve">provide a separate </w:t>
      </w:r>
      <w:r w:rsidRPr="00CE3432">
        <w:rPr>
          <w:rFonts w:cs="Arial"/>
          <w:spacing w:val="-3"/>
          <w:sz w:val="22"/>
        </w:rPr>
        <w:t xml:space="preserve">list </w:t>
      </w:r>
      <w:r w:rsidR="00ED4EF8" w:rsidRPr="00CE3432">
        <w:rPr>
          <w:rFonts w:cs="Arial"/>
          <w:spacing w:val="-3"/>
          <w:sz w:val="22"/>
        </w:rPr>
        <w:t xml:space="preserve">of </w:t>
      </w:r>
      <w:r w:rsidRPr="00CE3432">
        <w:rPr>
          <w:rFonts w:cs="Arial"/>
          <w:spacing w:val="-3"/>
          <w:sz w:val="22"/>
        </w:rPr>
        <w:t>the contract</w:t>
      </w:r>
      <w:r w:rsidR="00ED4EF8" w:rsidRPr="00CE3432">
        <w:rPr>
          <w:rFonts w:cs="Arial"/>
          <w:spacing w:val="-3"/>
          <w:sz w:val="22"/>
        </w:rPr>
        <w:t>(s)</w:t>
      </w:r>
      <w:r w:rsidRPr="00CE3432">
        <w:rPr>
          <w:rFonts w:cs="Arial"/>
          <w:spacing w:val="-3"/>
          <w:sz w:val="22"/>
        </w:rPr>
        <w:t>.</w:t>
      </w:r>
    </w:p>
    <w:p w14:paraId="5A28A6C1" w14:textId="77777777" w:rsidR="002C5813" w:rsidRPr="00CE3432"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CE3432" w14:paraId="244F2BFA" w14:textId="77777777" w:rsidTr="003D1357">
        <w:trPr>
          <w:trHeight w:val="233"/>
        </w:trPr>
        <w:tc>
          <w:tcPr>
            <w:tcW w:w="390" w:type="dxa"/>
            <w:tcBorders>
              <w:top w:val="nil"/>
              <w:left w:val="nil"/>
              <w:bottom w:val="nil"/>
              <w:right w:val="nil"/>
            </w:tcBorders>
            <w:shd w:val="clear" w:color="auto" w:fill="auto"/>
            <w:noWrap/>
            <w:vAlign w:val="bottom"/>
            <w:hideMark/>
          </w:tcPr>
          <w:p w14:paraId="6492246F" w14:textId="77777777" w:rsidR="002C5813" w:rsidRPr="00CE3432" w:rsidRDefault="002C5813" w:rsidP="007330A0">
            <w:pPr>
              <w:jc w:val="both"/>
              <w:rPr>
                <w:sz w:val="20"/>
              </w:rPr>
            </w:pPr>
            <w:r w:rsidRPr="00CE3432">
              <w:rPr>
                <w:sz w:val="20"/>
              </w:rPr>
              <w:t xml:space="preserve">1.  </w:t>
            </w:r>
          </w:p>
        </w:tc>
        <w:tc>
          <w:tcPr>
            <w:tcW w:w="3283" w:type="dxa"/>
            <w:tcBorders>
              <w:top w:val="nil"/>
              <w:left w:val="nil"/>
              <w:bottom w:val="nil"/>
              <w:right w:val="nil"/>
            </w:tcBorders>
            <w:shd w:val="clear" w:color="auto" w:fill="auto"/>
            <w:noWrap/>
            <w:vAlign w:val="bottom"/>
            <w:hideMark/>
          </w:tcPr>
          <w:p w14:paraId="558CACDC"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D05B67"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3D8CB794" w14:textId="77777777" w:rsidTr="003D1357">
        <w:trPr>
          <w:trHeight w:val="233"/>
        </w:trPr>
        <w:tc>
          <w:tcPr>
            <w:tcW w:w="390" w:type="dxa"/>
            <w:tcBorders>
              <w:top w:val="nil"/>
              <w:left w:val="nil"/>
              <w:bottom w:val="nil"/>
              <w:right w:val="nil"/>
            </w:tcBorders>
            <w:shd w:val="clear" w:color="auto" w:fill="auto"/>
            <w:noWrap/>
            <w:vAlign w:val="bottom"/>
            <w:hideMark/>
          </w:tcPr>
          <w:p w14:paraId="0C56DA15" w14:textId="77777777" w:rsidR="002C5813" w:rsidRPr="00CE3432"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AF91D4F"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E65D0E"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2B854AF0" w14:textId="77777777" w:rsidTr="003D1357">
        <w:trPr>
          <w:trHeight w:val="233"/>
        </w:trPr>
        <w:tc>
          <w:tcPr>
            <w:tcW w:w="390" w:type="dxa"/>
            <w:tcBorders>
              <w:top w:val="nil"/>
              <w:left w:val="nil"/>
              <w:bottom w:val="nil"/>
              <w:right w:val="nil"/>
            </w:tcBorders>
            <w:shd w:val="clear" w:color="auto" w:fill="auto"/>
            <w:noWrap/>
            <w:vAlign w:val="bottom"/>
            <w:hideMark/>
          </w:tcPr>
          <w:p w14:paraId="5A6B8C45" w14:textId="77777777" w:rsidR="002C5813" w:rsidRPr="00CE3432"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6AF1154C"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CAE37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2B78AF0" w14:textId="77777777" w:rsidTr="003D1357">
        <w:trPr>
          <w:trHeight w:val="233"/>
        </w:trPr>
        <w:tc>
          <w:tcPr>
            <w:tcW w:w="390" w:type="dxa"/>
            <w:tcBorders>
              <w:top w:val="nil"/>
              <w:left w:val="nil"/>
              <w:bottom w:val="nil"/>
              <w:right w:val="nil"/>
            </w:tcBorders>
            <w:shd w:val="clear" w:color="auto" w:fill="auto"/>
            <w:noWrap/>
            <w:vAlign w:val="bottom"/>
            <w:hideMark/>
          </w:tcPr>
          <w:p w14:paraId="33989295"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F3C3D36"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052DB6"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3E3F5E0F" w14:textId="77777777" w:rsidTr="003D1357">
        <w:trPr>
          <w:trHeight w:val="233"/>
        </w:trPr>
        <w:tc>
          <w:tcPr>
            <w:tcW w:w="390" w:type="dxa"/>
            <w:tcBorders>
              <w:top w:val="nil"/>
              <w:left w:val="nil"/>
              <w:bottom w:val="nil"/>
              <w:right w:val="nil"/>
            </w:tcBorders>
            <w:shd w:val="clear" w:color="auto" w:fill="auto"/>
            <w:noWrap/>
            <w:vAlign w:val="bottom"/>
            <w:hideMark/>
          </w:tcPr>
          <w:p w14:paraId="065A01A4"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FDAC25"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FC1F0CB"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6EA7E71" w14:textId="77777777" w:rsidTr="003D1357">
        <w:trPr>
          <w:trHeight w:val="233"/>
        </w:trPr>
        <w:tc>
          <w:tcPr>
            <w:tcW w:w="390" w:type="dxa"/>
            <w:tcBorders>
              <w:top w:val="nil"/>
              <w:left w:val="nil"/>
              <w:bottom w:val="nil"/>
              <w:right w:val="nil"/>
            </w:tcBorders>
            <w:shd w:val="clear" w:color="auto" w:fill="auto"/>
            <w:noWrap/>
            <w:vAlign w:val="bottom"/>
            <w:hideMark/>
          </w:tcPr>
          <w:p w14:paraId="200835C6"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603BBFA"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84F57DD"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A118773" w14:textId="77777777" w:rsidTr="003D1357">
        <w:trPr>
          <w:trHeight w:val="233"/>
        </w:trPr>
        <w:tc>
          <w:tcPr>
            <w:tcW w:w="390" w:type="dxa"/>
            <w:tcBorders>
              <w:top w:val="nil"/>
              <w:left w:val="nil"/>
              <w:bottom w:val="nil"/>
              <w:right w:val="nil"/>
            </w:tcBorders>
            <w:shd w:val="clear" w:color="auto" w:fill="auto"/>
            <w:noWrap/>
            <w:vAlign w:val="bottom"/>
            <w:hideMark/>
          </w:tcPr>
          <w:p w14:paraId="4D01A7FE"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5396872D"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0CCA343"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5A019FB"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45B121FA" w14:textId="77777777" w:rsidTr="003D1357">
        <w:trPr>
          <w:trHeight w:val="479"/>
        </w:trPr>
        <w:tc>
          <w:tcPr>
            <w:tcW w:w="390" w:type="dxa"/>
            <w:tcBorders>
              <w:top w:val="nil"/>
              <w:left w:val="nil"/>
              <w:bottom w:val="nil"/>
              <w:right w:val="nil"/>
            </w:tcBorders>
            <w:shd w:val="clear" w:color="auto" w:fill="auto"/>
            <w:noWrap/>
            <w:vAlign w:val="bottom"/>
            <w:hideMark/>
          </w:tcPr>
          <w:p w14:paraId="0D863BBE"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71AEB054"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55AF6B3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44701BB9" w14:textId="77777777" w:rsidTr="003D1357">
        <w:trPr>
          <w:trHeight w:val="233"/>
        </w:trPr>
        <w:tc>
          <w:tcPr>
            <w:tcW w:w="390" w:type="dxa"/>
            <w:tcBorders>
              <w:top w:val="nil"/>
              <w:left w:val="nil"/>
              <w:bottom w:val="nil"/>
              <w:right w:val="nil"/>
            </w:tcBorders>
            <w:shd w:val="clear" w:color="auto" w:fill="auto"/>
            <w:noWrap/>
            <w:vAlign w:val="bottom"/>
            <w:hideMark/>
          </w:tcPr>
          <w:p w14:paraId="37715D78"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31BA2C8"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40927F"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640E2B0"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52453787" w14:textId="77777777" w:rsidR="002C5813" w:rsidRPr="00CE3432" w:rsidRDefault="002C5813" w:rsidP="007330A0">
            <w:pPr>
              <w:jc w:val="both"/>
              <w:rPr>
                <w:b/>
                <w:bCs/>
                <w:sz w:val="20"/>
              </w:rPr>
            </w:pPr>
          </w:p>
        </w:tc>
      </w:tr>
      <w:tr w:rsidR="002C5813" w:rsidRPr="00CE3432" w14:paraId="36E7AD97" w14:textId="77777777" w:rsidTr="003D1357">
        <w:trPr>
          <w:trHeight w:val="233"/>
        </w:trPr>
        <w:tc>
          <w:tcPr>
            <w:tcW w:w="390" w:type="dxa"/>
            <w:tcBorders>
              <w:top w:val="nil"/>
              <w:left w:val="nil"/>
              <w:bottom w:val="nil"/>
              <w:right w:val="nil"/>
            </w:tcBorders>
            <w:shd w:val="clear" w:color="auto" w:fill="auto"/>
            <w:noWrap/>
            <w:vAlign w:val="bottom"/>
            <w:hideMark/>
          </w:tcPr>
          <w:p w14:paraId="1BE44E58" w14:textId="77777777" w:rsidR="002C5813" w:rsidRPr="00CE3432"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09E3A0C"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1259B0C"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ABA2082"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617DEC86" w14:textId="77777777" w:rsidR="002C5813" w:rsidRPr="00CE3432" w:rsidRDefault="002C5813" w:rsidP="007330A0">
            <w:pPr>
              <w:jc w:val="both"/>
              <w:rPr>
                <w:b/>
                <w:bCs/>
                <w:sz w:val="20"/>
              </w:rPr>
            </w:pPr>
          </w:p>
        </w:tc>
      </w:tr>
      <w:tr w:rsidR="002C5813" w:rsidRPr="00CE3432" w14:paraId="43FA463A" w14:textId="77777777" w:rsidTr="003D1357">
        <w:trPr>
          <w:trHeight w:val="233"/>
        </w:trPr>
        <w:tc>
          <w:tcPr>
            <w:tcW w:w="390" w:type="dxa"/>
            <w:tcBorders>
              <w:top w:val="nil"/>
              <w:left w:val="nil"/>
              <w:bottom w:val="nil"/>
              <w:right w:val="nil"/>
            </w:tcBorders>
            <w:shd w:val="clear" w:color="auto" w:fill="auto"/>
            <w:noWrap/>
            <w:vAlign w:val="bottom"/>
            <w:hideMark/>
          </w:tcPr>
          <w:p w14:paraId="70FB5CAF" w14:textId="77777777" w:rsidR="002C5813" w:rsidRPr="00CE3432" w:rsidRDefault="002C5813" w:rsidP="007330A0">
            <w:pPr>
              <w:jc w:val="both"/>
              <w:rPr>
                <w:sz w:val="20"/>
              </w:rPr>
            </w:pPr>
            <w:r w:rsidRPr="00CE3432">
              <w:rPr>
                <w:sz w:val="20"/>
              </w:rPr>
              <w:t xml:space="preserve">2.  </w:t>
            </w:r>
          </w:p>
        </w:tc>
        <w:tc>
          <w:tcPr>
            <w:tcW w:w="3283" w:type="dxa"/>
            <w:tcBorders>
              <w:top w:val="nil"/>
              <w:left w:val="nil"/>
              <w:bottom w:val="nil"/>
              <w:right w:val="nil"/>
            </w:tcBorders>
            <w:shd w:val="clear" w:color="auto" w:fill="auto"/>
            <w:noWrap/>
            <w:vAlign w:val="bottom"/>
            <w:hideMark/>
          </w:tcPr>
          <w:p w14:paraId="761F95D0"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C350A9"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4F2B44D5" w14:textId="77777777" w:rsidTr="003D1357">
        <w:trPr>
          <w:trHeight w:val="233"/>
        </w:trPr>
        <w:tc>
          <w:tcPr>
            <w:tcW w:w="390" w:type="dxa"/>
            <w:tcBorders>
              <w:top w:val="nil"/>
              <w:left w:val="nil"/>
              <w:bottom w:val="nil"/>
              <w:right w:val="nil"/>
            </w:tcBorders>
            <w:shd w:val="clear" w:color="auto" w:fill="auto"/>
            <w:noWrap/>
            <w:vAlign w:val="bottom"/>
            <w:hideMark/>
          </w:tcPr>
          <w:p w14:paraId="7364E8F2"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01498FDE"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20E62D"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0FCC211C" w14:textId="77777777" w:rsidTr="003D1357">
        <w:trPr>
          <w:trHeight w:val="233"/>
        </w:trPr>
        <w:tc>
          <w:tcPr>
            <w:tcW w:w="390" w:type="dxa"/>
            <w:tcBorders>
              <w:top w:val="nil"/>
              <w:left w:val="nil"/>
              <w:bottom w:val="nil"/>
              <w:right w:val="nil"/>
            </w:tcBorders>
            <w:shd w:val="clear" w:color="auto" w:fill="auto"/>
            <w:noWrap/>
            <w:vAlign w:val="bottom"/>
            <w:hideMark/>
          </w:tcPr>
          <w:p w14:paraId="49FC87C1"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7F0D1EC"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B250A1"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4DC99A7" w14:textId="77777777" w:rsidTr="003D1357">
        <w:trPr>
          <w:trHeight w:val="233"/>
        </w:trPr>
        <w:tc>
          <w:tcPr>
            <w:tcW w:w="390" w:type="dxa"/>
            <w:tcBorders>
              <w:top w:val="nil"/>
              <w:left w:val="nil"/>
              <w:bottom w:val="nil"/>
              <w:right w:val="nil"/>
            </w:tcBorders>
            <w:shd w:val="clear" w:color="auto" w:fill="auto"/>
            <w:noWrap/>
            <w:vAlign w:val="bottom"/>
            <w:hideMark/>
          </w:tcPr>
          <w:p w14:paraId="251EE2F3"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2CF54B76"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5CB6C5"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02A8B2B8" w14:textId="77777777" w:rsidTr="003D1357">
        <w:trPr>
          <w:trHeight w:val="233"/>
        </w:trPr>
        <w:tc>
          <w:tcPr>
            <w:tcW w:w="390" w:type="dxa"/>
            <w:tcBorders>
              <w:top w:val="nil"/>
              <w:left w:val="nil"/>
              <w:bottom w:val="nil"/>
              <w:right w:val="nil"/>
            </w:tcBorders>
            <w:shd w:val="clear" w:color="auto" w:fill="auto"/>
            <w:noWrap/>
            <w:vAlign w:val="bottom"/>
            <w:hideMark/>
          </w:tcPr>
          <w:p w14:paraId="2DFF7FB3"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D2BC4F"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8F0B13"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6BEE44E8" w14:textId="77777777" w:rsidTr="003D1357">
        <w:trPr>
          <w:trHeight w:val="233"/>
        </w:trPr>
        <w:tc>
          <w:tcPr>
            <w:tcW w:w="390" w:type="dxa"/>
            <w:tcBorders>
              <w:top w:val="nil"/>
              <w:left w:val="nil"/>
              <w:bottom w:val="nil"/>
              <w:right w:val="nil"/>
            </w:tcBorders>
            <w:shd w:val="clear" w:color="auto" w:fill="auto"/>
            <w:noWrap/>
            <w:vAlign w:val="bottom"/>
            <w:hideMark/>
          </w:tcPr>
          <w:p w14:paraId="1CDCF604"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63D6C1A2"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40CF4DF3"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65A2032" w14:textId="77777777" w:rsidTr="003D1357">
        <w:trPr>
          <w:trHeight w:val="233"/>
        </w:trPr>
        <w:tc>
          <w:tcPr>
            <w:tcW w:w="390" w:type="dxa"/>
            <w:tcBorders>
              <w:top w:val="nil"/>
              <w:left w:val="nil"/>
              <w:bottom w:val="nil"/>
              <w:right w:val="nil"/>
            </w:tcBorders>
            <w:shd w:val="clear" w:color="auto" w:fill="auto"/>
            <w:noWrap/>
            <w:vAlign w:val="bottom"/>
            <w:hideMark/>
          </w:tcPr>
          <w:p w14:paraId="2ED66C1F"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2FEB434"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30543204"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90F9880"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32BCED6D" w14:textId="77777777" w:rsidTr="003D1357">
        <w:trPr>
          <w:trHeight w:val="409"/>
        </w:trPr>
        <w:tc>
          <w:tcPr>
            <w:tcW w:w="390" w:type="dxa"/>
            <w:tcBorders>
              <w:top w:val="nil"/>
              <w:left w:val="nil"/>
              <w:bottom w:val="nil"/>
              <w:right w:val="nil"/>
            </w:tcBorders>
            <w:shd w:val="clear" w:color="auto" w:fill="auto"/>
            <w:noWrap/>
            <w:vAlign w:val="bottom"/>
            <w:hideMark/>
          </w:tcPr>
          <w:p w14:paraId="5A91F2C2"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2C1AD917"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1D070E51"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49C85EE" w14:textId="77777777" w:rsidTr="003D1357">
        <w:trPr>
          <w:trHeight w:val="233"/>
        </w:trPr>
        <w:tc>
          <w:tcPr>
            <w:tcW w:w="390" w:type="dxa"/>
            <w:tcBorders>
              <w:top w:val="nil"/>
              <w:left w:val="nil"/>
              <w:bottom w:val="nil"/>
              <w:right w:val="nil"/>
            </w:tcBorders>
            <w:shd w:val="clear" w:color="auto" w:fill="auto"/>
            <w:noWrap/>
            <w:vAlign w:val="bottom"/>
            <w:hideMark/>
          </w:tcPr>
          <w:p w14:paraId="14ED4AB0"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6E56FE7A"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A6D8589"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6A88BF1"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3B0D9F14" w14:textId="77777777" w:rsidR="002C5813" w:rsidRPr="00CE3432" w:rsidRDefault="002C5813" w:rsidP="007330A0">
            <w:pPr>
              <w:jc w:val="both"/>
              <w:rPr>
                <w:b/>
                <w:bCs/>
                <w:sz w:val="20"/>
              </w:rPr>
            </w:pPr>
          </w:p>
        </w:tc>
      </w:tr>
      <w:tr w:rsidR="002C5813" w:rsidRPr="00CE3432" w14:paraId="3BFD092A" w14:textId="77777777" w:rsidTr="003D1357">
        <w:trPr>
          <w:trHeight w:val="233"/>
        </w:trPr>
        <w:tc>
          <w:tcPr>
            <w:tcW w:w="390" w:type="dxa"/>
            <w:tcBorders>
              <w:top w:val="nil"/>
              <w:left w:val="nil"/>
              <w:bottom w:val="nil"/>
              <w:right w:val="nil"/>
            </w:tcBorders>
            <w:shd w:val="clear" w:color="auto" w:fill="auto"/>
            <w:noWrap/>
            <w:vAlign w:val="bottom"/>
            <w:hideMark/>
          </w:tcPr>
          <w:p w14:paraId="53CAAFC3"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21C59D70"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3535A41C" w14:textId="77777777" w:rsidR="002C5813" w:rsidRPr="00CE3432"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65E59884" w14:textId="77777777" w:rsidR="002C5813" w:rsidRPr="00CE3432"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3418F1B2" w14:textId="77777777" w:rsidR="002C5813" w:rsidRPr="00CE3432" w:rsidRDefault="002C5813" w:rsidP="007330A0">
            <w:pPr>
              <w:jc w:val="both"/>
              <w:rPr>
                <w:b/>
                <w:bCs/>
                <w:sz w:val="20"/>
              </w:rPr>
            </w:pPr>
          </w:p>
        </w:tc>
      </w:tr>
      <w:tr w:rsidR="002C5813" w:rsidRPr="00CE3432" w14:paraId="22B8E8F7" w14:textId="77777777" w:rsidTr="003D1357">
        <w:trPr>
          <w:trHeight w:val="233"/>
        </w:trPr>
        <w:tc>
          <w:tcPr>
            <w:tcW w:w="390" w:type="dxa"/>
            <w:tcBorders>
              <w:top w:val="nil"/>
              <w:left w:val="nil"/>
              <w:bottom w:val="nil"/>
              <w:right w:val="nil"/>
            </w:tcBorders>
            <w:shd w:val="clear" w:color="auto" w:fill="auto"/>
            <w:noWrap/>
            <w:vAlign w:val="bottom"/>
            <w:hideMark/>
          </w:tcPr>
          <w:p w14:paraId="75555F61" w14:textId="77777777" w:rsidR="002C5813" w:rsidRPr="00CE3432" w:rsidRDefault="002C5813" w:rsidP="007330A0">
            <w:pPr>
              <w:jc w:val="both"/>
              <w:rPr>
                <w:sz w:val="20"/>
              </w:rPr>
            </w:pPr>
            <w:r w:rsidRPr="00CE3432">
              <w:rPr>
                <w:sz w:val="20"/>
              </w:rPr>
              <w:t xml:space="preserve">3.  </w:t>
            </w:r>
          </w:p>
        </w:tc>
        <w:tc>
          <w:tcPr>
            <w:tcW w:w="3283" w:type="dxa"/>
            <w:tcBorders>
              <w:top w:val="nil"/>
              <w:left w:val="nil"/>
              <w:bottom w:val="nil"/>
              <w:right w:val="nil"/>
            </w:tcBorders>
            <w:shd w:val="clear" w:color="auto" w:fill="auto"/>
            <w:noWrap/>
            <w:vAlign w:val="bottom"/>
            <w:hideMark/>
          </w:tcPr>
          <w:p w14:paraId="6739053F" w14:textId="77777777" w:rsidR="002C5813" w:rsidRPr="00CE3432" w:rsidRDefault="002C5813" w:rsidP="007330A0">
            <w:pPr>
              <w:jc w:val="both"/>
              <w:rPr>
                <w:b/>
                <w:bCs/>
                <w:sz w:val="20"/>
              </w:rPr>
            </w:pPr>
            <w:r w:rsidRPr="00CE3432">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8B2937"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3DD4435C" w14:textId="77777777" w:rsidTr="003D1357">
        <w:trPr>
          <w:trHeight w:val="233"/>
        </w:trPr>
        <w:tc>
          <w:tcPr>
            <w:tcW w:w="390" w:type="dxa"/>
            <w:tcBorders>
              <w:top w:val="nil"/>
              <w:left w:val="nil"/>
              <w:bottom w:val="nil"/>
              <w:right w:val="nil"/>
            </w:tcBorders>
            <w:shd w:val="clear" w:color="auto" w:fill="auto"/>
            <w:noWrap/>
            <w:vAlign w:val="bottom"/>
            <w:hideMark/>
          </w:tcPr>
          <w:p w14:paraId="2ACE183C" w14:textId="77777777" w:rsidR="002C5813" w:rsidRPr="00CE3432"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F847ABB" w14:textId="77777777" w:rsidR="002C5813" w:rsidRPr="00CE3432" w:rsidRDefault="002C5813" w:rsidP="007330A0">
            <w:pPr>
              <w:jc w:val="both"/>
              <w:rPr>
                <w:b/>
                <w:bCs/>
                <w:sz w:val="20"/>
              </w:rPr>
            </w:pPr>
            <w:r w:rsidRPr="00CE3432">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6535F8"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748B1411" w14:textId="77777777" w:rsidTr="003D1357">
        <w:trPr>
          <w:trHeight w:val="233"/>
        </w:trPr>
        <w:tc>
          <w:tcPr>
            <w:tcW w:w="390" w:type="dxa"/>
            <w:tcBorders>
              <w:top w:val="nil"/>
              <w:left w:val="nil"/>
              <w:bottom w:val="nil"/>
              <w:right w:val="nil"/>
            </w:tcBorders>
            <w:shd w:val="clear" w:color="auto" w:fill="auto"/>
            <w:noWrap/>
            <w:vAlign w:val="bottom"/>
            <w:hideMark/>
          </w:tcPr>
          <w:p w14:paraId="1328F937"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5ED6FD3" w14:textId="77777777" w:rsidR="002C5813" w:rsidRPr="00CE3432" w:rsidRDefault="002C5813" w:rsidP="007330A0">
            <w:pPr>
              <w:jc w:val="both"/>
              <w:rPr>
                <w:b/>
                <w:bCs/>
                <w:sz w:val="20"/>
              </w:rPr>
            </w:pPr>
            <w:r w:rsidRPr="00CE3432">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E7B803"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417256DF" w14:textId="77777777" w:rsidTr="003D1357">
        <w:trPr>
          <w:trHeight w:val="233"/>
        </w:trPr>
        <w:tc>
          <w:tcPr>
            <w:tcW w:w="390" w:type="dxa"/>
            <w:tcBorders>
              <w:top w:val="nil"/>
              <w:left w:val="nil"/>
              <w:bottom w:val="nil"/>
              <w:right w:val="nil"/>
            </w:tcBorders>
            <w:shd w:val="clear" w:color="auto" w:fill="auto"/>
            <w:noWrap/>
            <w:vAlign w:val="bottom"/>
            <w:hideMark/>
          </w:tcPr>
          <w:p w14:paraId="168DCD3C"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907306A" w14:textId="77777777" w:rsidR="002C5813" w:rsidRPr="00CE3432"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D94680"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AE295BF" w14:textId="77777777" w:rsidTr="003D1357">
        <w:trPr>
          <w:trHeight w:val="233"/>
        </w:trPr>
        <w:tc>
          <w:tcPr>
            <w:tcW w:w="390" w:type="dxa"/>
            <w:tcBorders>
              <w:top w:val="nil"/>
              <w:left w:val="nil"/>
              <w:bottom w:val="nil"/>
              <w:right w:val="nil"/>
            </w:tcBorders>
            <w:shd w:val="clear" w:color="auto" w:fill="auto"/>
            <w:noWrap/>
            <w:vAlign w:val="bottom"/>
            <w:hideMark/>
          </w:tcPr>
          <w:p w14:paraId="5A7B6F98"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C74F81A" w14:textId="77777777" w:rsidR="002C5813" w:rsidRPr="00CE3432" w:rsidRDefault="002C5813" w:rsidP="007330A0">
            <w:pPr>
              <w:jc w:val="both"/>
              <w:rPr>
                <w:b/>
                <w:bCs/>
                <w:sz w:val="20"/>
              </w:rPr>
            </w:pPr>
            <w:r w:rsidRPr="00CE3432">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5EEE23"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5FB6960D" w14:textId="77777777" w:rsidTr="003D1357">
        <w:trPr>
          <w:trHeight w:val="233"/>
        </w:trPr>
        <w:tc>
          <w:tcPr>
            <w:tcW w:w="390" w:type="dxa"/>
            <w:tcBorders>
              <w:top w:val="nil"/>
              <w:left w:val="nil"/>
              <w:bottom w:val="nil"/>
              <w:right w:val="nil"/>
            </w:tcBorders>
            <w:shd w:val="clear" w:color="auto" w:fill="auto"/>
            <w:noWrap/>
            <w:vAlign w:val="bottom"/>
            <w:hideMark/>
          </w:tcPr>
          <w:p w14:paraId="4197A2D8"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714F05DE" w14:textId="77777777" w:rsidR="002C5813" w:rsidRPr="00CE3432" w:rsidRDefault="002C5813" w:rsidP="007330A0">
            <w:pPr>
              <w:jc w:val="both"/>
              <w:rPr>
                <w:b/>
                <w:bCs/>
                <w:sz w:val="20"/>
              </w:rPr>
            </w:pPr>
            <w:r w:rsidRPr="00CE3432">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FA107D6"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119978AD" w14:textId="77777777" w:rsidTr="003D1357">
        <w:trPr>
          <w:trHeight w:val="233"/>
        </w:trPr>
        <w:tc>
          <w:tcPr>
            <w:tcW w:w="390" w:type="dxa"/>
            <w:tcBorders>
              <w:top w:val="nil"/>
              <w:left w:val="nil"/>
              <w:bottom w:val="nil"/>
              <w:right w:val="nil"/>
            </w:tcBorders>
            <w:shd w:val="clear" w:color="auto" w:fill="auto"/>
            <w:noWrap/>
            <w:vAlign w:val="bottom"/>
            <w:hideMark/>
          </w:tcPr>
          <w:p w14:paraId="7AA74D8E"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7F5742CF" w14:textId="77777777" w:rsidR="002C5813" w:rsidRPr="00CE3432" w:rsidRDefault="002C5813" w:rsidP="007330A0">
            <w:pPr>
              <w:jc w:val="both"/>
              <w:rPr>
                <w:b/>
                <w:bCs/>
                <w:sz w:val="20"/>
              </w:rPr>
            </w:pPr>
            <w:r w:rsidRPr="00CE3432">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1AAF3B6" w14:textId="77777777" w:rsidR="002C5813" w:rsidRPr="00CE3432" w:rsidRDefault="002C5813" w:rsidP="007330A0">
            <w:pPr>
              <w:jc w:val="both"/>
              <w:rPr>
                <w:b/>
                <w:bCs/>
                <w:sz w:val="22"/>
                <w:szCs w:val="22"/>
              </w:rPr>
            </w:pPr>
            <w:r w:rsidRPr="00CE3432">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6547857" w14:textId="77777777" w:rsidR="002C5813" w:rsidRPr="00CE3432" w:rsidRDefault="002C5813" w:rsidP="007330A0">
            <w:pPr>
              <w:jc w:val="both"/>
              <w:rPr>
                <w:b/>
                <w:bCs/>
                <w:sz w:val="22"/>
                <w:szCs w:val="22"/>
              </w:rPr>
            </w:pPr>
            <w:r w:rsidRPr="00CE3432">
              <w:rPr>
                <w:b/>
                <w:bCs/>
                <w:sz w:val="22"/>
                <w:szCs w:val="22"/>
              </w:rPr>
              <w:t> </w:t>
            </w:r>
          </w:p>
        </w:tc>
      </w:tr>
      <w:tr w:rsidR="002C5813" w:rsidRPr="00CE3432" w14:paraId="214DD41E" w14:textId="77777777" w:rsidTr="003D1357">
        <w:trPr>
          <w:trHeight w:val="409"/>
        </w:trPr>
        <w:tc>
          <w:tcPr>
            <w:tcW w:w="390" w:type="dxa"/>
            <w:tcBorders>
              <w:top w:val="nil"/>
              <w:left w:val="nil"/>
              <w:bottom w:val="nil"/>
              <w:right w:val="nil"/>
            </w:tcBorders>
            <w:shd w:val="clear" w:color="auto" w:fill="auto"/>
            <w:noWrap/>
            <w:vAlign w:val="bottom"/>
            <w:hideMark/>
          </w:tcPr>
          <w:p w14:paraId="47B73ADF" w14:textId="77777777" w:rsidR="002C5813" w:rsidRPr="00CE3432"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5B5A556D" w14:textId="77777777" w:rsidR="002C5813" w:rsidRPr="00CE3432" w:rsidRDefault="002C5813" w:rsidP="007330A0">
            <w:pPr>
              <w:jc w:val="both"/>
              <w:rPr>
                <w:b/>
                <w:bCs/>
                <w:sz w:val="20"/>
              </w:rPr>
            </w:pPr>
            <w:r w:rsidRPr="00CE3432">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38C1D53" w14:textId="77777777" w:rsidR="002C5813" w:rsidRPr="00CE3432" w:rsidRDefault="002C5813" w:rsidP="007330A0">
            <w:pPr>
              <w:jc w:val="both"/>
              <w:rPr>
                <w:b/>
                <w:bCs/>
                <w:sz w:val="22"/>
                <w:szCs w:val="22"/>
              </w:rPr>
            </w:pPr>
            <w:r w:rsidRPr="00CE3432">
              <w:rPr>
                <w:b/>
                <w:bCs/>
                <w:sz w:val="22"/>
                <w:szCs w:val="22"/>
              </w:rPr>
              <w:t> </w:t>
            </w:r>
          </w:p>
        </w:tc>
      </w:tr>
    </w:tbl>
    <w:p w14:paraId="41CF4A01" w14:textId="77777777" w:rsidR="002C5813" w:rsidRPr="00CE3432" w:rsidRDefault="002C5813" w:rsidP="007330A0">
      <w:pPr>
        <w:tabs>
          <w:tab w:val="left" w:pos="-720"/>
        </w:tabs>
        <w:suppressAutoHyphens/>
        <w:jc w:val="both"/>
        <w:rPr>
          <w:b/>
          <w:caps/>
          <w:sz w:val="22"/>
        </w:rPr>
      </w:pPr>
    </w:p>
    <w:p w14:paraId="4856F0AA" w14:textId="77777777" w:rsidR="002C5813" w:rsidRPr="00CE3432" w:rsidRDefault="002C5813" w:rsidP="007330A0">
      <w:pPr>
        <w:tabs>
          <w:tab w:val="left" w:pos="-720"/>
        </w:tabs>
        <w:suppressAutoHyphens/>
        <w:jc w:val="both"/>
        <w:rPr>
          <w:b/>
          <w:caps/>
          <w:color w:val="FF0000"/>
          <w:sz w:val="22"/>
        </w:rPr>
      </w:pPr>
      <w:r w:rsidRPr="00CE3432">
        <w:rPr>
          <w:b/>
          <w:caps/>
          <w:color w:val="FF0000"/>
          <w:sz w:val="22"/>
        </w:rPr>
        <w:t>State of Delaware personnel MAY NOT BE USED as references.</w:t>
      </w:r>
    </w:p>
    <w:p w14:paraId="4A5B7D9A" w14:textId="77777777" w:rsidR="001859BC" w:rsidRPr="00CE3432" w:rsidRDefault="001859BC" w:rsidP="007330A0">
      <w:pPr>
        <w:jc w:val="both"/>
        <w:rPr>
          <w:sz w:val="22"/>
        </w:rPr>
      </w:pPr>
    </w:p>
    <w:p w14:paraId="32EE609A" w14:textId="77777777" w:rsidR="000943B9" w:rsidRDefault="000943B9" w:rsidP="00C451BC">
      <w:pPr>
        <w:jc w:val="right"/>
        <w:rPr>
          <w:b/>
          <w:sz w:val="22"/>
        </w:rPr>
        <w:sectPr w:rsidR="000943B9" w:rsidSect="00E97AD6">
          <w:headerReference w:type="first" r:id="rId64"/>
          <w:pgSz w:w="12240" w:h="15840" w:code="1"/>
          <w:pgMar w:top="1890" w:right="720" w:bottom="720" w:left="720" w:header="716" w:footer="720" w:gutter="0"/>
          <w:cols w:space="720"/>
          <w:noEndnote/>
          <w:titlePg/>
          <w:docGrid w:linePitch="326"/>
        </w:sectPr>
      </w:pPr>
    </w:p>
    <w:p w14:paraId="7DFCBDBF" w14:textId="77777777" w:rsidR="00F22D81" w:rsidRPr="00CE3432" w:rsidRDefault="00F22D81" w:rsidP="00C451BC">
      <w:pPr>
        <w:jc w:val="right"/>
        <w:rPr>
          <w:b/>
          <w:sz w:val="22"/>
        </w:rPr>
      </w:pPr>
      <w:r w:rsidRPr="00CE3432">
        <w:rPr>
          <w:b/>
          <w:sz w:val="22"/>
        </w:rPr>
        <w:t>A</w:t>
      </w:r>
      <w:r w:rsidR="001859BC" w:rsidRPr="00CE3432">
        <w:rPr>
          <w:b/>
          <w:sz w:val="22"/>
        </w:rPr>
        <w:t xml:space="preserve">ttachment </w:t>
      </w:r>
      <w:r w:rsidRPr="00CE3432">
        <w:rPr>
          <w:b/>
          <w:sz w:val="22"/>
        </w:rPr>
        <w:t>6</w:t>
      </w:r>
    </w:p>
    <w:p w14:paraId="6408455D" w14:textId="77777777" w:rsidR="00F22D81" w:rsidRPr="00CE3432" w:rsidRDefault="00F22D81" w:rsidP="007330A0">
      <w:pPr>
        <w:jc w:val="both"/>
        <w:rPr>
          <w:sz w:val="22"/>
        </w:rPr>
      </w:pPr>
    </w:p>
    <w:p w14:paraId="2C5A0017" w14:textId="77777777" w:rsidR="001859BC" w:rsidRPr="00CE3432" w:rsidRDefault="001859BC" w:rsidP="00C451BC">
      <w:pPr>
        <w:jc w:val="center"/>
        <w:rPr>
          <w:sz w:val="22"/>
        </w:rPr>
      </w:pPr>
      <w:r w:rsidRPr="00CE3432">
        <w:rPr>
          <w:sz w:val="22"/>
        </w:rPr>
        <w:t>SUBCONTRACTOR INFORMATION FORM</w:t>
      </w:r>
    </w:p>
    <w:p w14:paraId="13C23D23" w14:textId="77777777" w:rsidR="00F22D81" w:rsidRPr="00CE3432"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CE3432" w14:paraId="09A8261D" w14:textId="77777777" w:rsidTr="007C5F31">
        <w:trPr>
          <w:jc w:val="center"/>
        </w:trPr>
        <w:tc>
          <w:tcPr>
            <w:tcW w:w="9576" w:type="dxa"/>
            <w:gridSpan w:val="5"/>
          </w:tcPr>
          <w:p w14:paraId="1DB025D5" w14:textId="77777777" w:rsidR="00F22D81" w:rsidRPr="00CE3432" w:rsidRDefault="00F22D81" w:rsidP="007330A0">
            <w:pPr>
              <w:jc w:val="both"/>
              <w:rPr>
                <w:b/>
                <w:sz w:val="22"/>
              </w:rPr>
            </w:pPr>
            <w:r w:rsidRPr="00CE3432">
              <w:rPr>
                <w:b/>
                <w:sz w:val="22"/>
              </w:rPr>
              <w:t>PART I – STATEMENT BY PROPOSING VENDOR</w:t>
            </w:r>
          </w:p>
        </w:tc>
      </w:tr>
      <w:tr w:rsidR="00F22D81" w:rsidRPr="00CE3432" w14:paraId="6248463B" w14:textId="77777777" w:rsidTr="007C5F31">
        <w:trPr>
          <w:jc w:val="center"/>
        </w:trPr>
        <w:tc>
          <w:tcPr>
            <w:tcW w:w="4608" w:type="dxa"/>
            <w:gridSpan w:val="2"/>
          </w:tcPr>
          <w:p w14:paraId="12CACFD3" w14:textId="77777777" w:rsidR="00F22D81" w:rsidRPr="00CE3432" w:rsidRDefault="00F22D81" w:rsidP="007330A0">
            <w:pPr>
              <w:jc w:val="both"/>
              <w:rPr>
                <w:sz w:val="18"/>
                <w:szCs w:val="18"/>
              </w:rPr>
            </w:pPr>
            <w:r w:rsidRPr="00CE3432">
              <w:rPr>
                <w:sz w:val="18"/>
                <w:szCs w:val="18"/>
              </w:rPr>
              <w:t>1.  CONTRACT NO.</w:t>
            </w:r>
            <w:r w:rsidR="000771C7">
              <w:rPr>
                <w:sz w:val="18"/>
                <w:szCs w:val="18"/>
              </w:rPr>
              <w:t xml:space="preserve"> HSS-25-012</w:t>
            </w:r>
          </w:p>
          <w:p w14:paraId="0993885B" w14:textId="77777777" w:rsidR="00F22D81" w:rsidRPr="000771C7" w:rsidRDefault="000771C7" w:rsidP="007330A0">
            <w:pPr>
              <w:jc w:val="both"/>
              <w:rPr>
                <w:sz w:val="18"/>
                <w:szCs w:val="18"/>
              </w:rPr>
            </w:pPr>
            <w:r w:rsidRPr="000771C7">
              <w:rPr>
                <w:bCs/>
                <w:spacing w:val="-3"/>
                <w:sz w:val="18"/>
                <w:szCs w:val="18"/>
              </w:rPr>
              <w:t>GENERAL AUDITING AND CONSULTING SERVICES FOR MEDICAID &amp; MEDICAL ASSISTNACE</w:t>
            </w:r>
          </w:p>
        </w:tc>
        <w:tc>
          <w:tcPr>
            <w:tcW w:w="2574" w:type="dxa"/>
            <w:gridSpan w:val="2"/>
          </w:tcPr>
          <w:p w14:paraId="7BE2AF19" w14:textId="77777777" w:rsidR="00F22D81" w:rsidRPr="00CE3432" w:rsidRDefault="00F22D81" w:rsidP="007330A0">
            <w:pPr>
              <w:jc w:val="both"/>
              <w:rPr>
                <w:sz w:val="18"/>
                <w:szCs w:val="18"/>
              </w:rPr>
            </w:pPr>
            <w:r w:rsidRPr="00CE3432">
              <w:rPr>
                <w:sz w:val="18"/>
                <w:szCs w:val="18"/>
              </w:rPr>
              <w:t>2. Proposing Vendor Name:</w:t>
            </w:r>
          </w:p>
          <w:p w14:paraId="42643A15" w14:textId="77777777" w:rsidR="00F22D81" w:rsidRPr="00CE3432" w:rsidRDefault="00F22D81" w:rsidP="007330A0">
            <w:pPr>
              <w:jc w:val="both"/>
              <w:rPr>
                <w:sz w:val="18"/>
                <w:szCs w:val="18"/>
              </w:rPr>
            </w:pPr>
          </w:p>
        </w:tc>
        <w:tc>
          <w:tcPr>
            <w:tcW w:w="2394" w:type="dxa"/>
          </w:tcPr>
          <w:p w14:paraId="1A1515F7" w14:textId="77777777" w:rsidR="00F22D81" w:rsidRPr="00CE3432" w:rsidRDefault="00F22D81" w:rsidP="007330A0">
            <w:pPr>
              <w:jc w:val="both"/>
              <w:rPr>
                <w:sz w:val="18"/>
                <w:szCs w:val="18"/>
              </w:rPr>
            </w:pPr>
            <w:r w:rsidRPr="00CE3432">
              <w:rPr>
                <w:sz w:val="18"/>
                <w:szCs w:val="18"/>
              </w:rPr>
              <w:t>3. Mailing Address</w:t>
            </w:r>
          </w:p>
          <w:p w14:paraId="35F87282" w14:textId="77777777" w:rsidR="00F22D81" w:rsidRPr="00CE3432" w:rsidRDefault="00F22D81" w:rsidP="007330A0">
            <w:pPr>
              <w:jc w:val="both"/>
              <w:rPr>
                <w:sz w:val="18"/>
                <w:szCs w:val="18"/>
              </w:rPr>
            </w:pPr>
          </w:p>
          <w:p w14:paraId="174DAD89" w14:textId="77777777" w:rsidR="00F22D81" w:rsidRPr="00CE3432" w:rsidRDefault="00F22D81" w:rsidP="007330A0">
            <w:pPr>
              <w:jc w:val="both"/>
              <w:rPr>
                <w:sz w:val="18"/>
                <w:szCs w:val="18"/>
              </w:rPr>
            </w:pPr>
          </w:p>
          <w:p w14:paraId="1A071F1D" w14:textId="77777777" w:rsidR="00F22D81" w:rsidRPr="00CE3432" w:rsidRDefault="00F22D81" w:rsidP="007330A0">
            <w:pPr>
              <w:jc w:val="both"/>
              <w:rPr>
                <w:sz w:val="18"/>
                <w:szCs w:val="18"/>
              </w:rPr>
            </w:pPr>
          </w:p>
          <w:p w14:paraId="1E4153CF" w14:textId="77777777" w:rsidR="00F22D81" w:rsidRPr="00CE3432" w:rsidRDefault="00F22D81" w:rsidP="007330A0">
            <w:pPr>
              <w:jc w:val="both"/>
              <w:rPr>
                <w:sz w:val="18"/>
                <w:szCs w:val="18"/>
              </w:rPr>
            </w:pPr>
          </w:p>
          <w:p w14:paraId="4B38EF7C" w14:textId="77777777" w:rsidR="00F22D81" w:rsidRPr="00CE3432" w:rsidRDefault="00F22D81" w:rsidP="007330A0">
            <w:pPr>
              <w:jc w:val="both"/>
              <w:rPr>
                <w:sz w:val="18"/>
                <w:szCs w:val="18"/>
              </w:rPr>
            </w:pPr>
          </w:p>
        </w:tc>
      </w:tr>
      <w:tr w:rsidR="00F22D81" w:rsidRPr="00CE3432" w14:paraId="667308CB" w14:textId="77777777" w:rsidTr="007C5F31">
        <w:trPr>
          <w:jc w:val="center"/>
        </w:trPr>
        <w:tc>
          <w:tcPr>
            <w:tcW w:w="4608" w:type="dxa"/>
            <w:gridSpan w:val="2"/>
          </w:tcPr>
          <w:p w14:paraId="09BB2BA4" w14:textId="77777777" w:rsidR="00F22D81" w:rsidRPr="00CE3432" w:rsidRDefault="00F22D81" w:rsidP="007330A0">
            <w:pPr>
              <w:jc w:val="both"/>
              <w:rPr>
                <w:sz w:val="18"/>
                <w:szCs w:val="18"/>
              </w:rPr>
            </w:pPr>
            <w:r w:rsidRPr="00CE3432">
              <w:rPr>
                <w:sz w:val="18"/>
                <w:szCs w:val="18"/>
              </w:rPr>
              <w:t>4.  SUBCONTRACTOR</w:t>
            </w:r>
          </w:p>
        </w:tc>
        <w:tc>
          <w:tcPr>
            <w:tcW w:w="4968" w:type="dxa"/>
            <w:gridSpan w:val="3"/>
          </w:tcPr>
          <w:p w14:paraId="6C85DCC3" w14:textId="77777777" w:rsidR="00F22D81" w:rsidRPr="00CE3432" w:rsidRDefault="00F22D81" w:rsidP="007330A0">
            <w:pPr>
              <w:jc w:val="both"/>
              <w:rPr>
                <w:sz w:val="18"/>
                <w:szCs w:val="18"/>
              </w:rPr>
            </w:pPr>
          </w:p>
        </w:tc>
      </w:tr>
      <w:tr w:rsidR="00F22D81" w:rsidRPr="00CE3432" w14:paraId="7E64749B" w14:textId="77777777" w:rsidTr="007C5F31">
        <w:trPr>
          <w:jc w:val="center"/>
        </w:trPr>
        <w:tc>
          <w:tcPr>
            <w:tcW w:w="4608" w:type="dxa"/>
            <w:gridSpan w:val="2"/>
          </w:tcPr>
          <w:p w14:paraId="66253992" w14:textId="77777777" w:rsidR="00F22D81" w:rsidRPr="00CE3432" w:rsidRDefault="00F22D81" w:rsidP="007330A0">
            <w:pPr>
              <w:jc w:val="both"/>
              <w:rPr>
                <w:sz w:val="18"/>
                <w:szCs w:val="18"/>
              </w:rPr>
            </w:pPr>
            <w:r w:rsidRPr="00CE3432">
              <w:rPr>
                <w:sz w:val="18"/>
                <w:szCs w:val="18"/>
              </w:rPr>
              <w:t>a. NAME</w:t>
            </w:r>
          </w:p>
          <w:p w14:paraId="3D1E9079" w14:textId="77777777" w:rsidR="00F22D81" w:rsidRPr="00CE3432" w:rsidRDefault="00F22D81" w:rsidP="007330A0">
            <w:pPr>
              <w:jc w:val="both"/>
              <w:rPr>
                <w:sz w:val="18"/>
                <w:szCs w:val="18"/>
              </w:rPr>
            </w:pPr>
          </w:p>
          <w:p w14:paraId="58994427" w14:textId="77777777" w:rsidR="00F22D81" w:rsidRPr="00CE3432" w:rsidRDefault="00F22D81" w:rsidP="007330A0">
            <w:pPr>
              <w:jc w:val="both"/>
              <w:rPr>
                <w:sz w:val="18"/>
                <w:szCs w:val="18"/>
              </w:rPr>
            </w:pPr>
          </w:p>
        </w:tc>
        <w:tc>
          <w:tcPr>
            <w:tcW w:w="4968" w:type="dxa"/>
            <w:gridSpan w:val="3"/>
          </w:tcPr>
          <w:p w14:paraId="0AD86FFA" w14:textId="77777777" w:rsidR="00F22D81" w:rsidRPr="00CE3432" w:rsidRDefault="00F22D81" w:rsidP="007330A0">
            <w:pPr>
              <w:jc w:val="both"/>
              <w:rPr>
                <w:sz w:val="18"/>
                <w:szCs w:val="18"/>
              </w:rPr>
            </w:pPr>
            <w:r w:rsidRPr="00CE3432">
              <w:rPr>
                <w:sz w:val="18"/>
                <w:szCs w:val="18"/>
              </w:rPr>
              <w:t>4c. Compan</w:t>
            </w:r>
            <w:r w:rsidR="003228D1" w:rsidRPr="00CE3432">
              <w:rPr>
                <w:sz w:val="18"/>
                <w:szCs w:val="18"/>
              </w:rPr>
              <w:t>y OSD</w:t>
            </w:r>
            <w:r w:rsidRPr="00CE3432">
              <w:rPr>
                <w:sz w:val="18"/>
                <w:szCs w:val="18"/>
              </w:rPr>
              <w:t xml:space="preserve"> Classification:</w:t>
            </w:r>
          </w:p>
          <w:p w14:paraId="2C4C7B33" w14:textId="77777777" w:rsidR="00F22D81" w:rsidRPr="00CE3432" w:rsidRDefault="00F22D81" w:rsidP="007330A0">
            <w:pPr>
              <w:jc w:val="both"/>
              <w:rPr>
                <w:sz w:val="18"/>
                <w:szCs w:val="18"/>
              </w:rPr>
            </w:pPr>
          </w:p>
          <w:p w14:paraId="0D1F21E8" w14:textId="77777777" w:rsidR="00F22D81" w:rsidRPr="00CE3432" w:rsidRDefault="00F22D81" w:rsidP="007330A0">
            <w:pPr>
              <w:jc w:val="both"/>
              <w:rPr>
                <w:sz w:val="18"/>
                <w:szCs w:val="18"/>
              </w:rPr>
            </w:pPr>
            <w:r w:rsidRPr="00CE3432">
              <w:rPr>
                <w:sz w:val="18"/>
                <w:szCs w:val="18"/>
              </w:rPr>
              <w:t>Certification Number:  _____________________</w:t>
            </w:r>
          </w:p>
        </w:tc>
      </w:tr>
      <w:tr w:rsidR="00F22D81" w:rsidRPr="00CE3432" w14:paraId="3E58EE56" w14:textId="77777777" w:rsidTr="007C5F31">
        <w:trPr>
          <w:jc w:val="center"/>
        </w:trPr>
        <w:tc>
          <w:tcPr>
            <w:tcW w:w="4608" w:type="dxa"/>
            <w:gridSpan w:val="2"/>
          </w:tcPr>
          <w:p w14:paraId="6EDA4868" w14:textId="77777777" w:rsidR="00F22D81" w:rsidRPr="00CE3432" w:rsidRDefault="00F22D81" w:rsidP="007330A0">
            <w:pPr>
              <w:jc w:val="both"/>
              <w:rPr>
                <w:sz w:val="18"/>
                <w:szCs w:val="18"/>
              </w:rPr>
            </w:pPr>
            <w:r w:rsidRPr="00CE3432">
              <w:rPr>
                <w:sz w:val="18"/>
                <w:szCs w:val="18"/>
              </w:rPr>
              <w:t>b. Mailing Address:</w:t>
            </w:r>
          </w:p>
          <w:p w14:paraId="47189F6A" w14:textId="77777777" w:rsidR="00F22D81" w:rsidRPr="00CE3432" w:rsidRDefault="00F22D81" w:rsidP="007330A0">
            <w:pPr>
              <w:jc w:val="both"/>
              <w:rPr>
                <w:sz w:val="18"/>
                <w:szCs w:val="18"/>
              </w:rPr>
            </w:pPr>
          </w:p>
          <w:p w14:paraId="16A87310" w14:textId="77777777" w:rsidR="00F22D81" w:rsidRPr="00CE3432" w:rsidRDefault="00F22D81" w:rsidP="007330A0">
            <w:pPr>
              <w:jc w:val="both"/>
              <w:rPr>
                <w:sz w:val="18"/>
                <w:szCs w:val="18"/>
              </w:rPr>
            </w:pPr>
          </w:p>
          <w:p w14:paraId="5752E036" w14:textId="77777777" w:rsidR="00F22D81" w:rsidRPr="00CE3432" w:rsidRDefault="00F22D81" w:rsidP="007330A0">
            <w:pPr>
              <w:jc w:val="both"/>
              <w:rPr>
                <w:sz w:val="18"/>
                <w:szCs w:val="18"/>
              </w:rPr>
            </w:pPr>
          </w:p>
          <w:p w14:paraId="217068B0" w14:textId="77777777" w:rsidR="00F22D81" w:rsidRPr="00CE3432" w:rsidRDefault="00F22D81" w:rsidP="007330A0">
            <w:pPr>
              <w:jc w:val="both"/>
              <w:rPr>
                <w:sz w:val="18"/>
                <w:szCs w:val="18"/>
              </w:rPr>
            </w:pPr>
          </w:p>
        </w:tc>
        <w:tc>
          <w:tcPr>
            <w:tcW w:w="4968" w:type="dxa"/>
            <w:gridSpan w:val="3"/>
          </w:tcPr>
          <w:p w14:paraId="706CDF15" w14:textId="77777777" w:rsidR="00F22D81" w:rsidRPr="00CE3432" w:rsidRDefault="00F22D81" w:rsidP="007330A0">
            <w:pPr>
              <w:jc w:val="both"/>
              <w:rPr>
                <w:sz w:val="18"/>
                <w:szCs w:val="18"/>
              </w:rPr>
            </w:pPr>
          </w:p>
          <w:p w14:paraId="1BB71CD8" w14:textId="77777777" w:rsidR="003228D1" w:rsidRPr="00CE3432" w:rsidRDefault="003228D1" w:rsidP="007330A0">
            <w:pPr>
              <w:jc w:val="both"/>
              <w:rPr>
                <w:sz w:val="18"/>
                <w:szCs w:val="18"/>
              </w:rPr>
            </w:pPr>
            <w:r w:rsidRPr="00CE3432">
              <w:rPr>
                <w:sz w:val="18"/>
                <w:szCs w:val="18"/>
              </w:rPr>
              <w:t xml:space="preserve">4d. Women Business Enterprise              </w:t>
            </w:r>
            <w:r w:rsidR="00A568F6" w:rsidRPr="00CE3432">
              <w:rPr>
                <w:sz w:val="18"/>
                <w:szCs w:val="18"/>
              </w:rPr>
              <w:fldChar w:fldCharType="begin">
                <w:ffData>
                  <w:name w:val="Check1"/>
                  <w:enabled/>
                  <w:calcOnExit w:val="0"/>
                  <w:checkBox>
                    <w:sizeAuto/>
                    <w:default w:val="0"/>
                  </w:checkBox>
                </w:ffData>
              </w:fldChar>
            </w:r>
            <w:bookmarkStart w:id="16" w:name="Check1"/>
            <w:r w:rsidRPr="00CE3432">
              <w:rPr>
                <w:sz w:val="18"/>
                <w:szCs w:val="18"/>
              </w:rPr>
              <w:instrText xml:space="preserve"> FORMCHECKBOX </w:instrText>
            </w:r>
            <w:r w:rsidR="008B6F83">
              <w:rPr>
                <w:sz w:val="18"/>
                <w:szCs w:val="18"/>
              </w:rPr>
            </w:r>
            <w:r w:rsidR="008B6F83">
              <w:rPr>
                <w:sz w:val="18"/>
                <w:szCs w:val="18"/>
              </w:rPr>
              <w:fldChar w:fldCharType="separate"/>
            </w:r>
            <w:r w:rsidR="00A568F6" w:rsidRPr="00CE3432">
              <w:rPr>
                <w:sz w:val="18"/>
                <w:szCs w:val="18"/>
              </w:rPr>
              <w:fldChar w:fldCharType="end"/>
            </w:r>
            <w:bookmarkEnd w:id="16"/>
            <w:r w:rsidRPr="00CE3432">
              <w:rPr>
                <w:sz w:val="18"/>
                <w:szCs w:val="18"/>
              </w:rPr>
              <w:t xml:space="preserve">  Yes     </w:t>
            </w:r>
            <w:r w:rsidR="00A568F6" w:rsidRPr="00CE3432">
              <w:rPr>
                <w:sz w:val="18"/>
                <w:szCs w:val="18"/>
              </w:rPr>
              <w:fldChar w:fldCharType="begin">
                <w:ffData>
                  <w:name w:val="Check2"/>
                  <w:enabled/>
                  <w:calcOnExit w:val="0"/>
                  <w:checkBox>
                    <w:sizeAuto/>
                    <w:default w:val="0"/>
                  </w:checkBox>
                </w:ffData>
              </w:fldChar>
            </w:r>
            <w:bookmarkStart w:id="17" w:name="Check2"/>
            <w:r w:rsidRPr="00CE3432">
              <w:rPr>
                <w:sz w:val="18"/>
                <w:szCs w:val="18"/>
              </w:rPr>
              <w:instrText xml:space="preserve"> FORMCHECKBOX </w:instrText>
            </w:r>
            <w:r w:rsidR="008B6F83">
              <w:rPr>
                <w:sz w:val="18"/>
                <w:szCs w:val="18"/>
              </w:rPr>
            </w:r>
            <w:r w:rsidR="008B6F83">
              <w:rPr>
                <w:sz w:val="18"/>
                <w:szCs w:val="18"/>
              </w:rPr>
              <w:fldChar w:fldCharType="separate"/>
            </w:r>
            <w:r w:rsidR="00A568F6" w:rsidRPr="00CE3432">
              <w:rPr>
                <w:sz w:val="18"/>
                <w:szCs w:val="18"/>
              </w:rPr>
              <w:fldChar w:fldCharType="end"/>
            </w:r>
            <w:bookmarkEnd w:id="17"/>
            <w:r w:rsidRPr="00CE3432">
              <w:rPr>
                <w:sz w:val="18"/>
                <w:szCs w:val="18"/>
              </w:rPr>
              <w:t xml:space="preserve">  No</w:t>
            </w:r>
          </w:p>
          <w:p w14:paraId="5ADA59D1" w14:textId="77777777" w:rsidR="003228D1" w:rsidRPr="00CE3432" w:rsidRDefault="003228D1" w:rsidP="007330A0">
            <w:pPr>
              <w:jc w:val="both"/>
              <w:rPr>
                <w:sz w:val="18"/>
                <w:szCs w:val="18"/>
              </w:rPr>
            </w:pPr>
            <w:r w:rsidRPr="00CE3432">
              <w:rPr>
                <w:sz w:val="18"/>
                <w:szCs w:val="18"/>
              </w:rPr>
              <w:t xml:space="preserve">4e. Minority Business Enterprise              </w:t>
            </w:r>
            <w:r w:rsidR="00A568F6" w:rsidRPr="00CE3432">
              <w:rPr>
                <w:sz w:val="18"/>
                <w:szCs w:val="18"/>
              </w:rPr>
              <w:fldChar w:fldCharType="begin">
                <w:ffData>
                  <w:name w:val="Check3"/>
                  <w:enabled/>
                  <w:calcOnExit w:val="0"/>
                  <w:checkBox>
                    <w:sizeAuto/>
                    <w:default w:val="0"/>
                  </w:checkBox>
                </w:ffData>
              </w:fldChar>
            </w:r>
            <w:bookmarkStart w:id="18" w:name="Check3"/>
            <w:r w:rsidRPr="00CE3432">
              <w:rPr>
                <w:sz w:val="18"/>
                <w:szCs w:val="18"/>
              </w:rPr>
              <w:instrText xml:space="preserve"> FORMCHECKBOX </w:instrText>
            </w:r>
            <w:r w:rsidR="008B6F83">
              <w:rPr>
                <w:sz w:val="18"/>
                <w:szCs w:val="18"/>
              </w:rPr>
            </w:r>
            <w:r w:rsidR="008B6F83">
              <w:rPr>
                <w:sz w:val="18"/>
                <w:szCs w:val="18"/>
              </w:rPr>
              <w:fldChar w:fldCharType="separate"/>
            </w:r>
            <w:r w:rsidR="00A568F6" w:rsidRPr="00CE3432">
              <w:rPr>
                <w:sz w:val="18"/>
                <w:szCs w:val="18"/>
              </w:rPr>
              <w:fldChar w:fldCharType="end"/>
            </w:r>
            <w:bookmarkEnd w:id="18"/>
            <w:r w:rsidRPr="00CE3432">
              <w:rPr>
                <w:sz w:val="18"/>
                <w:szCs w:val="18"/>
              </w:rPr>
              <w:t xml:space="preserve">  Yes     </w:t>
            </w:r>
            <w:r w:rsidR="00A568F6" w:rsidRPr="00CE3432">
              <w:rPr>
                <w:sz w:val="18"/>
                <w:szCs w:val="18"/>
              </w:rPr>
              <w:fldChar w:fldCharType="begin">
                <w:ffData>
                  <w:name w:val="Check4"/>
                  <w:enabled/>
                  <w:calcOnExit w:val="0"/>
                  <w:checkBox>
                    <w:sizeAuto/>
                    <w:default w:val="0"/>
                  </w:checkBox>
                </w:ffData>
              </w:fldChar>
            </w:r>
            <w:bookmarkStart w:id="19" w:name="Check4"/>
            <w:r w:rsidRPr="00CE3432">
              <w:rPr>
                <w:sz w:val="18"/>
                <w:szCs w:val="18"/>
              </w:rPr>
              <w:instrText xml:space="preserve"> FORMCHECKBOX </w:instrText>
            </w:r>
            <w:r w:rsidR="008B6F83">
              <w:rPr>
                <w:sz w:val="18"/>
                <w:szCs w:val="18"/>
              </w:rPr>
            </w:r>
            <w:r w:rsidR="008B6F83">
              <w:rPr>
                <w:sz w:val="18"/>
                <w:szCs w:val="18"/>
              </w:rPr>
              <w:fldChar w:fldCharType="separate"/>
            </w:r>
            <w:r w:rsidR="00A568F6" w:rsidRPr="00CE3432">
              <w:rPr>
                <w:sz w:val="18"/>
                <w:szCs w:val="18"/>
              </w:rPr>
              <w:fldChar w:fldCharType="end"/>
            </w:r>
            <w:bookmarkEnd w:id="19"/>
            <w:r w:rsidRPr="00CE3432">
              <w:rPr>
                <w:sz w:val="18"/>
                <w:szCs w:val="18"/>
              </w:rPr>
              <w:t xml:space="preserve">  No</w:t>
            </w:r>
          </w:p>
          <w:p w14:paraId="05B48E7B" w14:textId="77777777" w:rsidR="003228D1" w:rsidRPr="00CE3432" w:rsidRDefault="003228D1" w:rsidP="007330A0">
            <w:pPr>
              <w:jc w:val="both"/>
              <w:rPr>
                <w:sz w:val="18"/>
                <w:szCs w:val="18"/>
              </w:rPr>
            </w:pPr>
            <w:r w:rsidRPr="00CE3432">
              <w:rPr>
                <w:sz w:val="18"/>
                <w:szCs w:val="18"/>
              </w:rPr>
              <w:t xml:space="preserve">4f. Disadvantaged Business Enterprise    </w:t>
            </w:r>
            <w:r w:rsidR="00A568F6" w:rsidRPr="00CE3432">
              <w:rPr>
                <w:sz w:val="18"/>
                <w:szCs w:val="18"/>
              </w:rPr>
              <w:fldChar w:fldCharType="begin">
                <w:ffData>
                  <w:name w:val="Check5"/>
                  <w:enabled/>
                  <w:calcOnExit w:val="0"/>
                  <w:checkBox>
                    <w:sizeAuto/>
                    <w:default w:val="0"/>
                  </w:checkBox>
                </w:ffData>
              </w:fldChar>
            </w:r>
            <w:bookmarkStart w:id="20" w:name="Check5"/>
            <w:r w:rsidRPr="00CE3432">
              <w:rPr>
                <w:sz w:val="18"/>
                <w:szCs w:val="18"/>
              </w:rPr>
              <w:instrText xml:space="preserve"> FORMCHECKBOX </w:instrText>
            </w:r>
            <w:r w:rsidR="008B6F83">
              <w:rPr>
                <w:sz w:val="18"/>
                <w:szCs w:val="18"/>
              </w:rPr>
            </w:r>
            <w:r w:rsidR="008B6F83">
              <w:rPr>
                <w:sz w:val="18"/>
                <w:szCs w:val="18"/>
              </w:rPr>
              <w:fldChar w:fldCharType="separate"/>
            </w:r>
            <w:r w:rsidR="00A568F6" w:rsidRPr="00CE3432">
              <w:rPr>
                <w:sz w:val="18"/>
                <w:szCs w:val="18"/>
              </w:rPr>
              <w:fldChar w:fldCharType="end"/>
            </w:r>
            <w:bookmarkEnd w:id="20"/>
            <w:r w:rsidRPr="00CE3432">
              <w:rPr>
                <w:sz w:val="18"/>
                <w:szCs w:val="18"/>
              </w:rPr>
              <w:t xml:space="preserve">  Yes     </w:t>
            </w:r>
            <w:r w:rsidR="00A568F6" w:rsidRPr="00CE3432">
              <w:rPr>
                <w:sz w:val="18"/>
                <w:szCs w:val="18"/>
              </w:rPr>
              <w:fldChar w:fldCharType="begin">
                <w:ffData>
                  <w:name w:val="Check6"/>
                  <w:enabled/>
                  <w:calcOnExit w:val="0"/>
                  <w:checkBox>
                    <w:sizeAuto/>
                    <w:default w:val="0"/>
                  </w:checkBox>
                </w:ffData>
              </w:fldChar>
            </w:r>
            <w:bookmarkStart w:id="21" w:name="Check6"/>
            <w:r w:rsidRPr="00CE3432">
              <w:rPr>
                <w:sz w:val="18"/>
                <w:szCs w:val="18"/>
              </w:rPr>
              <w:instrText xml:space="preserve"> FORMCHECKBOX </w:instrText>
            </w:r>
            <w:r w:rsidR="008B6F83">
              <w:rPr>
                <w:sz w:val="18"/>
                <w:szCs w:val="18"/>
              </w:rPr>
            </w:r>
            <w:r w:rsidR="008B6F83">
              <w:rPr>
                <w:sz w:val="18"/>
                <w:szCs w:val="18"/>
              </w:rPr>
              <w:fldChar w:fldCharType="separate"/>
            </w:r>
            <w:r w:rsidR="00A568F6" w:rsidRPr="00CE3432">
              <w:rPr>
                <w:sz w:val="18"/>
                <w:szCs w:val="18"/>
              </w:rPr>
              <w:fldChar w:fldCharType="end"/>
            </w:r>
            <w:bookmarkEnd w:id="21"/>
            <w:r w:rsidRPr="00CE3432">
              <w:rPr>
                <w:sz w:val="18"/>
                <w:szCs w:val="18"/>
              </w:rPr>
              <w:t xml:space="preserve">  No</w:t>
            </w:r>
          </w:p>
          <w:p w14:paraId="7ACAB934" w14:textId="77777777" w:rsidR="003228D1" w:rsidRPr="00CE3432" w:rsidRDefault="003228D1" w:rsidP="007330A0">
            <w:pPr>
              <w:jc w:val="both"/>
              <w:rPr>
                <w:sz w:val="18"/>
                <w:szCs w:val="18"/>
              </w:rPr>
            </w:pPr>
            <w:r w:rsidRPr="00CE3432">
              <w:rPr>
                <w:sz w:val="18"/>
                <w:szCs w:val="18"/>
              </w:rPr>
              <w:t xml:space="preserve">4g. Veteran Owned Business Enterprise  </w:t>
            </w:r>
            <w:r w:rsidR="00A568F6" w:rsidRPr="00CE3432">
              <w:rPr>
                <w:sz w:val="18"/>
                <w:szCs w:val="18"/>
              </w:rPr>
              <w:fldChar w:fldCharType="begin">
                <w:ffData>
                  <w:name w:val="Check5"/>
                  <w:enabled/>
                  <w:calcOnExit w:val="0"/>
                  <w:checkBox>
                    <w:sizeAuto/>
                    <w:default w:val="0"/>
                  </w:checkBox>
                </w:ffData>
              </w:fldChar>
            </w:r>
            <w:r w:rsidRPr="00CE3432">
              <w:rPr>
                <w:sz w:val="18"/>
                <w:szCs w:val="18"/>
              </w:rPr>
              <w:instrText xml:space="preserve"> FORMCHECKBOX </w:instrText>
            </w:r>
            <w:r w:rsidR="008B6F83">
              <w:rPr>
                <w:sz w:val="18"/>
                <w:szCs w:val="18"/>
              </w:rPr>
            </w:r>
            <w:r w:rsidR="008B6F83">
              <w:rPr>
                <w:sz w:val="18"/>
                <w:szCs w:val="18"/>
              </w:rPr>
              <w:fldChar w:fldCharType="separate"/>
            </w:r>
            <w:r w:rsidR="00A568F6" w:rsidRPr="00CE3432">
              <w:rPr>
                <w:sz w:val="18"/>
                <w:szCs w:val="18"/>
              </w:rPr>
              <w:fldChar w:fldCharType="end"/>
            </w:r>
            <w:r w:rsidRPr="00CE3432">
              <w:rPr>
                <w:sz w:val="18"/>
                <w:szCs w:val="18"/>
              </w:rPr>
              <w:t xml:space="preserve">  Yes     </w:t>
            </w:r>
            <w:r w:rsidR="00A568F6" w:rsidRPr="00CE3432">
              <w:rPr>
                <w:sz w:val="18"/>
                <w:szCs w:val="18"/>
              </w:rPr>
              <w:fldChar w:fldCharType="begin">
                <w:ffData>
                  <w:name w:val="Check6"/>
                  <w:enabled/>
                  <w:calcOnExit w:val="0"/>
                  <w:checkBox>
                    <w:sizeAuto/>
                    <w:default w:val="0"/>
                  </w:checkBox>
                </w:ffData>
              </w:fldChar>
            </w:r>
            <w:r w:rsidRPr="00CE3432">
              <w:rPr>
                <w:sz w:val="18"/>
                <w:szCs w:val="18"/>
              </w:rPr>
              <w:instrText xml:space="preserve"> FORMCHECKBOX </w:instrText>
            </w:r>
            <w:r w:rsidR="008B6F83">
              <w:rPr>
                <w:sz w:val="18"/>
                <w:szCs w:val="18"/>
              </w:rPr>
            </w:r>
            <w:r w:rsidR="008B6F83">
              <w:rPr>
                <w:sz w:val="18"/>
                <w:szCs w:val="18"/>
              </w:rPr>
              <w:fldChar w:fldCharType="separate"/>
            </w:r>
            <w:r w:rsidR="00A568F6" w:rsidRPr="00CE3432">
              <w:rPr>
                <w:sz w:val="18"/>
                <w:szCs w:val="18"/>
              </w:rPr>
              <w:fldChar w:fldCharType="end"/>
            </w:r>
            <w:r w:rsidRPr="00CE3432">
              <w:rPr>
                <w:sz w:val="18"/>
                <w:szCs w:val="18"/>
              </w:rPr>
              <w:t xml:space="preserve">  No</w:t>
            </w:r>
          </w:p>
          <w:p w14:paraId="4E300CC1" w14:textId="77777777" w:rsidR="003228D1" w:rsidRPr="00CE3432" w:rsidRDefault="003228D1" w:rsidP="007330A0">
            <w:pPr>
              <w:jc w:val="both"/>
              <w:rPr>
                <w:sz w:val="18"/>
                <w:szCs w:val="18"/>
              </w:rPr>
            </w:pPr>
            <w:r w:rsidRPr="00CE3432">
              <w:rPr>
                <w:sz w:val="18"/>
                <w:szCs w:val="18"/>
              </w:rPr>
              <w:t xml:space="preserve">4h. Service Disabled Veteran Owned </w:t>
            </w:r>
          </w:p>
          <w:p w14:paraId="24663489" w14:textId="77777777" w:rsidR="003228D1" w:rsidRPr="00CE3432" w:rsidRDefault="003228D1" w:rsidP="007330A0">
            <w:pPr>
              <w:jc w:val="both"/>
              <w:rPr>
                <w:sz w:val="18"/>
                <w:szCs w:val="18"/>
              </w:rPr>
            </w:pPr>
            <w:r w:rsidRPr="00CE3432">
              <w:rPr>
                <w:sz w:val="18"/>
                <w:szCs w:val="18"/>
              </w:rPr>
              <w:t xml:space="preserve">Business Enterprise                                  </w:t>
            </w:r>
            <w:r w:rsidR="00A568F6" w:rsidRPr="00CE3432">
              <w:rPr>
                <w:sz w:val="18"/>
                <w:szCs w:val="18"/>
              </w:rPr>
              <w:fldChar w:fldCharType="begin">
                <w:ffData>
                  <w:name w:val="Check5"/>
                  <w:enabled/>
                  <w:calcOnExit w:val="0"/>
                  <w:checkBox>
                    <w:sizeAuto/>
                    <w:default w:val="0"/>
                  </w:checkBox>
                </w:ffData>
              </w:fldChar>
            </w:r>
            <w:r w:rsidRPr="00CE3432">
              <w:rPr>
                <w:sz w:val="18"/>
                <w:szCs w:val="18"/>
              </w:rPr>
              <w:instrText xml:space="preserve"> FORMCHECKBOX </w:instrText>
            </w:r>
            <w:r w:rsidR="008B6F83">
              <w:rPr>
                <w:sz w:val="18"/>
                <w:szCs w:val="18"/>
              </w:rPr>
            </w:r>
            <w:r w:rsidR="008B6F83">
              <w:rPr>
                <w:sz w:val="18"/>
                <w:szCs w:val="18"/>
              </w:rPr>
              <w:fldChar w:fldCharType="separate"/>
            </w:r>
            <w:r w:rsidR="00A568F6" w:rsidRPr="00CE3432">
              <w:rPr>
                <w:sz w:val="18"/>
                <w:szCs w:val="18"/>
              </w:rPr>
              <w:fldChar w:fldCharType="end"/>
            </w:r>
            <w:r w:rsidRPr="00CE3432">
              <w:rPr>
                <w:sz w:val="18"/>
                <w:szCs w:val="18"/>
              </w:rPr>
              <w:t xml:space="preserve">  Yes     </w:t>
            </w:r>
            <w:r w:rsidR="00A568F6" w:rsidRPr="00CE3432">
              <w:rPr>
                <w:sz w:val="18"/>
                <w:szCs w:val="18"/>
              </w:rPr>
              <w:fldChar w:fldCharType="begin">
                <w:ffData>
                  <w:name w:val="Check6"/>
                  <w:enabled/>
                  <w:calcOnExit w:val="0"/>
                  <w:checkBox>
                    <w:sizeAuto/>
                    <w:default w:val="0"/>
                  </w:checkBox>
                </w:ffData>
              </w:fldChar>
            </w:r>
            <w:r w:rsidRPr="00CE3432">
              <w:rPr>
                <w:sz w:val="18"/>
                <w:szCs w:val="18"/>
              </w:rPr>
              <w:instrText xml:space="preserve"> FORMCHECKBOX </w:instrText>
            </w:r>
            <w:r w:rsidR="008B6F83">
              <w:rPr>
                <w:sz w:val="18"/>
                <w:szCs w:val="18"/>
              </w:rPr>
            </w:r>
            <w:r w:rsidR="008B6F83">
              <w:rPr>
                <w:sz w:val="18"/>
                <w:szCs w:val="18"/>
              </w:rPr>
              <w:fldChar w:fldCharType="separate"/>
            </w:r>
            <w:r w:rsidR="00A568F6" w:rsidRPr="00CE3432">
              <w:rPr>
                <w:sz w:val="18"/>
                <w:szCs w:val="18"/>
              </w:rPr>
              <w:fldChar w:fldCharType="end"/>
            </w:r>
            <w:r w:rsidRPr="00CE3432">
              <w:rPr>
                <w:sz w:val="18"/>
                <w:szCs w:val="18"/>
              </w:rPr>
              <w:t xml:space="preserve">  No</w:t>
            </w:r>
          </w:p>
          <w:p w14:paraId="7FFA3F3C" w14:textId="77777777" w:rsidR="00F22D81" w:rsidRPr="00CE3432" w:rsidRDefault="00F22D81" w:rsidP="007330A0">
            <w:pPr>
              <w:jc w:val="both"/>
              <w:rPr>
                <w:sz w:val="18"/>
                <w:szCs w:val="18"/>
              </w:rPr>
            </w:pPr>
          </w:p>
        </w:tc>
      </w:tr>
      <w:tr w:rsidR="00F22D81" w:rsidRPr="00CE3432" w14:paraId="0FCEF7FA" w14:textId="77777777" w:rsidTr="007C5F31">
        <w:trPr>
          <w:trHeight w:val="332"/>
          <w:jc w:val="center"/>
        </w:trPr>
        <w:tc>
          <w:tcPr>
            <w:tcW w:w="9576" w:type="dxa"/>
            <w:gridSpan w:val="5"/>
          </w:tcPr>
          <w:p w14:paraId="74BC37B9" w14:textId="77777777" w:rsidR="00F22D81" w:rsidRPr="00CE3432" w:rsidRDefault="00F22D81" w:rsidP="007330A0">
            <w:pPr>
              <w:jc w:val="both"/>
              <w:rPr>
                <w:sz w:val="18"/>
                <w:szCs w:val="18"/>
              </w:rPr>
            </w:pPr>
            <w:r w:rsidRPr="00CE3432">
              <w:rPr>
                <w:sz w:val="18"/>
                <w:szCs w:val="18"/>
              </w:rPr>
              <w:t>5.   DESCRIPTION OF WORK BY SUBCONTRACTOR</w:t>
            </w:r>
          </w:p>
          <w:p w14:paraId="73B2B648" w14:textId="77777777" w:rsidR="00F22D81" w:rsidRPr="00CE3432" w:rsidRDefault="00F22D81" w:rsidP="007330A0">
            <w:pPr>
              <w:jc w:val="both"/>
              <w:rPr>
                <w:sz w:val="18"/>
                <w:szCs w:val="18"/>
              </w:rPr>
            </w:pPr>
          </w:p>
          <w:p w14:paraId="2A07CE96" w14:textId="77777777" w:rsidR="00F22D81" w:rsidRPr="00CE3432" w:rsidRDefault="00F22D81" w:rsidP="007330A0">
            <w:pPr>
              <w:jc w:val="both"/>
              <w:rPr>
                <w:sz w:val="18"/>
                <w:szCs w:val="18"/>
              </w:rPr>
            </w:pPr>
          </w:p>
          <w:p w14:paraId="088D0FA9" w14:textId="77777777" w:rsidR="00F22D81" w:rsidRPr="00CE3432" w:rsidRDefault="00F22D81" w:rsidP="007330A0">
            <w:pPr>
              <w:jc w:val="both"/>
              <w:rPr>
                <w:sz w:val="18"/>
                <w:szCs w:val="18"/>
              </w:rPr>
            </w:pPr>
          </w:p>
          <w:p w14:paraId="269E7E98" w14:textId="77777777" w:rsidR="00F22D81" w:rsidRPr="00CE3432" w:rsidRDefault="00F22D81" w:rsidP="007330A0">
            <w:pPr>
              <w:jc w:val="both"/>
              <w:rPr>
                <w:sz w:val="18"/>
                <w:szCs w:val="18"/>
              </w:rPr>
            </w:pPr>
          </w:p>
          <w:p w14:paraId="296B498A" w14:textId="77777777" w:rsidR="00F22D81" w:rsidRPr="00CE3432" w:rsidRDefault="00F22D81" w:rsidP="007330A0">
            <w:pPr>
              <w:jc w:val="both"/>
              <w:rPr>
                <w:sz w:val="18"/>
                <w:szCs w:val="18"/>
              </w:rPr>
            </w:pPr>
          </w:p>
          <w:p w14:paraId="13F0EF14" w14:textId="77777777" w:rsidR="00F22D81" w:rsidRPr="00CE3432" w:rsidRDefault="00F22D81" w:rsidP="007330A0">
            <w:pPr>
              <w:jc w:val="both"/>
              <w:rPr>
                <w:sz w:val="18"/>
                <w:szCs w:val="18"/>
              </w:rPr>
            </w:pPr>
          </w:p>
          <w:p w14:paraId="1D1091BB" w14:textId="77777777" w:rsidR="00F22D81" w:rsidRPr="00CE3432" w:rsidRDefault="00F22D81" w:rsidP="007330A0">
            <w:pPr>
              <w:jc w:val="both"/>
              <w:rPr>
                <w:sz w:val="18"/>
                <w:szCs w:val="18"/>
              </w:rPr>
            </w:pPr>
          </w:p>
          <w:p w14:paraId="1FB38701" w14:textId="77777777" w:rsidR="00F22D81" w:rsidRPr="00CE3432" w:rsidRDefault="00F22D81" w:rsidP="007330A0">
            <w:pPr>
              <w:jc w:val="both"/>
              <w:rPr>
                <w:sz w:val="18"/>
                <w:szCs w:val="18"/>
              </w:rPr>
            </w:pPr>
          </w:p>
          <w:p w14:paraId="454F038F" w14:textId="77777777" w:rsidR="00F22D81" w:rsidRPr="00CE3432" w:rsidRDefault="00F22D81" w:rsidP="007330A0">
            <w:pPr>
              <w:jc w:val="both"/>
              <w:rPr>
                <w:sz w:val="18"/>
                <w:szCs w:val="18"/>
              </w:rPr>
            </w:pPr>
          </w:p>
          <w:p w14:paraId="034868C2" w14:textId="77777777" w:rsidR="00F22D81" w:rsidRPr="00CE3432" w:rsidRDefault="00F22D81" w:rsidP="007330A0">
            <w:pPr>
              <w:jc w:val="both"/>
              <w:rPr>
                <w:sz w:val="18"/>
                <w:szCs w:val="18"/>
              </w:rPr>
            </w:pPr>
          </w:p>
          <w:p w14:paraId="0BE78BDC" w14:textId="77777777" w:rsidR="00F22D81" w:rsidRPr="00CE3432" w:rsidRDefault="00F22D81" w:rsidP="007330A0">
            <w:pPr>
              <w:jc w:val="both"/>
              <w:rPr>
                <w:sz w:val="18"/>
                <w:szCs w:val="18"/>
              </w:rPr>
            </w:pPr>
          </w:p>
          <w:p w14:paraId="4CED1EEF" w14:textId="77777777" w:rsidR="00F22D81" w:rsidRPr="00CE3432" w:rsidRDefault="00F22D81" w:rsidP="007330A0">
            <w:pPr>
              <w:jc w:val="both"/>
              <w:rPr>
                <w:sz w:val="18"/>
                <w:szCs w:val="18"/>
              </w:rPr>
            </w:pPr>
          </w:p>
          <w:p w14:paraId="3FC8A782" w14:textId="77777777" w:rsidR="00F22D81" w:rsidRPr="00CE3432" w:rsidRDefault="00F22D81" w:rsidP="007330A0">
            <w:pPr>
              <w:jc w:val="both"/>
              <w:rPr>
                <w:sz w:val="18"/>
                <w:szCs w:val="18"/>
              </w:rPr>
            </w:pPr>
          </w:p>
        </w:tc>
      </w:tr>
      <w:tr w:rsidR="00F22D81" w:rsidRPr="00CE3432" w14:paraId="557546D9" w14:textId="77777777" w:rsidTr="007C5F31">
        <w:trPr>
          <w:trHeight w:val="332"/>
          <w:jc w:val="center"/>
        </w:trPr>
        <w:tc>
          <w:tcPr>
            <w:tcW w:w="3192" w:type="dxa"/>
          </w:tcPr>
          <w:p w14:paraId="120BEBD1" w14:textId="77777777" w:rsidR="00F22D81" w:rsidRPr="00CE3432" w:rsidRDefault="00F22D81" w:rsidP="007330A0">
            <w:pPr>
              <w:jc w:val="both"/>
              <w:rPr>
                <w:sz w:val="18"/>
                <w:szCs w:val="18"/>
              </w:rPr>
            </w:pPr>
            <w:r w:rsidRPr="00CE3432">
              <w:rPr>
                <w:sz w:val="18"/>
                <w:szCs w:val="18"/>
              </w:rPr>
              <w:t>6a. NAME OF PERSON SIGNING</w:t>
            </w:r>
          </w:p>
          <w:p w14:paraId="6E627B07" w14:textId="77777777" w:rsidR="00F22D81" w:rsidRPr="00CE3432" w:rsidRDefault="00F22D81" w:rsidP="007330A0">
            <w:pPr>
              <w:jc w:val="both"/>
              <w:rPr>
                <w:sz w:val="18"/>
                <w:szCs w:val="18"/>
              </w:rPr>
            </w:pPr>
          </w:p>
        </w:tc>
        <w:tc>
          <w:tcPr>
            <w:tcW w:w="3192" w:type="dxa"/>
            <w:gridSpan w:val="2"/>
            <w:vMerge w:val="restart"/>
          </w:tcPr>
          <w:p w14:paraId="5316AE08" w14:textId="77777777" w:rsidR="00F22D81" w:rsidRPr="00CE3432" w:rsidRDefault="00F22D81" w:rsidP="007330A0">
            <w:pPr>
              <w:jc w:val="both"/>
              <w:rPr>
                <w:i/>
                <w:sz w:val="18"/>
                <w:szCs w:val="18"/>
              </w:rPr>
            </w:pPr>
            <w:r w:rsidRPr="00CE3432">
              <w:rPr>
                <w:sz w:val="18"/>
                <w:szCs w:val="18"/>
              </w:rPr>
              <w:t>7. BY (</w:t>
            </w:r>
            <w:r w:rsidRPr="00CE3432">
              <w:rPr>
                <w:i/>
                <w:sz w:val="18"/>
                <w:szCs w:val="18"/>
              </w:rPr>
              <w:t>Signature)</w:t>
            </w:r>
          </w:p>
        </w:tc>
        <w:tc>
          <w:tcPr>
            <w:tcW w:w="3192" w:type="dxa"/>
            <w:gridSpan w:val="2"/>
            <w:vMerge w:val="restart"/>
          </w:tcPr>
          <w:p w14:paraId="281F57BA" w14:textId="77777777" w:rsidR="00F22D81" w:rsidRPr="00CE3432" w:rsidRDefault="00F22D81" w:rsidP="007330A0">
            <w:pPr>
              <w:jc w:val="both"/>
              <w:rPr>
                <w:sz w:val="18"/>
                <w:szCs w:val="18"/>
              </w:rPr>
            </w:pPr>
            <w:r w:rsidRPr="00CE3432">
              <w:rPr>
                <w:sz w:val="18"/>
                <w:szCs w:val="18"/>
              </w:rPr>
              <w:t>8. DATE SIGNED</w:t>
            </w:r>
          </w:p>
        </w:tc>
      </w:tr>
      <w:tr w:rsidR="00F22D81" w:rsidRPr="00CE3432" w14:paraId="7D08E824" w14:textId="77777777" w:rsidTr="007C5F31">
        <w:trPr>
          <w:trHeight w:val="332"/>
          <w:jc w:val="center"/>
        </w:trPr>
        <w:tc>
          <w:tcPr>
            <w:tcW w:w="3192" w:type="dxa"/>
          </w:tcPr>
          <w:p w14:paraId="0F2BC93A" w14:textId="77777777" w:rsidR="00F22D81" w:rsidRPr="00CE3432" w:rsidRDefault="00F22D81" w:rsidP="007330A0">
            <w:pPr>
              <w:jc w:val="both"/>
              <w:rPr>
                <w:sz w:val="18"/>
                <w:szCs w:val="18"/>
              </w:rPr>
            </w:pPr>
            <w:r w:rsidRPr="00CE3432">
              <w:rPr>
                <w:sz w:val="18"/>
                <w:szCs w:val="18"/>
              </w:rPr>
              <w:t>6b. TITLE OF PERSON SIGNING</w:t>
            </w:r>
          </w:p>
          <w:p w14:paraId="1DD37A1C" w14:textId="77777777" w:rsidR="00F22D81" w:rsidRPr="00CE3432" w:rsidRDefault="00F22D81" w:rsidP="007330A0">
            <w:pPr>
              <w:jc w:val="both"/>
              <w:rPr>
                <w:sz w:val="18"/>
                <w:szCs w:val="18"/>
              </w:rPr>
            </w:pPr>
          </w:p>
        </w:tc>
        <w:tc>
          <w:tcPr>
            <w:tcW w:w="3192" w:type="dxa"/>
            <w:gridSpan w:val="2"/>
            <w:vMerge/>
          </w:tcPr>
          <w:p w14:paraId="550034F3" w14:textId="77777777" w:rsidR="00F22D81" w:rsidRPr="00CE3432" w:rsidRDefault="00F22D81" w:rsidP="007330A0">
            <w:pPr>
              <w:jc w:val="both"/>
              <w:rPr>
                <w:sz w:val="18"/>
                <w:szCs w:val="18"/>
              </w:rPr>
            </w:pPr>
          </w:p>
        </w:tc>
        <w:tc>
          <w:tcPr>
            <w:tcW w:w="3192" w:type="dxa"/>
            <w:gridSpan w:val="2"/>
            <w:vMerge/>
          </w:tcPr>
          <w:p w14:paraId="03FC31A3" w14:textId="77777777" w:rsidR="00F22D81" w:rsidRPr="00CE3432" w:rsidRDefault="00F22D81" w:rsidP="007330A0">
            <w:pPr>
              <w:jc w:val="both"/>
              <w:rPr>
                <w:sz w:val="18"/>
                <w:szCs w:val="18"/>
              </w:rPr>
            </w:pPr>
          </w:p>
        </w:tc>
      </w:tr>
      <w:tr w:rsidR="00F22D81" w:rsidRPr="00CE3432" w14:paraId="05073DF1" w14:textId="77777777" w:rsidTr="007C5F31">
        <w:trPr>
          <w:trHeight w:val="332"/>
          <w:jc w:val="center"/>
        </w:trPr>
        <w:tc>
          <w:tcPr>
            <w:tcW w:w="9576" w:type="dxa"/>
            <w:gridSpan w:val="5"/>
            <w:tcBorders>
              <w:bottom w:val="single" w:sz="4" w:space="0" w:color="000000"/>
            </w:tcBorders>
          </w:tcPr>
          <w:p w14:paraId="59BEBA8B" w14:textId="77777777" w:rsidR="00F22D81" w:rsidRPr="00CE3432" w:rsidRDefault="00F22D81" w:rsidP="007330A0">
            <w:pPr>
              <w:jc w:val="both"/>
              <w:rPr>
                <w:b/>
                <w:sz w:val="22"/>
              </w:rPr>
            </w:pPr>
            <w:r w:rsidRPr="00CE3432">
              <w:rPr>
                <w:b/>
                <w:sz w:val="22"/>
              </w:rPr>
              <w:t xml:space="preserve"> PART II – ACKNOWLEDGEMENT BY SUBCONTRACTOR</w:t>
            </w:r>
          </w:p>
        </w:tc>
      </w:tr>
      <w:tr w:rsidR="00F22D81" w:rsidRPr="00CE3432" w14:paraId="508B46F2" w14:textId="77777777" w:rsidTr="007C5F31">
        <w:trPr>
          <w:trHeight w:val="458"/>
          <w:jc w:val="center"/>
        </w:trPr>
        <w:tc>
          <w:tcPr>
            <w:tcW w:w="3192" w:type="dxa"/>
          </w:tcPr>
          <w:p w14:paraId="01DFF90E" w14:textId="77777777" w:rsidR="00F22D81" w:rsidRPr="00CE3432" w:rsidRDefault="00F22D81" w:rsidP="007330A0">
            <w:pPr>
              <w:jc w:val="both"/>
              <w:rPr>
                <w:sz w:val="18"/>
                <w:szCs w:val="18"/>
              </w:rPr>
            </w:pPr>
            <w:r w:rsidRPr="00CE3432">
              <w:rPr>
                <w:sz w:val="18"/>
                <w:szCs w:val="18"/>
              </w:rPr>
              <w:t>9a. NAME OF PERSON SIGNING</w:t>
            </w:r>
          </w:p>
          <w:p w14:paraId="086251E6" w14:textId="77777777" w:rsidR="00F22D81" w:rsidRPr="00CE3432" w:rsidRDefault="00F22D81" w:rsidP="007330A0">
            <w:pPr>
              <w:jc w:val="both"/>
              <w:rPr>
                <w:sz w:val="18"/>
                <w:szCs w:val="18"/>
              </w:rPr>
            </w:pPr>
          </w:p>
          <w:p w14:paraId="3EECA6CB" w14:textId="77777777" w:rsidR="00F22D81" w:rsidRPr="00CE3432" w:rsidRDefault="00F22D81" w:rsidP="007330A0">
            <w:pPr>
              <w:jc w:val="both"/>
              <w:rPr>
                <w:sz w:val="18"/>
                <w:szCs w:val="18"/>
              </w:rPr>
            </w:pPr>
          </w:p>
        </w:tc>
        <w:tc>
          <w:tcPr>
            <w:tcW w:w="3192" w:type="dxa"/>
            <w:gridSpan w:val="2"/>
            <w:vMerge w:val="restart"/>
          </w:tcPr>
          <w:p w14:paraId="17C79A19" w14:textId="77777777" w:rsidR="00F22D81" w:rsidRPr="00CE3432" w:rsidRDefault="00F22D81" w:rsidP="007330A0">
            <w:pPr>
              <w:jc w:val="both"/>
              <w:rPr>
                <w:sz w:val="18"/>
                <w:szCs w:val="18"/>
              </w:rPr>
            </w:pPr>
            <w:r w:rsidRPr="00CE3432">
              <w:rPr>
                <w:sz w:val="18"/>
                <w:szCs w:val="18"/>
              </w:rPr>
              <w:t>10. BY (</w:t>
            </w:r>
            <w:r w:rsidRPr="00CE3432">
              <w:rPr>
                <w:i/>
                <w:sz w:val="18"/>
                <w:szCs w:val="18"/>
              </w:rPr>
              <w:t>Signature</w:t>
            </w:r>
            <w:r w:rsidRPr="00CE3432">
              <w:rPr>
                <w:sz w:val="18"/>
                <w:szCs w:val="18"/>
              </w:rPr>
              <w:t>)</w:t>
            </w:r>
          </w:p>
        </w:tc>
        <w:tc>
          <w:tcPr>
            <w:tcW w:w="3192" w:type="dxa"/>
            <w:gridSpan w:val="2"/>
            <w:vMerge w:val="restart"/>
          </w:tcPr>
          <w:p w14:paraId="5F6F6BE6" w14:textId="77777777" w:rsidR="00F22D81" w:rsidRPr="00CE3432" w:rsidRDefault="00F22D81" w:rsidP="007330A0">
            <w:pPr>
              <w:jc w:val="both"/>
              <w:rPr>
                <w:sz w:val="18"/>
                <w:szCs w:val="18"/>
              </w:rPr>
            </w:pPr>
            <w:r w:rsidRPr="00CE3432">
              <w:rPr>
                <w:sz w:val="18"/>
                <w:szCs w:val="18"/>
              </w:rPr>
              <w:t>11. DATE SIGNED</w:t>
            </w:r>
          </w:p>
        </w:tc>
      </w:tr>
      <w:tr w:rsidR="00F22D81" w:rsidRPr="00CE3432" w14:paraId="789BC099" w14:textId="77777777" w:rsidTr="007C5F31">
        <w:trPr>
          <w:trHeight w:val="457"/>
          <w:jc w:val="center"/>
        </w:trPr>
        <w:tc>
          <w:tcPr>
            <w:tcW w:w="3192" w:type="dxa"/>
          </w:tcPr>
          <w:p w14:paraId="0A2D9D71" w14:textId="77777777" w:rsidR="00F22D81" w:rsidRPr="00CE3432" w:rsidRDefault="00F22D81" w:rsidP="007330A0">
            <w:pPr>
              <w:jc w:val="both"/>
              <w:rPr>
                <w:sz w:val="18"/>
                <w:szCs w:val="18"/>
              </w:rPr>
            </w:pPr>
            <w:r w:rsidRPr="00CE3432">
              <w:rPr>
                <w:sz w:val="18"/>
                <w:szCs w:val="18"/>
              </w:rPr>
              <w:t>9b. TITLE OF PERSON SIGNING</w:t>
            </w:r>
          </w:p>
          <w:p w14:paraId="12FD9E44" w14:textId="77777777" w:rsidR="00F22D81" w:rsidRPr="00CE3432" w:rsidRDefault="00F22D81" w:rsidP="007330A0">
            <w:pPr>
              <w:jc w:val="both"/>
              <w:rPr>
                <w:sz w:val="18"/>
                <w:szCs w:val="18"/>
              </w:rPr>
            </w:pPr>
          </w:p>
          <w:p w14:paraId="26AD629B" w14:textId="77777777" w:rsidR="00F22D81" w:rsidRPr="00CE3432" w:rsidRDefault="00F22D81" w:rsidP="007330A0">
            <w:pPr>
              <w:jc w:val="both"/>
              <w:rPr>
                <w:sz w:val="18"/>
                <w:szCs w:val="18"/>
              </w:rPr>
            </w:pPr>
          </w:p>
        </w:tc>
        <w:tc>
          <w:tcPr>
            <w:tcW w:w="3192" w:type="dxa"/>
            <w:gridSpan w:val="2"/>
            <w:vMerge/>
          </w:tcPr>
          <w:p w14:paraId="64ACAE38" w14:textId="77777777" w:rsidR="00F22D81" w:rsidRPr="00CE3432" w:rsidRDefault="00F22D81" w:rsidP="007330A0">
            <w:pPr>
              <w:jc w:val="both"/>
              <w:rPr>
                <w:sz w:val="18"/>
                <w:szCs w:val="18"/>
              </w:rPr>
            </w:pPr>
          </w:p>
        </w:tc>
        <w:tc>
          <w:tcPr>
            <w:tcW w:w="3192" w:type="dxa"/>
            <w:gridSpan w:val="2"/>
            <w:vMerge/>
          </w:tcPr>
          <w:p w14:paraId="4FA49959" w14:textId="77777777" w:rsidR="00F22D81" w:rsidRPr="00CE3432" w:rsidRDefault="00F22D81" w:rsidP="007330A0">
            <w:pPr>
              <w:jc w:val="both"/>
              <w:rPr>
                <w:sz w:val="18"/>
                <w:szCs w:val="18"/>
              </w:rPr>
            </w:pPr>
          </w:p>
        </w:tc>
      </w:tr>
    </w:tbl>
    <w:p w14:paraId="0A38A28C" w14:textId="77777777" w:rsidR="00F22D81" w:rsidRPr="00CE3432" w:rsidRDefault="00F22D81" w:rsidP="007330A0">
      <w:pPr>
        <w:jc w:val="both"/>
      </w:pPr>
    </w:p>
    <w:p w14:paraId="39C09D2A" w14:textId="77777777" w:rsidR="00F22D81" w:rsidRPr="00CE3432" w:rsidRDefault="00F22D81" w:rsidP="007330A0">
      <w:pPr>
        <w:jc w:val="both"/>
      </w:pPr>
    </w:p>
    <w:p w14:paraId="2D5A38F7" w14:textId="77777777" w:rsidR="00776575" w:rsidRPr="00CE3432" w:rsidRDefault="00F22D81" w:rsidP="00C72281">
      <w:pPr>
        <w:rPr>
          <w:b/>
          <w:sz w:val="20"/>
        </w:rPr>
        <w:sectPr w:rsidR="00776575" w:rsidRPr="00CE3432" w:rsidSect="00E97AD6">
          <w:headerReference w:type="first" r:id="rId65"/>
          <w:pgSz w:w="12240" w:h="15840" w:code="1"/>
          <w:pgMar w:top="1890" w:right="720" w:bottom="720" w:left="720" w:header="700" w:footer="720" w:gutter="0"/>
          <w:cols w:space="720"/>
          <w:noEndnote/>
          <w:titlePg/>
          <w:docGrid w:linePitch="326"/>
        </w:sectPr>
      </w:pPr>
      <w:r w:rsidRPr="00CE3432">
        <w:rPr>
          <w:sz w:val="20"/>
        </w:rPr>
        <w:t xml:space="preserve">        </w:t>
      </w:r>
      <w:r w:rsidRPr="00CE3432">
        <w:rPr>
          <w:b/>
          <w:sz w:val="20"/>
        </w:rPr>
        <w:t xml:space="preserve">     * Use a separate form for each subcontractor</w:t>
      </w:r>
    </w:p>
    <w:p w14:paraId="79481400" w14:textId="77777777" w:rsidR="00F22D81" w:rsidRPr="00CE3432" w:rsidRDefault="00F22D81" w:rsidP="007330A0">
      <w:pPr>
        <w:jc w:val="both"/>
        <w:rPr>
          <w:sz w:val="20"/>
        </w:rPr>
      </w:pPr>
    </w:p>
    <w:p w14:paraId="5D342DA6" w14:textId="77777777" w:rsidR="00EC2A32" w:rsidRPr="00CE34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CE3432">
        <w:rPr>
          <w:b/>
          <w:spacing w:val="-3"/>
          <w:sz w:val="22"/>
        </w:rPr>
        <w:t>Attachment 7</w:t>
      </w:r>
    </w:p>
    <w:p w14:paraId="35C817A4" w14:textId="77777777" w:rsidR="00C357AC" w:rsidRPr="00CE3432" w:rsidRDefault="00C357AC"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p>
    <w:p w14:paraId="583FBC5A" w14:textId="77777777" w:rsidR="00EC2A32" w:rsidRPr="00CE3432" w:rsidRDefault="001B171B" w:rsidP="00C72281">
      <w:pPr>
        <w:jc w:val="center"/>
        <w:rPr>
          <w:sz w:val="22"/>
        </w:rPr>
      </w:pPr>
      <w:r w:rsidRPr="00CE3432">
        <w:rPr>
          <w:sz w:val="22"/>
        </w:rPr>
        <w:t>STATE OF DELAWARE</w:t>
      </w:r>
    </w:p>
    <w:p w14:paraId="2029B75E" w14:textId="77777777" w:rsidR="00EC2A32" w:rsidRPr="00CE3432" w:rsidRDefault="00EC2A32" w:rsidP="00C72281">
      <w:pPr>
        <w:jc w:val="center"/>
        <w:rPr>
          <w:sz w:val="22"/>
        </w:rPr>
      </w:pPr>
      <w:r w:rsidRPr="00CE3432">
        <w:rPr>
          <w:sz w:val="22"/>
        </w:rPr>
        <w:t>M</w:t>
      </w:r>
      <w:r w:rsidR="001B171B" w:rsidRPr="00CE3432">
        <w:rPr>
          <w:sz w:val="22"/>
        </w:rPr>
        <w:t>ONTHLY USAGE REPORT</w:t>
      </w:r>
    </w:p>
    <w:p w14:paraId="7B6C4F7C" w14:textId="77777777" w:rsidR="00EC6C15" w:rsidRPr="00CE3432" w:rsidRDefault="00EC6C15" w:rsidP="00C72281">
      <w:pPr>
        <w:jc w:val="center"/>
        <w:rPr>
          <w:sz w:val="22"/>
        </w:rPr>
      </w:pPr>
    </w:p>
    <w:p w14:paraId="05324D0C" w14:textId="77777777" w:rsidR="00EC2A32" w:rsidRPr="00CE3432" w:rsidRDefault="003228D1" w:rsidP="00C72281">
      <w:pPr>
        <w:jc w:val="center"/>
        <w:rPr>
          <w:b/>
          <w:color w:val="FF0000"/>
          <w:sz w:val="22"/>
        </w:rPr>
      </w:pPr>
      <w:r w:rsidRPr="00CE3432">
        <w:rPr>
          <w:b/>
          <w:color w:val="FF0000"/>
          <w:sz w:val="22"/>
        </w:rPr>
        <w:t xml:space="preserve">SAMPLE REPORT - </w:t>
      </w:r>
      <w:r w:rsidR="00EC2A32" w:rsidRPr="00CE3432">
        <w:rPr>
          <w:b/>
          <w:color w:val="FF0000"/>
          <w:sz w:val="22"/>
        </w:rPr>
        <w:t>FOR ILLUSTRATION PURPOSES ONLY</w:t>
      </w:r>
    </w:p>
    <w:p w14:paraId="75C288B8" w14:textId="77777777" w:rsidR="007A659A" w:rsidRPr="00CE3432" w:rsidRDefault="007A659A" w:rsidP="007330A0">
      <w:pPr>
        <w:jc w:val="both"/>
        <w:rPr>
          <w:b/>
          <w:sz w:val="22"/>
          <w:szCs w:val="22"/>
        </w:rPr>
      </w:pPr>
    </w:p>
    <w:p w14:paraId="4303DFFF" w14:textId="77777777" w:rsidR="007A659A" w:rsidRPr="00CE3432" w:rsidRDefault="00EC6C15" w:rsidP="007330A0">
      <w:pPr>
        <w:jc w:val="both"/>
        <w:rPr>
          <w:b/>
          <w:sz w:val="22"/>
          <w:szCs w:val="22"/>
        </w:rPr>
      </w:pPr>
      <w:r w:rsidRPr="00CE3432">
        <w:rPr>
          <w:noProof/>
        </w:rPr>
        <w:drawing>
          <wp:inline distT="0" distB="0" distL="0" distR="0" wp14:anchorId="104B03A9" wp14:editId="28D81BA0">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8829675" cy="2981325"/>
                    </a:xfrm>
                    <a:prstGeom prst="rect">
                      <a:avLst/>
                    </a:prstGeom>
                  </pic:spPr>
                </pic:pic>
              </a:graphicData>
            </a:graphic>
          </wp:inline>
        </w:drawing>
      </w:r>
    </w:p>
    <w:p w14:paraId="06B51BDF" w14:textId="77777777" w:rsidR="007A659A" w:rsidRPr="00CE3432" w:rsidRDefault="007A659A" w:rsidP="007330A0">
      <w:pPr>
        <w:jc w:val="both"/>
        <w:rPr>
          <w:b/>
          <w:sz w:val="22"/>
          <w:szCs w:val="22"/>
        </w:rPr>
      </w:pPr>
    </w:p>
    <w:p w14:paraId="6CFAF281" w14:textId="77777777" w:rsidR="000943B9" w:rsidRDefault="00EC2A32" w:rsidP="000943B9">
      <w:pPr>
        <w:jc w:val="both"/>
        <w:rPr>
          <w:u w:val="single"/>
        </w:rPr>
      </w:pPr>
      <w:r w:rsidRPr="00CE3432">
        <w:rPr>
          <w:b/>
          <w:sz w:val="22"/>
          <w:szCs w:val="22"/>
        </w:rPr>
        <w:t>Note:</w:t>
      </w:r>
      <w:r w:rsidRPr="00CE3432">
        <w:rPr>
          <w:sz w:val="22"/>
          <w:szCs w:val="22"/>
        </w:rPr>
        <w:t xml:space="preserve">  A copy of the Usage Report will be sent by electronic mail to the Awarded Vendor.  The report shall be submitted electronically in </w:t>
      </w:r>
      <w:r w:rsidRPr="00CE3432">
        <w:rPr>
          <w:b/>
          <w:sz w:val="22"/>
          <w:szCs w:val="22"/>
          <w:u w:val="single"/>
        </w:rPr>
        <w:t>EXCEL</w:t>
      </w:r>
      <w:r w:rsidRPr="00CE3432">
        <w:rPr>
          <w:sz w:val="22"/>
          <w:szCs w:val="22"/>
        </w:rPr>
        <w:t xml:space="preserve"> and sent as an attachment to</w:t>
      </w:r>
      <w:r w:rsidR="00CA23AF" w:rsidRPr="00CE3432">
        <w:rPr>
          <w:sz w:val="22"/>
          <w:szCs w:val="22"/>
        </w:rPr>
        <w:t xml:space="preserve"> </w:t>
      </w:r>
      <w:r w:rsidR="00C14A29" w:rsidRPr="000771C7">
        <w:rPr>
          <w:sz w:val="22"/>
          <w:szCs w:val="22"/>
          <w:highlight w:val="lightGray"/>
        </w:rPr>
        <w:t>Crystal.Cammile</w:t>
      </w:r>
      <w:r w:rsidR="00B44AFD" w:rsidRPr="000771C7">
        <w:rPr>
          <w:sz w:val="22"/>
          <w:szCs w:val="22"/>
          <w:highlight w:val="lightGray"/>
        </w:rPr>
        <w:t>@delaware.gov</w:t>
      </w:r>
      <w:r w:rsidR="00CA23AF" w:rsidRPr="00CE3432">
        <w:rPr>
          <w:sz w:val="22"/>
          <w:szCs w:val="22"/>
        </w:rPr>
        <w:t xml:space="preserve">. </w:t>
      </w:r>
      <w:r w:rsidRPr="00CE3432">
        <w:rPr>
          <w:sz w:val="22"/>
          <w:szCs w:val="22"/>
        </w:rPr>
        <w:t xml:space="preserve"> It shall contain the six-digit department and organization code for each agency and school district.</w:t>
      </w:r>
      <w:r w:rsidR="000943B9">
        <w:rPr>
          <w:u w:val="single"/>
        </w:rPr>
        <w:br w:type="page"/>
      </w:r>
    </w:p>
    <w:p w14:paraId="72363D6A" w14:textId="77777777" w:rsidR="000943B9" w:rsidRDefault="000943B9" w:rsidP="00C72281">
      <w:pPr>
        <w:pStyle w:val="NoSpacing"/>
        <w:jc w:val="right"/>
        <w:rPr>
          <w:b/>
          <w:sz w:val="22"/>
          <w:szCs w:val="22"/>
        </w:rPr>
        <w:sectPr w:rsidR="000943B9" w:rsidSect="0002382D">
          <w:type w:val="continuous"/>
          <w:pgSz w:w="15840" w:h="12240" w:orient="landscape" w:code="1"/>
          <w:pgMar w:top="1710" w:right="720" w:bottom="720" w:left="720" w:header="720" w:footer="720" w:gutter="0"/>
          <w:cols w:space="720"/>
          <w:noEndnote/>
          <w:titlePg/>
          <w:docGrid w:linePitch="326"/>
        </w:sectPr>
      </w:pPr>
    </w:p>
    <w:p w14:paraId="25DF03C5" w14:textId="77777777" w:rsidR="00EC2A32" w:rsidRPr="00CE3432" w:rsidRDefault="00EC2A32" w:rsidP="00C72281">
      <w:pPr>
        <w:pStyle w:val="NoSpacing"/>
        <w:jc w:val="right"/>
        <w:rPr>
          <w:b/>
          <w:sz w:val="22"/>
          <w:szCs w:val="22"/>
        </w:rPr>
      </w:pPr>
      <w:r w:rsidRPr="00CE3432">
        <w:rPr>
          <w:b/>
          <w:sz w:val="22"/>
          <w:szCs w:val="22"/>
        </w:rPr>
        <w:t>Attachment 8</w:t>
      </w:r>
    </w:p>
    <w:p w14:paraId="77A06492" w14:textId="77777777" w:rsidR="00C357AC" w:rsidRPr="00CE3432" w:rsidRDefault="00C357AC" w:rsidP="00C72281">
      <w:pPr>
        <w:pStyle w:val="NoSpacing"/>
        <w:jc w:val="right"/>
        <w:rPr>
          <w:b/>
          <w:sz w:val="22"/>
          <w:szCs w:val="22"/>
        </w:rPr>
      </w:pPr>
    </w:p>
    <w:p w14:paraId="5F3F243B" w14:textId="77777777" w:rsidR="00EC2A32" w:rsidRPr="00CE3432" w:rsidRDefault="003228D1" w:rsidP="00C72281">
      <w:pPr>
        <w:pStyle w:val="ListParagraph"/>
        <w:ind w:left="0"/>
        <w:jc w:val="center"/>
        <w:rPr>
          <w:rFonts w:ascii="Arial" w:hAnsi="Arial" w:cs="Arial"/>
          <w:b/>
          <w:color w:val="FF0000"/>
          <w:sz w:val="22"/>
        </w:rPr>
      </w:pPr>
      <w:r w:rsidRPr="00CE3432">
        <w:rPr>
          <w:rFonts w:ascii="Arial" w:hAnsi="Arial" w:cs="Arial"/>
          <w:b/>
          <w:color w:val="FF0000"/>
          <w:sz w:val="22"/>
        </w:rPr>
        <w:t xml:space="preserve">SAMPLE REPORT - </w:t>
      </w:r>
      <w:r w:rsidR="00EC2A32" w:rsidRPr="00CE3432">
        <w:rPr>
          <w:rFonts w:ascii="Arial" w:hAnsi="Arial" w:cs="Arial"/>
          <w:b/>
          <w:color w:val="FF0000"/>
          <w:sz w:val="22"/>
        </w:rPr>
        <w:t>FOR ILLUSTRATION PURPOSES ONLY</w:t>
      </w:r>
    </w:p>
    <w:p w14:paraId="145DDA8E" w14:textId="77777777" w:rsidR="00EC6C15" w:rsidRPr="00CE3432"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CE3432" w14:paraId="717097C8"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6F963B5F" w14:textId="77777777" w:rsidR="003228D1" w:rsidRPr="00CE3432" w:rsidRDefault="003228D1" w:rsidP="007330A0">
            <w:pPr>
              <w:jc w:val="both"/>
              <w:rPr>
                <w:b/>
                <w:bCs/>
                <w:color w:val="000000"/>
                <w:sz w:val="28"/>
                <w:szCs w:val="28"/>
              </w:rPr>
            </w:pPr>
            <w:r w:rsidRPr="00CE3432">
              <w:rPr>
                <w:b/>
                <w:bCs/>
                <w:color w:val="000000"/>
                <w:sz w:val="28"/>
                <w:szCs w:val="28"/>
              </w:rPr>
              <w:t>State of Delaware</w:t>
            </w:r>
          </w:p>
        </w:tc>
      </w:tr>
      <w:tr w:rsidR="003228D1" w:rsidRPr="00CE3432" w14:paraId="31735396"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077BBFA2" w14:textId="77777777" w:rsidR="003228D1" w:rsidRPr="00CE3432" w:rsidRDefault="003228D1" w:rsidP="007330A0">
            <w:pPr>
              <w:jc w:val="both"/>
              <w:rPr>
                <w:b/>
                <w:bCs/>
                <w:color w:val="000000"/>
                <w:sz w:val="28"/>
                <w:szCs w:val="28"/>
              </w:rPr>
            </w:pPr>
            <w:r w:rsidRPr="00CE3432">
              <w:rPr>
                <w:b/>
                <w:bCs/>
                <w:color w:val="000000"/>
                <w:sz w:val="28"/>
                <w:szCs w:val="28"/>
              </w:rPr>
              <w:t>Subcontracting (2nd tier)  Quarterly  Report</w:t>
            </w:r>
          </w:p>
        </w:tc>
      </w:tr>
      <w:tr w:rsidR="003228D1" w:rsidRPr="00CE3432" w14:paraId="3458327F"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05A8200" w14:textId="77777777" w:rsidR="003228D1" w:rsidRPr="00CE3432" w:rsidRDefault="003228D1" w:rsidP="007330A0">
            <w:pPr>
              <w:jc w:val="both"/>
              <w:rPr>
                <w:b/>
                <w:bCs/>
                <w:sz w:val="20"/>
              </w:rPr>
            </w:pPr>
            <w:r w:rsidRPr="00CE3432">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1B3A120B"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DD2F3E2" w14:textId="77777777" w:rsidR="003228D1" w:rsidRPr="00CE3432" w:rsidRDefault="003228D1" w:rsidP="007330A0">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40E2EE4F" w14:textId="77777777" w:rsidR="003228D1" w:rsidRPr="00CE3432" w:rsidRDefault="003228D1" w:rsidP="007330A0">
            <w:pPr>
              <w:jc w:val="both"/>
              <w:rPr>
                <w:b/>
                <w:bCs/>
                <w:sz w:val="20"/>
              </w:rPr>
            </w:pPr>
            <w:r w:rsidRPr="00CE3432">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5CDD11EE"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2805D15F"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23DF14C"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D5EA48A"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52DAF0E4"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208620C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695F98B" w14:textId="77777777" w:rsidR="003228D1" w:rsidRPr="00CE3432" w:rsidRDefault="003228D1" w:rsidP="007330A0">
            <w:pPr>
              <w:jc w:val="both"/>
              <w:rPr>
                <w:b/>
                <w:bCs/>
                <w:sz w:val="20"/>
              </w:rPr>
            </w:pPr>
            <w:r w:rsidRPr="00CE3432">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3293274F"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5257C50F" w14:textId="77777777" w:rsidR="003228D1" w:rsidRPr="00CE3432" w:rsidRDefault="003228D1" w:rsidP="007330A0">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C2FB59B" w14:textId="77777777" w:rsidR="003228D1" w:rsidRPr="00CE3432" w:rsidRDefault="003228D1" w:rsidP="007330A0">
            <w:pPr>
              <w:jc w:val="both"/>
              <w:rPr>
                <w:b/>
                <w:bCs/>
                <w:sz w:val="20"/>
              </w:rPr>
            </w:pPr>
            <w:r w:rsidRPr="00CE3432">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1D56B707"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22B85878"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1526ADAB"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07E123D5"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3286A62"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2D54F657"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4A4FADD" w14:textId="77777777" w:rsidR="003228D1" w:rsidRPr="00CE3432" w:rsidRDefault="003228D1" w:rsidP="007330A0">
            <w:pPr>
              <w:jc w:val="both"/>
              <w:rPr>
                <w:b/>
                <w:bCs/>
                <w:sz w:val="20"/>
              </w:rPr>
            </w:pPr>
            <w:r w:rsidRPr="00CE3432">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5838D86F"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7D40699" w14:textId="77777777" w:rsidR="003228D1" w:rsidRPr="00CE3432" w:rsidRDefault="003228D1" w:rsidP="007330A0">
            <w:pPr>
              <w:jc w:val="both"/>
              <w:rPr>
                <w:color w:val="000000"/>
                <w:sz w:val="22"/>
                <w:szCs w:val="22"/>
              </w:rPr>
            </w:pPr>
            <w:r w:rsidRPr="00CE3432">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3C0DE11E" w14:textId="77777777" w:rsidR="003228D1" w:rsidRPr="00CE3432" w:rsidRDefault="003228D1" w:rsidP="007330A0">
            <w:pPr>
              <w:jc w:val="both"/>
              <w:rPr>
                <w:b/>
                <w:bCs/>
                <w:sz w:val="20"/>
              </w:rPr>
            </w:pPr>
            <w:r w:rsidRPr="00CE3432">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B8204F3"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4604E24D"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446A7FE9"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4B9E29D"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2A377A20"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156B78CB"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F7B43D8" w14:textId="77777777" w:rsidR="003228D1" w:rsidRPr="00CE3432" w:rsidRDefault="003228D1" w:rsidP="007330A0">
            <w:pPr>
              <w:jc w:val="both"/>
              <w:rPr>
                <w:b/>
                <w:bCs/>
                <w:sz w:val="20"/>
              </w:rPr>
            </w:pPr>
            <w:r w:rsidRPr="00CE3432">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6E67FF3"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3C755E1" w14:textId="77777777" w:rsidR="003228D1" w:rsidRPr="00CE3432" w:rsidRDefault="003228D1" w:rsidP="007330A0">
            <w:pPr>
              <w:jc w:val="both"/>
              <w:rPr>
                <w:color w:val="000000"/>
                <w:sz w:val="22"/>
                <w:szCs w:val="22"/>
              </w:rPr>
            </w:pPr>
            <w:r w:rsidRPr="00CE3432">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41369951" w14:textId="77777777" w:rsidR="003228D1" w:rsidRPr="00CE3432" w:rsidRDefault="003228D1" w:rsidP="007330A0">
            <w:pPr>
              <w:jc w:val="both"/>
              <w:rPr>
                <w:color w:val="000000"/>
                <w:sz w:val="20"/>
              </w:rPr>
            </w:pPr>
            <w:r w:rsidRPr="00CE3432">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66A48693" w14:textId="77777777" w:rsidR="003228D1" w:rsidRPr="00CE3432" w:rsidRDefault="003228D1" w:rsidP="007330A0">
            <w:pPr>
              <w:jc w:val="both"/>
              <w:rPr>
                <w:color w:val="000000"/>
                <w:sz w:val="22"/>
                <w:szCs w:val="22"/>
              </w:rPr>
            </w:pPr>
            <w:r w:rsidRPr="00CE3432">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50CBA08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2EDB1153"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2534574C"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405D6A6"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F08888D"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6D414D3C"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5705C8FB" w14:textId="77777777" w:rsidR="003228D1" w:rsidRPr="00CE3432" w:rsidRDefault="003228D1" w:rsidP="007330A0">
            <w:pPr>
              <w:jc w:val="both"/>
              <w:rPr>
                <w:b/>
                <w:bCs/>
                <w:color w:val="000000"/>
                <w:sz w:val="14"/>
                <w:szCs w:val="16"/>
              </w:rPr>
            </w:pPr>
            <w:r w:rsidRPr="00CE3432">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13FC18BB" w14:textId="77777777" w:rsidR="003228D1" w:rsidRPr="00CE3432" w:rsidRDefault="003228D1" w:rsidP="007330A0">
            <w:pPr>
              <w:jc w:val="both"/>
              <w:rPr>
                <w:b/>
                <w:bCs/>
                <w:color w:val="000000"/>
                <w:sz w:val="14"/>
                <w:szCs w:val="16"/>
              </w:rPr>
            </w:pPr>
            <w:r w:rsidRPr="00CE3432">
              <w:rPr>
                <w:b/>
                <w:bCs/>
                <w:color w:val="000000"/>
                <w:sz w:val="14"/>
                <w:szCs w:val="16"/>
              </w:rPr>
              <w:t xml:space="preserve">Vendor  </w:t>
            </w:r>
            <w:proofErr w:type="spellStart"/>
            <w:r w:rsidRPr="00CE3432">
              <w:rPr>
                <w:b/>
                <w:bCs/>
                <w:color w:val="000000"/>
                <w:sz w:val="14"/>
                <w:szCs w:val="16"/>
              </w:rPr>
              <w:t>TaxID</w:t>
            </w:r>
            <w:proofErr w:type="spellEnd"/>
            <w:r w:rsidRPr="00CE3432">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494D85B7" w14:textId="77777777" w:rsidR="003228D1" w:rsidRPr="00CE3432" w:rsidRDefault="003228D1" w:rsidP="007330A0">
            <w:pPr>
              <w:jc w:val="both"/>
              <w:rPr>
                <w:b/>
                <w:bCs/>
                <w:color w:val="000000"/>
                <w:sz w:val="14"/>
                <w:szCs w:val="16"/>
              </w:rPr>
            </w:pPr>
            <w:r w:rsidRPr="00CE3432">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3E0F97C5" w14:textId="77777777" w:rsidR="003228D1" w:rsidRPr="00CE3432" w:rsidRDefault="003228D1" w:rsidP="007330A0">
            <w:pPr>
              <w:jc w:val="both"/>
              <w:rPr>
                <w:b/>
                <w:bCs/>
                <w:color w:val="000000"/>
                <w:sz w:val="14"/>
                <w:szCs w:val="16"/>
              </w:rPr>
            </w:pPr>
            <w:r w:rsidRPr="00CE3432">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773E35AF" w14:textId="77777777" w:rsidR="003228D1" w:rsidRPr="00CE3432" w:rsidRDefault="003228D1" w:rsidP="007330A0">
            <w:pPr>
              <w:jc w:val="both"/>
              <w:rPr>
                <w:b/>
                <w:bCs/>
                <w:color w:val="000000"/>
                <w:sz w:val="14"/>
                <w:szCs w:val="16"/>
              </w:rPr>
            </w:pPr>
            <w:r w:rsidRPr="00CE3432">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289E619A" w14:textId="77777777" w:rsidR="003228D1" w:rsidRPr="00CE3432" w:rsidRDefault="003228D1" w:rsidP="007330A0">
            <w:pPr>
              <w:jc w:val="both"/>
              <w:rPr>
                <w:b/>
                <w:bCs/>
                <w:color w:val="000000"/>
                <w:sz w:val="14"/>
                <w:szCs w:val="16"/>
              </w:rPr>
            </w:pPr>
            <w:r w:rsidRPr="00CE3432">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5F13217E" w14:textId="77777777" w:rsidR="003228D1" w:rsidRPr="00CE3432" w:rsidRDefault="003228D1" w:rsidP="007330A0">
            <w:pPr>
              <w:jc w:val="both"/>
              <w:rPr>
                <w:b/>
                <w:bCs/>
                <w:color w:val="000000"/>
                <w:sz w:val="14"/>
                <w:szCs w:val="16"/>
              </w:rPr>
            </w:pPr>
            <w:r w:rsidRPr="00CE3432">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BF8C2B9" w14:textId="77777777" w:rsidR="003228D1" w:rsidRPr="00CE3432" w:rsidRDefault="003228D1" w:rsidP="007330A0">
            <w:pPr>
              <w:ind w:left="-120" w:right="-108"/>
              <w:jc w:val="both"/>
              <w:rPr>
                <w:b/>
                <w:bCs/>
                <w:color w:val="000000"/>
                <w:sz w:val="14"/>
                <w:szCs w:val="16"/>
              </w:rPr>
            </w:pPr>
            <w:r w:rsidRPr="00CE3432">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11533F40" w14:textId="77777777" w:rsidR="003228D1" w:rsidRPr="00CE3432" w:rsidRDefault="003228D1" w:rsidP="007330A0">
            <w:pPr>
              <w:ind w:left="-18"/>
              <w:jc w:val="both"/>
              <w:rPr>
                <w:b/>
                <w:bCs/>
                <w:color w:val="000000"/>
                <w:sz w:val="14"/>
                <w:szCs w:val="16"/>
              </w:rPr>
            </w:pPr>
            <w:r w:rsidRPr="00CE3432">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41AE4075" w14:textId="77777777" w:rsidR="003228D1" w:rsidRPr="00CE3432" w:rsidRDefault="003228D1" w:rsidP="007330A0">
            <w:pPr>
              <w:jc w:val="both"/>
              <w:rPr>
                <w:b/>
                <w:bCs/>
                <w:color w:val="000000"/>
                <w:sz w:val="14"/>
                <w:szCs w:val="16"/>
              </w:rPr>
            </w:pPr>
            <w:r w:rsidRPr="00CE3432">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54EBA9E9" w14:textId="77777777" w:rsidR="003228D1" w:rsidRPr="00CE3432" w:rsidRDefault="003228D1" w:rsidP="007330A0">
            <w:pPr>
              <w:jc w:val="both"/>
              <w:rPr>
                <w:b/>
                <w:bCs/>
                <w:color w:val="000000"/>
                <w:sz w:val="14"/>
                <w:szCs w:val="16"/>
              </w:rPr>
            </w:pPr>
            <w:r w:rsidRPr="00CE3432">
              <w:rPr>
                <w:b/>
                <w:bCs/>
                <w:color w:val="000000"/>
                <w:sz w:val="14"/>
                <w:szCs w:val="16"/>
              </w:rPr>
              <w:t xml:space="preserve">Veteran   </w:t>
            </w:r>
          </w:p>
          <w:p w14:paraId="6FE22E93" w14:textId="77777777" w:rsidR="003228D1" w:rsidRPr="00CE3432" w:rsidRDefault="003228D1" w:rsidP="007330A0">
            <w:pPr>
              <w:jc w:val="both"/>
              <w:rPr>
                <w:b/>
                <w:bCs/>
                <w:color w:val="000000"/>
                <w:sz w:val="14"/>
                <w:szCs w:val="16"/>
              </w:rPr>
            </w:pPr>
            <w:r w:rsidRPr="00CE3432">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5321C2EC" w14:textId="77777777" w:rsidR="003228D1" w:rsidRPr="00CE3432" w:rsidRDefault="003228D1" w:rsidP="007330A0">
            <w:pPr>
              <w:jc w:val="both"/>
              <w:rPr>
                <w:b/>
                <w:bCs/>
                <w:color w:val="000000"/>
                <w:sz w:val="14"/>
                <w:szCs w:val="16"/>
              </w:rPr>
            </w:pPr>
            <w:r w:rsidRPr="00CE3432">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513FCBF3" w14:textId="77777777" w:rsidR="003228D1" w:rsidRPr="00CE3432" w:rsidRDefault="003228D1" w:rsidP="007330A0">
            <w:pPr>
              <w:jc w:val="both"/>
              <w:rPr>
                <w:b/>
                <w:bCs/>
                <w:color w:val="000000"/>
                <w:sz w:val="14"/>
                <w:szCs w:val="16"/>
              </w:rPr>
            </w:pPr>
            <w:r w:rsidRPr="00CE3432">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177FF88E" w14:textId="77777777" w:rsidR="003228D1" w:rsidRPr="00CE3432" w:rsidRDefault="003228D1" w:rsidP="007330A0">
            <w:pPr>
              <w:jc w:val="both"/>
              <w:rPr>
                <w:b/>
                <w:bCs/>
                <w:color w:val="000000"/>
                <w:sz w:val="14"/>
                <w:szCs w:val="16"/>
              </w:rPr>
            </w:pPr>
            <w:r w:rsidRPr="00CE3432">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236F19CF" w14:textId="77777777" w:rsidR="003228D1" w:rsidRPr="00CE3432" w:rsidRDefault="003228D1" w:rsidP="007330A0">
            <w:pPr>
              <w:ind w:left="-108"/>
              <w:jc w:val="both"/>
              <w:rPr>
                <w:b/>
                <w:bCs/>
                <w:color w:val="000000"/>
                <w:sz w:val="14"/>
                <w:szCs w:val="16"/>
              </w:rPr>
            </w:pPr>
            <w:r w:rsidRPr="00CE3432">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783DD2D8" w14:textId="77777777" w:rsidR="003228D1" w:rsidRPr="00CE3432" w:rsidRDefault="003228D1" w:rsidP="007330A0">
            <w:pPr>
              <w:ind w:left="-108"/>
              <w:jc w:val="both"/>
              <w:rPr>
                <w:b/>
                <w:bCs/>
                <w:color w:val="000000"/>
                <w:sz w:val="14"/>
                <w:szCs w:val="16"/>
              </w:rPr>
            </w:pPr>
            <w:r w:rsidRPr="00CE3432">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76CE8E98" w14:textId="77777777" w:rsidR="003228D1" w:rsidRPr="00CE3432" w:rsidRDefault="003228D1" w:rsidP="007330A0">
            <w:pPr>
              <w:jc w:val="both"/>
              <w:rPr>
                <w:b/>
                <w:bCs/>
                <w:color w:val="000000"/>
                <w:sz w:val="14"/>
                <w:szCs w:val="16"/>
              </w:rPr>
            </w:pPr>
            <w:r w:rsidRPr="00CE3432">
              <w:rPr>
                <w:b/>
                <w:bCs/>
                <w:color w:val="000000"/>
                <w:sz w:val="14"/>
                <w:szCs w:val="16"/>
              </w:rPr>
              <w:t>2nd tier Supplier   Tax Id</w:t>
            </w:r>
          </w:p>
        </w:tc>
      </w:tr>
      <w:tr w:rsidR="003228D1" w:rsidRPr="00CE3432" w14:paraId="60C8E69E"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7D3CE5E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44D2A3C"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5A0CC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A2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0CDDFA9"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50A30FD"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305FE2C"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47F4DAE4"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177E2EE1"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ED91D3E"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A43B38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24A4FDB"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7E63EEE"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708F70A"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FA3EE2"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44B2E81"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0343F2DE"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48A857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442F8B"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E0A071"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7EAB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773416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BA0A944"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D8A6CEC"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62815DB1"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7F445D7"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11280A39"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81CDA43"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5EE26F7"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599769"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412948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7D7C7FF"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C203EC7"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153A87"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73058A"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7120C20B"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7D2ADCF8"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06C23C8"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FA59C13"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F617ED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B96C"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FB81F22"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258F05FD"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7AE57BF2"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0D0E63A"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91D2DE3"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F76501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8EBF25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EBD38B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36A6E4"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7AD58F7"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03AB0ED"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16A272F4"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503C8A5E"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0C1242C"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6F58"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BDD681F"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F04F58"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920B3F7"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6A4F223"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00E9CF4F"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24C2ABB8"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B427727"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E1F92F"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B215259"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860E4BF"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83420A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2D528B1"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686E478"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FF7A517"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A852080"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3171F85E"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D951702"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BA07FEB"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7582C3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CA43B2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37D270D"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34FCAD4"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67250E31"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39E4C37"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ADE885D"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221BF9"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597DE2C"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E33191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956A920"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A310AE"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6C3DE2B"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32EF44E"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1B5F48A1"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2BAD537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7C520A9B"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6DE20E"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C8615C3"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EFDE296"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EA5B00"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5B1E5EB"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04CE36D3"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7619F6F2"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D2387E4"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72117E9"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B9F1692"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1991B"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6CB983F"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B9C710C"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989C3"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216E4B8"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13512962"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6F07C45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367E548"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D3C7F5"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EAAE2CF"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CCC131D"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06194D"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0569AD"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7B3EF5C"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CF26A47"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4AE3CEB4"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07DAFFA"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D4C278"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35355B"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D4CD40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76DEC13"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F067A35"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68B0CE9"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F7B0F53"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5C1AC62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803E146"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E5FF96"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D8B106E"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B023E3A"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01A1110"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30D4C10"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02BAC99"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68946EF"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B72FEDA"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5A7BFFB"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F7CED04"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69D992E"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70A54AC"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5F37F4"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F273F1"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556B865"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AECDE59" w14:textId="77777777" w:rsidR="003228D1" w:rsidRPr="00CE3432" w:rsidRDefault="003228D1" w:rsidP="007330A0">
            <w:pPr>
              <w:jc w:val="both"/>
              <w:rPr>
                <w:color w:val="000000"/>
                <w:sz w:val="22"/>
                <w:szCs w:val="22"/>
              </w:rPr>
            </w:pPr>
            <w:r w:rsidRPr="00CE3432">
              <w:rPr>
                <w:color w:val="000000"/>
                <w:sz w:val="22"/>
                <w:szCs w:val="22"/>
              </w:rPr>
              <w:t> </w:t>
            </w:r>
          </w:p>
        </w:tc>
      </w:tr>
      <w:tr w:rsidR="003228D1" w:rsidRPr="00CE3432" w14:paraId="0EFB55EA"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0A300356"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EFCACD1"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6E7EBF1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0F74D3CF"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0FEE5D95"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4688C524" w14:textId="77777777" w:rsidR="003228D1" w:rsidRPr="00CE3432" w:rsidRDefault="003228D1" w:rsidP="007330A0">
            <w:pPr>
              <w:jc w:val="both"/>
              <w:rPr>
                <w:color w:val="000000"/>
                <w:sz w:val="22"/>
                <w:szCs w:val="22"/>
              </w:rPr>
            </w:pPr>
            <w:r w:rsidRPr="00CE3432">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07FFCFC5" w14:textId="77777777" w:rsidR="003228D1" w:rsidRPr="00CE3432" w:rsidRDefault="003228D1" w:rsidP="007330A0">
            <w:pPr>
              <w:jc w:val="both"/>
              <w:rPr>
                <w:color w:val="000000"/>
                <w:sz w:val="22"/>
                <w:szCs w:val="22"/>
              </w:rPr>
            </w:pPr>
            <w:r w:rsidRPr="00CE3432">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7BD27C4C" w14:textId="77777777" w:rsidR="003228D1" w:rsidRPr="00CE3432" w:rsidRDefault="003228D1" w:rsidP="007330A0">
            <w:pPr>
              <w:jc w:val="both"/>
              <w:rPr>
                <w:color w:val="000000"/>
                <w:sz w:val="22"/>
                <w:szCs w:val="22"/>
              </w:rPr>
            </w:pPr>
            <w:r w:rsidRPr="00CE3432">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54F7779A"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34B442DC" w14:textId="77777777" w:rsidR="003228D1" w:rsidRPr="00CE3432" w:rsidRDefault="003228D1" w:rsidP="007330A0">
            <w:pPr>
              <w:jc w:val="both"/>
              <w:rPr>
                <w:color w:val="000000"/>
                <w:sz w:val="22"/>
                <w:szCs w:val="22"/>
              </w:rPr>
            </w:pPr>
            <w:r w:rsidRPr="00CE3432">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0275CBB1"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7C13E9A3"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2F71618" w14:textId="77777777" w:rsidR="003228D1" w:rsidRPr="00CE3432" w:rsidRDefault="003228D1" w:rsidP="007330A0">
            <w:pPr>
              <w:jc w:val="both"/>
              <w:rPr>
                <w:color w:val="000000"/>
                <w:sz w:val="22"/>
                <w:szCs w:val="22"/>
              </w:rPr>
            </w:pPr>
            <w:r w:rsidRPr="00CE3432">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7C175548" w14:textId="77777777" w:rsidR="003228D1" w:rsidRPr="00CE3432" w:rsidRDefault="003228D1" w:rsidP="007330A0">
            <w:pPr>
              <w:jc w:val="both"/>
              <w:rPr>
                <w:color w:val="000000"/>
                <w:sz w:val="22"/>
                <w:szCs w:val="22"/>
              </w:rPr>
            </w:pPr>
            <w:r w:rsidRPr="00CE3432">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62F9EB3" w14:textId="77777777" w:rsidR="003228D1" w:rsidRPr="00CE3432" w:rsidRDefault="003228D1" w:rsidP="007330A0">
            <w:pPr>
              <w:jc w:val="both"/>
              <w:rPr>
                <w:color w:val="000000"/>
                <w:sz w:val="22"/>
                <w:szCs w:val="22"/>
              </w:rPr>
            </w:pPr>
            <w:r w:rsidRPr="00CE3432">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BE7F01A" w14:textId="77777777" w:rsidR="003228D1" w:rsidRPr="00CE3432" w:rsidRDefault="003228D1" w:rsidP="007330A0">
            <w:pPr>
              <w:jc w:val="both"/>
              <w:rPr>
                <w:color w:val="000000"/>
                <w:sz w:val="22"/>
                <w:szCs w:val="22"/>
              </w:rPr>
            </w:pPr>
            <w:r w:rsidRPr="00CE3432">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5BF2DC53" w14:textId="77777777" w:rsidR="003228D1" w:rsidRPr="00CE3432" w:rsidRDefault="003228D1" w:rsidP="007330A0">
            <w:pPr>
              <w:jc w:val="both"/>
              <w:rPr>
                <w:color w:val="000000"/>
                <w:sz w:val="22"/>
                <w:szCs w:val="22"/>
              </w:rPr>
            </w:pPr>
            <w:r w:rsidRPr="00CE3432">
              <w:rPr>
                <w:color w:val="000000"/>
                <w:sz w:val="22"/>
                <w:szCs w:val="22"/>
              </w:rPr>
              <w:t> </w:t>
            </w:r>
          </w:p>
        </w:tc>
      </w:tr>
    </w:tbl>
    <w:p w14:paraId="5B1BABDA" w14:textId="77777777" w:rsidR="00F24C47" w:rsidRPr="00CE3432" w:rsidRDefault="00F24C47" w:rsidP="007330A0">
      <w:pPr>
        <w:pStyle w:val="ListParagraph"/>
        <w:ind w:left="0"/>
        <w:jc w:val="both"/>
        <w:rPr>
          <w:rFonts w:ascii="Arial" w:hAnsi="Arial" w:cs="Arial"/>
          <w:sz w:val="22"/>
        </w:rPr>
      </w:pPr>
    </w:p>
    <w:p w14:paraId="4F9CACBA" w14:textId="77777777" w:rsidR="00D409B2" w:rsidRPr="00CE3432" w:rsidRDefault="00EC2A32" w:rsidP="00D409B2">
      <w:pPr>
        <w:pStyle w:val="ListParagraph"/>
        <w:ind w:left="0"/>
        <w:rPr>
          <w:rFonts w:ascii="Arial" w:hAnsi="Arial" w:cs="Arial"/>
          <w:b/>
          <w:spacing w:val="-3"/>
          <w:sz w:val="22"/>
        </w:rPr>
      </w:pPr>
      <w:r w:rsidRPr="00CE3432">
        <w:rPr>
          <w:rFonts w:ascii="Arial" w:hAnsi="Arial" w:cs="Arial"/>
          <w:b/>
          <w:sz w:val="22"/>
        </w:rPr>
        <w:t>Note:</w:t>
      </w:r>
      <w:r w:rsidRPr="00CE3432">
        <w:rPr>
          <w:rFonts w:ascii="Arial" w:hAnsi="Arial" w:cs="Arial"/>
          <w:sz w:val="22"/>
        </w:rPr>
        <w:t xml:space="preserve">  </w:t>
      </w:r>
      <w:r w:rsidR="00D409B2" w:rsidRPr="00CE3432">
        <w:rPr>
          <w:rFonts w:ascii="Arial" w:hAnsi="Arial" w:cs="Arial"/>
          <w:sz w:val="22"/>
          <w:szCs w:val="22"/>
        </w:rPr>
        <w:t xml:space="preserve">Completed reports shall be saved in an Excel format, and submitted to the following email address: </w:t>
      </w:r>
      <w:hyperlink r:id="rId67" w:history="1">
        <w:r w:rsidR="00D409B2" w:rsidRPr="00CE3432">
          <w:rPr>
            <w:rStyle w:val="Hyperlink"/>
            <w:rFonts w:ascii="Arial" w:hAnsi="Arial" w:cs="Arial"/>
            <w:sz w:val="22"/>
            <w:szCs w:val="22"/>
          </w:rPr>
          <w:t>osd@delaware.gov</w:t>
        </w:r>
      </w:hyperlink>
      <w:r w:rsidR="00D409B2" w:rsidRPr="00CE3432">
        <w:rPr>
          <w:rFonts w:ascii="Arial" w:hAnsi="Arial" w:cs="Arial"/>
          <w:sz w:val="22"/>
          <w:szCs w:val="22"/>
        </w:rPr>
        <w:t xml:space="preserve"> . The form can be located at </w:t>
      </w:r>
      <w:hyperlink r:id="rId68" w:history="1">
        <w:r w:rsidR="00D409B2" w:rsidRPr="00CE3432">
          <w:rPr>
            <w:rStyle w:val="Hyperlink"/>
            <w:rFonts w:ascii="Arial" w:hAnsi="Arial" w:cs="Arial"/>
            <w:sz w:val="22"/>
            <w:szCs w:val="22"/>
          </w:rPr>
          <w:t>Office of Supplier Diversity - Division of Small Business - State of Delaware</w:t>
        </w:r>
      </w:hyperlink>
      <w:r w:rsidR="00D409B2" w:rsidRPr="00CE3432">
        <w:rPr>
          <w:rFonts w:ascii="Arial" w:hAnsi="Arial" w:cs="Arial"/>
          <w:sz w:val="22"/>
          <w:szCs w:val="22"/>
        </w:rPr>
        <w:t>, bottom of the page, ‘Services and Information’ section, ‘Subcontractor Reporting Form’.</w:t>
      </w:r>
      <w:r w:rsidR="00D409B2" w:rsidRPr="00CE3432">
        <w:rPr>
          <w:rFonts w:ascii="Arial" w:hAnsi="Arial" w:cs="Arial"/>
          <w:b/>
          <w:spacing w:val="-3"/>
          <w:sz w:val="22"/>
        </w:rPr>
        <w:t xml:space="preserve"> </w:t>
      </w:r>
    </w:p>
    <w:p w14:paraId="489B2FF0" w14:textId="77777777" w:rsidR="00F22D81" w:rsidRPr="00CE3432" w:rsidRDefault="003228D1" w:rsidP="00D409B2">
      <w:pPr>
        <w:pStyle w:val="ListParagraph"/>
        <w:ind w:left="0"/>
        <w:rPr>
          <w:rFonts w:ascii="Arial" w:hAnsi="Arial" w:cs="Arial"/>
          <w:sz w:val="22"/>
          <w:szCs w:val="22"/>
        </w:rPr>
        <w:sectPr w:rsidR="00F22D81" w:rsidRPr="00CE3432" w:rsidSect="00E97AD6">
          <w:headerReference w:type="first" r:id="rId69"/>
          <w:pgSz w:w="15840" w:h="12240" w:orient="landscape" w:code="1"/>
          <w:pgMar w:top="1800" w:right="720" w:bottom="720" w:left="720" w:header="707" w:footer="720" w:gutter="0"/>
          <w:cols w:space="720"/>
          <w:noEndnote/>
          <w:titlePg/>
          <w:docGrid w:linePitch="326"/>
        </w:sectPr>
      </w:pPr>
      <w:r w:rsidRPr="00CE3432">
        <w:rPr>
          <w:rFonts w:ascii="Arial" w:hAnsi="Arial" w:cs="Arial"/>
          <w:sz w:val="22"/>
        </w:rPr>
        <w:t xml:space="preserve"> </w:t>
      </w:r>
    </w:p>
    <w:p w14:paraId="048AF843" w14:textId="77777777" w:rsidR="001B171B" w:rsidRPr="00CE3432" w:rsidRDefault="001B171B" w:rsidP="007330A0">
      <w:pPr>
        <w:pStyle w:val="NoSpacing"/>
        <w:jc w:val="both"/>
        <w:rPr>
          <w:b/>
        </w:rPr>
      </w:pPr>
    </w:p>
    <w:p w14:paraId="6262CF4C" w14:textId="77777777" w:rsidR="00F22D81" w:rsidRPr="00CE3432" w:rsidRDefault="00E601DC" w:rsidP="00C72281">
      <w:pPr>
        <w:pStyle w:val="NoSpacing"/>
        <w:jc w:val="right"/>
        <w:rPr>
          <w:b/>
          <w:sz w:val="22"/>
          <w:szCs w:val="22"/>
        </w:rPr>
      </w:pPr>
      <w:r w:rsidRPr="00CE3432">
        <w:rPr>
          <w:b/>
          <w:sz w:val="22"/>
          <w:szCs w:val="22"/>
        </w:rPr>
        <w:t xml:space="preserve">Attachment </w:t>
      </w:r>
      <w:r w:rsidR="000E5CC3" w:rsidRPr="00CE3432">
        <w:rPr>
          <w:b/>
          <w:sz w:val="22"/>
          <w:szCs w:val="22"/>
        </w:rPr>
        <w:t>9</w:t>
      </w:r>
    </w:p>
    <w:p w14:paraId="03B76FDA" w14:textId="77777777" w:rsidR="000975FB" w:rsidRPr="00CE3432" w:rsidRDefault="000975FB" w:rsidP="000975FB">
      <w:pPr>
        <w:jc w:val="center"/>
        <w:rPr>
          <w:b/>
        </w:rPr>
      </w:pPr>
    </w:p>
    <w:p w14:paraId="2F4ABE7C" w14:textId="77777777" w:rsidR="000975FB" w:rsidRPr="00CE3432" w:rsidRDefault="000975FB" w:rsidP="000975FB">
      <w:pPr>
        <w:jc w:val="center"/>
        <w:rPr>
          <w:b/>
        </w:rPr>
      </w:pPr>
      <w:r w:rsidRPr="00CE3432">
        <w:rPr>
          <w:b/>
          <w:noProof/>
        </w:rPr>
        <w:drawing>
          <wp:inline distT="0" distB="0" distL="0" distR="0" wp14:anchorId="05A88991" wp14:editId="2DB23B3F">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617A6F0A" w14:textId="77777777" w:rsidR="000975FB" w:rsidRPr="00CE3432" w:rsidRDefault="000975FB" w:rsidP="000975FB">
      <w:pPr>
        <w:jc w:val="center"/>
        <w:rPr>
          <w:b/>
        </w:rPr>
      </w:pPr>
    </w:p>
    <w:p w14:paraId="3102C43A" w14:textId="77777777" w:rsidR="000975FB" w:rsidRPr="00CE3432" w:rsidRDefault="000975FB" w:rsidP="000975FB">
      <w:pPr>
        <w:jc w:val="center"/>
        <w:rPr>
          <w:b/>
          <w:color w:val="2A6BA6"/>
          <w:sz w:val="28"/>
        </w:rPr>
      </w:pPr>
      <w:r w:rsidRPr="00CE3432">
        <w:rPr>
          <w:b/>
          <w:color w:val="2A6BA6"/>
          <w:sz w:val="28"/>
        </w:rPr>
        <w:t xml:space="preserve">The Office of Supplier Diversity (OSD) has moved to the </w:t>
      </w:r>
    </w:p>
    <w:p w14:paraId="522EA6A2" w14:textId="77777777" w:rsidR="000975FB" w:rsidRPr="00CE3432" w:rsidRDefault="000975FB" w:rsidP="000975FB">
      <w:pPr>
        <w:jc w:val="center"/>
        <w:rPr>
          <w:b/>
          <w:color w:val="2A6BA6"/>
          <w:sz w:val="28"/>
        </w:rPr>
      </w:pPr>
      <w:r w:rsidRPr="00CE3432">
        <w:rPr>
          <w:b/>
          <w:color w:val="2A6BA6"/>
          <w:sz w:val="28"/>
        </w:rPr>
        <w:t>Division of Small Business (DSB)</w:t>
      </w:r>
    </w:p>
    <w:p w14:paraId="62BB6C37" w14:textId="77777777" w:rsidR="000975FB" w:rsidRPr="00CE3432" w:rsidRDefault="000975FB" w:rsidP="000975FB">
      <w:pPr>
        <w:jc w:val="center"/>
        <w:rPr>
          <w:b/>
        </w:rPr>
      </w:pPr>
    </w:p>
    <w:p w14:paraId="4B33723D" w14:textId="77777777" w:rsidR="000975FB" w:rsidRPr="00CE3432" w:rsidRDefault="000975FB" w:rsidP="000975FB">
      <w:pPr>
        <w:jc w:val="center"/>
      </w:pPr>
      <w:r w:rsidRPr="00CE3432">
        <w:t>Supplier Diversity Applications can be found here:</w:t>
      </w:r>
    </w:p>
    <w:p w14:paraId="0FB27C75" w14:textId="77777777" w:rsidR="00D51D31" w:rsidRPr="00CE3432" w:rsidRDefault="008B6F83" w:rsidP="00D51D31">
      <w:pPr>
        <w:jc w:val="center"/>
      </w:pPr>
      <w:hyperlink r:id="rId71" w:history="1">
        <w:r w:rsidR="00D51D31" w:rsidRPr="00CE3432">
          <w:rPr>
            <w:rStyle w:val="Hyperlink"/>
          </w:rPr>
          <w:t>https://business.delaware.gov/osd/</w:t>
        </w:r>
      </w:hyperlink>
    </w:p>
    <w:p w14:paraId="4D5D565E" w14:textId="77777777" w:rsidR="000975FB" w:rsidRPr="00CE3432" w:rsidRDefault="000975FB" w:rsidP="000975FB">
      <w:pPr>
        <w:jc w:val="center"/>
      </w:pPr>
    </w:p>
    <w:p w14:paraId="10C72107" w14:textId="77777777" w:rsidR="000975FB" w:rsidRPr="00CE3432" w:rsidRDefault="000975FB" w:rsidP="000975FB">
      <w:pPr>
        <w:jc w:val="center"/>
      </w:pPr>
      <w:r w:rsidRPr="00CE3432">
        <w:t xml:space="preserve">Completed Applications can be emailed to: </w:t>
      </w:r>
      <w:hyperlink r:id="rId72" w:history="1">
        <w:r w:rsidRPr="00CE3432">
          <w:rPr>
            <w:rStyle w:val="Hyperlink"/>
          </w:rPr>
          <w:t>OSD@Delaware.gov</w:t>
        </w:r>
      </w:hyperlink>
      <w:r w:rsidRPr="00CE3432">
        <w:t xml:space="preserve"> </w:t>
      </w:r>
    </w:p>
    <w:p w14:paraId="424ACAF5" w14:textId="77777777" w:rsidR="000975FB" w:rsidRPr="00CE3432" w:rsidRDefault="000975FB" w:rsidP="000975FB">
      <w:pPr>
        <w:jc w:val="center"/>
      </w:pPr>
    </w:p>
    <w:p w14:paraId="4A58E26F" w14:textId="77777777" w:rsidR="000975FB" w:rsidRPr="00CE3432" w:rsidRDefault="000975FB" w:rsidP="000975FB">
      <w:pPr>
        <w:jc w:val="center"/>
      </w:pPr>
      <w:r w:rsidRPr="00CE3432">
        <w:t>For more information, please send an email to OSD:</w:t>
      </w:r>
    </w:p>
    <w:p w14:paraId="4EF39676" w14:textId="77777777" w:rsidR="000975FB" w:rsidRPr="00CE3432" w:rsidRDefault="008B6F83" w:rsidP="000975FB">
      <w:pPr>
        <w:jc w:val="center"/>
      </w:pPr>
      <w:hyperlink r:id="rId73" w:history="1">
        <w:r w:rsidR="000975FB" w:rsidRPr="00CE3432">
          <w:rPr>
            <w:rStyle w:val="Hyperlink"/>
          </w:rPr>
          <w:t>OSD@Delaware.gov</w:t>
        </w:r>
      </w:hyperlink>
      <w:r w:rsidR="000975FB" w:rsidRPr="00CE3432">
        <w:t xml:space="preserve"> or call 302-577-8477</w:t>
      </w:r>
    </w:p>
    <w:p w14:paraId="71E01A69" w14:textId="77777777" w:rsidR="000975FB" w:rsidRPr="00CE3432" w:rsidRDefault="000975FB" w:rsidP="000975FB">
      <w:pPr>
        <w:jc w:val="center"/>
      </w:pPr>
    </w:p>
    <w:p w14:paraId="3D621D6A" w14:textId="77777777" w:rsidR="000975FB" w:rsidRPr="00CE3432" w:rsidRDefault="000975FB" w:rsidP="000975FB">
      <w:pPr>
        <w:jc w:val="center"/>
      </w:pPr>
      <w:r w:rsidRPr="00CE3432">
        <w:t>Self-Register to receive business development information here:</w:t>
      </w:r>
    </w:p>
    <w:p w14:paraId="780F3B4E" w14:textId="77777777" w:rsidR="00D51D31" w:rsidRPr="00CE3432" w:rsidRDefault="008B6F83" w:rsidP="00D51D31">
      <w:pPr>
        <w:jc w:val="center"/>
      </w:pPr>
      <w:hyperlink r:id="rId74" w:history="1">
        <w:r w:rsidR="00D51D31" w:rsidRPr="00CE3432">
          <w:rPr>
            <w:rStyle w:val="Hyperlink"/>
          </w:rPr>
          <w:t>https://business.delaware.gov/directory-of-certified-businesses/</w:t>
        </w:r>
      </w:hyperlink>
    </w:p>
    <w:p w14:paraId="7B630A55" w14:textId="77777777" w:rsidR="000975FB" w:rsidRPr="00CE3432" w:rsidRDefault="000975FB" w:rsidP="000975FB">
      <w:pPr>
        <w:jc w:val="center"/>
        <w:rPr>
          <w:b/>
        </w:rPr>
      </w:pPr>
      <w:r w:rsidRPr="00CE3432">
        <w:rPr>
          <w:b/>
        </w:rPr>
        <w:t xml:space="preserve"> </w:t>
      </w:r>
    </w:p>
    <w:p w14:paraId="21904768" w14:textId="77777777" w:rsidR="000975FB" w:rsidRPr="00CE3432" w:rsidRDefault="000975FB" w:rsidP="000975FB">
      <w:pPr>
        <w:jc w:val="center"/>
        <w:rPr>
          <w:b/>
        </w:rPr>
      </w:pPr>
    </w:p>
    <w:p w14:paraId="3710233E" w14:textId="77777777" w:rsidR="000975FB" w:rsidRPr="00CE3432" w:rsidRDefault="000975FB" w:rsidP="000975FB">
      <w:pPr>
        <w:jc w:val="center"/>
        <w:rPr>
          <w:b/>
          <w:color w:val="2A6BA6"/>
        </w:rPr>
      </w:pPr>
      <w:r w:rsidRPr="00CE3432">
        <w:rPr>
          <w:b/>
          <w:color w:val="2A6BA6"/>
        </w:rPr>
        <w:t>New Address for OSD:</w:t>
      </w:r>
    </w:p>
    <w:p w14:paraId="0124DFCA" w14:textId="77777777" w:rsidR="000975FB" w:rsidRPr="00CE3432" w:rsidRDefault="000975FB" w:rsidP="000975FB">
      <w:pPr>
        <w:jc w:val="center"/>
      </w:pPr>
      <w:r w:rsidRPr="00CE3432">
        <w:t>Office of Supplier Diversity (OSD)</w:t>
      </w:r>
    </w:p>
    <w:p w14:paraId="7EA9E8D3" w14:textId="77777777" w:rsidR="000975FB" w:rsidRPr="00CE3432" w:rsidRDefault="000975FB" w:rsidP="000975FB">
      <w:pPr>
        <w:jc w:val="center"/>
      </w:pPr>
      <w:r w:rsidRPr="00CE3432">
        <w:t>State of Delaware</w:t>
      </w:r>
    </w:p>
    <w:p w14:paraId="5755D971" w14:textId="77777777" w:rsidR="000975FB" w:rsidRPr="00CE3432" w:rsidRDefault="000975FB" w:rsidP="000975FB">
      <w:pPr>
        <w:jc w:val="center"/>
      </w:pPr>
      <w:r w:rsidRPr="00CE3432">
        <w:t>Division of Small Business</w:t>
      </w:r>
    </w:p>
    <w:p w14:paraId="1383B3EC" w14:textId="77777777" w:rsidR="000975FB" w:rsidRPr="00CE3432" w:rsidRDefault="000975FB" w:rsidP="000975FB">
      <w:pPr>
        <w:jc w:val="center"/>
      </w:pPr>
      <w:r w:rsidRPr="00CE3432">
        <w:t>820 N. French Street, 10</w:t>
      </w:r>
      <w:r w:rsidRPr="00CE3432">
        <w:rPr>
          <w:vertAlign w:val="superscript"/>
        </w:rPr>
        <w:t>th</w:t>
      </w:r>
      <w:r w:rsidRPr="00CE3432">
        <w:t xml:space="preserve"> Floor</w:t>
      </w:r>
    </w:p>
    <w:p w14:paraId="3E9A1F7B" w14:textId="77777777" w:rsidR="000975FB" w:rsidRPr="00CE3432" w:rsidRDefault="000975FB" w:rsidP="000975FB">
      <w:pPr>
        <w:jc w:val="center"/>
      </w:pPr>
      <w:r w:rsidRPr="00CE3432">
        <w:t>Wilmington, DE  19801</w:t>
      </w:r>
    </w:p>
    <w:p w14:paraId="39B674BF" w14:textId="77777777" w:rsidR="000975FB" w:rsidRPr="00CE3432" w:rsidRDefault="000975FB" w:rsidP="000975FB">
      <w:pPr>
        <w:jc w:val="center"/>
      </w:pPr>
    </w:p>
    <w:p w14:paraId="27A98CAB" w14:textId="77777777" w:rsidR="00634452" w:rsidRPr="00CE3432" w:rsidRDefault="00634452" w:rsidP="00634452">
      <w:pPr>
        <w:jc w:val="center"/>
      </w:pPr>
      <w:r w:rsidRPr="00CE3432">
        <w:t>Telephone: 302-577-8477 Fax: 302-736-7915</w:t>
      </w:r>
    </w:p>
    <w:p w14:paraId="2E864853" w14:textId="77777777" w:rsidR="000975FB" w:rsidRPr="00CE3432" w:rsidRDefault="000975FB" w:rsidP="000975FB">
      <w:pPr>
        <w:jc w:val="center"/>
      </w:pPr>
      <w:r w:rsidRPr="00CE3432">
        <w:t xml:space="preserve">Email: </w:t>
      </w:r>
      <w:hyperlink r:id="rId75" w:history="1">
        <w:r w:rsidRPr="00CE3432">
          <w:rPr>
            <w:rStyle w:val="Hyperlink"/>
          </w:rPr>
          <w:t>OSD@Delaware.gov</w:t>
        </w:r>
      </w:hyperlink>
    </w:p>
    <w:p w14:paraId="70916793" w14:textId="77777777" w:rsidR="000975FB" w:rsidRPr="00CE3432" w:rsidRDefault="000975FB" w:rsidP="000975FB">
      <w:pPr>
        <w:jc w:val="center"/>
      </w:pPr>
      <w:r w:rsidRPr="00CE3432">
        <w:t xml:space="preserve">Web site: </w:t>
      </w:r>
      <w:hyperlink r:id="rId76" w:history="1">
        <w:r w:rsidR="00D51D31" w:rsidRPr="00CE3432">
          <w:rPr>
            <w:rStyle w:val="Hyperlink"/>
          </w:rPr>
          <w:t>https://business.delaware.gov/osd/</w:t>
        </w:r>
      </w:hyperlink>
      <w:r w:rsidRPr="00CE3432">
        <w:t xml:space="preserve"> </w:t>
      </w:r>
    </w:p>
    <w:p w14:paraId="153F60ED" w14:textId="77777777" w:rsidR="000975FB" w:rsidRPr="00CE3432" w:rsidRDefault="000975FB" w:rsidP="000975FB">
      <w:pPr>
        <w:jc w:val="center"/>
        <w:rPr>
          <w:b/>
        </w:rPr>
      </w:pPr>
    </w:p>
    <w:p w14:paraId="3B761494" w14:textId="77777777" w:rsidR="000975FB" w:rsidRPr="00CE3432" w:rsidRDefault="000975FB" w:rsidP="000975FB">
      <w:pPr>
        <w:jc w:val="center"/>
        <w:rPr>
          <w:b/>
          <w:color w:val="2A6BA6"/>
        </w:rPr>
      </w:pPr>
      <w:r w:rsidRPr="00CE3432">
        <w:rPr>
          <w:b/>
          <w:color w:val="2A6BA6"/>
        </w:rPr>
        <w:t>Dover address for the Division of Small Business</w:t>
      </w:r>
    </w:p>
    <w:p w14:paraId="3C00393F" w14:textId="77777777" w:rsidR="000975FB" w:rsidRPr="00CE3432" w:rsidRDefault="000975FB" w:rsidP="000975FB">
      <w:pPr>
        <w:jc w:val="center"/>
        <w:rPr>
          <w:sz w:val="22"/>
        </w:rPr>
      </w:pPr>
      <w:r w:rsidRPr="00CE3432">
        <w:rPr>
          <w:b/>
          <w:sz w:val="22"/>
        </w:rPr>
        <w:t>Local applicants may drop off applications here</w:t>
      </w:r>
      <w:r w:rsidRPr="00CE3432">
        <w:rPr>
          <w:sz w:val="22"/>
        </w:rPr>
        <w:t>:</w:t>
      </w:r>
    </w:p>
    <w:p w14:paraId="6FA10AAA" w14:textId="77777777" w:rsidR="000975FB" w:rsidRPr="00CE3432" w:rsidRDefault="000975FB" w:rsidP="000975FB">
      <w:pPr>
        <w:jc w:val="center"/>
        <w:rPr>
          <w:sz w:val="22"/>
        </w:rPr>
      </w:pPr>
      <w:r w:rsidRPr="00CE3432">
        <w:rPr>
          <w:sz w:val="22"/>
        </w:rPr>
        <w:t>Division of Small Business</w:t>
      </w:r>
    </w:p>
    <w:p w14:paraId="1023015D" w14:textId="77777777" w:rsidR="000975FB" w:rsidRPr="00CE3432" w:rsidRDefault="000975FB" w:rsidP="000975FB">
      <w:pPr>
        <w:jc w:val="center"/>
        <w:rPr>
          <w:sz w:val="22"/>
        </w:rPr>
      </w:pPr>
      <w:r w:rsidRPr="00CE3432">
        <w:rPr>
          <w:sz w:val="22"/>
        </w:rPr>
        <w:t>99 Kings Highway</w:t>
      </w:r>
    </w:p>
    <w:p w14:paraId="29F80BF4" w14:textId="77777777" w:rsidR="000975FB" w:rsidRPr="00CE3432" w:rsidRDefault="000975FB" w:rsidP="000975FB">
      <w:pPr>
        <w:jc w:val="center"/>
        <w:rPr>
          <w:sz w:val="22"/>
        </w:rPr>
      </w:pPr>
      <w:r w:rsidRPr="00CE3432">
        <w:rPr>
          <w:sz w:val="22"/>
        </w:rPr>
        <w:t>Dover, DE  19901</w:t>
      </w:r>
    </w:p>
    <w:p w14:paraId="2BEF47D7" w14:textId="77777777" w:rsidR="000975FB" w:rsidRPr="00CE3432" w:rsidRDefault="000975FB" w:rsidP="000975FB">
      <w:pPr>
        <w:jc w:val="center"/>
        <w:rPr>
          <w:sz w:val="22"/>
        </w:rPr>
      </w:pPr>
      <w:r w:rsidRPr="00CE3432">
        <w:rPr>
          <w:sz w:val="22"/>
        </w:rPr>
        <w:t xml:space="preserve">Phone: 302-739-4271 </w:t>
      </w:r>
    </w:p>
    <w:p w14:paraId="15A3BF6D" w14:textId="77777777" w:rsidR="000975FB" w:rsidRPr="00CE3432" w:rsidRDefault="000975FB" w:rsidP="000975FB">
      <w:pPr>
        <w:jc w:val="center"/>
        <w:rPr>
          <w:b/>
        </w:rPr>
      </w:pPr>
    </w:p>
    <w:p w14:paraId="45F3748A" w14:textId="77777777" w:rsidR="000975FB" w:rsidRPr="00CE3432" w:rsidRDefault="000975FB" w:rsidP="000975FB">
      <w:pPr>
        <w:jc w:val="both"/>
        <w:rPr>
          <w:b/>
          <w:sz w:val="28"/>
          <w:szCs w:val="28"/>
        </w:rPr>
      </w:pPr>
    </w:p>
    <w:p w14:paraId="27CAB7F6" w14:textId="77777777" w:rsidR="000975FB" w:rsidRPr="00CE3432" w:rsidRDefault="000975FB" w:rsidP="000975FB">
      <w:pPr>
        <w:ind w:left="720" w:right="720"/>
        <w:jc w:val="both"/>
        <w:rPr>
          <w:color w:val="000000"/>
          <w:sz w:val="22"/>
        </w:rPr>
      </w:pPr>
      <w:r w:rsidRPr="00CE3432">
        <w:rPr>
          <w:color w:val="000000"/>
          <w:sz w:val="22"/>
        </w:rPr>
        <w:t xml:space="preserve">Submission of a completed Office of Supplier Diversity (OSD) application is optional and does not influence the outcome of any award decision. </w:t>
      </w:r>
    </w:p>
    <w:p w14:paraId="27002C70" w14:textId="77777777" w:rsidR="00B00A1A" w:rsidRPr="00CE3432" w:rsidRDefault="007330A0" w:rsidP="002C0AED">
      <w:pPr>
        <w:rPr>
          <w:b/>
          <w:sz w:val="22"/>
          <w:szCs w:val="22"/>
        </w:rPr>
      </w:pPr>
      <w:r w:rsidRPr="00CE3432">
        <w:rPr>
          <w:b/>
          <w:sz w:val="22"/>
          <w:szCs w:val="22"/>
        </w:rPr>
        <w:tab/>
      </w:r>
      <w:r w:rsidRPr="00CE3432">
        <w:rPr>
          <w:b/>
          <w:sz w:val="22"/>
          <w:szCs w:val="22"/>
        </w:rPr>
        <w:tab/>
      </w:r>
    </w:p>
    <w:p w14:paraId="4CB596E2" w14:textId="77777777" w:rsidR="000943B9" w:rsidRDefault="000943B9" w:rsidP="00A32506">
      <w:pPr>
        <w:pStyle w:val="Heading1"/>
        <w:numPr>
          <w:ilvl w:val="0"/>
          <w:numId w:val="0"/>
        </w:numPr>
        <w:jc w:val="center"/>
        <w:rPr>
          <w:sz w:val="24"/>
        </w:rPr>
        <w:sectPr w:rsidR="000943B9" w:rsidSect="000771C7">
          <w:headerReference w:type="default" r:id="rId77"/>
          <w:footerReference w:type="default" r:id="rId78"/>
          <w:pgSz w:w="12240" w:h="15840"/>
          <w:pgMar w:top="720" w:right="1080" w:bottom="720" w:left="720" w:header="720" w:footer="720" w:gutter="0"/>
          <w:cols w:space="720"/>
          <w:docGrid w:linePitch="360"/>
        </w:sectPr>
      </w:pPr>
      <w:bookmarkStart w:id="22" w:name="_Toc487180809"/>
    </w:p>
    <w:p w14:paraId="6D6A3FE7" w14:textId="77777777" w:rsidR="00B00A1A" w:rsidRPr="00CE3432" w:rsidRDefault="00A32506" w:rsidP="00A32506">
      <w:pPr>
        <w:pStyle w:val="Heading1"/>
        <w:numPr>
          <w:ilvl w:val="0"/>
          <w:numId w:val="0"/>
        </w:numPr>
        <w:jc w:val="center"/>
        <w:rPr>
          <w:sz w:val="24"/>
        </w:rPr>
      </w:pPr>
      <w:bookmarkStart w:id="23" w:name="Appendix_A"/>
      <w:r w:rsidRPr="00CE3432">
        <w:rPr>
          <w:sz w:val="24"/>
        </w:rPr>
        <w:t xml:space="preserve">Appendix A - </w:t>
      </w:r>
      <w:r w:rsidR="00B00A1A" w:rsidRPr="00CE3432">
        <w:rPr>
          <w:sz w:val="24"/>
        </w:rPr>
        <w:t>MINIMUM MANDATORY SUBMISSION REQUIREMENTS</w:t>
      </w:r>
      <w:bookmarkEnd w:id="22"/>
      <w:bookmarkEnd w:id="23"/>
    </w:p>
    <w:p w14:paraId="20227F06" w14:textId="77777777" w:rsidR="00B00A1A" w:rsidRPr="00CE3432" w:rsidRDefault="00B00A1A" w:rsidP="007330A0">
      <w:pPr>
        <w:pStyle w:val="Title"/>
        <w:ind w:left="720" w:right="720"/>
        <w:jc w:val="both"/>
        <w:rPr>
          <w:rFonts w:ascii="Arial" w:hAnsi="Arial" w:cs="Arial"/>
          <w:b/>
          <w:spacing w:val="-3"/>
          <w:sz w:val="22"/>
          <w:u w:val="none"/>
        </w:rPr>
      </w:pPr>
    </w:p>
    <w:p w14:paraId="666FD7A1" w14:textId="77777777" w:rsidR="00B307A6" w:rsidRPr="00CE3432" w:rsidRDefault="00B307A6" w:rsidP="007330A0">
      <w:pPr>
        <w:tabs>
          <w:tab w:val="left" w:pos="-720"/>
          <w:tab w:val="left" w:pos="0"/>
          <w:tab w:val="left" w:pos="720"/>
          <w:tab w:val="left" w:pos="1440"/>
        </w:tabs>
        <w:suppressAutoHyphens/>
        <w:jc w:val="both"/>
        <w:rPr>
          <w:sz w:val="22"/>
        </w:rPr>
      </w:pPr>
      <w:r w:rsidRPr="00CE3432">
        <w:rPr>
          <w:sz w:val="22"/>
        </w:rPr>
        <w:t>Each vendor solicitation response should contain at a minimum the following information:</w:t>
      </w:r>
    </w:p>
    <w:p w14:paraId="6BB01C25" w14:textId="77777777" w:rsidR="00B307A6" w:rsidRPr="00CE3432" w:rsidRDefault="00B307A6" w:rsidP="007330A0">
      <w:pPr>
        <w:tabs>
          <w:tab w:val="left" w:pos="-720"/>
          <w:tab w:val="left" w:pos="0"/>
          <w:tab w:val="left" w:pos="720"/>
          <w:tab w:val="left" w:pos="1440"/>
        </w:tabs>
        <w:suppressAutoHyphens/>
        <w:jc w:val="both"/>
        <w:rPr>
          <w:sz w:val="22"/>
        </w:rPr>
      </w:pPr>
    </w:p>
    <w:p w14:paraId="5E349D6B" w14:textId="77777777"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Transmittal Letter as specified on page 1 of the Request for Proposal including an Applicant's experience, if any, providing similar services.</w:t>
      </w:r>
    </w:p>
    <w:p w14:paraId="2387F3F4" w14:textId="77777777" w:rsidR="00B307A6" w:rsidRPr="00CE3432"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1A6A890" w14:textId="77777777"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The remaining vendor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619D7CBE" w14:textId="77777777" w:rsidR="00B307A6" w:rsidRPr="00CE3432" w:rsidRDefault="00B307A6" w:rsidP="007330A0">
      <w:pPr>
        <w:pStyle w:val="ListParagraph"/>
        <w:jc w:val="both"/>
        <w:rPr>
          <w:rFonts w:ascii="Arial" w:hAnsi="Arial" w:cs="Arial"/>
          <w:sz w:val="22"/>
        </w:rPr>
      </w:pPr>
    </w:p>
    <w:p w14:paraId="71C77C75" w14:textId="77777777" w:rsidR="00B02D2B" w:rsidRDefault="00B02D2B" w:rsidP="5C4BCE12">
      <w:pPr>
        <w:numPr>
          <w:ilvl w:val="0"/>
          <w:numId w:val="4"/>
        </w:numPr>
        <w:suppressAutoHyphens/>
        <w:overflowPunct w:val="0"/>
        <w:autoSpaceDE w:val="0"/>
        <w:autoSpaceDN w:val="0"/>
        <w:adjustRightInd w:val="0"/>
        <w:jc w:val="both"/>
        <w:textAlignment w:val="baseline"/>
        <w:rPr>
          <w:sz w:val="22"/>
          <w:szCs w:val="22"/>
        </w:rPr>
      </w:pPr>
      <w:r w:rsidRPr="5C4BCE12">
        <w:rPr>
          <w:sz w:val="22"/>
          <w:szCs w:val="22"/>
        </w:rPr>
        <w:t xml:space="preserve">Please provide pricing summary for each/individual service you can provide.  </w:t>
      </w:r>
    </w:p>
    <w:p w14:paraId="0CFE82E0" w14:textId="77777777" w:rsidR="00B02D2B" w:rsidRDefault="00B02D2B" w:rsidP="00B02D2B">
      <w:pPr>
        <w:pStyle w:val="ListParagraph"/>
        <w:rPr>
          <w:sz w:val="22"/>
        </w:rPr>
      </w:pPr>
    </w:p>
    <w:p w14:paraId="1AEF9448" w14:textId="77777777" w:rsidR="00B02D2B" w:rsidRDefault="00B02D2B" w:rsidP="00B02D2B">
      <w:pPr>
        <w:tabs>
          <w:tab w:val="left" w:pos="-720"/>
        </w:tabs>
        <w:suppressAutoHyphens/>
        <w:overflowPunct w:val="0"/>
        <w:autoSpaceDE w:val="0"/>
        <w:autoSpaceDN w:val="0"/>
        <w:adjustRightInd w:val="0"/>
        <w:ind w:left="1440"/>
        <w:jc w:val="both"/>
        <w:textAlignment w:val="baseline"/>
        <w:rPr>
          <w:sz w:val="22"/>
        </w:rPr>
      </w:pPr>
      <w:r>
        <w:rPr>
          <w:sz w:val="22"/>
        </w:rPr>
        <w:t>If you can provide multiple services, please itemize each service and the associated hourly rate.</w:t>
      </w:r>
    </w:p>
    <w:p w14:paraId="74185DE1" w14:textId="77777777" w:rsidR="00B02D2B" w:rsidRDefault="00B02D2B" w:rsidP="00B02D2B">
      <w:pPr>
        <w:pStyle w:val="ListParagraph"/>
        <w:ind w:left="1440"/>
        <w:rPr>
          <w:sz w:val="22"/>
        </w:rPr>
      </w:pPr>
    </w:p>
    <w:p w14:paraId="65D664C4" w14:textId="77777777" w:rsidR="00B02D2B" w:rsidRDefault="00B02D2B" w:rsidP="00B02D2B">
      <w:pPr>
        <w:tabs>
          <w:tab w:val="left" w:pos="-720"/>
        </w:tabs>
        <w:suppressAutoHyphens/>
        <w:overflowPunct w:val="0"/>
        <w:autoSpaceDE w:val="0"/>
        <w:autoSpaceDN w:val="0"/>
        <w:adjustRightInd w:val="0"/>
        <w:ind w:left="1440"/>
        <w:jc w:val="both"/>
        <w:textAlignment w:val="baseline"/>
        <w:rPr>
          <w:sz w:val="22"/>
        </w:rPr>
      </w:pPr>
      <w:r>
        <w:rPr>
          <w:sz w:val="22"/>
        </w:rPr>
        <w:t>C</w:t>
      </w:r>
      <w:r w:rsidRPr="005673CB">
        <w:rPr>
          <w:sz w:val="22"/>
        </w:rPr>
        <w:t>onsulting hours will be paid on an hourly rate basis</w:t>
      </w:r>
      <w:r>
        <w:rPr>
          <w:sz w:val="22"/>
        </w:rPr>
        <w:t xml:space="preserve">.  </w:t>
      </w:r>
    </w:p>
    <w:p w14:paraId="6CE49FEC" w14:textId="77777777" w:rsidR="00B02D2B" w:rsidRDefault="00B02D2B" w:rsidP="00B02D2B">
      <w:pPr>
        <w:tabs>
          <w:tab w:val="left" w:pos="-720"/>
        </w:tabs>
        <w:suppressAutoHyphens/>
        <w:overflowPunct w:val="0"/>
        <w:autoSpaceDE w:val="0"/>
        <w:autoSpaceDN w:val="0"/>
        <w:adjustRightInd w:val="0"/>
        <w:ind w:left="1440"/>
        <w:jc w:val="both"/>
        <w:textAlignment w:val="baseline"/>
        <w:rPr>
          <w:sz w:val="22"/>
        </w:rPr>
      </w:pPr>
    </w:p>
    <w:p w14:paraId="19D81015" w14:textId="77777777" w:rsidR="00B02D2B" w:rsidRPr="00CE5184" w:rsidRDefault="00B02D2B" w:rsidP="5C4BCE12">
      <w:pPr>
        <w:suppressAutoHyphens/>
        <w:overflowPunct w:val="0"/>
        <w:autoSpaceDE w:val="0"/>
        <w:autoSpaceDN w:val="0"/>
        <w:adjustRightInd w:val="0"/>
        <w:ind w:left="1440"/>
        <w:jc w:val="both"/>
        <w:textAlignment w:val="baseline"/>
        <w:rPr>
          <w:sz w:val="22"/>
          <w:szCs w:val="22"/>
        </w:rPr>
      </w:pPr>
      <w:r w:rsidRPr="5C4BCE12">
        <w:rPr>
          <w:sz w:val="22"/>
          <w:szCs w:val="22"/>
        </w:rPr>
        <w:t>The rate can be an itemized rate based on team members involved in a particular service or a blended rate.</w:t>
      </w:r>
    </w:p>
    <w:p w14:paraId="10EDA61C" w14:textId="77777777" w:rsidR="00B307A6" w:rsidRPr="00CE3432" w:rsidRDefault="00B307A6" w:rsidP="00B02D2B">
      <w:pPr>
        <w:suppressAutoHyphens/>
        <w:overflowPunct w:val="0"/>
        <w:autoSpaceDE w:val="0"/>
        <w:autoSpaceDN w:val="0"/>
        <w:adjustRightInd w:val="0"/>
        <w:jc w:val="both"/>
        <w:textAlignment w:val="baseline"/>
        <w:rPr>
          <w:sz w:val="22"/>
        </w:rPr>
      </w:pPr>
    </w:p>
    <w:p w14:paraId="080A47A8" w14:textId="77777777"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CE3432">
        <w:rPr>
          <w:sz w:val="22"/>
        </w:rPr>
        <w:t xml:space="preserve">One (1) complete, signed </w:t>
      </w:r>
      <w:r w:rsidR="004B5993" w:rsidRPr="00CE3432">
        <w:rPr>
          <w:sz w:val="22"/>
        </w:rPr>
        <w:t>N</w:t>
      </w:r>
      <w:r w:rsidRPr="00CE3432">
        <w:rPr>
          <w:sz w:val="22"/>
        </w:rPr>
        <w:t>on-collusion agreement (See Attachment 2).  Bid marked “ORIGINAL”</w:t>
      </w:r>
      <w:r w:rsidRPr="00CE3432">
        <w:rPr>
          <w:b/>
          <w:sz w:val="22"/>
        </w:rPr>
        <w:t xml:space="preserve">. </w:t>
      </w:r>
      <w:r w:rsidRPr="00CE3432">
        <w:rPr>
          <w:sz w:val="22"/>
        </w:rPr>
        <w:t>All other copies may have reproduced or copied signatures – Form must be included.</w:t>
      </w:r>
    </w:p>
    <w:p w14:paraId="0D6BB673" w14:textId="77777777" w:rsidR="00B307A6" w:rsidRPr="00CE3432" w:rsidRDefault="00B307A6" w:rsidP="007330A0">
      <w:pPr>
        <w:tabs>
          <w:tab w:val="left" w:pos="-720"/>
          <w:tab w:val="left" w:pos="0"/>
          <w:tab w:val="left" w:pos="720"/>
          <w:tab w:val="left" w:pos="1440"/>
        </w:tabs>
        <w:suppressAutoHyphens/>
        <w:jc w:val="both"/>
        <w:rPr>
          <w:sz w:val="22"/>
        </w:rPr>
      </w:pPr>
    </w:p>
    <w:p w14:paraId="78431904" w14:textId="77777777" w:rsidR="00B307A6" w:rsidRPr="00CE3432" w:rsidRDefault="00B307A6" w:rsidP="00A769BB">
      <w:pPr>
        <w:numPr>
          <w:ilvl w:val="0"/>
          <w:numId w:val="4"/>
        </w:numPr>
        <w:tabs>
          <w:tab w:val="left" w:pos="-720"/>
          <w:tab w:val="left" w:pos="0"/>
          <w:tab w:val="left" w:pos="720"/>
          <w:tab w:val="left" w:pos="1440"/>
        </w:tabs>
        <w:suppressAutoHyphens/>
        <w:jc w:val="both"/>
        <w:rPr>
          <w:sz w:val="22"/>
        </w:rPr>
      </w:pPr>
      <w:r w:rsidRPr="00CE3432">
        <w:rPr>
          <w:sz w:val="22"/>
        </w:rPr>
        <w:t>One (1) completed RFP Exception form (See Attachment 3) – please check box if no information – Form must be included.</w:t>
      </w:r>
    </w:p>
    <w:p w14:paraId="412393FB" w14:textId="77777777" w:rsidR="00B307A6" w:rsidRPr="00CE3432" w:rsidRDefault="00B307A6" w:rsidP="007330A0">
      <w:pPr>
        <w:pStyle w:val="ListParagraph"/>
        <w:jc w:val="both"/>
        <w:rPr>
          <w:rFonts w:ascii="Arial" w:hAnsi="Arial" w:cs="Arial"/>
          <w:sz w:val="22"/>
        </w:rPr>
      </w:pPr>
    </w:p>
    <w:p w14:paraId="0CF0E2D2" w14:textId="77777777" w:rsidR="00B307A6" w:rsidRPr="00CE3432" w:rsidRDefault="00B307A6" w:rsidP="00A769BB">
      <w:pPr>
        <w:numPr>
          <w:ilvl w:val="0"/>
          <w:numId w:val="4"/>
        </w:numPr>
        <w:tabs>
          <w:tab w:val="left" w:pos="-720"/>
          <w:tab w:val="left" w:pos="0"/>
          <w:tab w:val="left" w:pos="720"/>
          <w:tab w:val="left" w:pos="1440"/>
        </w:tabs>
        <w:suppressAutoHyphens/>
        <w:jc w:val="both"/>
        <w:rPr>
          <w:sz w:val="22"/>
        </w:rPr>
      </w:pPr>
      <w:r w:rsidRPr="00CE3432">
        <w:rPr>
          <w:sz w:val="22"/>
        </w:rPr>
        <w:t>One (1) completed Confidentiality Form (See Attachment 4) – please check if no information is deemed confidential – Form must be included.</w:t>
      </w:r>
    </w:p>
    <w:p w14:paraId="103A5594" w14:textId="77777777" w:rsidR="00B307A6" w:rsidRPr="00CE3432" w:rsidRDefault="00B307A6" w:rsidP="007330A0">
      <w:pPr>
        <w:pStyle w:val="ListParagraph"/>
        <w:jc w:val="both"/>
        <w:rPr>
          <w:rFonts w:ascii="Arial" w:hAnsi="Arial" w:cs="Arial"/>
          <w:sz w:val="22"/>
        </w:rPr>
      </w:pPr>
    </w:p>
    <w:p w14:paraId="28F1C697" w14:textId="77777777"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One (1) completed Business Reference form (See Attachment 5) – please provide references other than State of Delaware contacts – Form must be included.</w:t>
      </w:r>
    </w:p>
    <w:p w14:paraId="5E5C4EB1" w14:textId="77777777" w:rsidR="00B307A6" w:rsidRPr="00CE3432" w:rsidRDefault="00B307A6" w:rsidP="007330A0">
      <w:pPr>
        <w:tabs>
          <w:tab w:val="left" w:pos="-720"/>
          <w:tab w:val="left" w:pos="0"/>
          <w:tab w:val="left" w:pos="720"/>
          <w:tab w:val="left" w:pos="1440"/>
        </w:tabs>
        <w:suppressAutoHyphens/>
        <w:jc w:val="both"/>
        <w:rPr>
          <w:sz w:val="22"/>
        </w:rPr>
      </w:pPr>
    </w:p>
    <w:p w14:paraId="1643D337" w14:textId="77777777" w:rsidR="00B307A6" w:rsidRPr="00CE3432"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E3432">
        <w:rPr>
          <w:sz w:val="22"/>
        </w:rPr>
        <w:t>One (1) complete and signed copy of the Subcontractor Information Form (See Attachment 6) for each subcontractor – only provide if applicable.</w:t>
      </w:r>
    </w:p>
    <w:p w14:paraId="430AA292" w14:textId="77777777" w:rsidR="00B307A6" w:rsidRPr="00CE3432" w:rsidRDefault="00B307A6" w:rsidP="007330A0">
      <w:pPr>
        <w:pStyle w:val="ListParagraph"/>
        <w:jc w:val="both"/>
        <w:rPr>
          <w:rFonts w:ascii="Arial" w:hAnsi="Arial" w:cs="Arial"/>
          <w:sz w:val="22"/>
        </w:rPr>
      </w:pPr>
    </w:p>
    <w:p w14:paraId="0A0BA0B8" w14:textId="77777777" w:rsidR="00B307A6" w:rsidRPr="00CE3432" w:rsidRDefault="00B307A6" w:rsidP="00A769BB">
      <w:pPr>
        <w:numPr>
          <w:ilvl w:val="0"/>
          <w:numId w:val="4"/>
        </w:numPr>
        <w:tabs>
          <w:tab w:val="left" w:pos="-720"/>
          <w:tab w:val="left" w:pos="0"/>
          <w:tab w:val="left" w:pos="720"/>
          <w:tab w:val="left" w:pos="1440"/>
        </w:tabs>
        <w:suppressAutoHyphens/>
        <w:jc w:val="both"/>
        <w:rPr>
          <w:sz w:val="22"/>
        </w:rPr>
      </w:pPr>
      <w:r w:rsidRPr="00CE3432">
        <w:rPr>
          <w:sz w:val="22"/>
        </w:rPr>
        <w:t xml:space="preserve">One (1) complete OSD application (See link on Attachment </w:t>
      </w:r>
      <w:r w:rsidR="000E5CC3" w:rsidRPr="00CE3432">
        <w:rPr>
          <w:sz w:val="22"/>
        </w:rPr>
        <w:t>9</w:t>
      </w:r>
      <w:r w:rsidRPr="00CE3432">
        <w:rPr>
          <w:sz w:val="22"/>
        </w:rPr>
        <w:t>) – only provide if applicable</w:t>
      </w:r>
    </w:p>
    <w:p w14:paraId="7B2178F9" w14:textId="77777777" w:rsidR="00B307A6" w:rsidRPr="00CE3432" w:rsidRDefault="00B307A6" w:rsidP="007330A0">
      <w:pPr>
        <w:tabs>
          <w:tab w:val="left" w:pos="-720"/>
          <w:tab w:val="left" w:pos="0"/>
          <w:tab w:val="left" w:pos="720"/>
          <w:tab w:val="left" w:pos="1440"/>
        </w:tabs>
        <w:suppressAutoHyphens/>
        <w:jc w:val="both"/>
        <w:rPr>
          <w:sz w:val="22"/>
        </w:rPr>
      </w:pPr>
    </w:p>
    <w:p w14:paraId="4E2AE942" w14:textId="77777777" w:rsidR="00B307A6" w:rsidRPr="00CE3432" w:rsidRDefault="00B307A6" w:rsidP="007330A0">
      <w:pPr>
        <w:tabs>
          <w:tab w:val="left" w:pos="-720"/>
          <w:tab w:val="left" w:pos="0"/>
          <w:tab w:val="left" w:pos="720"/>
          <w:tab w:val="left" w:pos="1440"/>
        </w:tabs>
        <w:suppressAutoHyphens/>
        <w:jc w:val="both"/>
        <w:rPr>
          <w:sz w:val="22"/>
        </w:rPr>
      </w:pPr>
    </w:p>
    <w:p w14:paraId="5F436C1B" w14:textId="77777777" w:rsidR="00B307A6" w:rsidRPr="00CE3432" w:rsidRDefault="00B307A6" w:rsidP="007330A0">
      <w:pPr>
        <w:jc w:val="both"/>
        <w:rPr>
          <w:sz w:val="22"/>
        </w:rPr>
      </w:pPr>
      <w:r w:rsidRPr="00CE3432">
        <w:rPr>
          <w:sz w:val="22"/>
        </w:rPr>
        <w:t xml:space="preserve">The items listed above provide the basis for evaluating each vendor’s proposal.  </w:t>
      </w:r>
      <w:r w:rsidRPr="00CE3432">
        <w:rPr>
          <w:b/>
          <w:sz w:val="22"/>
        </w:rPr>
        <w:t>Failure to provide all appropriate information may deem the submitting vendor as “non-responsive” and exclude the vendor from further consideration.</w:t>
      </w:r>
      <w:r w:rsidRPr="00CE3432">
        <w:rPr>
          <w:sz w:val="22"/>
        </w:rPr>
        <w:t xml:space="preserve">  If an item listed above is not applicable to your company or proposal, please make note in your submission package. </w:t>
      </w:r>
    </w:p>
    <w:p w14:paraId="38972D90" w14:textId="77777777" w:rsidR="00B307A6" w:rsidRPr="00CE3432" w:rsidRDefault="00B307A6" w:rsidP="007330A0">
      <w:pPr>
        <w:jc w:val="both"/>
        <w:rPr>
          <w:sz w:val="22"/>
        </w:rPr>
      </w:pPr>
    </w:p>
    <w:p w14:paraId="1ABBBA6B" w14:textId="77777777" w:rsidR="00B307A6" w:rsidRPr="00CE3432" w:rsidRDefault="00B307A6" w:rsidP="007330A0">
      <w:pPr>
        <w:jc w:val="both"/>
        <w:rPr>
          <w:sz w:val="22"/>
        </w:rPr>
      </w:pPr>
      <w:r w:rsidRPr="00CE3432">
        <w:rPr>
          <w:sz w:val="22"/>
        </w:rPr>
        <w:t>Vendors shall provide proposal packages in the following formats:</w:t>
      </w:r>
    </w:p>
    <w:p w14:paraId="2EEB4AD4" w14:textId="77777777" w:rsidR="00B307A6" w:rsidRPr="00CE3432" w:rsidRDefault="00B307A6" w:rsidP="007330A0">
      <w:pPr>
        <w:jc w:val="both"/>
        <w:rPr>
          <w:sz w:val="22"/>
        </w:rPr>
      </w:pPr>
    </w:p>
    <w:p w14:paraId="13A26416" w14:textId="77777777" w:rsidR="00CA23AF" w:rsidRPr="00B02D2B" w:rsidRDefault="00E96C90" w:rsidP="008F290F">
      <w:pPr>
        <w:pStyle w:val="ListParagraph"/>
        <w:numPr>
          <w:ilvl w:val="0"/>
          <w:numId w:val="19"/>
        </w:numPr>
        <w:ind w:left="720" w:right="720"/>
        <w:jc w:val="both"/>
        <w:rPr>
          <w:sz w:val="22"/>
        </w:rPr>
      </w:pPr>
      <w:r w:rsidRPr="00CE3432">
        <w:rPr>
          <w:rFonts w:ascii="Arial" w:hAnsi="Arial" w:cs="Arial"/>
        </w:rPr>
        <w:t xml:space="preserve">Proposals shall be submitted online at </w:t>
      </w:r>
      <w:hyperlink r:id="rId79" w:history="1">
        <w:r w:rsidRPr="00CE3432">
          <w:rPr>
            <w:rStyle w:val="Hyperlink"/>
            <w:rFonts w:ascii="Arial" w:hAnsi="Arial" w:cs="Arial"/>
          </w:rPr>
          <w:t>https://d</w:t>
        </w:r>
        <w:r w:rsidR="009E4390">
          <w:rPr>
            <w:rStyle w:val="Hyperlink"/>
            <w:rFonts w:ascii="Arial" w:hAnsi="Arial" w:cs="Arial"/>
          </w:rPr>
          <w:t>HSS</w:t>
        </w:r>
        <w:r w:rsidRPr="00CE3432">
          <w:rPr>
            <w:rStyle w:val="Hyperlink"/>
            <w:rFonts w:ascii="Arial" w:hAnsi="Arial" w:cs="Arial"/>
          </w:rPr>
          <w:t>.bonfirehub.com/</w:t>
        </w:r>
      </w:hyperlink>
      <w:r w:rsidR="00CA23AF" w:rsidRPr="00B02D2B">
        <w:rPr>
          <w:sz w:val="22"/>
        </w:rPr>
        <w:br w:type="page"/>
      </w:r>
    </w:p>
    <w:p w14:paraId="57E654E4" w14:textId="77777777" w:rsidR="000943B9" w:rsidRDefault="000943B9" w:rsidP="00A32506">
      <w:pPr>
        <w:pStyle w:val="Heading1"/>
        <w:numPr>
          <w:ilvl w:val="0"/>
          <w:numId w:val="0"/>
        </w:numPr>
        <w:jc w:val="center"/>
        <w:rPr>
          <w:sz w:val="24"/>
          <w:szCs w:val="24"/>
        </w:rPr>
        <w:sectPr w:rsidR="000943B9" w:rsidSect="000771C7">
          <w:pgSz w:w="12240" w:h="15840"/>
          <w:pgMar w:top="720" w:right="1080" w:bottom="720" w:left="720" w:header="720" w:footer="720" w:gutter="0"/>
          <w:cols w:space="720"/>
          <w:docGrid w:linePitch="360"/>
        </w:sectPr>
      </w:pPr>
      <w:bookmarkStart w:id="24" w:name="_Toc487180810"/>
    </w:p>
    <w:p w14:paraId="3A5391CF" w14:textId="77777777" w:rsidR="00CA23AF" w:rsidRPr="000771C7" w:rsidRDefault="00A32506" w:rsidP="00A32506">
      <w:pPr>
        <w:pStyle w:val="Heading1"/>
        <w:numPr>
          <w:ilvl w:val="0"/>
          <w:numId w:val="0"/>
        </w:numPr>
        <w:jc w:val="center"/>
        <w:rPr>
          <w:sz w:val="24"/>
          <w:szCs w:val="24"/>
        </w:rPr>
      </w:pPr>
      <w:bookmarkStart w:id="25" w:name="Appendix_B"/>
      <w:r w:rsidRPr="000771C7">
        <w:rPr>
          <w:sz w:val="24"/>
          <w:szCs w:val="24"/>
        </w:rPr>
        <w:t xml:space="preserve">Appendix B - </w:t>
      </w:r>
      <w:r w:rsidR="00CA23AF" w:rsidRPr="000771C7">
        <w:rPr>
          <w:sz w:val="24"/>
          <w:szCs w:val="24"/>
        </w:rPr>
        <w:t>SCOPE OF WORK AND TECHNICAL REQUIREMENTS</w:t>
      </w:r>
      <w:bookmarkEnd w:id="24"/>
      <w:bookmarkEnd w:id="25"/>
    </w:p>
    <w:p w14:paraId="330D8A04" w14:textId="77777777" w:rsidR="003F4456" w:rsidRPr="000771C7" w:rsidRDefault="003F4456" w:rsidP="007330A0">
      <w:pPr>
        <w:jc w:val="both"/>
        <w:rPr>
          <w:sz w:val="22"/>
        </w:rPr>
      </w:pPr>
    </w:p>
    <w:p w14:paraId="297490CC" w14:textId="77777777" w:rsidR="00AE0D44" w:rsidRPr="000771C7" w:rsidRDefault="00B22322" w:rsidP="0032273C">
      <w:pPr>
        <w:pStyle w:val="ListParagraph"/>
        <w:numPr>
          <w:ilvl w:val="0"/>
          <w:numId w:val="44"/>
        </w:numPr>
        <w:jc w:val="both"/>
        <w:rPr>
          <w:rFonts w:ascii="Arial" w:hAnsi="Arial" w:cs="Arial"/>
          <w:b/>
          <w:bCs/>
          <w:szCs w:val="24"/>
        </w:rPr>
      </w:pPr>
      <w:r w:rsidRPr="000771C7">
        <w:rPr>
          <w:rFonts w:ascii="Arial" w:hAnsi="Arial" w:cs="Arial"/>
          <w:b/>
          <w:bCs/>
          <w:szCs w:val="24"/>
        </w:rPr>
        <w:t xml:space="preserve">Scope of Services </w:t>
      </w:r>
    </w:p>
    <w:p w14:paraId="77E3B7AD" w14:textId="77777777" w:rsidR="00A521FB" w:rsidRPr="000771C7" w:rsidRDefault="00A521FB" w:rsidP="000771C7">
      <w:pPr>
        <w:pStyle w:val="NoSpacing"/>
        <w:ind w:left="720" w:right="360"/>
        <w:jc w:val="both"/>
      </w:pPr>
      <w:r w:rsidRPr="000771C7">
        <w:t xml:space="preserve">The Department of Delaware Health and Social Services (DHSS) is mandated by the federal government and the state of Delaware to oversee state and federally funded financial assistance programs for Delaware’s needy citizens and refugee arrivals.  The Division of Medicaid and Medical Assistance (DMMA) is directly responsible for administering the Medicaid program.  The mission of the Division of Medicaid &amp; Medical Assistance is to improve health outcomes by ensuring that the highest quality medical services are provided to the vulnerable populations of Delaware in the most cost-effective manner.  </w:t>
      </w:r>
    </w:p>
    <w:p w14:paraId="760A5251" w14:textId="77777777" w:rsidR="0073344B" w:rsidRPr="000771C7" w:rsidRDefault="0073344B" w:rsidP="00A521FB">
      <w:pPr>
        <w:pStyle w:val="NoSpacing"/>
        <w:jc w:val="both"/>
        <w:rPr>
          <w:b/>
          <w:bCs/>
        </w:rPr>
      </w:pPr>
    </w:p>
    <w:p w14:paraId="0504F1FA" w14:textId="77777777" w:rsidR="00275A4D" w:rsidRPr="000771C7" w:rsidRDefault="00275A4D" w:rsidP="0032273C">
      <w:pPr>
        <w:pStyle w:val="NoSpacing"/>
        <w:numPr>
          <w:ilvl w:val="0"/>
          <w:numId w:val="44"/>
        </w:numPr>
        <w:jc w:val="both"/>
        <w:rPr>
          <w:b/>
          <w:bCs/>
        </w:rPr>
      </w:pPr>
      <w:r w:rsidRPr="000771C7">
        <w:rPr>
          <w:b/>
          <w:bCs/>
        </w:rPr>
        <w:t xml:space="preserve">Requested Services </w:t>
      </w:r>
    </w:p>
    <w:p w14:paraId="29C3C3BC" w14:textId="77777777" w:rsidR="002A3530" w:rsidRDefault="00361491" w:rsidP="000771C7">
      <w:pPr>
        <w:ind w:left="720"/>
        <w:rPr>
          <w:rFonts w:eastAsia="Calibri"/>
        </w:rPr>
      </w:pPr>
      <w:r w:rsidRPr="5C4BCE12">
        <w:rPr>
          <w:rFonts w:eastAsia="Calibri"/>
        </w:rPr>
        <w:t>The Department is seeking auditing and consulting services to identify and implement best practices into policies and procedures to improve program operation and accountability</w:t>
      </w:r>
      <w:r w:rsidR="002A3530" w:rsidRPr="5C4BCE12">
        <w:rPr>
          <w:rFonts w:eastAsia="Calibri"/>
        </w:rPr>
        <w:t xml:space="preserve"> especially relating to the Division of Medicare and Medical Assistance</w:t>
      </w:r>
      <w:r w:rsidRPr="5C4BCE12">
        <w:rPr>
          <w:rFonts w:eastAsia="Calibri"/>
        </w:rPr>
        <w:t xml:space="preserve">. </w:t>
      </w:r>
    </w:p>
    <w:p w14:paraId="5638DAD0" w14:textId="77777777" w:rsidR="002A3530" w:rsidRDefault="002A3530" w:rsidP="000771C7">
      <w:pPr>
        <w:ind w:left="720"/>
        <w:rPr>
          <w:rFonts w:eastAsia="Calibri"/>
        </w:rPr>
      </w:pPr>
    </w:p>
    <w:p w14:paraId="5E2F3D65" w14:textId="77777777" w:rsidR="00361491" w:rsidRPr="000771C7" w:rsidRDefault="002A3530" w:rsidP="000771C7">
      <w:pPr>
        <w:ind w:left="720"/>
        <w:rPr>
          <w:rFonts w:eastAsia="Calibri"/>
        </w:rPr>
      </w:pPr>
      <w:r w:rsidRPr="5C4BCE12">
        <w:rPr>
          <w:rFonts w:eastAsia="Calibri"/>
        </w:rPr>
        <w:t>The s</w:t>
      </w:r>
      <w:r w:rsidR="00361491" w:rsidRPr="5C4BCE12">
        <w:rPr>
          <w:rFonts w:eastAsia="Calibri"/>
        </w:rPr>
        <w:t>ervices may include:</w:t>
      </w:r>
    </w:p>
    <w:p w14:paraId="555331BE" w14:textId="77777777" w:rsidR="00361491" w:rsidRPr="000771C7" w:rsidRDefault="00361491" w:rsidP="00361491">
      <w:pPr>
        <w:rPr>
          <w:rFonts w:eastAsia="Calibri"/>
        </w:rPr>
      </w:pPr>
    </w:p>
    <w:p w14:paraId="73A82EFF" w14:textId="77777777" w:rsidR="00361491" w:rsidRPr="000771C7" w:rsidRDefault="00361491" w:rsidP="000771C7">
      <w:pPr>
        <w:pStyle w:val="ListParagraph"/>
        <w:numPr>
          <w:ilvl w:val="0"/>
          <w:numId w:val="45"/>
        </w:numPr>
        <w:overflowPunct/>
        <w:autoSpaceDE/>
        <w:autoSpaceDN/>
        <w:adjustRightInd/>
        <w:spacing w:after="160" w:line="259" w:lineRule="auto"/>
        <w:ind w:left="1080"/>
        <w:contextualSpacing/>
        <w:textAlignment w:val="auto"/>
        <w:rPr>
          <w:rFonts w:ascii="Arial" w:hAnsi="Arial" w:cs="Arial"/>
        </w:rPr>
      </w:pPr>
      <w:r w:rsidRPr="000771C7">
        <w:rPr>
          <w:rFonts w:ascii="Arial" w:hAnsi="Arial" w:cs="Arial"/>
        </w:rPr>
        <w:t xml:space="preserve">Medicaid specific training around Medicaid policies, procedures, reporting, regulations, statutes, state requirements, federal requirements, quality assurance, managed care operations. </w:t>
      </w:r>
    </w:p>
    <w:p w14:paraId="161FD8D6" w14:textId="77777777" w:rsidR="00361491" w:rsidRPr="000771C7" w:rsidRDefault="00361491" w:rsidP="000771C7">
      <w:pPr>
        <w:pStyle w:val="ListParagraph"/>
        <w:ind w:left="1080"/>
        <w:rPr>
          <w:rFonts w:ascii="Arial" w:hAnsi="Arial" w:cs="Arial"/>
        </w:rPr>
      </w:pPr>
    </w:p>
    <w:p w14:paraId="5ECE484E" w14:textId="77777777" w:rsidR="00361491" w:rsidRPr="000771C7" w:rsidRDefault="00361491" w:rsidP="000771C7">
      <w:pPr>
        <w:pStyle w:val="ListParagraph"/>
        <w:numPr>
          <w:ilvl w:val="0"/>
          <w:numId w:val="45"/>
        </w:numPr>
        <w:overflowPunct/>
        <w:autoSpaceDE/>
        <w:autoSpaceDN/>
        <w:adjustRightInd/>
        <w:spacing w:line="259" w:lineRule="auto"/>
        <w:ind w:left="1080"/>
        <w:contextualSpacing/>
        <w:textAlignment w:val="auto"/>
        <w:rPr>
          <w:rFonts w:ascii="Arial" w:eastAsiaTheme="minorEastAsia" w:hAnsi="Arial" w:cs="Arial"/>
        </w:rPr>
      </w:pPr>
      <w:r w:rsidRPr="000771C7">
        <w:rPr>
          <w:rFonts w:ascii="Arial" w:hAnsi="Arial" w:cs="Arial"/>
        </w:rPr>
        <w:t xml:space="preserve">Program design and project planning associated with implementing new or modified elements of a Medicaid State Plan, Medicaid Waivers, additional Medicaid benefits, or amending existing benefits/policies for innovation or system transformation. To include, but not be limited to:  </w:t>
      </w:r>
    </w:p>
    <w:p w14:paraId="2AB8CBE1" w14:textId="77777777" w:rsidR="00361491" w:rsidRPr="000771C7" w:rsidRDefault="00361491" w:rsidP="00361491">
      <w:pPr>
        <w:pStyle w:val="ListParagraph"/>
        <w:rPr>
          <w:rFonts w:ascii="Arial" w:hAnsi="Arial" w:cs="Arial"/>
        </w:rPr>
      </w:pPr>
    </w:p>
    <w:p w14:paraId="0E722DAA" w14:textId="77777777" w:rsidR="00361491" w:rsidRPr="000771C7" w:rsidRDefault="00361491" w:rsidP="0032273C">
      <w:pPr>
        <w:pStyle w:val="ListParagraph"/>
        <w:numPr>
          <w:ilvl w:val="1"/>
          <w:numId w:val="45"/>
        </w:numPr>
        <w:overflowPunct/>
        <w:autoSpaceDE/>
        <w:autoSpaceDN/>
        <w:adjustRightInd/>
        <w:spacing w:line="259" w:lineRule="auto"/>
        <w:contextualSpacing/>
        <w:textAlignment w:val="auto"/>
        <w:rPr>
          <w:rFonts w:ascii="Arial" w:eastAsiaTheme="minorEastAsia" w:hAnsi="Arial" w:cs="Arial"/>
        </w:rPr>
      </w:pPr>
      <w:r w:rsidRPr="000771C7">
        <w:rPr>
          <w:rFonts w:ascii="Arial" w:hAnsi="Arial" w:cs="Arial"/>
        </w:rPr>
        <w:t>Program design support,</w:t>
      </w:r>
    </w:p>
    <w:p w14:paraId="4D4E8BB4" w14:textId="77777777" w:rsidR="00361491" w:rsidRPr="000771C7" w:rsidRDefault="00361491" w:rsidP="0032273C">
      <w:pPr>
        <w:pStyle w:val="ListParagraph"/>
        <w:numPr>
          <w:ilvl w:val="1"/>
          <w:numId w:val="45"/>
        </w:numPr>
        <w:overflowPunct/>
        <w:autoSpaceDE/>
        <w:autoSpaceDN/>
        <w:adjustRightInd/>
        <w:spacing w:line="259" w:lineRule="auto"/>
        <w:contextualSpacing/>
        <w:textAlignment w:val="auto"/>
        <w:rPr>
          <w:rFonts w:ascii="Arial" w:eastAsiaTheme="minorEastAsia" w:hAnsi="Arial" w:cs="Arial"/>
        </w:rPr>
      </w:pPr>
      <w:r w:rsidRPr="000771C7">
        <w:rPr>
          <w:rFonts w:ascii="Arial" w:hAnsi="Arial" w:cs="Arial"/>
        </w:rPr>
        <w:t>Strategic planning and assessment,</w:t>
      </w:r>
    </w:p>
    <w:p w14:paraId="59525407" w14:textId="77777777" w:rsidR="00361491" w:rsidRPr="000771C7" w:rsidRDefault="00361491" w:rsidP="0032273C">
      <w:pPr>
        <w:pStyle w:val="ListParagraph"/>
        <w:numPr>
          <w:ilvl w:val="1"/>
          <w:numId w:val="45"/>
        </w:numPr>
        <w:overflowPunct/>
        <w:autoSpaceDE/>
        <w:autoSpaceDN/>
        <w:adjustRightInd/>
        <w:spacing w:line="259" w:lineRule="auto"/>
        <w:contextualSpacing/>
        <w:textAlignment w:val="auto"/>
        <w:rPr>
          <w:rFonts w:ascii="Arial" w:eastAsiaTheme="minorEastAsia" w:hAnsi="Arial" w:cs="Arial"/>
        </w:rPr>
      </w:pPr>
      <w:r w:rsidRPr="000771C7">
        <w:rPr>
          <w:rFonts w:ascii="Arial" w:hAnsi="Arial" w:cs="Arial"/>
        </w:rPr>
        <w:t>Work group and meeting facilitation</w:t>
      </w:r>
    </w:p>
    <w:p w14:paraId="466E7000" w14:textId="77777777" w:rsidR="00361491" w:rsidRPr="000771C7" w:rsidRDefault="00361491" w:rsidP="0032273C">
      <w:pPr>
        <w:pStyle w:val="ListParagraph"/>
        <w:numPr>
          <w:ilvl w:val="1"/>
          <w:numId w:val="45"/>
        </w:numPr>
        <w:overflowPunct/>
        <w:autoSpaceDE/>
        <w:autoSpaceDN/>
        <w:adjustRightInd/>
        <w:spacing w:line="259" w:lineRule="auto"/>
        <w:contextualSpacing/>
        <w:textAlignment w:val="auto"/>
        <w:rPr>
          <w:rFonts w:ascii="Arial" w:eastAsiaTheme="minorEastAsia" w:hAnsi="Arial" w:cs="Arial"/>
        </w:rPr>
      </w:pPr>
      <w:r w:rsidRPr="000771C7">
        <w:rPr>
          <w:rFonts w:ascii="Arial" w:hAnsi="Arial" w:cs="Arial"/>
        </w:rPr>
        <w:t>Stakeholder communication including Federal partners</w:t>
      </w:r>
    </w:p>
    <w:p w14:paraId="15CB9994" w14:textId="77777777" w:rsidR="00361491" w:rsidRPr="000771C7" w:rsidRDefault="00361491" w:rsidP="0032273C">
      <w:pPr>
        <w:pStyle w:val="ListParagraph"/>
        <w:numPr>
          <w:ilvl w:val="1"/>
          <w:numId w:val="45"/>
        </w:numPr>
        <w:overflowPunct/>
        <w:autoSpaceDE/>
        <w:autoSpaceDN/>
        <w:adjustRightInd/>
        <w:spacing w:line="259" w:lineRule="auto"/>
        <w:contextualSpacing/>
        <w:textAlignment w:val="auto"/>
        <w:rPr>
          <w:rFonts w:ascii="Arial" w:eastAsiaTheme="minorEastAsia" w:hAnsi="Arial" w:cs="Arial"/>
        </w:rPr>
      </w:pPr>
      <w:r w:rsidRPr="000771C7">
        <w:rPr>
          <w:rFonts w:ascii="Arial" w:hAnsi="Arial" w:cs="Arial"/>
        </w:rPr>
        <w:t>Request for proposal (RFP) and contract draft development</w:t>
      </w:r>
    </w:p>
    <w:p w14:paraId="3ECF739F" w14:textId="77777777" w:rsidR="00361491" w:rsidRPr="000771C7" w:rsidRDefault="00361491" w:rsidP="0032273C">
      <w:pPr>
        <w:pStyle w:val="ListParagraph"/>
        <w:numPr>
          <w:ilvl w:val="1"/>
          <w:numId w:val="45"/>
        </w:numPr>
        <w:overflowPunct/>
        <w:autoSpaceDE/>
        <w:autoSpaceDN/>
        <w:adjustRightInd/>
        <w:spacing w:line="259" w:lineRule="auto"/>
        <w:contextualSpacing/>
        <w:textAlignment w:val="auto"/>
        <w:rPr>
          <w:rFonts w:ascii="Arial" w:eastAsiaTheme="minorEastAsia" w:hAnsi="Arial" w:cs="Arial"/>
        </w:rPr>
      </w:pPr>
      <w:r w:rsidRPr="000771C7">
        <w:rPr>
          <w:rFonts w:ascii="Arial" w:hAnsi="Arial" w:cs="Arial"/>
        </w:rPr>
        <w:t>Provide assessment, facilitate, and support vendor negotiations</w:t>
      </w:r>
    </w:p>
    <w:p w14:paraId="37935EB9" w14:textId="77777777" w:rsidR="00361491" w:rsidRPr="000771C7" w:rsidRDefault="00361491" w:rsidP="0032273C">
      <w:pPr>
        <w:pStyle w:val="ListParagraph"/>
        <w:numPr>
          <w:ilvl w:val="1"/>
          <w:numId w:val="45"/>
        </w:numPr>
        <w:overflowPunct/>
        <w:autoSpaceDE/>
        <w:autoSpaceDN/>
        <w:adjustRightInd/>
        <w:spacing w:line="259" w:lineRule="auto"/>
        <w:contextualSpacing/>
        <w:textAlignment w:val="auto"/>
        <w:rPr>
          <w:rFonts w:ascii="Arial" w:eastAsiaTheme="minorEastAsia" w:hAnsi="Arial" w:cs="Arial"/>
        </w:rPr>
      </w:pPr>
      <w:r w:rsidRPr="000771C7">
        <w:rPr>
          <w:rFonts w:ascii="Arial" w:eastAsiaTheme="minorEastAsia" w:hAnsi="Arial" w:cs="Arial"/>
        </w:rPr>
        <w:t>Draft and develop materials to document and demonstrate processes and concepts to leadership and additional stakeholders</w:t>
      </w:r>
    </w:p>
    <w:p w14:paraId="2BA5AF62" w14:textId="77777777" w:rsidR="00361491" w:rsidRPr="000771C7" w:rsidRDefault="00361491" w:rsidP="00361491">
      <w:pPr>
        <w:pStyle w:val="ListParagraph"/>
        <w:ind w:left="1440"/>
        <w:rPr>
          <w:rFonts w:ascii="Arial" w:eastAsiaTheme="minorEastAsia" w:hAnsi="Arial" w:cs="Arial"/>
        </w:rPr>
      </w:pPr>
    </w:p>
    <w:p w14:paraId="0E4603B8" w14:textId="77777777" w:rsidR="00361491" w:rsidRPr="000771C7" w:rsidRDefault="00361491" w:rsidP="000771C7">
      <w:pPr>
        <w:pStyle w:val="ListParagraph"/>
        <w:numPr>
          <w:ilvl w:val="0"/>
          <w:numId w:val="45"/>
        </w:numPr>
        <w:overflowPunct/>
        <w:autoSpaceDE/>
        <w:autoSpaceDN/>
        <w:adjustRightInd/>
        <w:spacing w:line="259" w:lineRule="auto"/>
        <w:ind w:left="1080"/>
        <w:contextualSpacing/>
        <w:textAlignment w:val="auto"/>
        <w:rPr>
          <w:rFonts w:ascii="Arial" w:eastAsiaTheme="minorEastAsia" w:hAnsi="Arial" w:cs="Arial"/>
        </w:rPr>
      </w:pPr>
      <w:r w:rsidRPr="000771C7">
        <w:rPr>
          <w:rFonts w:ascii="Arial" w:eastAsiaTheme="minorEastAsia" w:hAnsi="Arial" w:cs="Arial"/>
        </w:rPr>
        <w:t>Project Management</w:t>
      </w:r>
      <w:r w:rsidRPr="000771C7">
        <w:rPr>
          <w:rFonts w:ascii="Arial" w:hAnsi="Arial" w:cs="Arial"/>
        </w:rPr>
        <w:t xml:space="preserve"> associated with implementing new or modified elements of a Medicaid State Plan, Medicaid Waivers, additional Medicaid benefits, or amending existing benefits/policies for innovation or system transformation. To include, but not be limited to:  </w:t>
      </w:r>
    </w:p>
    <w:p w14:paraId="2F095767" w14:textId="77777777" w:rsidR="00361491" w:rsidRPr="000771C7" w:rsidRDefault="00361491" w:rsidP="00361491">
      <w:pPr>
        <w:shd w:val="clear" w:color="auto" w:fill="FFFFFF"/>
        <w:ind w:left="1440"/>
        <w:rPr>
          <w:color w:val="000000"/>
        </w:rPr>
      </w:pPr>
    </w:p>
    <w:p w14:paraId="146ACEAE" w14:textId="77777777" w:rsidR="00361491" w:rsidRPr="000771C7" w:rsidRDefault="00361491" w:rsidP="0032273C">
      <w:pPr>
        <w:numPr>
          <w:ilvl w:val="1"/>
          <w:numId w:val="45"/>
        </w:numPr>
        <w:shd w:val="clear" w:color="auto" w:fill="FFFFFF"/>
        <w:rPr>
          <w:color w:val="000000"/>
        </w:rPr>
      </w:pPr>
      <w:r w:rsidRPr="000771C7">
        <w:rPr>
          <w:color w:val="000000"/>
        </w:rPr>
        <w:t>Coordinate support and facilitate stakeholder meetings</w:t>
      </w:r>
    </w:p>
    <w:p w14:paraId="6087AEE5" w14:textId="77777777" w:rsidR="00361491" w:rsidRPr="000771C7" w:rsidRDefault="00361491" w:rsidP="0032273C">
      <w:pPr>
        <w:numPr>
          <w:ilvl w:val="1"/>
          <w:numId w:val="45"/>
        </w:numPr>
        <w:shd w:val="clear" w:color="auto" w:fill="FFFFFF"/>
        <w:rPr>
          <w:color w:val="000000"/>
        </w:rPr>
      </w:pPr>
      <w:r w:rsidRPr="000771C7">
        <w:rPr>
          <w:color w:val="000000"/>
        </w:rPr>
        <w:t>Develop and manage project documentation such as agendas, minutes, risk and issues list, decision logs, and action items lists.</w:t>
      </w:r>
    </w:p>
    <w:p w14:paraId="504D5E2F" w14:textId="77777777" w:rsidR="00361491" w:rsidRPr="000771C7" w:rsidRDefault="00361491" w:rsidP="0032273C">
      <w:pPr>
        <w:numPr>
          <w:ilvl w:val="1"/>
          <w:numId w:val="45"/>
        </w:numPr>
        <w:shd w:val="clear" w:color="auto" w:fill="FFFFFF"/>
        <w:rPr>
          <w:color w:val="000000"/>
        </w:rPr>
      </w:pPr>
      <w:r w:rsidRPr="000771C7">
        <w:rPr>
          <w:color w:val="000000"/>
        </w:rPr>
        <w:t>Track action items and escalate issues as appropriate</w:t>
      </w:r>
    </w:p>
    <w:p w14:paraId="4323067E" w14:textId="77777777" w:rsidR="00361491" w:rsidRPr="000771C7" w:rsidRDefault="00361491" w:rsidP="0032273C">
      <w:pPr>
        <w:numPr>
          <w:ilvl w:val="1"/>
          <w:numId w:val="45"/>
        </w:numPr>
        <w:shd w:val="clear" w:color="auto" w:fill="FFFFFF"/>
        <w:rPr>
          <w:color w:val="000000"/>
        </w:rPr>
      </w:pPr>
      <w:r w:rsidRPr="000771C7">
        <w:rPr>
          <w:color w:val="000000"/>
        </w:rPr>
        <w:t>Develop project update reporting and visuals for DMMA leadership</w:t>
      </w:r>
    </w:p>
    <w:p w14:paraId="31BCEC50" w14:textId="77777777" w:rsidR="00361491" w:rsidRPr="000771C7" w:rsidRDefault="00361491" w:rsidP="0032273C">
      <w:pPr>
        <w:numPr>
          <w:ilvl w:val="1"/>
          <w:numId w:val="45"/>
        </w:numPr>
        <w:shd w:val="clear" w:color="auto" w:fill="FFFFFF"/>
        <w:rPr>
          <w:color w:val="000000"/>
        </w:rPr>
      </w:pPr>
      <w:r w:rsidRPr="000771C7">
        <w:rPr>
          <w:color w:val="000000"/>
        </w:rPr>
        <w:t>Assist with the develop, review, and revision of and outward facing communication materials including items for website posting, mailings, listservs, stakeholder surveys and emails.</w:t>
      </w:r>
    </w:p>
    <w:p w14:paraId="37C2790D" w14:textId="77777777" w:rsidR="00361491" w:rsidRPr="000771C7" w:rsidRDefault="00361491" w:rsidP="0032273C">
      <w:pPr>
        <w:numPr>
          <w:ilvl w:val="1"/>
          <w:numId w:val="45"/>
        </w:numPr>
        <w:shd w:val="clear" w:color="auto" w:fill="FFFFFF"/>
        <w:rPr>
          <w:color w:val="000000"/>
        </w:rPr>
      </w:pPr>
      <w:r w:rsidRPr="000771C7">
        <w:rPr>
          <w:color w:val="000000"/>
        </w:rPr>
        <w:t>Offer subject matter expert review of project deliverables</w:t>
      </w:r>
    </w:p>
    <w:p w14:paraId="3AAAC635" w14:textId="77777777" w:rsidR="00361491" w:rsidRPr="000771C7" w:rsidRDefault="00361491" w:rsidP="0032273C">
      <w:pPr>
        <w:numPr>
          <w:ilvl w:val="1"/>
          <w:numId w:val="45"/>
        </w:numPr>
        <w:shd w:val="clear" w:color="auto" w:fill="FFFFFF"/>
        <w:rPr>
          <w:color w:val="000000"/>
        </w:rPr>
      </w:pPr>
      <w:r w:rsidRPr="000771C7">
        <w:rPr>
          <w:color w:val="000000"/>
        </w:rPr>
        <w:t>Develop implementation readiness checklists and coordinate updates</w:t>
      </w:r>
    </w:p>
    <w:p w14:paraId="4482BAF7" w14:textId="77777777" w:rsidR="00361491" w:rsidRPr="000771C7" w:rsidRDefault="00361491" w:rsidP="0032273C">
      <w:pPr>
        <w:numPr>
          <w:ilvl w:val="1"/>
          <w:numId w:val="45"/>
        </w:numPr>
        <w:shd w:val="clear" w:color="auto" w:fill="FFFFFF"/>
        <w:rPr>
          <w:color w:val="000000"/>
        </w:rPr>
      </w:pPr>
      <w:r w:rsidRPr="000771C7">
        <w:rPr>
          <w:color w:val="000000"/>
        </w:rPr>
        <w:t>Review and provide feedback to DMMA on outside vendor project plans, business requirements, requirements traceability, design specifications, and test plans</w:t>
      </w:r>
    </w:p>
    <w:p w14:paraId="664B7C28" w14:textId="77777777" w:rsidR="00361491" w:rsidRPr="000771C7" w:rsidRDefault="00361491" w:rsidP="0032273C">
      <w:pPr>
        <w:numPr>
          <w:ilvl w:val="1"/>
          <w:numId w:val="45"/>
        </w:numPr>
        <w:shd w:val="clear" w:color="auto" w:fill="FFFFFF"/>
        <w:rPr>
          <w:color w:val="000000"/>
        </w:rPr>
      </w:pPr>
      <w:r w:rsidRPr="000771C7">
        <w:rPr>
          <w:color w:val="000000"/>
        </w:rPr>
        <w:t>Coordinate oversight efforts when multiple project schedules are active simultaneously</w:t>
      </w:r>
    </w:p>
    <w:p w14:paraId="78E6EFFB" w14:textId="77777777" w:rsidR="00361491" w:rsidRPr="000771C7" w:rsidRDefault="00361491" w:rsidP="0032273C">
      <w:pPr>
        <w:numPr>
          <w:ilvl w:val="1"/>
          <w:numId w:val="45"/>
        </w:numPr>
        <w:shd w:val="clear" w:color="auto" w:fill="FFFFFF"/>
        <w:rPr>
          <w:color w:val="000000"/>
        </w:rPr>
      </w:pPr>
      <w:r w:rsidRPr="000771C7">
        <w:rPr>
          <w:color w:val="000000"/>
        </w:rPr>
        <w:t>Create update reporting to communicate project activities with stakeholders, such as sister agencies, managed care organizations, and supporting vendors</w:t>
      </w:r>
    </w:p>
    <w:p w14:paraId="4E916E23" w14:textId="77777777" w:rsidR="00361491" w:rsidRPr="000771C7" w:rsidRDefault="00361491" w:rsidP="0032273C">
      <w:pPr>
        <w:numPr>
          <w:ilvl w:val="1"/>
          <w:numId w:val="45"/>
        </w:numPr>
        <w:shd w:val="clear" w:color="auto" w:fill="FFFFFF"/>
      </w:pPr>
      <w:r w:rsidRPr="000771C7">
        <w:rPr>
          <w:color w:val="000000"/>
        </w:rPr>
        <w:t>Support user acceptance testing when needed ensuring that scenarios are relevant to State-specific concerns</w:t>
      </w:r>
    </w:p>
    <w:p w14:paraId="3C3B1B98" w14:textId="77777777" w:rsidR="00361491" w:rsidRPr="000771C7" w:rsidRDefault="00361491" w:rsidP="00361491">
      <w:pPr>
        <w:shd w:val="clear" w:color="auto" w:fill="FFFFFF"/>
        <w:ind w:left="1440"/>
      </w:pPr>
    </w:p>
    <w:p w14:paraId="429E58C1" w14:textId="77777777" w:rsidR="00361491" w:rsidRPr="000771C7" w:rsidRDefault="00361491" w:rsidP="5C4BCE12">
      <w:pPr>
        <w:pStyle w:val="ListParagraph"/>
        <w:numPr>
          <w:ilvl w:val="0"/>
          <w:numId w:val="45"/>
        </w:numPr>
        <w:overflowPunct/>
        <w:autoSpaceDE/>
        <w:autoSpaceDN/>
        <w:adjustRightInd/>
        <w:spacing w:after="160" w:line="259" w:lineRule="auto"/>
        <w:ind w:left="1080"/>
        <w:contextualSpacing/>
        <w:textAlignment w:val="auto"/>
        <w:rPr>
          <w:rFonts w:ascii="Arial" w:eastAsiaTheme="minorEastAsia" w:hAnsi="Arial" w:cs="Arial"/>
        </w:rPr>
      </w:pPr>
      <w:r w:rsidRPr="5C4BCE12">
        <w:rPr>
          <w:rFonts w:ascii="Arial" w:hAnsi="Arial" w:cs="Arial"/>
        </w:rPr>
        <w:t>Review and establish reimbursement methodologies, systems of value-based payments, incentive payments, and/or directed payments in accordance with state and federal policies, statutes, and regulations</w:t>
      </w:r>
      <w:r w:rsidR="00E97AD6">
        <w:rPr>
          <w:rFonts w:ascii="Arial" w:hAnsi="Arial" w:cs="Arial"/>
        </w:rPr>
        <w:t xml:space="preserve"> relating</w:t>
      </w:r>
      <w:r w:rsidRPr="5C4BCE12">
        <w:rPr>
          <w:rFonts w:ascii="Arial" w:hAnsi="Arial" w:cs="Arial"/>
        </w:rPr>
        <w:t xml:space="preserve"> to Medicaid and Medicare.   </w:t>
      </w:r>
    </w:p>
    <w:p w14:paraId="4FBFC957" w14:textId="77777777" w:rsidR="00361491" w:rsidRPr="000771C7" w:rsidRDefault="00361491" w:rsidP="000771C7">
      <w:pPr>
        <w:pStyle w:val="ListParagraph"/>
        <w:ind w:left="1080"/>
        <w:rPr>
          <w:rFonts w:ascii="Arial" w:hAnsi="Arial" w:cs="Arial"/>
        </w:rPr>
      </w:pPr>
    </w:p>
    <w:p w14:paraId="0B9BF7A9" w14:textId="77777777" w:rsidR="00361491" w:rsidRPr="000771C7" w:rsidRDefault="00361491" w:rsidP="000771C7">
      <w:pPr>
        <w:pStyle w:val="ListParagraph"/>
        <w:numPr>
          <w:ilvl w:val="0"/>
          <w:numId w:val="45"/>
        </w:numPr>
        <w:overflowPunct/>
        <w:autoSpaceDE/>
        <w:autoSpaceDN/>
        <w:adjustRightInd/>
        <w:spacing w:after="160" w:line="259" w:lineRule="auto"/>
        <w:ind w:left="1080"/>
        <w:contextualSpacing/>
        <w:textAlignment w:val="auto"/>
        <w:rPr>
          <w:rFonts w:ascii="Arial" w:hAnsi="Arial" w:cs="Arial"/>
        </w:rPr>
      </w:pPr>
      <w:r w:rsidRPr="000771C7">
        <w:rPr>
          <w:rFonts w:ascii="Arial" w:hAnsi="Arial" w:cs="Arial"/>
        </w:rPr>
        <w:t xml:space="preserve">Financial management support for CMS Financial Reporting Assistance budget neutrality; quarterly federal reports; program projection and statistical analysis.  This may include developing cost estimates and policy proposals of existing or proposed programs and other program changes; and reviewing financial and programmatic compliance with federal law, CMS, and other regulations.  </w:t>
      </w:r>
    </w:p>
    <w:p w14:paraId="7978B4D4" w14:textId="77777777" w:rsidR="00361491" w:rsidRPr="000771C7" w:rsidRDefault="00361491" w:rsidP="000771C7">
      <w:pPr>
        <w:pStyle w:val="ListParagraph"/>
        <w:ind w:left="1080"/>
        <w:rPr>
          <w:rFonts w:ascii="Arial" w:hAnsi="Arial" w:cs="Arial"/>
        </w:rPr>
      </w:pPr>
    </w:p>
    <w:p w14:paraId="26BE3030" w14:textId="77777777" w:rsidR="00361491" w:rsidRPr="000771C7" w:rsidRDefault="00361491" w:rsidP="000771C7">
      <w:pPr>
        <w:pStyle w:val="ListParagraph"/>
        <w:numPr>
          <w:ilvl w:val="0"/>
          <w:numId w:val="45"/>
        </w:numPr>
        <w:overflowPunct/>
        <w:autoSpaceDE/>
        <w:autoSpaceDN/>
        <w:adjustRightInd/>
        <w:spacing w:after="160" w:line="259" w:lineRule="auto"/>
        <w:ind w:left="1080"/>
        <w:contextualSpacing/>
        <w:textAlignment w:val="auto"/>
        <w:rPr>
          <w:rFonts w:ascii="Arial" w:hAnsi="Arial" w:cs="Arial"/>
        </w:rPr>
      </w:pPr>
      <w:r w:rsidRPr="000771C7">
        <w:rPr>
          <w:rFonts w:ascii="Arial" w:hAnsi="Arial" w:cs="Arial"/>
        </w:rPr>
        <w:t xml:space="preserve">Assistance with mapping division </w:t>
      </w:r>
      <w:r w:rsidR="002A3530">
        <w:rPr>
          <w:rFonts w:ascii="Arial" w:hAnsi="Arial" w:cs="Arial"/>
        </w:rPr>
        <w:t xml:space="preserve">(DMMA) </w:t>
      </w:r>
      <w:r w:rsidRPr="000771C7">
        <w:rPr>
          <w:rFonts w:ascii="Arial" w:hAnsi="Arial" w:cs="Arial"/>
        </w:rPr>
        <w:t>processes and the development of policies and procedures</w:t>
      </w:r>
    </w:p>
    <w:p w14:paraId="694B6EFC" w14:textId="77777777" w:rsidR="00361491" w:rsidRPr="000771C7" w:rsidRDefault="00361491" w:rsidP="000771C7">
      <w:pPr>
        <w:pStyle w:val="ListParagraph"/>
        <w:ind w:left="1080"/>
        <w:rPr>
          <w:rFonts w:ascii="Arial" w:hAnsi="Arial" w:cs="Arial"/>
        </w:rPr>
      </w:pPr>
    </w:p>
    <w:p w14:paraId="0DEDB9AD" w14:textId="77777777" w:rsidR="00361491" w:rsidRPr="000771C7" w:rsidRDefault="00361491" w:rsidP="000771C7">
      <w:pPr>
        <w:pStyle w:val="ListParagraph"/>
        <w:numPr>
          <w:ilvl w:val="0"/>
          <w:numId w:val="45"/>
        </w:numPr>
        <w:overflowPunct/>
        <w:autoSpaceDE/>
        <w:autoSpaceDN/>
        <w:adjustRightInd/>
        <w:spacing w:after="160" w:line="259" w:lineRule="auto"/>
        <w:ind w:left="1080"/>
        <w:contextualSpacing/>
        <w:textAlignment w:val="auto"/>
        <w:rPr>
          <w:rFonts w:ascii="Arial" w:hAnsi="Arial" w:cs="Arial"/>
        </w:rPr>
      </w:pPr>
      <w:r w:rsidRPr="000771C7">
        <w:rPr>
          <w:rFonts w:ascii="Arial" w:hAnsi="Arial" w:cs="Arial"/>
        </w:rPr>
        <w:t>Project coordination services for grant management to include, but not limited to research, data collection, evaluation, and report writing</w:t>
      </w:r>
    </w:p>
    <w:p w14:paraId="73F8EC8C" w14:textId="77777777" w:rsidR="00361491" w:rsidRPr="000771C7" w:rsidRDefault="00361491" w:rsidP="000771C7">
      <w:pPr>
        <w:pStyle w:val="ListParagraph"/>
        <w:ind w:left="1080"/>
        <w:rPr>
          <w:rFonts w:ascii="Arial" w:hAnsi="Arial" w:cs="Arial"/>
        </w:rPr>
      </w:pPr>
    </w:p>
    <w:p w14:paraId="2F97BABC" w14:textId="77777777" w:rsidR="00361491" w:rsidRPr="000771C7" w:rsidRDefault="00361491" w:rsidP="000771C7">
      <w:pPr>
        <w:pStyle w:val="ListParagraph"/>
        <w:numPr>
          <w:ilvl w:val="0"/>
          <w:numId w:val="45"/>
        </w:numPr>
        <w:overflowPunct/>
        <w:autoSpaceDE/>
        <w:autoSpaceDN/>
        <w:adjustRightInd/>
        <w:spacing w:after="160" w:line="259" w:lineRule="auto"/>
        <w:ind w:left="1080"/>
        <w:contextualSpacing/>
        <w:textAlignment w:val="auto"/>
        <w:rPr>
          <w:rFonts w:ascii="Arial" w:hAnsi="Arial" w:cs="Arial"/>
        </w:rPr>
      </w:pPr>
      <w:r w:rsidRPr="000771C7">
        <w:rPr>
          <w:rFonts w:ascii="Arial" w:hAnsi="Arial" w:cs="Arial"/>
        </w:rPr>
        <w:t>Program Integrity subject matter expertise and staffing support for auditing requirements</w:t>
      </w:r>
    </w:p>
    <w:p w14:paraId="6AE38C25" w14:textId="77777777" w:rsidR="00361491" w:rsidRPr="000771C7" w:rsidRDefault="00361491" w:rsidP="00361491">
      <w:pPr>
        <w:pStyle w:val="ListParagraph"/>
        <w:rPr>
          <w:rFonts w:ascii="Arial" w:hAnsi="Arial" w:cs="Arial"/>
        </w:rPr>
      </w:pPr>
    </w:p>
    <w:p w14:paraId="36845D14" w14:textId="77777777" w:rsidR="00361491" w:rsidRPr="000771C7" w:rsidRDefault="00361491" w:rsidP="0032273C">
      <w:pPr>
        <w:pStyle w:val="ListParagraph"/>
        <w:numPr>
          <w:ilvl w:val="1"/>
          <w:numId w:val="45"/>
        </w:numPr>
        <w:overflowPunct/>
        <w:autoSpaceDE/>
        <w:autoSpaceDN/>
        <w:adjustRightInd/>
        <w:spacing w:after="160" w:line="259" w:lineRule="auto"/>
        <w:contextualSpacing/>
        <w:textAlignment w:val="auto"/>
        <w:rPr>
          <w:rFonts w:ascii="Arial" w:hAnsi="Arial" w:cs="Arial"/>
        </w:rPr>
      </w:pPr>
      <w:r w:rsidRPr="000771C7">
        <w:rPr>
          <w:rFonts w:ascii="Arial" w:hAnsi="Arial" w:cs="Arial"/>
        </w:rPr>
        <w:t>Communicating with regulatory agencies to clarify requests</w:t>
      </w:r>
    </w:p>
    <w:p w14:paraId="0EF3A900" w14:textId="77777777" w:rsidR="00361491" w:rsidRPr="000771C7" w:rsidRDefault="00361491" w:rsidP="0032273C">
      <w:pPr>
        <w:pStyle w:val="ListParagraph"/>
        <w:numPr>
          <w:ilvl w:val="1"/>
          <w:numId w:val="45"/>
        </w:numPr>
        <w:overflowPunct/>
        <w:autoSpaceDE/>
        <w:autoSpaceDN/>
        <w:adjustRightInd/>
        <w:spacing w:after="160" w:line="259" w:lineRule="auto"/>
        <w:contextualSpacing/>
        <w:textAlignment w:val="auto"/>
        <w:rPr>
          <w:rFonts w:ascii="Arial" w:hAnsi="Arial" w:cs="Arial"/>
        </w:rPr>
      </w:pPr>
      <w:r w:rsidRPr="000771C7">
        <w:rPr>
          <w:rFonts w:ascii="Arial" w:hAnsi="Arial" w:cs="Arial"/>
        </w:rPr>
        <w:t xml:space="preserve">Auditing support and staffing </w:t>
      </w:r>
    </w:p>
    <w:p w14:paraId="34A72B95" w14:textId="77777777" w:rsidR="00361491" w:rsidRPr="000771C7" w:rsidRDefault="00361491" w:rsidP="0032273C">
      <w:pPr>
        <w:pStyle w:val="ListParagraph"/>
        <w:numPr>
          <w:ilvl w:val="1"/>
          <w:numId w:val="45"/>
        </w:numPr>
        <w:overflowPunct/>
        <w:autoSpaceDE/>
        <w:autoSpaceDN/>
        <w:adjustRightInd/>
        <w:spacing w:after="160" w:line="259" w:lineRule="auto"/>
        <w:contextualSpacing/>
        <w:textAlignment w:val="auto"/>
        <w:rPr>
          <w:rFonts w:ascii="Arial" w:hAnsi="Arial" w:cs="Arial"/>
        </w:rPr>
      </w:pPr>
      <w:r w:rsidRPr="000771C7">
        <w:rPr>
          <w:rFonts w:ascii="Arial" w:hAnsi="Arial" w:cs="Arial"/>
        </w:rPr>
        <w:t>Develop audit plans and coordinate resources to complete projects timely and accurately</w:t>
      </w:r>
    </w:p>
    <w:p w14:paraId="0C3FD104" w14:textId="77777777" w:rsidR="00361491" w:rsidRPr="000771C7" w:rsidRDefault="00361491" w:rsidP="0032273C">
      <w:pPr>
        <w:pStyle w:val="ListParagraph"/>
        <w:numPr>
          <w:ilvl w:val="1"/>
          <w:numId w:val="45"/>
        </w:numPr>
        <w:overflowPunct/>
        <w:autoSpaceDE/>
        <w:autoSpaceDN/>
        <w:adjustRightInd/>
        <w:spacing w:after="160" w:line="259" w:lineRule="auto"/>
        <w:contextualSpacing/>
        <w:textAlignment w:val="auto"/>
        <w:rPr>
          <w:rFonts w:ascii="Arial" w:hAnsi="Arial" w:cs="Arial"/>
        </w:rPr>
      </w:pPr>
      <w:r w:rsidRPr="000771C7">
        <w:rPr>
          <w:rFonts w:ascii="Arial" w:hAnsi="Arial" w:cs="Arial"/>
        </w:rPr>
        <w:t>Review results and assist with the creation of reporting based on these results</w:t>
      </w:r>
    </w:p>
    <w:p w14:paraId="074250C9" w14:textId="77777777" w:rsidR="00361491" w:rsidRPr="000771C7" w:rsidRDefault="00361491" w:rsidP="00361491">
      <w:pPr>
        <w:pStyle w:val="ListParagraph"/>
        <w:rPr>
          <w:rFonts w:ascii="Arial" w:hAnsi="Arial" w:cs="Arial"/>
        </w:rPr>
      </w:pPr>
    </w:p>
    <w:p w14:paraId="1621E9B1" w14:textId="77777777" w:rsidR="008232D0" w:rsidRDefault="00361491" w:rsidP="000771C7">
      <w:pPr>
        <w:pStyle w:val="ListParagraph"/>
        <w:numPr>
          <w:ilvl w:val="0"/>
          <w:numId w:val="45"/>
        </w:numPr>
        <w:overflowPunct/>
        <w:autoSpaceDE/>
        <w:autoSpaceDN/>
        <w:adjustRightInd/>
        <w:spacing w:after="160" w:line="259" w:lineRule="auto"/>
        <w:ind w:left="1080"/>
        <w:contextualSpacing/>
        <w:textAlignment w:val="auto"/>
        <w:rPr>
          <w:rFonts w:ascii="Arial" w:hAnsi="Arial" w:cs="Arial"/>
        </w:rPr>
      </w:pPr>
      <w:r w:rsidRPr="000771C7">
        <w:rPr>
          <w:rFonts w:ascii="Arial" w:hAnsi="Arial" w:cs="Arial"/>
        </w:rPr>
        <w:t xml:space="preserve">Subject-matter expertise in areas as needed that are specific to managing a Medicaid program, State CHIP program, or state-run medical program. </w:t>
      </w:r>
    </w:p>
    <w:p w14:paraId="2E0EE765" w14:textId="77777777" w:rsidR="00361491" w:rsidRPr="008232D0" w:rsidRDefault="00361491" w:rsidP="008232D0">
      <w:pPr>
        <w:spacing w:after="160" w:line="259" w:lineRule="auto"/>
        <w:ind w:left="990"/>
        <w:contextualSpacing/>
      </w:pPr>
      <w:r w:rsidRPr="008232D0">
        <w:t xml:space="preserve"> These roles could include, but not be limited to: </w:t>
      </w:r>
    </w:p>
    <w:p w14:paraId="0CCFDB19" w14:textId="77777777" w:rsidR="00361491" w:rsidRPr="000771C7" w:rsidRDefault="00361491" w:rsidP="0032273C">
      <w:pPr>
        <w:pStyle w:val="ListParagraph"/>
        <w:numPr>
          <w:ilvl w:val="1"/>
          <w:numId w:val="45"/>
        </w:numPr>
        <w:overflowPunct/>
        <w:autoSpaceDE/>
        <w:autoSpaceDN/>
        <w:adjustRightInd/>
        <w:spacing w:after="160" w:line="259" w:lineRule="auto"/>
        <w:contextualSpacing/>
        <w:textAlignment w:val="auto"/>
        <w:rPr>
          <w:rFonts w:ascii="Arial" w:hAnsi="Arial" w:cs="Arial"/>
        </w:rPr>
      </w:pPr>
      <w:r w:rsidRPr="000771C7">
        <w:rPr>
          <w:rFonts w:ascii="Arial" w:hAnsi="Arial" w:cs="Arial"/>
        </w:rPr>
        <w:t xml:space="preserve">Operational assistance with subject matter experts in managed care operations </w:t>
      </w:r>
    </w:p>
    <w:p w14:paraId="1D14F38C" w14:textId="77777777" w:rsidR="00361491" w:rsidRPr="000771C7" w:rsidRDefault="00361491" w:rsidP="0032273C">
      <w:pPr>
        <w:pStyle w:val="ListParagraph"/>
        <w:numPr>
          <w:ilvl w:val="1"/>
          <w:numId w:val="45"/>
        </w:numPr>
        <w:overflowPunct/>
        <w:autoSpaceDE/>
        <w:autoSpaceDN/>
        <w:adjustRightInd/>
        <w:spacing w:after="160" w:line="259" w:lineRule="auto"/>
        <w:contextualSpacing/>
        <w:textAlignment w:val="auto"/>
        <w:rPr>
          <w:rFonts w:ascii="Arial" w:hAnsi="Arial" w:cs="Arial"/>
        </w:rPr>
      </w:pPr>
      <w:r w:rsidRPr="000771C7">
        <w:rPr>
          <w:rFonts w:ascii="Arial" w:hAnsi="Arial" w:cs="Arial"/>
        </w:rPr>
        <w:t>Quality assurance activities related to value-based arrangements and accountability</w:t>
      </w:r>
    </w:p>
    <w:p w14:paraId="47D014CE" w14:textId="77777777" w:rsidR="00361491" w:rsidRPr="000771C7" w:rsidRDefault="00361491" w:rsidP="0032273C">
      <w:pPr>
        <w:pStyle w:val="ListParagraph"/>
        <w:numPr>
          <w:ilvl w:val="1"/>
          <w:numId w:val="45"/>
        </w:numPr>
        <w:overflowPunct/>
        <w:autoSpaceDE/>
        <w:autoSpaceDN/>
        <w:adjustRightInd/>
        <w:spacing w:after="160" w:line="259" w:lineRule="auto"/>
        <w:contextualSpacing/>
        <w:textAlignment w:val="auto"/>
        <w:rPr>
          <w:rFonts w:ascii="Arial" w:hAnsi="Arial" w:cs="Arial"/>
        </w:rPr>
      </w:pPr>
      <w:r w:rsidRPr="000771C7">
        <w:rPr>
          <w:rFonts w:ascii="Arial" w:hAnsi="Arial" w:cs="Arial"/>
        </w:rPr>
        <w:t>Medicaid eligibility determination, policy, and programs</w:t>
      </w:r>
    </w:p>
    <w:p w14:paraId="14BAFF9A" w14:textId="77777777" w:rsidR="00764AEB" w:rsidRPr="000771C7" w:rsidRDefault="00361491" w:rsidP="0032273C">
      <w:pPr>
        <w:pStyle w:val="ListParagraph"/>
        <w:numPr>
          <w:ilvl w:val="1"/>
          <w:numId w:val="45"/>
        </w:numPr>
        <w:overflowPunct/>
        <w:autoSpaceDE/>
        <w:autoSpaceDN/>
        <w:adjustRightInd/>
        <w:spacing w:after="160" w:line="259" w:lineRule="auto"/>
        <w:contextualSpacing/>
        <w:textAlignment w:val="auto"/>
        <w:rPr>
          <w:rFonts w:ascii="Arial" w:hAnsi="Arial" w:cs="Arial"/>
        </w:rPr>
      </w:pPr>
      <w:r w:rsidRPr="000771C7">
        <w:rPr>
          <w:rFonts w:ascii="Arial" w:hAnsi="Arial" w:cs="Arial"/>
        </w:rPr>
        <w:t xml:space="preserve">Pharmacy administration &amp; benefit analysis </w:t>
      </w:r>
    </w:p>
    <w:p w14:paraId="64EC6579" w14:textId="77777777" w:rsidR="00764AEB" w:rsidRPr="000771C7" w:rsidRDefault="00764AEB" w:rsidP="0032273C">
      <w:pPr>
        <w:pStyle w:val="ListParagraph"/>
        <w:numPr>
          <w:ilvl w:val="1"/>
          <w:numId w:val="45"/>
        </w:numPr>
        <w:spacing w:after="160" w:line="259" w:lineRule="auto"/>
        <w:contextualSpacing/>
        <w:rPr>
          <w:rFonts w:ascii="Arial" w:hAnsi="Arial" w:cs="Arial"/>
        </w:rPr>
      </w:pPr>
      <w:r w:rsidRPr="000771C7">
        <w:rPr>
          <w:rFonts w:ascii="Arial" w:hAnsi="Arial" w:cs="Arial"/>
        </w:rPr>
        <w:t>Delaware Healthy Children Program (DHCP)</w:t>
      </w:r>
    </w:p>
    <w:p w14:paraId="5BFDCB71" w14:textId="77777777" w:rsidR="00764AEB" w:rsidRPr="000771C7" w:rsidRDefault="00764AEB" w:rsidP="0032273C">
      <w:pPr>
        <w:pStyle w:val="ListParagraph"/>
        <w:numPr>
          <w:ilvl w:val="1"/>
          <w:numId w:val="45"/>
        </w:numPr>
        <w:spacing w:after="160" w:line="259" w:lineRule="auto"/>
        <w:contextualSpacing/>
        <w:rPr>
          <w:rFonts w:ascii="Arial" w:hAnsi="Arial" w:cs="Arial"/>
        </w:rPr>
      </w:pPr>
      <w:r w:rsidRPr="000771C7">
        <w:rPr>
          <w:rFonts w:ascii="Arial" w:hAnsi="Arial" w:cs="Arial"/>
        </w:rPr>
        <w:t>Delaware Prescription Assistance Program (DPAP)</w:t>
      </w:r>
    </w:p>
    <w:p w14:paraId="32728AE3" w14:textId="77777777" w:rsidR="00764AEB" w:rsidRPr="000771C7" w:rsidRDefault="00764AEB" w:rsidP="0032273C">
      <w:pPr>
        <w:pStyle w:val="ListParagraph"/>
        <w:numPr>
          <w:ilvl w:val="1"/>
          <w:numId w:val="45"/>
        </w:numPr>
        <w:spacing w:after="160" w:line="259" w:lineRule="auto"/>
        <w:contextualSpacing/>
        <w:rPr>
          <w:rFonts w:ascii="Arial" w:hAnsi="Arial" w:cs="Arial"/>
        </w:rPr>
      </w:pPr>
      <w:r w:rsidRPr="000771C7">
        <w:rPr>
          <w:rFonts w:ascii="Arial" w:hAnsi="Arial" w:cs="Arial"/>
        </w:rPr>
        <w:t>Long Term Care Medicaid Programs</w:t>
      </w:r>
    </w:p>
    <w:p w14:paraId="6F470253" w14:textId="77777777" w:rsidR="00764AEB" w:rsidRPr="000771C7" w:rsidRDefault="00764AEB" w:rsidP="0032273C">
      <w:pPr>
        <w:pStyle w:val="ListParagraph"/>
        <w:numPr>
          <w:ilvl w:val="1"/>
          <w:numId w:val="45"/>
        </w:numPr>
        <w:spacing w:after="160" w:line="259" w:lineRule="auto"/>
        <w:contextualSpacing/>
        <w:rPr>
          <w:rFonts w:ascii="Arial" w:hAnsi="Arial" w:cs="Arial"/>
        </w:rPr>
      </w:pPr>
      <w:r w:rsidRPr="5C4BCE12">
        <w:rPr>
          <w:rFonts w:ascii="Arial" w:hAnsi="Arial" w:cs="Arial"/>
        </w:rPr>
        <w:t>Home &amp; Community Based Services</w:t>
      </w:r>
      <w:r w:rsidR="00B02D2B" w:rsidRPr="5C4BCE12">
        <w:rPr>
          <w:rFonts w:ascii="Arial" w:hAnsi="Arial" w:cs="Arial"/>
        </w:rPr>
        <w:t xml:space="preserve"> specific to Medicaid and Medical Assistance </w:t>
      </w:r>
    </w:p>
    <w:p w14:paraId="12311E85" w14:textId="77777777" w:rsidR="00764AEB" w:rsidRPr="000771C7" w:rsidRDefault="00764AEB" w:rsidP="0032273C">
      <w:pPr>
        <w:pStyle w:val="ListParagraph"/>
        <w:numPr>
          <w:ilvl w:val="1"/>
          <w:numId w:val="45"/>
        </w:numPr>
        <w:spacing w:after="160" w:line="259" w:lineRule="auto"/>
        <w:contextualSpacing/>
        <w:rPr>
          <w:rFonts w:ascii="Arial" w:hAnsi="Arial" w:cs="Arial"/>
        </w:rPr>
      </w:pPr>
      <w:r w:rsidRPr="000771C7">
        <w:rPr>
          <w:rFonts w:ascii="Arial" w:hAnsi="Arial" w:cs="Arial"/>
        </w:rPr>
        <w:t>Chronic Renal Disease Program (CRDP)</w:t>
      </w:r>
    </w:p>
    <w:p w14:paraId="016C8B3E" w14:textId="77777777" w:rsidR="00361491" w:rsidRPr="000771C7" w:rsidRDefault="00361491" w:rsidP="0032273C">
      <w:pPr>
        <w:pStyle w:val="ListParagraph"/>
        <w:numPr>
          <w:ilvl w:val="1"/>
          <w:numId w:val="45"/>
        </w:numPr>
        <w:overflowPunct/>
        <w:autoSpaceDE/>
        <w:autoSpaceDN/>
        <w:adjustRightInd/>
        <w:spacing w:after="160" w:line="259" w:lineRule="auto"/>
        <w:contextualSpacing/>
        <w:textAlignment w:val="auto"/>
        <w:rPr>
          <w:rFonts w:ascii="Arial" w:hAnsi="Arial" w:cs="Arial"/>
        </w:rPr>
      </w:pPr>
      <w:r w:rsidRPr="000771C7">
        <w:rPr>
          <w:rFonts w:ascii="Arial" w:hAnsi="Arial" w:cs="Arial"/>
        </w:rPr>
        <w:t>Health systems innovation</w:t>
      </w:r>
    </w:p>
    <w:p w14:paraId="3C268278" w14:textId="77777777" w:rsidR="00361491" w:rsidRPr="000771C7" w:rsidRDefault="00361491" w:rsidP="0032273C">
      <w:pPr>
        <w:pStyle w:val="ListParagraph"/>
        <w:numPr>
          <w:ilvl w:val="1"/>
          <w:numId w:val="45"/>
        </w:numPr>
        <w:overflowPunct/>
        <w:autoSpaceDE/>
        <w:autoSpaceDN/>
        <w:adjustRightInd/>
        <w:spacing w:after="160" w:line="259" w:lineRule="auto"/>
        <w:contextualSpacing/>
        <w:textAlignment w:val="auto"/>
        <w:rPr>
          <w:rFonts w:ascii="Arial" w:hAnsi="Arial" w:cs="Arial"/>
        </w:rPr>
      </w:pPr>
      <w:r w:rsidRPr="000771C7">
        <w:rPr>
          <w:rFonts w:ascii="Arial" w:hAnsi="Arial" w:cs="Arial"/>
        </w:rPr>
        <w:t>Public health initiatives assistance</w:t>
      </w:r>
    </w:p>
    <w:p w14:paraId="2C68113C" w14:textId="77777777" w:rsidR="00361491" w:rsidRPr="000771C7" w:rsidRDefault="00361491" w:rsidP="0032273C">
      <w:pPr>
        <w:pStyle w:val="ListParagraph"/>
        <w:numPr>
          <w:ilvl w:val="1"/>
          <w:numId w:val="45"/>
        </w:numPr>
        <w:overflowPunct/>
        <w:autoSpaceDE/>
        <w:autoSpaceDN/>
        <w:adjustRightInd/>
        <w:spacing w:after="160" w:line="259" w:lineRule="auto"/>
        <w:contextualSpacing/>
        <w:textAlignment w:val="auto"/>
        <w:rPr>
          <w:rFonts w:ascii="Arial" w:hAnsi="Arial" w:cs="Arial"/>
        </w:rPr>
      </w:pPr>
      <w:r w:rsidRPr="000771C7">
        <w:rPr>
          <w:rFonts w:ascii="Arial" w:hAnsi="Arial" w:cs="Arial"/>
        </w:rPr>
        <w:t>Understanding and working with other federal and state funded programs, such as CDC, SAMHSA, HUD, Dept. of Agriculture SNAP, etc.</w:t>
      </w:r>
    </w:p>
    <w:p w14:paraId="2F69EF5C" w14:textId="77777777" w:rsidR="00764AEB" w:rsidRPr="000771C7" w:rsidRDefault="00764AEB" w:rsidP="0032273C">
      <w:pPr>
        <w:pStyle w:val="ListParagraph"/>
        <w:numPr>
          <w:ilvl w:val="1"/>
          <w:numId w:val="45"/>
        </w:numPr>
        <w:spacing w:after="160" w:line="259" w:lineRule="auto"/>
        <w:contextualSpacing/>
        <w:rPr>
          <w:rFonts w:ascii="Arial" w:hAnsi="Arial" w:cs="Arial"/>
        </w:rPr>
      </w:pPr>
      <w:r w:rsidRPr="000771C7">
        <w:rPr>
          <w:rFonts w:ascii="Arial" w:hAnsi="Arial" w:cs="Arial"/>
        </w:rPr>
        <w:t>Qualified Medicare Beneficiary Programs (QMB, SLMB, QI-1)</w:t>
      </w:r>
    </w:p>
    <w:p w14:paraId="0E10579E" w14:textId="77777777" w:rsidR="00764AEB" w:rsidRPr="000771C7" w:rsidRDefault="00764AEB" w:rsidP="0032273C">
      <w:pPr>
        <w:pStyle w:val="ListParagraph"/>
        <w:numPr>
          <w:ilvl w:val="1"/>
          <w:numId w:val="45"/>
        </w:numPr>
        <w:spacing w:after="160" w:line="259" w:lineRule="auto"/>
        <w:contextualSpacing/>
        <w:rPr>
          <w:rFonts w:ascii="Arial" w:hAnsi="Arial" w:cs="Arial"/>
        </w:rPr>
      </w:pPr>
      <w:r w:rsidRPr="000771C7">
        <w:rPr>
          <w:rFonts w:ascii="Arial" w:hAnsi="Arial" w:cs="Arial"/>
        </w:rPr>
        <w:t>Children's Community Alternative Disability Program (CCADP)</w:t>
      </w:r>
    </w:p>
    <w:p w14:paraId="23FE0EE8" w14:textId="77777777" w:rsidR="00764AEB" w:rsidRPr="000771C7" w:rsidRDefault="00764AEB" w:rsidP="0032273C">
      <w:pPr>
        <w:pStyle w:val="ListParagraph"/>
        <w:numPr>
          <w:ilvl w:val="1"/>
          <w:numId w:val="45"/>
        </w:numPr>
        <w:spacing w:after="160" w:line="259" w:lineRule="auto"/>
        <w:contextualSpacing/>
        <w:rPr>
          <w:rFonts w:ascii="Arial" w:hAnsi="Arial" w:cs="Arial"/>
        </w:rPr>
      </w:pPr>
      <w:r w:rsidRPr="000771C7">
        <w:rPr>
          <w:rFonts w:ascii="Arial" w:hAnsi="Arial" w:cs="Arial"/>
        </w:rPr>
        <w:t>Breast &amp; Cervical Cancer Program (BCCP)</w:t>
      </w:r>
    </w:p>
    <w:p w14:paraId="648EB132" w14:textId="77777777" w:rsidR="00764AEB" w:rsidRPr="008232D0" w:rsidRDefault="00764AEB" w:rsidP="005A457C">
      <w:pPr>
        <w:pStyle w:val="ListParagraph"/>
        <w:numPr>
          <w:ilvl w:val="1"/>
          <w:numId w:val="45"/>
        </w:numPr>
        <w:overflowPunct/>
        <w:autoSpaceDE/>
        <w:autoSpaceDN/>
        <w:adjustRightInd/>
        <w:spacing w:after="160" w:line="259" w:lineRule="auto"/>
        <w:contextualSpacing/>
        <w:textAlignment w:val="auto"/>
        <w:rPr>
          <w:rFonts w:ascii="Arial" w:hAnsi="Arial" w:cs="Arial"/>
        </w:rPr>
      </w:pPr>
      <w:r w:rsidRPr="008232D0">
        <w:rPr>
          <w:rFonts w:ascii="Arial" w:hAnsi="Arial" w:cs="Arial"/>
        </w:rPr>
        <w:t>Transportation</w:t>
      </w:r>
    </w:p>
    <w:p w14:paraId="5130BFFA" w14:textId="77777777" w:rsidR="00764AEB" w:rsidRPr="000771C7" w:rsidRDefault="00764AEB" w:rsidP="0032273C">
      <w:pPr>
        <w:pStyle w:val="ListParagraph"/>
        <w:numPr>
          <w:ilvl w:val="1"/>
          <w:numId w:val="45"/>
        </w:numPr>
        <w:rPr>
          <w:rFonts w:ascii="Arial" w:hAnsi="Arial" w:cs="Arial"/>
        </w:rPr>
      </w:pPr>
      <w:r w:rsidRPr="000771C7">
        <w:rPr>
          <w:rFonts w:ascii="Arial" w:hAnsi="Arial" w:cs="Arial"/>
        </w:rPr>
        <w:t>Compliance with all business requirements listed within the RFP</w:t>
      </w:r>
    </w:p>
    <w:p w14:paraId="5641BA7A" w14:textId="77777777" w:rsidR="00B22322" w:rsidRPr="000771C7" w:rsidRDefault="00B22322" w:rsidP="00764AEB">
      <w:pPr>
        <w:pStyle w:val="NoSpacing"/>
      </w:pPr>
    </w:p>
    <w:p w14:paraId="329BC04D" w14:textId="77777777" w:rsidR="00A521FB" w:rsidRPr="000771C7" w:rsidRDefault="00A521FB" w:rsidP="008232D0">
      <w:pPr>
        <w:pStyle w:val="NoSpacing"/>
        <w:ind w:left="720"/>
        <w:jc w:val="both"/>
      </w:pPr>
      <w:r w:rsidRPr="000771C7">
        <w:t>Consulting hours will be paid on an hourly rate basis. Consulting and technical support include but are not limited to:</w:t>
      </w:r>
    </w:p>
    <w:p w14:paraId="1C2D059E" w14:textId="77777777" w:rsidR="00A521FB" w:rsidRPr="000771C7" w:rsidRDefault="00A521FB" w:rsidP="008232D0">
      <w:pPr>
        <w:pStyle w:val="NoSpacing"/>
        <w:numPr>
          <w:ilvl w:val="0"/>
          <w:numId w:val="42"/>
        </w:numPr>
        <w:ind w:left="1440"/>
      </w:pPr>
      <w:r w:rsidRPr="000771C7">
        <w:t>Research on solicited projects provided in a word document or power point,</w:t>
      </w:r>
    </w:p>
    <w:p w14:paraId="063D485B" w14:textId="77777777" w:rsidR="00A521FB" w:rsidRPr="000771C7" w:rsidRDefault="00A521FB" w:rsidP="008232D0">
      <w:pPr>
        <w:pStyle w:val="NoSpacing"/>
        <w:numPr>
          <w:ilvl w:val="0"/>
          <w:numId w:val="42"/>
        </w:numPr>
        <w:ind w:left="1440"/>
      </w:pPr>
      <w:r w:rsidRPr="000771C7">
        <w:t>Capacity to enable presentations and feedback for the deliverables in the resulting contract,</w:t>
      </w:r>
    </w:p>
    <w:p w14:paraId="780D893F" w14:textId="77777777" w:rsidR="00A521FB" w:rsidRPr="000771C7" w:rsidRDefault="00A521FB" w:rsidP="008232D0">
      <w:pPr>
        <w:pStyle w:val="NoSpacing"/>
        <w:numPr>
          <w:ilvl w:val="0"/>
          <w:numId w:val="42"/>
        </w:numPr>
        <w:ind w:left="1440"/>
      </w:pPr>
      <w:r w:rsidRPr="000771C7">
        <w:t xml:space="preserve">Technical guidance on projects, </w:t>
      </w:r>
    </w:p>
    <w:p w14:paraId="3A572CF3" w14:textId="77777777" w:rsidR="00A521FB" w:rsidRPr="000771C7" w:rsidRDefault="00A521FB" w:rsidP="008232D0">
      <w:pPr>
        <w:pStyle w:val="NoSpacing"/>
        <w:numPr>
          <w:ilvl w:val="0"/>
          <w:numId w:val="42"/>
        </w:numPr>
        <w:ind w:left="1440"/>
      </w:pPr>
      <w:r w:rsidRPr="000771C7">
        <w:t>Coordination with other divisions, departments, MCO’s and agencies on projects as required,</w:t>
      </w:r>
    </w:p>
    <w:p w14:paraId="3D6431E1" w14:textId="77777777" w:rsidR="00A521FB" w:rsidRPr="000771C7" w:rsidRDefault="00A521FB" w:rsidP="008232D0">
      <w:pPr>
        <w:pStyle w:val="NoSpacing"/>
        <w:numPr>
          <w:ilvl w:val="0"/>
          <w:numId w:val="42"/>
        </w:numPr>
        <w:ind w:left="1440"/>
      </w:pPr>
      <w:r w:rsidRPr="000771C7">
        <w:t>Meetings coordination - in person or on Teams to discuss solicited projects, when necessary to include:</w:t>
      </w:r>
    </w:p>
    <w:p w14:paraId="47DA6924" w14:textId="77777777" w:rsidR="00A521FB" w:rsidRPr="000771C7" w:rsidRDefault="00A521FB" w:rsidP="008232D0">
      <w:pPr>
        <w:pStyle w:val="NoSpacing"/>
        <w:numPr>
          <w:ilvl w:val="1"/>
          <w:numId w:val="42"/>
        </w:numPr>
        <w:ind w:left="1800"/>
      </w:pPr>
      <w:r w:rsidRPr="000771C7">
        <w:t>Conduct meetings,</w:t>
      </w:r>
    </w:p>
    <w:p w14:paraId="21007334" w14:textId="77777777" w:rsidR="00A521FB" w:rsidRPr="000771C7" w:rsidRDefault="00A521FB" w:rsidP="008232D0">
      <w:pPr>
        <w:pStyle w:val="NoSpacing"/>
        <w:numPr>
          <w:ilvl w:val="1"/>
          <w:numId w:val="42"/>
        </w:numPr>
        <w:ind w:left="1800"/>
      </w:pPr>
      <w:r w:rsidRPr="000771C7">
        <w:t xml:space="preserve">Prepare agendas, and </w:t>
      </w:r>
    </w:p>
    <w:p w14:paraId="295065AA" w14:textId="77777777" w:rsidR="00A521FB" w:rsidRPr="000771C7" w:rsidRDefault="00A521FB" w:rsidP="008232D0">
      <w:pPr>
        <w:pStyle w:val="NoSpacing"/>
        <w:numPr>
          <w:ilvl w:val="1"/>
          <w:numId w:val="42"/>
        </w:numPr>
        <w:ind w:left="1800"/>
      </w:pPr>
      <w:r w:rsidRPr="000771C7">
        <w:t xml:space="preserve">Prepare minutes from meeting with action items identified.  </w:t>
      </w:r>
    </w:p>
    <w:p w14:paraId="0C58E116" w14:textId="77777777" w:rsidR="00A521FB" w:rsidRPr="000771C7" w:rsidRDefault="00A521FB" w:rsidP="008232D0">
      <w:pPr>
        <w:pStyle w:val="NoSpacing"/>
        <w:numPr>
          <w:ilvl w:val="0"/>
          <w:numId w:val="42"/>
        </w:numPr>
        <w:ind w:left="1440"/>
      </w:pPr>
      <w:r w:rsidRPr="000771C7">
        <w:t>Conference calls,</w:t>
      </w:r>
    </w:p>
    <w:p w14:paraId="48BFB08E" w14:textId="77777777" w:rsidR="00A521FB" w:rsidRPr="000771C7" w:rsidRDefault="00A521FB" w:rsidP="008232D0">
      <w:pPr>
        <w:pStyle w:val="NoSpacing"/>
        <w:numPr>
          <w:ilvl w:val="0"/>
          <w:numId w:val="42"/>
        </w:numPr>
        <w:ind w:left="1440"/>
      </w:pPr>
      <w:r w:rsidRPr="000771C7">
        <w:t>Emails, and</w:t>
      </w:r>
    </w:p>
    <w:p w14:paraId="7CE50DD3" w14:textId="77777777" w:rsidR="00A521FB" w:rsidRPr="000771C7" w:rsidRDefault="00A521FB" w:rsidP="008232D0">
      <w:pPr>
        <w:pStyle w:val="NoSpacing"/>
        <w:numPr>
          <w:ilvl w:val="0"/>
          <w:numId w:val="42"/>
        </w:numPr>
        <w:ind w:left="1440"/>
      </w:pPr>
      <w:r w:rsidRPr="000771C7">
        <w:t xml:space="preserve">Project management for development and implementation of projects. </w:t>
      </w:r>
    </w:p>
    <w:p w14:paraId="7A505A79" w14:textId="77777777" w:rsidR="00A521FB" w:rsidRPr="000771C7" w:rsidRDefault="00A521FB" w:rsidP="00A521FB">
      <w:pPr>
        <w:pStyle w:val="NoSpacing"/>
      </w:pPr>
    </w:p>
    <w:p w14:paraId="77ABD9DA" w14:textId="77777777" w:rsidR="00A521FB" w:rsidRPr="000771C7" w:rsidRDefault="00A521FB" w:rsidP="008232D0">
      <w:pPr>
        <w:pStyle w:val="NoSpacing"/>
        <w:ind w:left="720"/>
        <w:jc w:val="both"/>
      </w:pPr>
      <w:r w:rsidRPr="000771C7">
        <w:t xml:space="preserve">The vendor must provide an hourly rate, and full response to this RFP.  The vendor must describe, in detail but as concisely as possible, how its proposal complies with the requirements described in this RFP.  Vendors’ proposals must describe how each of the following qualifications are met by the Vendor and describe the organizational experience and capabilities of the Vendor. </w:t>
      </w:r>
    </w:p>
    <w:p w14:paraId="16D170D1" w14:textId="77777777" w:rsidR="00275A4D" w:rsidRPr="000771C7" w:rsidRDefault="00275A4D" w:rsidP="00A521FB">
      <w:pPr>
        <w:pStyle w:val="NoSpacing"/>
        <w:jc w:val="both"/>
      </w:pPr>
    </w:p>
    <w:p w14:paraId="7BE1B5B3" w14:textId="77777777" w:rsidR="00A521FB" w:rsidRPr="000771C7" w:rsidRDefault="00A521FB" w:rsidP="000771C7">
      <w:pPr>
        <w:pStyle w:val="NoSpacing"/>
        <w:numPr>
          <w:ilvl w:val="0"/>
          <w:numId w:val="43"/>
        </w:numPr>
        <w:ind w:left="1080"/>
        <w:jc w:val="both"/>
      </w:pPr>
      <w:r w:rsidRPr="000771C7">
        <w:t xml:space="preserve">The Vendor shall provide brief (no more than 3 typed pages), descriptive statements indicating the Vendor’s credentials to deliver consulting services for Medicaid that shall include the following: </w:t>
      </w:r>
    </w:p>
    <w:p w14:paraId="1D048193" w14:textId="77777777" w:rsidR="00A521FB" w:rsidRPr="000771C7" w:rsidRDefault="00A521FB" w:rsidP="00A521FB">
      <w:pPr>
        <w:pStyle w:val="NoSpacing"/>
        <w:ind w:left="720"/>
        <w:jc w:val="both"/>
      </w:pPr>
    </w:p>
    <w:p w14:paraId="50EBAD75" w14:textId="77777777" w:rsidR="00A521FB" w:rsidRPr="000771C7" w:rsidRDefault="00A521FB" w:rsidP="0032273C">
      <w:pPr>
        <w:pStyle w:val="NoSpacing"/>
        <w:numPr>
          <w:ilvl w:val="1"/>
          <w:numId w:val="43"/>
        </w:numPr>
        <w:jc w:val="both"/>
      </w:pPr>
      <w:r w:rsidRPr="000771C7">
        <w:t xml:space="preserve">Years in business </w:t>
      </w:r>
    </w:p>
    <w:p w14:paraId="7C6A3F29" w14:textId="77777777" w:rsidR="00A521FB" w:rsidRPr="000771C7" w:rsidRDefault="00A521FB" w:rsidP="0032273C">
      <w:pPr>
        <w:pStyle w:val="NoSpacing"/>
        <w:numPr>
          <w:ilvl w:val="1"/>
          <w:numId w:val="43"/>
        </w:numPr>
        <w:jc w:val="both"/>
      </w:pPr>
      <w:r w:rsidRPr="000771C7">
        <w:t>The total number of years the Vendor (not staff) has worked with state Medicaid agencies providing technical support and guidance for Medicaid programs. Identify the location(s) of the major offices that relate to the Vendor’s performance under the terms of this RFP,</w:t>
      </w:r>
    </w:p>
    <w:p w14:paraId="13060A0C" w14:textId="77777777" w:rsidR="00A521FB" w:rsidRPr="000771C7" w:rsidRDefault="00A521FB" w:rsidP="0032273C">
      <w:pPr>
        <w:pStyle w:val="NoSpacing"/>
        <w:numPr>
          <w:ilvl w:val="1"/>
          <w:numId w:val="43"/>
        </w:numPr>
        <w:jc w:val="both"/>
      </w:pPr>
      <w:r w:rsidRPr="000771C7">
        <w:t xml:space="preserve">An organizational profile including the number of employees and the size of the organization’s client base, </w:t>
      </w:r>
    </w:p>
    <w:p w14:paraId="69BC3577" w14:textId="77777777" w:rsidR="00A521FB" w:rsidRPr="000771C7" w:rsidRDefault="00A521FB" w:rsidP="0032273C">
      <w:pPr>
        <w:pStyle w:val="NoSpacing"/>
        <w:numPr>
          <w:ilvl w:val="1"/>
          <w:numId w:val="43"/>
        </w:numPr>
        <w:jc w:val="both"/>
      </w:pPr>
      <w:r w:rsidRPr="000771C7">
        <w:t xml:space="preserve">Form of business (i.e., individual, sole proprietor, corporation, non- profit corporation, limited liability company, et cetera) and the state in which the business is registered, and </w:t>
      </w:r>
    </w:p>
    <w:p w14:paraId="745BFE87" w14:textId="77777777" w:rsidR="00A521FB" w:rsidRPr="000771C7" w:rsidRDefault="00A521FB" w:rsidP="0032273C">
      <w:pPr>
        <w:pStyle w:val="NoSpacing"/>
        <w:numPr>
          <w:ilvl w:val="1"/>
          <w:numId w:val="43"/>
        </w:numPr>
        <w:jc w:val="both"/>
      </w:pPr>
      <w:r w:rsidRPr="000771C7">
        <w:t xml:space="preserve">The name, address, and telephone number of the Vendor’s representative to contact concerning the Vendor’s proposal. </w:t>
      </w:r>
    </w:p>
    <w:p w14:paraId="08407B41" w14:textId="77777777" w:rsidR="00A521FB" w:rsidRPr="000771C7" w:rsidRDefault="00A521FB" w:rsidP="0032273C">
      <w:pPr>
        <w:pStyle w:val="ListParagraph"/>
        <w:numPr>
          <w:ilvl w:val="1"/>
          <w:numId w:val="43"/>
        </w:numPr>
        <w:overflowPunct/>
        <w:autoSpaceDE/>
        <w:autoSpaceDN/>
        <w:adjustRightInd/>
        <w:spacing w:after="160" w:line="259" w:lineRule="auto"/>
        <w:contextualSpacing/>
        <w:jc w:val="both"/>
        <w:textAlignment w:val="auto"/>
        <w:rPr>
          <w:rFonts w:ascii="Arial" w:hAnsi="Arial" w:cs="Arial"/>
        </w:rPr>
      </w:pPr>
      <w:r w:rsidRPr="000771C7">
        <w:rPr>
          <w:rFonts w:ascii="Arial" w:hAnsi="Arial" w:cs="Arial"/>
        </w:rPr>
        <w:t xml:space="preserve">A corporate organizational chart that illustrates the lines of authority within the Vendor’s organization, including parent, affiliated and/or related business entities including, but not limited to, subsidiaries, joint ventures, or sister companies. Describe the Vendor’s relationship, including financial relationship, to parent, affiliated and/or related business entities that the Vendor anticipates will be providing services under this Contract. </w:t>
      </w:r>
    </w:p>
    <w:p w14:paraId="2CC529FB" w14:textId="77777777" w:rsidR="000771C7" w:rsidRDefault="00A521FB" w:rsidP="000771C7">
      <w:pPr>
        <w:pStyle w:val="NoSpacing"/>
        <w:numPr>
          <w:ilvl w:val="0"/>
          <w:numId w:val="43"/>
        </w:numPr>
        <w:ind w:left="1080"/>
        <w:jc w:val="both"/>
      </w:pPr>
      <w:r w:rsidRPr="000771C7">
        <w:t>The Vendor must provide a narrative summary describing at least two (2), but no more than four (4), similar sized projects completed in the past five (5) years demonstrating expertise in consulting on Medicaid programs as described above. The summary must explain whether work was performed as a prime consultant or subcontractor. If the work was performed as a subcontractor, the consultant must describe the scope of subcontracting activities. If the Vendor was the prime consultant, but utilized subcontractors, the Vendor must provide the name and role of subcontractors used for the project.</w:t>
      </w:r>
    </w:p>
    <w:p w14:paraId="22E852F5" w14:textId="77777777" w:rsidR="00A521FB" w:rsidRPr="000771C7" w:rsidRDefault="00A521FB" w:rsidP="000771C7">
      <w:pPr>
        <w:pStyle w:val="NoSpacing"/>
        <w:ind w:left="720"/>
        <w:jc w:val="both"/>
      </w:pPr>
      <w:r w:rsidRPr="000771C7">
        <w:t xml:space="preserve"> </w:t>
      </w:r>
    </w:p>
    <w:p w14:paraId="45C35380" w14:textId="77777777" w:rsidR="00A521FB" w:rsidRPr="000771C7" w:rsidRDefault="00A521FB" w:rsidP="000771C7">
      <w:pPr>
        <w:pStyle w:val="NoSpacing"/>
        <w:numPr>
          <w:ilvl w:val="0"/>
          <w:numId w:val="43"/>
        </w:numPr>
        <w:ind w:left="1080"/>
        <w:jc w:val="both"/>
      </w:pPr>
      <w:r w:rsidRPr="000771C7">
        <w:t xml:space="preserve">The Vendor must have the information technology capacity to receive, manipulate, and analyze Medicaid data such as claims, encounters, eligibility, enrollment, and demographics for a population of over 300,000 eligibles per year.  This includes, but is not limited to: </w:t>
      </w:r>
    </w:p>
    <w:p w14:paraId="71672ED0" w14:textId="77777777" w:rsidR="00A521FB" w:rsidRPr="000771C7" w:rsidRDefault="00A521FB" w:rsidP="0032273C">
      <w:pPr>
        <w:pStyle w:val="NoSpacing"/>
        <w:numPr>
          <w:ilvl w:val="1"/>
          <w:numId w:val="43"/>
        </w:numPr>
        <w:jc w:val="both"/>
      </w:pPr>
      <w:r w:rsidRPr="000771C7">
        <w:t xml:space="preserve">Establishing a File Transfer Protocol (FTP) site (or some other more efficient and effective mutually agreed upon mode of transmission) to exchange large data files with DHSS (e.g., MMIS and eligibility system) and the MCOs in a HIPPAA compliant manner, </w:t>
      </w:r>
      <w:r w:rsidRPr="000771C7">
        <w:tab/>
      </w:r>
    </w:p>
    <w:p w14:paraId="1E7BCF2F" w14:textId="77777777" w:rsidR="00A521FB" w:rsidRPr="000771C7" w:rsidRDefault="00A521FB" w:rsidP="0032273C">
      <w:pPr>
        <w:pStyle w:val="NoSpacing"/>
        <w:numPr>
          <w:ilvl w:val="1"/>
          <w:numId w:val="43"/>
        </w:numPr>
        <w:jc w:val="both"/>
      </w:pPr>
      <w:r w:rsidRPr="000771C7">
        <w:t>Ability to download data directly from state MMIS and integrated eligibility systems, and</w:t>
      </w:r>
    </w:p>
    <w:p w14:paraId="0EC80E07" w14:textId="77777777" w:rsidR="00226A3B" w:rsidRPr="008232D0" w:rsidRDefault="00A521FB" w:rsidP="001B3ACC">
      <w:pPr>
        <w:pStyle w:val="NoSpacing"/>
        <w:numPr>
          <w:ilvl w:val="1"/>
          <w:numId w:val="43"/>
        </w:numPr>
        <w:jc w:val="both"/>
        <w:rPr>
          <w:sz w:val="22"/>
        </w:rPr>
      </w:pPr>
      <w:r w:rsidRPr="000771C7">
        <w:t xml:space="preserve">Ability to ensure data security. </w:t>
      </w:r>
      <w:r w:rsidR="00226A3B" w:rsidRPr="008232D0">
        <w:rPr>
          <w:sz w:val="22"/>
        </w:rPr>
        <w:br w:type="page"/>
      </w:r>
    </w:p>
    <w:p w14:paraId="2BCECEC1" w14:textId="77777777" w:rsidR="000943B9" w:rsidRDefault="000943B9" w:rsidP="00226A3B">
      <w:pPr>
        <w:jc w:val="center"/>
        <w:rPr>
          <w:b/>
        </w:rPr>
        <w:sectPr w:rsidR="000943B9" w:rsidSect="00AD0E12">
          <w:pgSz w:w="12240" w:h="15840"/>
          <w:pgMar w:top="720" w:right="1080" w:bottom="720" w:left="720" w:header="720" w:footer="534" w:gutter="0"/>
          <w:cols w:space="720"/>
          <w:docGrid w:linePitch="360"/>
        </w:sectPr>
      </w:pPr>
    </w:p>
    <w:p w14:paraId="37DE7C09" w14:textId="77777777" w:rsidR="000943B9" w:rsidRDefault="00226A3B" w:rsidP="00226A3B">
      <w:pPr>
        <w:jc w:val="center"/>
        <w:rPr>
          <w:b/>
        </w:rPr>
      </w:pPr>
      <w:bookmarkStart w:id="26" w:name="Appendix_C"/>
      <w:r w:rsidRPr="008526B3">
        <w:rPr>
          <w:b/>
        </w:rPr>
        <w:t xml:space="preserve">Appendix </w:t>
      </w:r>
      <w:r>
        <w:rPr>
          <w:b/>
        </w:rPr>
        <w:t>C</w:t>
      </w:r>
      <w:r w:rsidRPr="008526B3">
        <w:rPr>
          <w:b/>
        </w:rPr>
        <w:t xml:space="preserve"> </w:t>
      </w:r>
      <w:r>
        <w:rPr>
          <w:b/>
        </w:rPr>
        <w:t>–</w:t>
      </w:r>
      <w:r w:rsidRPr="008526B3">
        <w:rPr>
          <w:b/>
        </w:rPr>
        <w:t xml:space="preserve"> </w:t>
      </w:r>
      <w:r w:rsidR="00C7043F">
        <w:rPr>
          <w:b/>
        </w:rPr>
        <w:t>Templates</w:t>
      </w:r>
    </w:p>
    <w:p w14:paraId="6D492867" w14:textId="77777777" w:rsidR="00C21797" w:rsidRDefault="00C21797" w:rsidP="00226A3B">
      <w:pPr>
        <w:jc w:val="center"/>
        <w:rPr>
          <w:b/>
        </w:rPr>
      </w:pPr>
    </w:p>
    <w:p w14:paraId="2A9FEE08" w14:textId="77777777" w:rsidR="000A226C" w:rsidRPr="00CE5184" w:rsidRDefault="000A226C" w:rsidP="000A226C">
      <w:pPr>
        <w:jc w:val="center"/>
        <w:rPr>
          <w:bCs/>
        </w:rPr>
      </w:pPr>
      <w:r w:rsidRPr="00CE5184">
        <w:rPr>
          <w:bCs/>
        </w:rPr>
        <w:t>Th</w:t>
      </w:r>
      <w:r>
        <w:rPr>
          <w:bCs/>
        </w:rPr>
        <w:t>e</w:t>
      </w:r>
      <w:r w:rsidRPr="00CE5184">
        <w:rPr>
          <w:bCs/>
        </w:rPr>
        <w:t>s</w:t>
      </w:r>
      <w:r>
        <w:rPr>
          <w:bCs/>
        </w:rPr>
        <w:t>e</w:t>
      </w:r>
      <w:r w:rsidRPr="00CE5184">
        <w:rPr>
          <w:bCs/>
        </w:rPr>
        <w:t xml:space="preserve"> Agreement</w:t>
      </w:r>
      <w:r>
        <w:rPr>
          <w:bCs/>
        </w:rPr>
        <w:t>s</w:t>
      </w:r>
      <w:r w:rsidRPr="00CE5184">
        <w:rPr>
          <w:bCs/>
        </w:rPr>
        <w:t xml:space="preserve"> </w:t>
      </w:r>
      <w:r>
        <w:rPr>
          <w:bCs/>
        </w:rPr>
        <w:t>are</w:t>
      </w:r>
      <w:r w:rsidRPr="00CE5184">
        <w:rPr>
          <w:bCs/>
        </w:rPr>
        <w:t xml:space="preserve"> used to negotiate the final version of the Contract</w:t>
      </w:r>
    </w:p>
    <w:p w14:paraId="547B7110" w14:textId="77777777" w:rsidR="000A226C" w:rsidRPr="00CE5184" w:rsidRDefault="000A226C" w:rsidP="000A226C">
      <w:pPr>
        <w:jc w:val="center"/>
        <w:rPr>
          <w:bCs/>
        </w:rPr>
      </w:pPr>
      <w:r w:rsidRPr="00CE5184">
        <w:rPr>
          <w:bCs/>
        </w:rPr>
        <w:t>between Vendor and the State of Delaware.</w:t>
      </w:r>
    </w:p>
    <w:p w14:paraId="1EAD4995" w14:textId="77777777" w:rsidR="00C21797" w:rsidRDefault="00C21797" w:rsidP="00226A3B">
      <w:pPr>
        <w:jc w:val="center"/>
        <w:rPr>
          <w:b/>
        </w:rPr>
      </w:pPr>
    </w:p>
    <w:bookmarkEnd w:id="26"/>
    <w:p w14:paraId="78EC99A4" w14:textId="77777777" w:rsidR="000943B9" w:rsidRDefault="000943B9">
      <w:pPr>
        <w:rPr>
          <w:b/>
        </w:rPr>
      </w:pPr>
      <w:r>
        <w:rPr>
          <w:b/>
        </w:rPr>
        <w:br w:type="page"/>
      </w:r>
    </w:p>
    <w:p w14:paraId="27CF117B" w14:textId="77777777" w:rsidR="00226A3B" w:rsidRDefault="00226A3B" w:rsidP="00226A3B">
      <w:pPr>
        <w:jc w:val="center"/>
        <w:rPr>
          <w:bCs/>
        </w:rPr>
      </w:pPr>
    </w:p>
    <w:p w14:paraId="4DDE5A8C" w14:textId="77777777" w:rsidR="00AD0C39" w:rsidRPr="0035225B" w:rsidRDefault="00AD0C39" w:rsidP="00AD0C39">
      <w:pPr>
        <w:jc w:val="center"/>
        <w:rPr>
          <w:b/>
        </w:rPr>
      </w:pPr>
      <w:bookmarkStart w:id="27" w:name="PSA"/>
      <w:r w:rsidRPr="0035225B">
        <w:rPr>
          <w:b/>
        </w:rPr>
        <w:t>PROFESSIONAL SERVICES AGREEMENT</w:t>
      </w:r>
      <w:bookmarkEnd w:id="27"/>
    </w:p>
    <w:p w14:paraId="664495E8" w14:textId="77777777" w:rsidR="00AD0C39" w:rsidRDefault="00AD0C39" w:rsidP="00AD0C39">
      <w:pPr>
        <w:jc w:val="center"/>
        <w:rPr>
          <w:b/>
        </w:rPr>
      </w:pPr>
      <w:r w:rsidRPr="0035225B">
        <w:rPr>
          <w:b/>
        </w:rPr>
        <w:t>FOR</w:t>
      </w:r>
    </w:p>
    <w:p w14:paraId="7037D872" w14:textId="77777777" w:rsidR="00AD0C39" w:rsidRPr="00EC64BD" w:rsidRDefault="00AD0C39" w:rsidP="00AD0C39">
      <w:pPr>
        <w:jc w:val="center"/>
        <w:rPr>
          <w:b/>
          <w:bCs/>
        </w:rPr>
      </w:pPr>
      <w:proofErr w:type="spellStart"/>
      <w:r w:rsidRPr="00EC64BD">
        <w:rPr>
          <w:bCs/>
        </w:rPr>
        <w:t>hss</w:t>
      </w:r>
      <w:proofErr w:type="spellEnd"/>
      <w:r w:rsidRPr="00EC64BD">
        <w:rPr>
          <w:bCs/>
        </w:rPr>
        <w:t>-</w:t>
      </w:r>
      <w:sdt>
        <w:sdtPr>
          <w:rPr>
            <w:rStyle w:val="StrongCAPS"/>
          </w:rPr>
          <w:id w:val="-298079637"/>
          <w:placeholder>
            <w:docPart w:val="6BE24EE321B64F5D9903BEF83F19BF0C"/>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93175891"/>
          <w:placeholder>
            <w:docPart w:val="C969F0CF2BB44868BED2B4BC0BF38560"/>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29776E39" w14:textId="77777777" w:rsidR="00AD0C39" w:rsidRDefault="00AD0C39" w:rsidP="00AD0C39">
      <w:pPr>
        <w:jc w:val="center"/>
        <w:rPr>
          <w:rFonts w:ascii="Times New Roman" w:hAnsi="Times New Roman"/>
          <w:bCs/>
        </w:rPr>
      </w:pPr>
      <w:r>
        <w:rPr>
          <w:rFonts w:ascii="Times New Roman" w:hAnsi="Times New Roman"/>
          <w:bCs/>
        </w:rPr>
        <w:t xml:space="preserve">CONTRACT NUMBER: </w:t>
      </w:r>
      <w:sdt>
        <w:sdtPr>
          <w:rPr>
            <w:rStyle w:val="StrongCAPS"/>
          </w:rPr>
          <w:id w:val="-448010226"/>
          <w:placeholder>
            <w:docPart w:val="0FF0E102468D45558D73FD51FC8A5450"/>
          </w:placeholder>
          <w:showingPlcHdr/>
          <w:dataBinding w:prefixMappings="xmlns:ns0='PSA' " w:xpath="/ns0:DemoXMLNode[1]/ns0:IntCNum[1]" w:storeItemID="{37185345-79F1-4998-B557-467F0A1025D4}"/>
          <w:text/>
        </w:sdtPr>
        <w:sdtEndPr>
          <w:rPr>
            <w:rStyle w:val="DefaultParagraphFont"/>
            <w:rFonts w:ascii="Arial" w:hAnsi="Arial"/>
            <w:b w:val="0"/>
            <w:bCs/>
            <w:caps w:val="0"/>
          </w:rPr>
        </w:sdtEndPr>
        <w:sdtContent>
          <w:r>
            <w:rPr>
              <w:rStyle w:val="PlaceholderText"/>
            </w:rPr>
            <w:t>internal contract number</w:t>
          </w:r>
        </w:sdtContent>
      </w:sdt>
    </w:p>
    <w:p w14:paraId="65CC4E41" w14:textId="77777777" w:rsidR="00AD0C39" w:rsidRDefault="00AD0C39" w:rsidP="00AD0C39">
      <w:pPr>
        <w:jc w:val="center"/>
        <w:rPr>
          <w:rFonts w:ascii="Times New Roman" w:hAnsi="Times New Roman"/>
          <w:bCs/>
        </w:rPr>
      </w:pPr>
    </w:p>
    <w:p w14:paraId="69E313BD" w14:textId="77777777" w:rsidR="00AD0C39" w:rsidRDefault="00AD0C39" w:rsidP="00AD0C39">
      <w:pPr>
        <w:suppressAutoHyphens/>
        <w:jc w:val="both"/>
      </w:pPr>
      <w:r w:rsidRPr="0035225B">
        <w:t>This Professional Services Agreement (“Agreement”) is entered into as of</w:t>
      </w:r>
      <w:r>
        <w:t xml:space="preserve"> </w:t>
      </w:r>
      <w:sdt>
        <w:sdtPr>
          <w:rPr>
            <w:rStyle w:val="Strong"/>
          </w:rPr>
          <w:id w:val="-2093773063"/>
          <w:placeholder>
            <w:docPart w:val="CB5BBADC2C23441282861D7E3C9A5C88"/>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t xml:space="preserve"> </w:t>
      </w:r>
      <w:r w:rsidRPr="0035225B">
        <w:t xml:space="preserve">(Effective Date) and will end on </w:t>
      </w:r>
      <w:sdt>
        <w:sdtPr>
          <w:rPr>
            <w:rStyle w:val="Strong"/>
          </w:rPr>
          <w:id w:val="1878816142"/>
          <w:placeholder>
            <w:docPart w:val="0A6DAE45B93F45A0B6F5B43683F57E6B"/>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t xml:space="preserve">, </w:t>
      </w:r>
      <w:r w:rsidRPr="0035225B">
        <w:t xml:space="preserve">by and between the State of Delaware, Department of </w:t>
      </w:r>
      <w:r>
        <w:t>Health and Social Services</w:t>
      </w:r>
      <w:r w:rsidRPr="0035225B">
        <w:t>,</w:t>
      </w:r>
      <w:r>
        <w:t xml:space="preserve"> </w:t>
      </w:r>
      <w:sdt>
        <w:sdtPr>
          <w:rPr>
            <w:rStyle w:val="Strong"/>
          </w:rPr>
          <w:id w:val="-1779640483"/>
          <w:placeholder>
            <w:docPart w:val="02691BA7B17E4CECA611851CC5EAE062"/>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Pr="007053AB">
            <w:rPr>
              <w:rStyle w:val="PlaceholderText"/>
            </w:rPr>
            <w:t>Division Name</w:t>
          </w:r>
        </w:sdtContent>
      </w:sdt>
      <w:r w:rsidRPr="0035225B">
        <w:t>, ("Delaware"), and</w:t>
      </w:r>
      <w:r>
        <w:t xml:space="preserve"> </w:t>
      </w:r>
      <w:sdt>
        <w:sdtPr>
          <w:rPr>
            <w:rStyle w:val="Strong"/>
          </w:rPr>
          <w:id w:val="1352758329"/>
          <w:placeholder>
            <w:docPart w:val="AD87A2371EF049B6AB67335B791C0CC3"/>
          </w:placeholder>
          <w:showingPlcHdr/>
          <w:dataBinding w:prefixMappings="xmlns:ns0='PSA' " w:xpath="/ns0:DemoXMLNode[1]/ns0:Vend[1]" w:storeItemID="{37185345-79F1-4998-B557-467F0A1025D4}"/>
          <w:text/>
        </w:sdtPr>
        <w:sdtEndPr>
          <w:rPr>
            <w:rStyle w:val="DefaultParagraphFont"/>
            <w:b w:val="0"/>
            <w:bCs w:val="0"/>
          </w:rPr>
        </w:sdtEndPr>
        <w:sdtContent>
          <w:r>
            <w:rPr>
              <w:rStyle w:val="PlaceholderText"/>
            </w:rPr>
            <w:t>vendor</w:t>
          </w:r>
        </w:sdtContent>
      </w:sdt>
      <w:r w:rsidRPr="0035225B">
        <w:t>, (the “Vendor”), with offices at</w:t>
      </w:r>
      <w:r>
        <w:t xml:space="preserve"> </w:t>
      </w:r>
      <w:sdt>
        <w:sdtPr>
          <w:rPr>
            <w:rStyle w:val="Strong"/>
          </w:rPr>
          <w:id w:val="-216053472"/>
          <w:placeholder>
            <w:docPart w:val="EF4E5A9A274644B1995B9647C0C03908"/>
          </w:placeholder>
          <w:showingPlcHdr/>
          <w:dataBinding w:prefixMappings="xmlns:ns0='PSA' " w:xpath="/ns0:DemoXMLNode[1]/ns0:VenSt[1]" w:storeItemID="{37185345-79F1-4998-B557-467F0A1025D4}"/>
          <w:text/>
        </w:sdtPr>
        <w:sdtEndPr>
          <w:rPr>
            <w:rStyle w:val="DefaultParagraphFont"/>
            <w:b w:val="0"/>
            <w:bCs w:val="0"/>
          </w:rPr>
        </w:sdtEndPr>
        <w:sdtContent>
          <w:r>
            <w:rPr>
              <w:rStyle w:val="PlaceholderText"/>
            </w:rPr>
            <w:t>street</w:t>
          </w:r>
        </w:sdtContent>
      </w:sdt>
      <w:r>
        <w:rPr>
          <w:b/>
          <w:bCs/>
        </w:rPr>
        <w:t xml:space="preserve">, </w:t>
      </w:r>
      <w:sdt>
        <w:sdtPr>
          <w:rPr>
            <w:rStyle w:val="Strong"/>
          </w:rPr>
          <w:id w:val="-133107383"/>
          <w:placeholder>
            <w:docPart w:val="41B25690EB574946820510D416874589"/>
          </w:placeholder>
          <w:showingPlcHdr/>
          <w:dataBinding w:prefixMappings="xmlns:ns0='PSA' " w:xpath="/ns0:DemoXMLNode[1]/ns0:VenCit[1]" w:storeItemID="{37185345-79F1-4998-B557-467F0A1025D4}"/>
          <w:text/>
        </w:sdtPr>
        <w:sdtEndPr>
          <w:rPr>
            <w:rStyle w:val="DefaultParagraphFont"/>
            <w:b w:val="0"/>
            <w:bCs w:val="0"/>
          </w:rPr>
        </w:sdtEndPr>
        <w:sdtContent>
          <w:r>
            <w:rPr>
              <w:rStyle w:val="PlaceholderText"/>
            </w:rPr>
            <w:t>city, state zip</w:t>
          </w:r>
        </w:sdtContent>
      </w:sdt>
      <w:r w:rsidRPr="0035225B">
        <w:t>.</w:t>
      </w:r>
    </w:p>
    <w:p w14:paraId="47792ABA" w14:textId="77777777" w:rsidR="00AD0C39" w:rsidRDefault="00AD0C39" w:rsidP="00AD0C39">
      <w:pPr>
        <w:suppressAutoHyphens/>
        <w:jc w:val="both"/>
      </w:pPr>
    </w:p>
    <w:p w14:paraId="0E68FF16" w14:textId="77777777" w:rsidR="00AD0C39" w:rsidRDefault="00AD0C39" w:rsidP="00AD0C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8C538A">
        <w:rPr>
          <w:b/>
          <w:bCs/>
        </w:rPr>
        <w:t>WHEREAS</w:t>
      </w:r>
      <w:r w:rsidRPr="0035225B">
        <w:t xml:space="preserve">, Delaware desires to obtain certain services to </w:t>
      </w:r>
      <w:sdt>
        <w:sdtPr>
          <w:id w:val="1414970021"/>
          <w:placeholder>
            <w:docPart w:val="CD28429F956D4E55A63D8136288F0ADD"/>
          </w:placeholder>
          <w:showingPlcHdr/>
          <w:text/>
        </w:sdtPr>
        <w:sdtEndPr/>
        <w:sdtContent>
          <w:r>
            <w:rPr>
              <w:rStyle w:val="PlaceholderText"/>
            </w:rPr>
            <w:t>service description</w:t>
          </w:r>
        </w:sdtContent>
      </w:sdt>
      <w:r>
        <w:t>.</w:t>
      </w:r>
    </w:p>
    <w:p w14:paraId="6D0E967A" w14:textId="77777777" w:rsidR="00AD0C39" w:rsidRDefault="00AD0C39" w:rsidP="00AD0C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Vendor desires to provide such services to Delaware on the terms set forth below;</w:t>
      </w:r>
    </w:p>
    <w:p w14:paraId="63AFBBF5" w14:textId="77777777" w:rsidR="00AD0C39" w:rsidRDefault="00AD0C39" w:rsidP="00AD0C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Delaware and Vendor represent and warrant that each party has full right, power and authority to enter into and perform under this Agreement;</w:t>
      </w:r>
    </w:p>
    <w:p w14:paraId="67CA86BC" w14:textId="77777777" w:rsidR="00AD0C39" w:rsidRDefault="00AD0C39" w:rsidP="00AD0C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9FC73E" w14:textId="77777777" w:rsidR="00AD0C39" w:rsidRDefault="00AD0C39" w:rsidP="00AD0C39">
      <w:r w:rsidRPr="00A218EA">
        <w:rPr>
          <w:b/>
          <w:bCs/>
        </w:rPr>
        <w:t>FOR AND IN CONSIDERATION OF</w:t>
      </w:r>
      <w:r w:rsidRPr="0035225B">
        <w:t xml:space="preserve"> the premises and mutual agreements herein, Delaware and Vendor agree as follows:</w:t>
      </w:r>
    </w:p>
    <w:p w14:paraId="0FAB7369" w14:textId="77777777" w:rsidR="00AD0C39" w:rsidRDefault="00AD0C39" w:rsidP="00AD0C39"/>
    <w:p w14:paraId="3F774D79" w14:textId="77777777" w:rsidR="00AD0C39" w:rsidRPr="0035225B" w:rsidRDefault="00AD0C39" w:rsidP="00AD0C39">
      <w:pPr>
        <w:pStyle w:val="Heading1"/>
      </w:pPr>
      <w:r w:rsidRPr="0035225B">
        <w:t>Services.</w:t>
      </w:r>
    </w:p>
    <w:p w14:paraId="5EE3FBFD" w14:textId="77777777" w:rsidR="00AD0C39" w:rsidRPr="007373E1" w:rsidRDefault="00AD0C39" w:rsidP="00AD0C39">
      <w:pPr>
        <w:pStyle w:val="List2"/>
        <w:numPr>
          <w:ilvl w:val="1"/>
          <w:numId w:val="0"/>
        </w:numPr>
        <w:tabs>
          <w:tab w:val="num" w:pos="360"/>
        </w:tabs>
        <w:ind w:left="1080" w:hanging="720"/>
      </w:pPr>
      <w:r w:rsidRPr="007373E1">
        <w:t>Vendor shall perform for Delaware the services specified in the Appendices to this Agreement, attached hereto and made a part hereof.</w:t>
      </w:r>
    </w:p>
    <w:p w14:paraId="6B46FB5D" w14:textId="77777777" w:rsidR="00AD0C39" w:rsidRDefault="00AD0C39" w:rsidP="00AD0C39">
      <w:pPr>
        <w:pStyle w:val="List2"/>
        <w:numPr>
          <w:ilvl w:val="1"/>
          <w:numId w:val="0"/>
        </w:numPr>
        <w:tabs>
          <w:tab w:val="num" w:pos="360"/>
        </w:tabs>
        <w:ind w:left="1080" w:hanging="720"/>
      </w:pPr>
      <w:r w:rsidRPr="0035225B">
        <w:t>Any conflict or inconsistency between the provisions of the following documents shall be resolved by giving precedence to such documents in the following order:</w:t>
      </w:r>
    </w:p>
    <w:p w14:paraId="1D26128D" w14:textId="77777777" w:rsidR="00AD0C39" w:rsidRPr="00A74157" w:rsidRDefault="00AD0C39" w:rsidP="00AD0C39">
      <w:pPr>
        <w:pStyle w:val="List3"/>
        <w:ind w:left="1440"/>
      </w:pPr>
      <w:r w:rsidRPr="00A74157">
        <w:t>This Agreement (including any amendments or modifications thereto);</w:t>
      </w:r>
    </w:p>
    <w:p w14:paraId="58A27720" w14:textId="77777777" w:rsidR="00AD0C39" w:rsidRPr="00A74157" w:rsidRDefault="008B6F83" w:rsidP="00AD0C39">
      <w:pPr>
        <w:pStyle w:val="List3"/>
        <w:ind w:left="1440"/>
      </w:pPr>
      <w:sdt>
        <w:sdtPr>
          <w:rPr>
            <w:rStyle w:val="Strong"/>
          </w:rPr>
          <w:id w:val="420227085"/>
          <w:placeholder>
            <w:docPart w:val="E540FF0F4D5D404692104C0BB8C57E4B"/>
          </w:placeholder>
          <w:text/>
        </w:sdtPr>
        <w:sdtEndPr>
          <w:rPr>
            <w:rStyle w:val="Strong"/>
          </w:rPr>
        </w:sdtEndPr>
        <w:sdtContent>
          <w:r w:rsidR="00AD0C39" w:rsidRPr="00D814C9">
            <w:rPr>
              <w:rStyle w:val="Strong"/>
            </w:rPr>
            <w:t>Business Associate Agreement</w:t>
          </w:r>
        </w:sdtContent>
      </w:sdt>
      <w:r w:rsidR="00AD0C39" w:rsidRPr="00A74157">
        <w:t xml:space="preserve">, attached hereto as </w:t>
      </w:r>
      <w:sdt>
        <w:sdtPr>
          <w:rPr>
            <w:rStyle w:val="Strong"/>
          </w:rPr>
          <w:id w:val="-644275594"/>
          <w:placeholder>
            <w:docPart w:val="832ABC1B3E134B90A97EAA059CC0F4BC"/>
          </w:placeholder>
          <w:showingPlcHdr/>
          <w:dataBinding w:prefixMappings="xmlns:ns0='PSA' " w:xpath="/ns0:DemoXMLNode[1]/ns0:AppA[1]" w:storeItemID="{37185345-79F1-4998-B557-467F0A1025D4}"/>
          <w:text/>
        </w:sdtPr>
        <w:sdtEndPr>
          <w:rPr>
            <w:rStyle w:val="Strong"/>
            <w:b w:val="0"/>
            <w:bCs w:val="0"/>
          </w:rPr>
        </w:sdtEndPr>
        <w:sdtContent>
          <w:r w:rsidR="00AD0C39" w:rsidRPr="00335F8B">
            <w:rPr>
              <w:rStyle w:val="PlaceholderText"/>
            </w:rPr>
            <w:t>Appendix XX</w:t>
          </w:r>
        </w:sdtContent>
      </w:sdt>
      <w:r w:rsidR="00AD0C39" w:rsidRPr="00A74157">
        <w:t>; and</w:t>
      </w:r>
    </w:p>
    <w:p w14:paraId="6BC0E089" w14:textId="77777777" w:rsidR="00AD0C39" w:rsidRPr="00A74157" w:rsidRDefault="008B6F83" w:rsidP="00AD0C39">
      <w:pPr>
        <w:pStyle w:val="List3"/>
        <w:ind w:left="1440"/>
      </w:pPr>
      <w:sdt>
        <w:sdtPr>
          <w:rPr>
            <w:rStyle w:val="Strong"/>
          </w:rPr>
          <w:id w:val="2121031803"/>
          <w:placeholder>
            <w:docPart w:val="8AF744F194754C87A5ECBDB2F04F7F2F"/>
          </w:placeholder>
          <w:text/>
        </w:sdtPr>
        <w:sdtEndPr>
          <w:rPr>
            <w:rStyle w:val="Strong"/>
          </w:rPr>
        </w:sdtEndPr>
        <w:sdtContent>
          <w:r w:rsidR="00AD0C39" w:rsidRPr="00D814C9">
            <w:rPr>
              <w:rStyle w:val="Strong"/>
            </w:rPr>
            <w:t>DTI Terms and Conditions</w:t>
          </w:r>
        </w:sdtContent>
      </w:sdt>
      <w:r w:rsidR="00AD0C39" w:rsidRPr="00A74157">
        <w:t xml:space="preserve">, attached hereto as </w:t>
      </w:r>
      <w:sdt>
        <w:sdtPr>
          <w:rPr>
            <w:rStyle w:val="Strong"/>
          </w:rPr>
          <w:id w:val="-1716188120"/>
          <w:placeholder>
            <w:docPart w:val="A75D94FA8B224A8AAD7CE52443776663"/>
          </w:placeholder>
          <w:showingPlcHdr/>
          <w:dataBinding w:prefixMappings="xmlns:ns0='PSA' " w:xpath="/ns0:DemoXMLNode[1]/ns0:AppB[1]" w:storeItemID="{37185345-79F1-4998-B557-467F0A1025D4}"/>
          <w:text/>
        </w:sdtPr>
        <w:sdtEndPr>
          <w:rPr>
            <w:rStyle w:val="Strong"/>
            <w:b w:val="0"/>
            <w:bCs w:val="0"/>
          </w:rPr>
        </w:sdtEndPr>
        <w:sdtContent>
          <w:r w:rsidR="00AD0C39" w:rsidRPr="00335F8B">
            <w:rPr>
              <w:rStyle w:val="PlaceholderText"/>
            </w:rPr>
            <w:t>Appendix XX</w:t>
          </w:r>
        </w:sdtContent>
      </w:sdt>
      <w:r w:rsidR="00AD0C39" w:rsidRPr="00A74157">
        <w:t>; and</w:t>
      </w:r>
    </w:p>
    <w:p w14:paraId="6172E6C5" w14:textId="77777777" w:rsidR="00AD0C39" w:rsidRPr="00A74157" w:rsidRDefault="008B6F83" w:rsidP="00AD0C39">
      <w:pPr>
        <w:pStyle w:val="List3"/>
        <w:ind w:left="1440"/>
      </w:pPr>
      <w:sdt>
        <w:sdtPr>
          <w:rPr>
            <w:rStyle w:val="Strong"/>
          </w:rPr>
          <w:id w:val="1256940822"/>
          <w:placeholder>
            <w:docPart w:val="B38832D034A94EEDA44F5740711A5D67"/>
          </w:placeholder>
          <w:text/>
        </w:sdtPr>
        <w:sdtEndPr>
          <w:rPr>
            <w:rStyle w:val="Strong"/>
          </w:rPr>
        </w:sdtEndPr>
        <w:sdtContent>
          <w:r w:rsidR="00AD0C39" w:rsidRPr="00D814C9">
            <w:rPr>
              <w:rStyle w:val="Strong"/>
            </w:rPr>
            <w:t>Payment Schedule</w:t>
          </w:r>
        </w:sdtContent>
      </w:sdt>
      <w:r w:rsidR="00AD0C39" w:rsidRPr="00A74157">
        <w:t xml:space="preserve">, attached hereto as </w:t>
      </w:r>
      <w:sdt>
        <w:sdtPr>
          <w:rPr>
            <w:rStyle w:val="Strong"/>
          </w:rPr>
          <w:id w:val="145179128"/>
          <w:placeholder>
            <w:docPart w:val="C14668AB52AE4BD2912602FB3977BC3B"/>
          </w:placeholder>
          <w:showingPlcHdr/>
          <w:dataBinding w:prefixMappings="xmlns:ns0='PSA' " w:xpath="/ns0:DemoXMLNode[1]/ns0:AppC[1]" w:storeItemID="{37185345-79F1-4998-B557-467F0A1025D4}"/>
          <w:text/>
        </w:sdtPr>
        <w:sdtEndPr>
          <w:rPr>
            <w:rStyle w:val="Strong"/>
            <w:b w:val="0"/>
            <w:bCs w:val="0"/>
          </w:rPr>
        </w:sdtEndPr>
        <w:sdtContent>
          <w:r w:rsidR="00AD0C39" w:rsidRPr="00335F8B">
            <w:rPr>
              <w:rStyle w:val="PlaceholderText"/>
            </w:rPr>
            <w:t>Appendix XX</w:t>
          </w:r>
        </w:sdtContent>
      </w:sdt>
      <w:r w:rsidR="00AD0C39" w:rsidRPr="00A74157">
        <w:t>; and</w:t>
      </w:r>
    </w:p>
    <w:p w14:paraId="100C0F47" w14:textId="77777777" w:rsidR="00AD0C39" w:rsidRPr="00A74157" w:rsidRDefault="008B6F83" w:rsidP="00AD0C39">
      <w:pPr>
        <w:pStyle w:val="List3"/>
        <w:ind w:left="1440"/>
      </w:pPr>
      <w:sdt>
        <w:sdtPr>
          <w:rPr>
            <w:rStyle w:val="Strong"/>
          </w:rPr>
          <w:id w:val="-1939202891"/>
          <w:placeholder>
            <w:docPart w:val="B38832D034A94EEDA44F5740711A5D67"/>
          </w:placeholder>
          <w:text/>
        </w:sdtPr>
        <w:sdtEndPr>
          <w:rPr>
            <w:rStyle w:val="Strong"/>
          </w:rPr>
        </w:sdtEndPr>
        <w:sdtContent>
          <w:r w:rsidR="00AD0C39" w:rsidRPr="00D814C9">
            <w:rPr>
              <w:rStyle w:val="Strong"/>
            </w:rPr>
            <w:t>Statement of Work</w:t>
          </w:r>
        </w:sdtContent>
      </w:sdt>
      <w:r w:rsidR="00AD0C39" w:rsidRPr="00A74157">
        <w:t xml:space="preserve">, attached hereto as </w:t>
      </w:r>
      <w:sdt>
        <w:sdtPr>
          <w:rPr>
            <w:rStyle w:val="Strong"/>
          </w:rPr>
          <w:id w:val="773511436"/>
          <w:placeholder>
            <w:docPart w:val="8626B5C64F344729B7292A0C76E235A0"/>
          </w:placeholder>
          <w:showingPlcHdr/>
          <w:dataBinding w:prefixMappings="xmlns:ns0='PSA' " w:xpath="/ns0:DemoXMLNode[1]/ns0:AppD[1]" w:storeItemID="{37185345-79F1-4998-B557-467F0A1025D4}"/>
          <w:text/>
        </w:sdtPr>
        <w:sdtEndPr>
          <w:rPr>
            <w:rStyle w:val="Strong"/>
            <w:b w:val="0"/>
            <w:bCs w:val="0"/>
          </w:rPr>
        </w:sdtEndPr>
        <w:sdtContent>
          <w:r w:rsidR="00AD0C39" w:rsidRPr="00335F8B">
            <w:rPr>
              <w:rStyle w:val="PlaceholderText"/>
            </w:rPr>
            <w:t>Appendix XX</w:t>
          </w:r>
        </w:sdtContent>
      </w:sdt>
      <w:r w:rsidR="00AD0C39" w:rsidRPr="00A74157">
        <w:t>; and</w:t>
      </w:r>
    </w:p>
    <w:p w14:paraId="39B2C600" w14:textId="77777777" w:rsidR="00AD0C39" w:rsidRPr="00A74157" w:rsidRDefault="008B6F83" w:rsidP="00AD0C39">
      <w:pPr>
        <w:pStyle w:val="List3"/>
        <w:ind w:left="1440"/>
      </w:pPr>
      <w:sdt>
        <w:sdtPr>
          <w:rPr>
            <w:rStyle w:val="Strong"/>
          </w:rPr>
          <w:id w:val="-1273856435"/>
          <w:placeholder>
            <w:docPart w:val="B38832D034A94EEDA44F5740711A5D67"/>
          </w:placeholder>
          <w:text/>
        </w:sdtPr>
        <w:sdtEndPr>
          <w:rPr>
            <w:rStyle w:val="Strong"/>
          </w:rPr>
        </w:sdtEndPr>
        <w:sdtContent>
          <w:r w:rsidR="00AD0C39" w:rsidRPr="00D814C9">
            <w:rPr>
              <w:rStyle w:val="Strong"/>
            </w:rPr>
            <w:t>Delaware’s Request for Proposals</w:t>
          </w:r>
        </w:sdtContent>
      </w:sdt>
      <w:r w:rsidR="00AD0C39" w:rsidRPr="00A74157">
        <w:t xml:space="preserve">, attached hereto as </w:t>
      </w:r>
      <w:sdt>
        <w:sdtPr>
          <w:rPr>
            <w:rStyle w:val="Strong"/>
          </w:rPr>
          <w:id w:val="-954483957"/>
          <w:placeholder>
            <w:docPart w:val="B8E9FF3B35A649D8A923E72AB2D55BA5"/>
          </w:placeholder>
          <w:showingPlcHdr/>
          <w:dataBinding w:prefixMappings="xmlns:ns0='PSA' " w:xpath="/ns0:DemoXMLNode[1]/ns0:AppE[1]" w:storeItemID="{37185345-79F1-4998-B557-467F0A1025D4}"/>
          <w:text/>
        </w:sdtPr>
        <w:sdtEndPr>
          <w:rPr>
            <w:rStyle w:val="PlaceholderText"/>
            <w:b w:val="0"/>
            <w:bCs w:val="0"/>
            <w:caps/>
            <w:shd w:val="clear" w:color="auto" w:fill="FFFF00"/>
          </w:rPr>
        </w:sdtEndPr>
        <w:sdtContent>
          <w:r w:rsidR="00AD0C39" w:rsidRPr="00335F8B">
            <w:rPr>
              <w:rStyle w:val="PlaceholderText"/>
            </w:rPr>
            <w:t>Appendix XX</w:t>
          </w:r>
        </w:sdtContent>
      </w:sdt>
      <w:r w:rsidR="00AD0C39" w:rsidRPr="00A74157">
        <w:t>; and</w:t>
      </w:r>
    </w:p>
    <w:p w14:paraId="1A62B21D" w14:textId="77777777" w:rsidR="00AD0C39" w:rsidRPr="00A74157" w:rsidRDefault="008B6F83" w:rsidP="00AD0C39">
      <w:pPr>
        <w:pStyle w:val="List3"/>
        <w:ind w:left="1440"/>
      </w:pPr>
      <w:sdt>
        <w:sdtPr>
          <w:rPr>
            <w:rStyle w:val="Strong"/>
          </w:rPr>
          <w:id w:val="-92097777"/>
          <w:placeholder>
            <w:docPart w:val="B38832D034A94EEDA44F5740711A5D67"/>
          </w:placeholder>
          <w:text/>
        </w:sdtPr>
        <w:sdtEndPr>
          <w:rPr>
            <w:rStyle w:val="Strong"/>
          </w:rPr>
        </w:sdtEndPr>
        <w:sdtContent>
          <w:r w:rsidR="00AD0C39" w:rsidRPr="00D814C9">
            <w:rPr>
              <w:rStyle w:val="Strong"/>
            </w:rPr>
            <w:t>Vendor’s Response</w:t>
          </w:r>
        </w:sdtContent>
      </w:sdt>
      <w:r w:rsidR="00AD0C39" w:rsidRPr="00A74157">
        <w:t xml:space="preserve"> to the request for proposals, attached hereto as </w:t>
      </w:r>
      <w:sdt>
        <w:sdtPr>
          <w:rPr>
            <w:rStyle w:val="Strong"/>
          </w:rPr>
          <w:id w:val="778608223"/>
          <w:placeholder>
            <w:docPart w:val="8C51ED3C9312433AA11C93272E7044EE"/>
          </w:placeholder>
          <w:showingPlcHdr/>
          <w:dataBinding w:prefixMappings="xmlns:ns0='PSA' " w:xpath="/ns0:DemoXMLNode[1]/ns0:AppF[1]" w:storeItemID="{37185345-79F1-4998-B557-467F0A1025D4}"/>
          <w:text/>
        </w:sdtPr>
        <w:sdtEndPr>
          <w:rPr>
            <w:rStyle w:val="Strong"/>
            <w:b w:val="0"/>
            <w:bCs w:val="0"/>
          </w:rPr>
        </w:sdtEndPr>
        <w:sdtContent>
          <w:r w:rsidR="00AD0C39" w:rsidRPr="00335F8B">
            <w:rPr>
              <w:rStyle w:val="PlaceholderText"/>
            </w:rPr>
            <w:t>Appendix XX</w:t>
          </w:r>
        </w:sdtContent>
      </w:sdt>
      <w:r w:rsidR="00AD0C39" w:rsidRPr="00A74157">
        <w:t>.</w:t>
      </w:r>
    </w:p>
    <w:p w14:paraId="5757BA48" w14:textId="77777777" w:rsidR="00AD0C39" w:rsidRDefault="00AD0C39" w:rsidP="00AD0C39">
      <w:pPr>
        <w:pStyle w:val="List2"/>
        <w:ind w:firstLine="0"/>
      </w:pPr>
      <w:r w:rsidRPr="0035225B">
        <w:t>The aforementioned documents are specifically incorporated into this Agreement and made a part hereof.</w:t>
      </w:r>
    </w:p>
    <w:p w14:paraId="5B923B64" w14:textId="77777777" w:rsidR="00AD0C39" w:rsidRDefault="00AD0C39" w:rsidP="00AD0C39">
      <w:pPr>
        <w:pStyle w:val="List2"/>
        <w:numPr>
          <w:ilvl w:val="1"/>
          <w:numId w:val="0"/>
        </w:numPr>
        <w:tabs>
          <w:tab w:val="num" w:pos="360"/>
        </w:tabs>
        <w:ind w:left="1080" w:hanging="720"/>
      </w:pPr>
      <w:r w:rsidRPr="0035225B">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w:t>
      </w:r>
      <w:r>
        <w:t xml:space="preserve"> </w:t>
      </w:r>
      <w:r w:rsidRPr="0035225B">
        <w:t>The Change Order shall state whether the change shall cause an alteration in the price, or the time required by Vendor for any aspect of its performance under this Agreement.</w:t>
      </w:r>
      <w:r>
        <w:t xml:space="preserve"> </w:t>
      </w:r>
      <w:r w:rsidRPr="0035225B">
        <w:t>Pricing of changes shall be consistent with those established within this Agreement.</w:t>
      </w:r>
    </w:p>
    <w:p w14:paraId="13FD4000" w14:textId="77777777" w:rsidR="00AD0C39" w:rsidRDefault="00AD0C39" w:rsidP="00AD0C39">
      <w:pPr>
        <w:pStyle w:val="List2"/>
        <w:numPr>
          <w:ilvl w:val="1"/>
          <w:numId w:val="0"/>
        </w:numPr>
        <w:tabs>
          <w:tab w:val="num" w:pos="360"/>
        </w:tabs>
        <w:ind w:left="1080" w:hanging="720"/>
      </w:pPr>
      <w:r w:rsidRPr="0035225B">
        <w:t>Vendor will not be required to make changes to its scope of work that result in Vendor’s costs exceeding the current unencumbered budgeted appropriations for the services.</w:t>
      </w:r>
      <w:r>
        <w:t xml:space="preserve"> </w:t>
      </w:r>
      <w:r w:rsidRPr="0035225B">
        <w:t>Any claim of either party for an adjustment under Section 1 of this Agreement shall be asserted in the manner specified in the writing that authorizes the adjustment</w:t>
      </w:r>
      <w:r>
        <w:t>.</w:t>
      </w:r>
    </w:p>
    <w:p w14:paraId="758CFD37" w14:textId="77777777" w:rsidR="00AD0C39" w:rsidRDefault="00AD0C39" w:rsidP="00AD0C39">
      <w:pPr>
        <w:pStyle w:val="Heading1"/>
      </w:pPr>
      <w:r w:rsidRPr="0035225B">
        <w:t>Payment for Services and Expenses.</w:t>
      </w:r>
    </w:p>
    <w:p w14:paraId="3CDB102E" w14:textId="77777777" w:rsidR="00AD0C39" w:rsidRDefault="00AD0C39" w:rsidP="00AD0C39">
      <w:pPr>
        <w:pStyle w:val="List2"/>
        <w:numPr>
          <w:ilvl w:val="1"/>
          <w:numId w:val="0"/>
        </w:numPr>
        <w:tabs>
          <w:tab w:val="num" w:pos="360"/>
        </w:tabs>
        <w:ind w:left="1080" w:hanging="720"/>
        <w:rPr>
          <w:b/>
        </w:rPr>
      </w:pPr>
      <w:r w:rsidRPr="00B50E5E">
        <w:t xml:space="preserve">The term of the initial contract shall be </w:t>
      </w:r>
      <w:sdt>
        <w:sdtPr>
          <w:rPr>
            <w:rStyle w:val="Strong"/>
          </w:rPr>
          <w:id w:val="1662505796"/>
          <w:placeholder>
            <w:docPart w:val="6F351A77C5B249A29989DFB9E5786468"/>
          </w:placeholder>
          <w:showingPlcHdr/>
          <w:text/>
        </w:sdtPr>
        <w:sdtEndPr>
          <w:rPr>
            <w:rStyle w:val="DefaultParagraphFont"/>
            <w:b w:val="0"/>
            <w:bCs w:val="0"/>
          </w:rPr>
        </w:sdtEndPr>
        <w:sdtContent>
          <w:r w:rsidRPr="00D83227">
            <w:rPr>
              <w:rStyle w:val="PlaceholderText"/>
            </w:rPr>
            <w:t>four (4) years</w:t>
          </w:r>
        </w:sdtContent>
      </w:sdt>
      <w:r w:rsidRPr="00B50E5E">
        <w:t xml:space="preserve"> from </w:t>
      </w:r>
      <w:sdt>
        <w:sdtPr>
          <w:rPr>
            <w:rStyle w:val="Strong"/>
          </w:rPr>
          <w:id w:val="11426942"/>
          <w:placeholder>
            <w:docPart w:val="28BD1A7DA6CB490EAF75C56A2CA9AEC5"/>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Pr>
          <w:rStyle w:val="Strong"/>
        </w:rPr>
        <w:t>,</w:t>
      </w:r>
      <w:r w:rsidRPr="00B50E5E">
        <w:t xml:space="preserve"> </w:t>
      </w:r>
      <w:proofErr w:type="spellStart"/>
      <w:r w:rsidRPr="00B50E5E">
        <w:t>through</w:t>
      </w:r>
      <w:proofErr w:type="spellEnd"/>
      <w:r>
        <w:t xml:space="preserve"> </w:t>
      </w:r>
      <w:sdt>
        <w:sdtPr>
          <w:rPr>
            <w:rStyle w:val="Strong"/>
          </w:rPr>
          <w:id w:val="1554813189"/>
          <w:placeholder>
            <w:docPart w:val="76347430A7804C28A693659288E3FA22"/>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rsidRPr="00B50E5E">
        <w:t xml:space="preserve">. The Contract may be renewed for </w:t>
      </w:r>
      <w:sdt>
        <w:sdtPr>
          <w:rPr>
            <w:rStyle w:val="Strong"/>
          </w:rPr>
          <w:id w:val="1892149546"/>
          <w:placeholder>
            <w:docPart w:val="9365EF2461074F8FA4D2748831CD8F71"/>
          </w:placeholder>
          <w:showingPlcHdr/>
          <w:text/>
        </w:sdtPr>
        <w:sdtEndPr>
          <w:rPr>
            <w:rStyle w:val="DefaultParagraphFont"/>
            <w:b w:val="0"/>
            <w:bCs w:val="0"/>
          </w:rPr>
        </w:sdtEndPr>
        <w:sdtContent>
          <w:r>
            <w:rPr>
              <w:rStyle w:val="PlaceholderText"/>
            </w:rPr>
            <w:t>THREE (3) OPTIONAL TWO (2) YEAR RENEWAL</w:t>
          </w:r>
        </w:sdtContent>
      </w:sdt>
      <w:r w:rsidRPr="00B50E5E">
        <w:t xml:space="preserve"> periods through </w:t>
      </w:r>
      <w:r>
        <w:t>amendments</w:t>
      </w:r>
      <w:r w:rsidRPr="00B50E5E">
        <w:t xml:space="preserve"> between the Vendor and Delaware.</w:t>
      </w:r>
    </w:p>
    <w:p w14:paraId="3B088F73" w14:textId="77777777" w:rsidR="00AD0C39" w:rsidRDefault="00AD0C39" w:rsidP="00AD0C39">
      <w:pPr>
        <w:pStyle w:val="List2"/>
        <w:numPr>
          <w:ilvl w:val="1"/>
          <w:numId w:val="0"/>
        </w:numPr>
        <w:tabs>
          <w:tab w:val="num" w:pos="360"/>
        </w:tabs>
        <w:ind w:left="1080" w:hanging="720"/>
      </w:pPr>
      <w:r w:rsidRPr="0035225B">
        <w:t>As a Service subscription license costs shall be incurred at the individual license level only as the individual license is utilized within a fully functioning solution.</w:t>
      </w:r>
      <w:r>
        <w:t xml:space="preserve"> </w:t>
      </w:r>
      <w:r w:rsidRPr="0035225B">
        <w:t>Subscription costs will not be applicable during periods of implementation and solution development prior to the State’s full acceptance of a working solution.</w:t>
      </w:r>
      <w:r>
        <w:t xml:space="preserve"> </w:t>
      </w:r>
      <w:r w:rsidRPr="0035225B">
        <w:t>Additional subscription license requests above actual utilization may not exceed 5% of the total and are subject to Delaware budget and technical review.</w:t>
      </w:r>
      <w:r>
        <w:t xml:space="preserve"> </w:t>
      </w:r>
    </w:p>
    <w:p w14:paraId="52740757" w14:textId="77777777" w:rsidR="00AD0C39" w:rsidRDefault="00AD0C39" w:rsidP="00AD0C39">
      <w:pPr>
        <w:pStyle w:val="List2"/>
        <w:numPr>
          <w:ilvl w:val="1"/>
          <w:numId w:val="0"/>
        </w:numPr>
        <w:tabs>
          <w:tab w:val="num" w:pos="360"/>
        </w:tabs>
        <w:ind w:left="1080" w:hanging="720"/>
      </w:pPr>
      <w:r w:rsidRPr="0035225B">
        <w:t>Delaware will pay Vendor for the performance of services described in</w:t>
      </w:r>
      <w:r>
        <w:rPr>
          <w:rStyle w:val="Strong"/>
        </w:rPr>
        <w:t xml:space="preserve"> </w:t>
      </w:r>
      <w:sdt>
        <w:sdtPr>
          <w:rPr>
            <w:rStyle w:val="Strong"/>
          </w:rPr>
          <w:id w:val="333580698"/>
          <w:placeholder>
            <w:docPart w:val="8EDECE938298422AA42F78D14D4B065E"/>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w:t>
      </w:r>
      <w:r>
        <w:t xml:space="preserve"> </w:t>
      </w:r>
      <w:r w:rsidRPr="0035225B">
        <w:t xml:space="preserve">The fee will be paid in accordance with the </w:t>
      </w:r>
      <w:r w:rsidRPr="003F7B20">
        <w:rPr>
          <w:b/>
        </w:rPr>
        <w:t>Payment Schedule</w:t>
      </w:r>
      <w:r w:rsidRPr="0035225B">
        <w:t xml:space="preserve"> attached hereto as part of</w:t>
      </w:r>
      <w:r w:rsidRPr="00937DAA">
        <w:rPr>
          <w:rStyle w:val="Strong"/>
        </w:rPr>
        <w:t xml:space="preserve"> </w:t>
      </w:r>
      <w:sdt>
        <w:sdtPr>
          <w:rPr>
            <w:rStyle w:val="Strong"/>
          </w:rPr>
          <w:id w:val="-568810377"/>
          <w:placeholder>
            <w:docPart w:val="17395A8EF7BC4DE1B564805C064E5495"/>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t>.</w:t>
      </w:r>
    </w:p>
    <w:p w14:paraId="484A8945" w14:textId="77777777" w:rsidR="00AD0C39" w:rsidRDefault="00AD0C39" w:rsidP="00AD0C39">
      <w:pPr>
        <w:pStyle w:val="List2"/>
        <w:numPr>
          <w:ilvl w:val="1"/>
          <w:numId w:val="0"/>
        </w:numPr>
        <w:tabs>
          <w:tab w:val="num" w:pos="360"/>
        </w:tabs>
        <w:ind w:left="1080" w:hanging="720"/>
      </w:pPr>
      <w:r w:rsidRPr="0035225B">
        <w:t>Delaware’s obligation to pay Vendor for the performance of services described in</w:t>
      </w:r>
      <w:r w:rsidRPr="00937DAA">
        <w:rPr>
          <w:rStyle w:val="Strong"/>
        </w:rPr>
        <w:t xml:space="preserve"> </w:t>
      </w:r>
      <w:sdt>
        <w:sdtPr>
          <w:rPr>
            <w:rStyle w:val="Strong"/>
          </w:rPr>
          <w:id w:val="-497354150"/>
          <w:placeholder>
            <w:docPart w:val="0D73AAD4BBD3427AA351350497BC1668"/>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 xml:space="preserve"> will not exceed the fixed fee amount of </w:t>
      </w:r>
      <w:r w:rsidRPr="005C41DA">
        <w:rPr>
          <w:b/>
        </w:rPr>
        <w:t>$</w:t>
      </w:r>
      <w:sdt>
        <w:sdtPr>
          <w:rPr>
            <w:rStyle w:val="Strong"/>
          </w:rPr>
          <w:id w:val="2053732376"/>
          <w:placeholder>
            <w:docPart w:val="DBD171564E2C46AF85B7FDCB74138269"/>
          </w:placeholder>
          <w:showingPlcHdr/>
          <w:text/>
        </w:sdtPr>
        <w:sdtEndPr>
          <w:rPr>
            <w:rStyle w:val="DefaultParagraphFont"/>
            <w:b w:val="0"/>
            <w:bCs w:val="0"/>
          </w:rPr>
        </w:sdtEndPr>
        <w:sdtContent>
          <w:r>
            <w:rPr>
              <w:rStyle w:val="PlaceholderText"/>
            </w:rPr>
            <w:t>1,000,000.00</w:t>
          </w:r>
        </w:sdtContent>
      </w:sdt>
      <w:r w:rsidRPr="0035225B">
        <w:t>.</w:t>
      </w:r>
      <w:r>
        <w:t xml:space="preserve"> </w:t>
      </w:r>
      <w:r w:rsidRPr="0035225B">
        <w:t xml:space="preserve">It is expressly understood that the work defined in the appendices to this Agreement must </w:t>
      </w:r>
      <w:r>
        <w:rPr>
          <w:rStyle w:val="Strong"/>
        </w:rPr>
        <w:t>b</w:t>
      </w:r>
      <w:r w:rsidRPr="0035225B">
        <w:t>e completed by Vendor, and it shall be Vendor’s responsibility to ensure that hours and tasks are properly budgeted so that all services are completed for the agreed upon fixed fee.</w:t>
      </w:r>
      <w:r>
        <w:t xml:space="preserve"> </w:t>
      </w:r>
      <w:r w:rsidRPr="0035225B">
        <w:t>Delaware’s total liability for all charges for services that may become due under this Agreement is limited to the total maximum expenditure(s) authorized in Delaware’s purchase order(s) to Vendor.</w:t>
      </w:r>
    </w:p>
    <w:p w14:paraId="6E80EEC9" w14:textId="77777777" w:rsidR="00AD0C39" w:rsidRDefault="00AD0C39" w:rsidP="00AD0C39">
      <w:pPr>
        <w:pStyle w:val="List2"/>
        <w:numPr>
          <w:ilvl w:val="1"/>
          <w:numId w:val="0"/>
        </w:numPr>
        <w:tabs>
          <w:tab w:val="num" w:pos="360"/>
        </w:tabs>
        <w:ind w:left="1080" w:hanging="720"/>
      </w:pPr>
      <w:r w:rsidRPr="0035225B">
        <w:t>The State reserves the right to pay by Automated Clearing House (ACH), Purchase Card (P-Card), or check.</w:t>
      </w:r>
      <w:r>
        <w:t xml:space="preserve"> </w:t>
      </w:r>
      <w:r w:rsidRPr="0035225B">
        <w:t xml:space="preserve">Agencies that are part of the First State Financial (FSF) system are required to identify the contract number </w:t>
      </w:r>
      <w:sdt>
        <w:sdtPr>
          <w:rPr>
            <w:rStyle w:val="Strong"/>
          </w:rPr>
          <w:id w:val="-661155375"/>
          <w:placeholder>
            <w:docPart w:val="0567342FD2D54732B7B2F8CF32394B3D"/>
          </w:placeholder>
          <w:showingPlcHdr/>
          <w:dataBinding w:prefixMappings="xmlns:ns0='PSA' " w:xpath="/ns0:DemoXMLNode[1]/ns0:IntCNum[1]" w:storeItemID="{37185345-79F1-4998-B557-467F0A1025D4}"/>
          <w:text/>
        </w:sdtPr>
        <w:sdtEndPr>
          <w:rPr>
            <w:rStyle w:val="DefaultParagraphFont"/>
            <w:b w:val="0"/>
            <w:bCs w:val="0"/>
          </w:rPr>
        </w:sdtEndPr>
        <w:sdtContent>
          <w:r w:rsidRPr="00901191">
            <w:rPr>
              <w:rStyle w:val="PlaceholderText"/>
            </w:rPr>
            <w:t>contract number</w:t>
          </w:r>
        </w:sdtContent>
      </w:sdt>
      <w:r w:rsidRPr="00901191">
        <w:t xml:space="preserve"> </w:t>
      </w:r>
      <w:r w:rsidRPr="0035225B">
        <w:t>on all Purchase Orders (P.O.) and shall complete the same when entering P.O. information in the state’s financial reporting system.</w:t>
      </w:r>
    </w:p>
    <w:p w14:paraId="6355833D" w14:textId="77777777" w:rsidR="00AD0C39" w:rsidRDefault="00AD0C39" w:rsidP="00AD0C39">
      <w:pPr>
        <w:pStyle w:val="List2"/>
        <w:numPr>
          <w:ilvl w:val="1"/>
          <w:numId w:val="0"/>
        </w:numPr>
        <w:tabs>
          <w:tab w:val="num" w:pos="360"/>
        </w:tabs>
        <w:ind w:left="1080" w:hanging="720"/>
      </w:pPr>
      <w:r w:rsidRPr="0035225B">
        <w:t>The State of Delaware intends to maximize the use of the Purchase Card (P-Card) for payment for goods and services provided under contract.</w:t>
      </w:r>
      <w:r>
        <w:t xml:space="preserve"> </w:t>
      </w:r>
      <w:r w:rsidRPr="0035225B">
        <w:t>Vendors shall not charge additional fees for acceptance of this payment method and shall incorporate any costs into their proposals.</w:t>
      </w:r>
      <w:r>
        <w:t xml:space="preserve"> </w:t>
      </w:r>
      <w:r w:rsidRPr="0035225B">
        <w:t>Additionally, there shall be no minimum or maximum limits on any P-Card transaction under the contract.</w:t>
      </w:r>
      <w:r>
        <w:t xml:space="preserve"> </w:t>
      </w:r>
    </w:p>
    <w:p w14:paraId="62989C7D" w14:textId="77777777" w:rsidR="00AD0C39" w:rsidRDefault="00AD0C39" w:rsidP="00AD0C39">
      <w:pPr>
        <w:pStyle w:val="List2"/>
        <w:numPr>
          <w:ilvl w:val="1"/>
          <w:numId w:val="0"/>
        </w:numPr>
        <w:tabs>
          <w:tab w:val="num" w:pos="360"/>
        </w:tabs>
        <w:ind w:left="1080" w:hanging="720"/>
      </w:pPr>
      <w:r w:rsidRPr="0035225B">
        <w:t>Vendor shall submit monthly invoices to Delaware in sufficient detail to support the services provided during the previous month.</w:t>
      </w:r>
      <w:r>
        <w:t xml:space="preserve"> </w:t>
      </w:r>
      <w:r w:rsidRPr="0035225B">
        <w:t>Delaware agrees to pay those invoices within thirty (30) days of receipt.</w:t>
      </w:r>
      <w:r>
        <w:t xml:space="preserve"> </w:t>
      </w:r>
      <w:r w:rsidRPr="0035225B">
        <w:t>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w:t>
      </w:r>
      <w:r>
        <w:t xml:space="preserve"> </w:t>
      </w:r>
      <w:r w:rsidRPr="0035225B">
        <w:t>Delaware’s failure to pay any amount of an invoice that is not the subject of a good-faith dispute within thirty (30) days of receipt shall entitle Vendor to charge interest on the overdue portion at the lower of 1.0% per month.</w:t>
      </w:r>
      <w:r>
        <w:t xml:space="preserve"> </w:t>
      </w:r>
      <w:r w:rsidRPr="0035225B">
        <w:t>All payments should be sent to the Vendor’s identified address on record with the State of Delaware’s Division of Accounting as identified in the completion of the electronic W-9.</w:t>
      </w:r>
    </w:p>
    <w:p w14:paraId="13B865BE" w14:textId="77777777" w:rsidR="00AD0C39" w:rsidRDefault="00AD0C39" w:rsidP="00AD0C39">
      <w:pPr>
        <w:pStyle w:val="List2"/>
        <w:numPr>
          <w:ilvl w:val="1"/>
          <w:numId w:val="0"/>
        </w:numPr>
        <w:tabs>
          <w:tab w:val="num" w:pos="360"/>
        </w:tabs>
        <w:ind w:left="1080" w:hanging="720"/>
      </w:pPr>
      <w:r w:rsidRPr="0035225B">
        <w:t>Unless provided otherwise in an Appendix, all expenses incurred in the performance of the services are to be paid by Vendor.</w:t>
      </w:r>
      <w:r>
        <w:t xml:space="preserve"> </w:t>
      </w:r>
      <w:r w:rsidRPr="0035225B">
        <w:t>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2423E6F1" w14:textId="77777777" w:rsidR="00AD0C39" w:rsidRPr="00DA0E50" w:rsidRDefault="00AD0C39" w:rsidP="00AD0C39">
      <w:pPr>
        <w:pStyle w:val="List2"/>
        <w:numPr>
          <w:ilvl w:val="1"/>
          <w:numId w:val="0"/>
        </w:numPr>
        <w:tabs>
          <w:tab w:val="num" w:pos="360"/>
        </w:tabs>
        <w:ind w:left="1080" w:hanging="720"/>
      </w:pPr>
      <w:r w:rsidRPr="0035225B">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80" w:history="1">
        <w:r w:rsidRPr="008C538A">
          <w:rPr>
            <w:rStyle w:val="Hyperlink"/>
          </w:rPr>
          <w:t>IRS Publication 510 Excise Taxes</w:t>
        </w:r>
      </w:hyperlink>
      <w:r w:rsidRPr="0035225B">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DA0E50">
        <w:rPr>
          <w:spacing w:val="-3"/>
        </w:rPr>
        <w:t xml:space="preserve"> Such taxes shall not be included in prices quoted. </w:t>
      </w:r>
    </w:p>
    <w:p w14:paraId="105F78E1" w14:textId="77777777" w:rsidR="00AD0C39" w:rsidRDefault="00AD0C39" w:rsidP="00AD0C39">
      <w:pPr>
        <w:pStyle w:val="List2"/>
        <w:numPr>
          <w:ilvl w:val="1"/>
          <w:numId w:val="0"/>
        </w:numPr>
        <w:tabs>
          <w:tab w:val="num" w:pos="360"/>
        </w:tabs>
        <w:ind w:left="1080" w:hanging="720"/>
      </w:pPr>
      <w:r w:rsidRPr="0035225B">
        <w:t>Delaware shall subtract from any payment made to Vendor all damages, costs and expenses caused by Vendor’s negligence, resulting from, or arising out of errors or omissions in Vendor’s work products, which have not been previously paid to Vendor.</w:t>
      </w:r>
    </w:p>
    <w:p w14:paraId="39AD1499" w14:textId="77777777" w:rsidR="00AD0C39" w:rsidRDefault="00AD0C39" w:rsidP="00AD0C39">
      <w:pPr>
        <w:pStyle w:val="List2"/>
        <w:numPr>
          <w:ilvl w:val="1"/>
          <w:numId w:val="0"/>
        </w:numPr>
        <w:tabs>
          <w:tab w:val="num" w:pos="360"/>
        </w:tabs>
        <w:ind w:left="1080" w:hanging="720"/>
      </w:pPr>
      <w:r w:rsidRPr="0035225B">
        <w:t>Invoices shall be submitted to:</w:t>
      </w:r>
    </w:p>
    <w:p w14:paraId="3FFC08A6" w14:textId="77777777" w:rsidR="00AD0C39" w:rsidRPr="00DA0E50" w:rsidRDefault="008B6F83" w:rsidP="00AD0C39">
      <w:pPr>
        <w:pStyle w:val="List2"/>
        <w:ind w:left="1440" w:firstLine="0"/>
      </w:pPr>
      <w:sdt>
        <w:sdtPr>
          <w:rPr>
            <w:rStyle w:val="Strong"/>
          </w:rPr>
          <w:id w:val="-2082509761"/>
          <w:placeholder>
            <w:docPart w:val="020DDC515DA24A109DB6FCBF46F69E88"/>
          </w:placeholder>
          <w:showingPlcHdr/>
          <w:text/>
        </w:sdtPr>
        <w:sdtEndPr>
          <w:rPr>
            <w:rStyle w:val="DefaultParagraphFont"/>
            <w:b w:val="0"/>
            <w:bCs w:val="0"/>
          </w:rPr>
        </w:sdtEndPr>
        <w:sdtContent>
          <w:r w:rsidR="00AD0C39">
            <w:rPr>
              <w:rStyle w:val="PlaceholderText"/>
            </w:rPr>
            <w:t>Email Address</w:t>
          </w:r>
        </w:sdtContent>
      </w:sdt>
    </w:p>
    <w:p w14:paraId="42E4A4B1" w14:textId="77777777" w:rsidR="00AD0C39" w:rsidRDefault="00AD0C39" w:rsidP="00AD0C39">
      <w:pPr>
        <w:pStyle w:val="Heading1"/>
      </w:pPr>
      <w:r w:rsidRPr="0035225B">
        <w:t>Responsibilities of Vendor.</w:t>
      </w:r>
    </w:p>
    <w:p w14:paraId="588EF2B7" w14:textId="77777777" w:rsidR="00AD0C39" w:rsidRDefault="00AD0C39" w:rsidP="00AD0C39">
      <w:pPr>
        <w:pStyle w:val="List2"/>
        <w:numPr>
          <w:ilvl w:val="1"/>
          <w:numId w:val="0"/>
        </w:numPr>
        <w:tabs>
          <w:tab w:val="num" w:pos="360"/>
        </w:tabs>
        <w:ind w:left="1080" w:hanging="720"/>
      </w:pPr>
      <w:r w:rsidRPr="0035225B">
        <w:t>Vendor shall be responsible for the professional quality, technical accuracy, timely completion, and coordination of all services furnished by Vendor, its subcontractors and its and their principals, officers, employees, and agents under this Agreement.</w:t>
      </w:r>
      <w:r>
        <w:t xml:space="preserve"> </w:t>
      </w:r>
      <w:r w:rsidRPr="0035225B">
        <w:t>In performing the specified services, Vendor shall follow practices consistent with generally accepted professional and technical standards.</w:t>
      </w:r>
      <w:r>
        <w:t xml:space="preserve"> </w:t>
      </w:r>
      <w:r w:rsidRPr="0035225B">
        <w:t xml:space="preserve">Vendor shall be responsible for ensuring that all services, products, and deliverables furnished pursuant to this Agreement comply with the </w:t>
      </w:r>
      <w:hyperlink r:id="rId81" w:history="1">
        <w:r>
          <w:rPr>
            <w:rStyle w:val="Hyperlink"/>
          </w:rPr>
          <w:t>Standards and Policies</w:t>
        </w:r>
      </w:hyperlink>
      <w:r w:rsidRPr="0035225B">
        <w:t xml:space="preserve"> promulgated by the Department of Technology and Information ("DTI")</w:t>
      </w:r>
      <w:r>
        <w:t xml:space="preserve">, </w:t>
      </w:r>
      <w:r w:rsidRPr="0035225B">
        <w:rPr>
          <w:color w:val="000000"/>
        </w:rPr>
        <w:t>and as modified from time to time by DTI during the term of this Agreement.</w:t>
      </w:r>
      <w:r>
        <w:rPr>
          <w:color w:val="000000"/>
        </w:rPr>
        <w:t xml:space="preserve"> </w:t>
      </w:r>
      <w:r w:rsidRPr="0035225B">
        <w:rPr>
          <w:color w:val="000000"/>
        </w:rPr>
        <w:t>If any service, product or deliverable furnished pursuant to this Agreement does not conform to DTI standards, Vendor shall, at its expense and option either (1) replace it with a conforming equivalent or (2) modify it to conform to DTI standards.</w:t>
      </w:r>
      <w:r>
        <w:rPr>
          <w:color w:val="000000"/>
        </w:rPr>
        <w:t xml:space="preserve"> </w:t>
      </w:r>
      <w:r w:rsidRPr="0035225B">
        <w:rPr>
          <w:color w:val="000000"/>
        </w:rPr>
        <w:t>Vendor shall be and remain liable in accordance with the terms of this Agreement and applicable law for all damages to Delaware caused by Vendor’s failure to ensure compliance with DTI standards.</w:t>
      </w:r>
    </w:p>
    <w:p w14:paraId="7F023D34" w14:textId="77777777" w:rsidR="00AD0C39" w:rsidRDefault="00AD0C39" w:rsidP="00AD0C39">
      <w:pPr>
        <w:pStyle w:val="List2"/>
        <w:numPr>
          <w:ilvl w:val="1"/>
          <w:numId w:val="0"/>
        </w:numPr>
        <w:tabs>
          <w:tab w:val="num" w:pos="360"/>
        </w:tabs>
        <w:ind w:left="1080" w:hanging="720"/>
      </w:pPr>
      <w:r w:rsidRPr="0035225B">
        <w:t>It shall be the duty of the Vendor to assure that all products of its effort are technically sound and in conformance with all pertinent Federal, State and Local statutes, codes, ordinances, resolutions, and other regulations.</w:t>
      </w:r>
      <w:r>
        <w:t xml:space="preserve"> </w:t>
      </w:r>
      <w:r w:rsidRPr="0035225B">
        <w:t>Vendor will not produce a work product that violates or infringes on any copyright or patent rights.</w:t>
      </w:r>
      <w:r>
        <w:t xml:space="preserve"> </w:t>
      </w:r>
      <w:r w:rsidRPr="0035225B">
        <w:t>Vendor shall, without additional compensation, correct or revise any errors or omissions in its work products.</w:t>
      </w:r>
    </w:p>
    <w:p w14:paraId="13F2F538" w14:textId="77777777" w:rsidR="00AD0C39" w:rsidRDefault="00AD0C39" w:rsidP="00AD0C39">
      <w:pPr>
        <w:pStyle w:val="List2"/>
        <w:numPr>
          <w:ilvl w:val="1"/>
          <w:numId w:val="0"/>
        </w:numPr>
        <w:tabs>
          <w:tab w:val="num" w:pos="360"/>
        </w:tabs>
        <w:ind w:left="1080" w:hanging="720"/>
      </w:pPr>
      <w:r w:rsidRPr="0035225B">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6AB62C99" w14:textId="77777777" w:rsidR="00AD0C39" w:rsidRPr="00B50433" w:rsidRDefault="00AD0C39" w:rsidP="00AD0C39">
      <w:pPr>
        <w:pStyle w:val="List2"/>
        <w:numPr>
          <w:ilvl w:val="1"/>
          <w:numId w:val="0"/>
        </w:numPr>
        <w:tabs>
          <w:tab w:val="num" w:pos="360"/>
        </w:tabs>
        <w:ind w:left="1080" w:hanging="720"/>
      </w:pPr>
      <w:r w:rsidRPr="0035225B">
        <w:t>Vendor shall appoint a Project Manager who will manage the performance of services. All of the services specified by this Agreement shall be performed by the Project Manager, or by Vendor’s associates and employees under the personal supervision of the Project Manager.</w:t>
      </w:r>
      <w:r>
        <w:t xml:space="preserve"> </w:t>
      </w:r>
      <w:r w:rsidRPr="0035225B">
        <w:t>The positions anticipated include:</w:t>
      </w:r>
    </w:p>
    <w:tbl>
      <w:tblPr>
        <w:tblStyle w:val="PlainTable1"/>
        <w:tblW w:w="5000" w:type="pct"/>
        <w:tblLook w:val="04A0" w:firstRow="1" w:lastRow="0" w:firstColumn="1" w:lastColumn="0" w:noHBand="0" w:noVBand="1"/>
      </w:tblPr>
      <w:tblGrid>
        <w:gridCol w:w="4526"/>
        <w:gridCol w:w="4525"/>
        <w:gridCol w:w="1739"/>
      </w:tblGrid>
      <w:tr w:rsidR="00AD0C39" w:rsidRPr="00D05C09" w14:paraId="3C5C26B8" w14:textId="77777777" w:rsidTr="009874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69D9DFD1" w14:textId="77777777" w:rsidR="00AD0C39" w:rsidRPr="003F7B20" w:rsidRDefault="00AD0C39" w:rsidP="0098746A">
            <w:pPr>
              <w:jc w:val="center"/>
            </w:pPr>
            <w:r w:rsidRPr="003F7B20">
              <w:t>Name</w:t>
            </w:r>
          </w:p>
        </w:tc>
        <w:tc>
          <w:tcPr>
            <w:tcW w:w="2097" w:type="pct"/>
            <w:vAlign w:val="center"/>
          </w:tcPr>
          <w:p w14:paraId="666C46E4" w14:textId="77777777" w:rsidR="00AD0C39" w:rsidRPr="00D05C09" w:rsidRDefault="00AD0C39" w:rsidP="0098746A">
            <w:pPr>
              <w:jc w:val="center"/>
              <w:cnfStyle w:val="100000000000" w:firstRow="1" w:lastRow="0" w:firstColumn="0" w:lastColumn="0" w:oddVBand="0" w:evenVBand="0" w:oddHBand="0" w:evenHBand="0" w:firstRowFirstColumn="0" w:firstRowLastColumn="0" w:lastRowFirstColumn="0" w:lastRowLastColumn="0"/>
            </w:pPr>
            <w:r w:rsidRPr="00D05C09">
              <w:t>Title</w:t>
            </w:r>
          </w:p>
        </w:tc>
        <w:tc>
          <w:tcPr>
            <w:tcW w:w="806" w:type="pct"/>
            <w:vAlign w:val="center"/>
          </w:tcPr>
          <w:p w14:paraId="62E87D3B" w14:textId="77777777" w:rsidR="00AD0C39" w:rsidRDefault="00AD0C39" w:rsidP="0098746A">
            <w:pPr>
              <w:jc w:val="center"/>
              <w:cnfStyle w:val="100000000000" w:firstRow="1" w:lastRow="0" w:firstColumn="0" w:lastColumn="0" w:oddVBand="0" w:evenVBand="0" w:oddHBand="0" w:evenHBand="0" w:firstRowFirstColumn="0" w:firstRowLastColumn="0" w:lastRowFirstColumn="0" w:lastRowLastColumn="0"/>
            </w:pPr>
            <w:r w:rsidRPr="00D05C09">
              <w:t>% of Project</w:t>
            </w:r>
          </w:p>
          <w:p w14:paraId="0C192990" w14:textId="77777777" w:rsidR="00AD0C39" w:rsidRPr="00D05C09" w:rsidRDefault="00AD0C39" w:rsidP="0098746A">
            <w:pPr>
              <w:jc w:val="center"/>
              <w:cnfStyle w:val="100000000000" w:firstRow="1" w:lastRow="0" w:firstColumn="0" w:lastColumn="0" w:oddVBand="0" w:evenVBand="0" w:oddHBand="0" w:evenHBand="0" w:firstRowFirstColumn="0" w:firstRowLastColumn="0" w:lastRowFirstColumn="0" w:lastRowLastColumn="0"/>
            </w:pPr>
            <w:r w:rsidRPr="00D05C09">
              <w:t>Involvement</w:t>
            </w:r>
          </w:p>
        </w:tc>
      </w:tr>
      <w:tr w:rsidR="00AD0C39" w:rsidRPr="00D05C09" w14:paraId="52F600B9" w14:textId="77777777" w:rsidTr="009874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36463D88" w14:textId="77777777" w:rsidR="00AD0C39" w:rsidRPr="00D05C09" w:rsidRDefault="00AD0C39" w:rsidP="0098746A"/>
        </w:tc>
        <w:tc>
          <w:tcPr>
            <w:tcW w:w="2097" w:type="pct"/>
          </w:tcPr>
          <w:p w14:paraId="3FB35855" w14:textId="77777777" w:rsidR="00AD0C39" w:rsidRPr="00D05C09" w:rsidRDefault="00AD0C39" w:rsidP="0098746A">
            <w:pPr>
              <w:cnfStyle w:val="000000100000" w:firstRow="0" w:lastRow="0" w:firstColumn="0" w:lastColumn="0" w:oddVBand="0" w:evenVBand="0" w:oddHBand="1" w:evenHBand="0" w:firstRowFirstColumn="0" w:firstRowLastColumn="0" w:lastRowFirstColumn="0" w:lastRowLastColumn="0"/>
            </w:pPr>
          </w:p>
        </w:tc>
        <w:tc>
          <w:tcPr>
            <w:tcW w:w="806" w:type="pct"/>
          </w:tcPr>
          <w:p w14:paraId="5E508B1F" w14:textId="77777777" w:rsidR="00AD0C39" w:rsidRPr="00D05C09" w:rsidRDefault="00AD0C39" w:rsidP="0098746A">
            <w:pPr>
              <w:cnfStyle w:val="000000100000" w:firstRow="0" w:lastRow="0" w:firstColumn="0" w:lastColumn="0" w:oddVBand="0" w:evenVBand="0" w:oddHBand="1" w:evenHBand="0" w:firstRowFirstColumn="0" w:firstRowLastColumn="0" w:lastRowFirstColumn="0" w:lastRowLastColumn="0"/>
            </w:pPr>
          </w:p>
        </w:tc>
      </w:tr>
    </w:tbl>
    <w:p w14:paraId="42869897" w14:textId="77777777" w:rsidR="00AD0C39" w:rsidRPr="0035225B" w:rsidRDefault="00AD0C39" w:rsidP="00AD0C39">
      <w:pPr>
        <w:pStyle w:val="ListParagraph"/>
        <w:ind w:left="792"/>
      </w:pPr>
    </w:p>
    <w:p w14:paraId="4098BB76" w14:textId="77777777" w:rsidR="00AD0C39" w:rsidRDefault="00AD0C39" w:rsidP="00AD0C39">
      <w:pPr>
        <w:pStyle w:val="List2"/>
        <w:numPr>
          <w:ilvl w:val="1"/>
          <w:numId w:val="0"/>
        </w:numPr>
        <w:tabs>
          <w:tab w:val="num" w:pos="360"/>
        </w:tabs>
        <w:ind w:left="1080" w:hanging="720"/>
      </w:pPr>
      <w:r w:rsidRPr="0035225B">
        <w:t>Designation of persons for each position is subject to review and approval by Delaware.</w:t>
      </w:r>
      <w:r>
        <w:t xml:space="preserve"> </w:t>
      </w:r>
      <w:r w:rsidRPr="0035225B">
        <w:t>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w:t>
      </w:r>
      <w:r>
        <w:t xml:space="preserve"> </w:t>
      </w:r>
      <w:r w:rsidRPr="0035225B">
        <w:t>Replacement staff persons are subject to review and approval by Delaware.</w:t>
      </w:r>
      <w:r>
        <w:t xml:space="preserve"> </w:t>
      </w:r>
      <w:r w:rsidRPr="0035225B">
        <w:t>If Vendor fails to make a required replacement within 30 days, Delaware may terminate this Agreement for default.</w:t>
      </w:r>
      <w:r>
        <w:t xml:space="preserve"> </w:t>
      </w:r>
      <w:r w:rsidRPr="0035225B">
        <w:t>Upon receipt of written notice from Delaware that an employee of Vendor is unsuitable to Delaware for good cause, Vendor shall remove such employee from the performance of services and substitute in his/her place a suitable employee.</w:t>
      </w:r>
    </w:p>
    <w:p w14:paraId="3E5C7935" w14:textId="77777777" w:rsidR="00AD0C39" w:rsidRDefault="00AD0C39" w:rsidP="00AD0C39">
      <w:pPr>
        <w:pStyle w:val="List2"/>
        <w:numPr>
          <w:ilvl w:val="1"/>
          <w:numId w:val="0"/>
        </w:numPr>
        <w:tabs>
          <w:tab w:val="num" w:pos="360"/>
        </w:tabs>
        <w:ind w:left="1080" w:hanging="720"/>
      </w:pPr>
      <w:r w:rsidRPr="0035225B">
        <w:t>Vendor shall furnish to Delaware’s designated representative copies of all correspondence to regulatory agencies for review prior to mailing such correspondence.</w:t>
      </w:r>
    </w:p>
    <w:p w14:paraId="7CA2A9D6" w14:textId="77777777" w:rsidR="00AD0C39" w:rsidRDefault="00AD0C39" w:rsidP="00AD0C39">
      <w:pPr>
        <w:pStyle w:val="List2"/>
        <w:numPr>
          <w:ilvl w:val="1"/>
          <w:numId w:val="0"/>
        </w:numPr>
        <w:tabs>
          <w:tab w:val="num" w:pos="360"/>
        </w:tabs>
        <w:ind w:left="1080" w:hanging="720"/>
      </w:pPr>
      <w:r w:rsidRPr="0035225B">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075A70CE" w14:textId="77777777" w:rsidR="00AD0C39" w:rsidRDefault="00AD0C39" w:rsidP="00AD0C39">
      <w:pPr>
        <w:pStyle w:val="List2"/>
        <w:numPr>
          <w:ilvl w:val="1"/>
          <w:numId w:val="0"/>
        </w:numPr>
        <w:tabs>
          <w:tab w:val="num" w:pos="360"/>
        </w:tabs>
        <w:ind w:left="1080" w:hanging="720"/>
      </w:pPr>
      <w:r w:rsidRPr="0035225B">
        <w:t>Vendor has or will retain such employees as it may need to perform the services required by this Agreement.</w:t>
      </w:r>
      <w:r>
        <w:t xml:space="preserve"> </w:t>
      </w:r>
      <w:r w:rsidRPr="0035225B">
        <w:t>Such employees shall not be employed by Delaware or any other political subdivision of Delaware.</w:t>
      </w:r>
    </w:p>
    <w:p w14:paraId="33A63E44" w14:textId="77777777" w:rsidR="00AD0C39" w:rsidRDefault="00AD0C39" w:rsidP="00AD0C39">
      <w:pPr>
        <w:pStyle w:val="List2"/>
        <w:numPr>
          <w:ilvl w:val="1"/>
          <w:numId w:val="0"/>
        </w:numPr>
        <w:tabs>
          <w:tab w:val="num" w:pos="360"/>
        </w:tabs>
        <w:ind w:left="1080" w:hanging="720"/>
      </w:pPr>
      <w:r w:rsidRPr="0035225B">
        <w:t>Vendor will not use Delaware’s name, either express or implied, in any of its advertising or sales materials without Delaware’s express written consent.</w:t>
      </w:r>
    </w:p>
    <w:p w14:paraId="0BAF8FB9" w14:textId="77777777" w:rsidR="00AD0C39" w:rsidRDefault="00AD0C39" w:rsidP="00AD0C39">
      <w:pPr>
        <w:pStyle w:val="List2"/>
        <w:numPr>
          <w:ilvl w:val="1"/>
          <w:numId w:val="0"/>
        </w:numPr>
        <w:tabs>
          <w:tab w:val="num" w:pos="360"/>
        </w:tabs>
        <w:ind w:left="1080" w:hanging="720"/>
      </w:pPr>
      <w:r w:rsidRPr="0035225B">
        <w:t>The rights and remedies of Delaware provided for in this Agreement are in addition to any other rights and remedies provided by law.</w:t>
      </w:r>
    </w:p>
    <w:p w14:paraId="69295797" w14:textId="77777777" w:rsidR="00AD0C39" w:rsidRDefault="00AD0C39" w:rsidP="00AD0C39">
      <w:pPr>
        <w:pStyle w:val="Heading1"/>
      </w:pPr>
      <w:r w:rsidRPr="0035225B">
        <w:t>Time Schedule.</w:t>
      </w:r>
    </w:p>
    <w:p w14:paraId="72121C36" w14:textId="77777777" w:rsidR="00AD0C39" w:rsidRDefault="00AD0C39" w:rsidP="00AD0C39">
      <w:pPr>
        <w:pStyle w:val="List2"/>
        <w:numPr>
          <w:ilvl w:val="1"/>
          <w:numId w:val="0"/>
        </w:numPr>
        <w:tabs>
          <w:tab w:val="num" w:pos="360"/>
        </w:tabs>
        <w:ind w:left="1080" w:hanging="720"/>
      </w:pPr>
      <w:r w:rsidRPr="0035225B">
        <w:t xml:space="preserve">A </w:t>
      </w:r>
      <w:r w:rsidRPr="0044168B">
        <w:t>Project Schedule</w:t>
      </w:r>
      <w:r w:rsidRPr="0035225B">
        <w:t xml:space="preserve"> is included in</w:t>
      </w:r>
      <w:r w:rsidRPr="00F772EB">
        <w:rPr>
          <w:rStyle w:val="Strong"/>
        </w:rPr>
        <w:t xml:space="preserve"> </w:t>
      </w:r>
      <w:sdt>
        <w:sdtPr>
          <w:rPr>
            <w:rStyle w:val="Strong"/>
          </w:rPr>
          <w:id w:val="-356517116"/>
          <w:placeholder>
            <w:docPart w:val="9B3F2CBFAD69428AA3D9C3BF5FE6E4B3"/>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w:t>
      </w:r>
    </w:p>
    <w:p w14:paraId="3BD13416" w14:textId="77777777" w:rsidR="00AD0C39" w:rsidRDefault="00AD0C39" w:rsidP="00AD0C39">
      <w:pPr>
        <w:pStyle w:val="List2"/>
        <w:numPr>
          <w:ilvl w:val="1"/>
          <w:numId w:val="0"/>
        </w:numPr>
        <w:tabs>
          <w:tab w:val="num" w:pos="360"/>
        </w:tabs>
        <w:ind w:left="1080" w:hanging="720"/>
      </w:pPr>
      <w:r w:rsidRPr="0035225B">
        <w:t>Any delay of services or change in sequence of tasks must be approved in writing by Delaware.</w:t>
      </w:r>
    </w:p>
    <w:p w14:paraId="63C7FC31" w14:textId="77777777" w:rsidR="00AD0C39" w:rsidRDefault="00AD0C39" w:rsidP="00AD0C39">
      <w:pPr>
        <w:pStyle w:val="List2"/>
        <w:numPr>
          <w:ilvl w:val="1"/>
          <w:numId w:val="0"/>
        </w:numPr>
        <w:tabs>
          <w:tab w:val="num" w:pos="360"/>
        </w:tabs>
        <w:ind w:left="1080" w:hanging="720"/>
      </w:pPr>
      <w:r w:rsidRPr="0035225B">
        <w:t xml:space="preserve">In the event that Vendor fails to complete the project or any phase thereof within the time specified in the Contract, or with such additional time as may be granted in writing by Delaware, or fails to prosecute the work, or any separable part thereof, with such diligence as will </w:t>
      </w:r>
      <w:proofErr w:type="gramStart"/>
      <w:r w:rsidRPr="0035225B">
        <w:t>insure</w:t>
      </w:r>
      <w:proofErr w:type="gramEnd"/>
      <w:r w:rsidRPr="0035225B">
        <w:t xml:space="preserve"> its completion within the time specified in this Agreement or any extensions thereof, Delaware shall suspend the payments scheduled as set forth in</w:t>
      </w:r>
      <w:r w:rsidRPr="00F772EB">
        <w:rPr>
          <w:rStyle w:val="Strong"/>
        </w:rPr>
        <w:t xml:space="preserve"> </w:t>
      </w:r>
      <w:sdt>
        <w:sdtPr>
          <w:rPr>
            <w:rStyle w:val="Strong"/>
          </w:rPr>
          <w:id w:val="-1800217687"/>
          <w:placeholder>
            <w:docPart w:val="1FD41D55D0A84DFE9070BECF5204A4C7"/>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rsidRPr="0035225B">
        <w:t>.</w:t>
      </w:r>
    </w:p>
    <w:p w14:paraId="0A22D997" w14:textId="77777777" w:rsidR="00AD0C39" w:rsidRDefault="00AD0C39" w:rsidP="00AD0C39">
      <w:pPr>
        <w:pStyle w:val="Heading1"/>
      </w:pPr>
      <w:r w:rsidRPr="0035225B">
        <w:t>State Responsibilities.</w:t>
      </w:r>
    </w:p>
    <w:p w14:paraId="76023E02" w14:textId="77777777" w:rsidR="00AD0C39" w:rsidRDefault="00AD0C39" w:rsidP="00AD0C39">
      <w:pPr>
        <w:pStyle w:val="List2"/>
        <w:numPr>
          <w:ilvl w:val="1"/>
          <w:numId w:val="0"/>
        </w:numPr>
        <w:tabs>
          <w:tab w:val="num" w:pos="360"/>
        </w:tabs>
        <w:ind w:left="1080" w:hanging="720"/>
      </w:pPr>
      <w:r w:rsidRPr="0035225B">
        <w:t>In connection with Vendor's provision of the Services, Delaware shall perform those tasks and fulfill those responsibilities specified in the appropriate Appendices.</w:t>
      </w:r>
    </w:p>
    <w:p w14:paraId="4F11CFDB" w14:textId="77777777" w:rsidR="00AD0C39" w:rsidRDefault="00AD0C39" w:rsidP="00AD0C39">
      <w:pPr>
        <w:pStyle w:val="List2"/>
        <w:numPr>
          <w:ilvl w:val="1"/>
          <w:numId w:val="0"/>
        </w:numPr>
        <w:tabs>
          <w:tab w:val="num" w:pos="360"/>
        </w:tabs>
        <w:ind w:left="1080" w:hanging="720"/>
      </w:pPr>
      <w:r w:rsidRPr="0035225B">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795FEB95" w14:textId="77777777" w:rsidR="00AD0C39" w:rsidRDefault="00AD0C39" w:rsidP="00AD0C39">
      <w:pPr>
        <w:pStyle w:val="List2"/>
        <w:numPr>
          <w:ilvl w:val="1"/>
          <w:numId w:val="0"/>
        </w:numPr>
        <w:tabs>
          <w:tab w:val="num" w:pos="360"/>
        </w:tabs>
        <w:ind w:left="1080" w:hanging="720"/>
      </w:pPr>
      <w:r w:rsidRPr="0035225B">
        <w:t>The services performed by Vendor under this Agreement shall be subject to review for compliance with the terms of this Agreement by Delaware’s designated representatives.</w:t>
      </w:r>
      <w:r>
        <w:t xml:space="preserve"> </w:t>
      </w:r>
      <w:r w:rsidRPr="0035225B">
        <w:t>Delaware representatives may delegate any or all responsibilities under the Agreement to appropriate staff members and shall so inform Vendor by written notice before the effective date of each such delegation.</w:t>
      </w:r>
    </w:p>
    <w:p w14:paraId="6FDDA9F6" w14:textId="77777777" w:rsidR="00AD0C39" w:rsidRDefault="00AD0C39" w:rsidP="00AD0C39">
      <w:pPr>
        <w:pStyle w:val="List2"/>
        <w:numPr>
          <w:ilvl w:val="1"/>
          <w:numId w:val="0"/>
        </w:numPr>
        <w:tabs>
          <w:tab w:val="num" w:pos="360"/>
        </w:tabs>
        <w:ind w:left="1080" w:hanging="720"/>
      </w:pPr>
      <w:r w:rsidRPr="0035225B">
        <w:t>The review comments of Delaware’s designated representatives may be reported in writing as needed to Vendor.</w:t>
      </w:r>
      <w:r>
        <w:t xml:space="preserve"> </w:t>
      </w:r>
      <w:r w:rsidRPr="0035225B">
        <w:t>It is understood that Delaware’s representatives’ review comments do not relieve Vendor from the responsibility for the professional and technical accuracy of all work delivered under this Agreement.</w:t>
      </w:r>
    </w:p>
    <w:p w14:paraId="25CE45DE" w14:textId="77777777" w:rsidR="00AD0C39" w:rsidRDefault="00AD0C39" w:rsidP="00AD0C39">
      <w:pPr>
        <w:pStyle w:val="List2"/>
        <w:numPr>
          <w:ilvl w:val="1"/>
          <w:numId w:val="0"/>
        </w:numPr>
        <w:tabs>
          <w:tab w:val="num" w:pos="360"/>
        </w:tabs>
        <w:ind w:left="1080" w:hanging="720"/>
      </w:pPr>
      <w:r w:rsidRPr="0035225B">
        <w:t>Delaware shall, without charge, furnish to or make available for examination or use by Vendor as it may request, any data which Delaware has available, including as examples only and not as a limitation:</w:t>
      </w:r>
    </w:p>
    <w:p w14:paraId="755B2718" w14:textId="77777777" w:rsidR="00AD0C39" w:rsidRDefault="00AD0C39" w:rsidP="00AD0C39">
      <w:pPr>
        <w:pStyle w:val="List3"/>
        <w:numPr>
          <w:ilvl w:val="0"/>
          <w:numId w:val="56"/>
        </w:numPr>
      </w:pPr>
      <w:r w:rsidRPr="004E0A61">
        <w:t>Copies of reports, surveys, records, and other pertinent documents;</w:t>
      </w:r>
    </w:p>
    <w:p w14:paraId="44F7AE91" w14:textId="77777777" w:rsidR="00AD0C39" w:rsidRDefault="00AD0C39" w:rsidP="00AD0C39">
      <w:pPr>
        <w:pStyle w:val="List3"/>
        <w:ind w:left="1440"/>
      </w:pPr>
      <w:r w:rsidRPr="004E0A61">
        <w:t>Copies of previously prepared reports, job specifications, surveys, records, ordinances, codes, regulations, other documents, and information related to the services specified by this Agreement.</w:t>
      </w:r>
    </w:p>
    <w:p w14:paraId="6CF0CB69" w14:textId="77777777" w:rsidR="00AD0C39" w:rsidRDefault="00AD0C39" w:rsidP="00AD0C39">
      <w:pPr>
        <w:pStyle w:val="List3"/>
        <w:ind w:left="1440"/>
      </w:pPr>
      <w:r w:rsidRPr="00732471">
        <w:t>Vendor shall return any original data provided by Delaware.</w:t>
      </w:r>
    </w:p>
    <w:p w14:paraId="6CB87A12" w14:textId="77777777" w:rsidR="00AD0C39" w:rsidRDefault="00AD0C39" w:rsidP="00AD0C39">
      <w:pPr>
        <w:pStyle w:val="List2"/>
        <w:numPr>
          <w:ilvl w:val="1"/>
          <w:numId w:val="0"/>
        </w:numPr>
        <w:tabs>
          <w:tab w:val="num" w:pos="360"/>
        </w:tabs>
        <w:ind w:left="1080" w:hanging="720"/>
      </w:pPr>
      <w:r w:rsidRPr="0035225B">
        <w:t>Delaware shall assist Vendor in obtaining data on documents from public officers or agencies and from private citizens and business firms whenever such material is necessary for the completion of the services specified by this Agreement.</w:t>
      </w:r>
    </w:p>
    <w:p w14:paraId="7C2FF959" w14:textId="77777777" w:rsidR="00AD0C39" w:rsidRDefault="00AD0C39" w:rsidP="00AD0C39">
      <w:pPr>
        <w:pStyle w:val="List2"/>
        <w:numPr>
          <w:ilvl w:val="1"/>
          <w:numId w:val="0"/>
        </w:numPr>
        <w:tabs>
          <w:tab w:val="num" w:pos="360"/>
        </w:tabs>
        <w:ind w:left="1080" w:hanging="720"/>
      </w:pPr>
      <w:r w:rsidRPr="0035225B">
        <w:t>Vendor will not be responsible for accuracy of information or data supplied by Delaware or other sources to the extent such information or data would be relied upon by a reasonably prudent contractor.</w:t>
      </w:r>
    </w:p>
    <w:p w14:paraId="577DD26D" w14:textId="77777777" w:rsidR="00AD0C39" w:rsidRDefault="00AD0C39" w:rsidP="00AD0C39">
      <w:pPr>
        <w:pStyle w:val="List2"/>
        <w:numPr>
          <w:ilvl w:val="1"/>
          <w:numId w:val="0"/>
        </w:numPr>
        <w:tabs>
          <w:tab w:val="num" w:pos="360"/>
        </w:tabs>
        <w:ind w:left="1080" w:hanging="720"/>
      </w:pPr>
      <w:r w:rsidRPr="0035225B">
        <w:t>Delaware agrees not to use Vendor’s name, either express or implied, in any of its advertising or sales materials.</w:t>
      </w:r>
      <w:r>
        <w:t xml:space="preserve"> </w:t>
      </w:r>
      <w:r w:rsidRPr="0035225B">
        <w:t>Vendor reserves the right to reuse the nonproprietary data and the analysis of industry-related information in its continuing analysis of the industries covered.</w:t>
      </w:r>
    </w:p>
    <w:p w14:paraId="10FE8C9F" w14:textId="77777777" w:rsidR="00AD0C39" w:rsidRDefault="00AD0C39" w:rsidP="00AD0C39">
      <w:pPr>
        <w:pStyle w:val="Heading1"/>
      </w:pPr>
      <w:r w:rsidRPr="0035225B">
        <w:t>Work Product.</w:t>
      </w:r>
    </w:p>
    <w:p w14:paraId="10656E41" w14:textId="77777777" w:rsidR="00AD0C39" w:rsidRDefault="00AD0C39" w:rsidP="00AD0C39">
      <w:pPr>
        <w:pStyle w:val="List2"/>
        <w:numPr>
          <w:ilvl w:val="1"/>
          <w:numId w:val="0"/>
        </w:numPr>
        <w:tabs>
          <w:tab w:val="num" w:pos="360"/>
        </w:tabs>
        <w:ind w:left="1080" w:hanging="720"/>
      </w:pPr>
      <w:r w:rsidRPr="0035225B">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w:t>
      </w:r>
      <w:r>
        <w:t xml:space="preserve"> </w:t>
      </w:r>
      <w:r w:rsidRPr="0035225B">
        <w:t>Vendor shall not be liable for damages, claims, and losses arising out of any reuse of any work products on any other project conducted by Delaware.</w:t>
      </w:r>
      <w:r>
        <w:t xml:space="preserve"> </w:t>
      </w:r>
      <w:r w:rsidRPr="0035225B">
        <w:t>Delaware shall have the right to reproduce all documentation supplied pursuant to this Agreement.</w:t>
      </w:r>
    </w:p>
    <w:p w14:paraId="1E4379D3" w14:textId="77777777" w:rsidR="00AD0C39" w:rsidRDefault="00AD0C39" w:rsidP="00AD0C39">
      <w:pPr>
        <w:pStyle w:val="List2"/>
        <w:numPr>
          <w:ilvl w:val="1"/>
          <w:numId w:val="0"/>
        </w:numPr>
        <w:tabs>
          <w:tab w:val="num" w:pos="360"/>
        </w:tabs>
        <w:ind w:left="1080" w:hanging="720"/>
      </w:pPr>
      <w:r w:rsidRPr="0035225B">
        <w:t>Vendor retains all title and interest to the data it furnished and/or generated pursuant to this Agreement.</w:t>
      </w:r>
      <w:r>
        <w:t xml:space="preserve"> </w:t>
      </w:r>
      <w:r w:rsidRPr="0035225B">
        <w:t>Retention of such title and interest does not conflict with Delaware’s rights to the materials, information and documents developed in performing the project.</w:t>
      </w:r>
      <w:r>
        <w:t xml:space="preserve"> </w:t>
      </w:r>
      <w:r w:rsidRPr="0035225B">
        <w:t>Upon final payment, Delaware shall have a perpetual, nontransferable, non-exclusive paid-up right, and license to use, copy, modify and prepare derivative works of all materials in which Vendor retains title, whether individually by Vendor or jointly with Delaware.</w:t>
      </w:r>
      <w:r>
        <w:t xml:space="preserve"> </w:t>
      </w:r>
      <w:r w:rsidRPr="0035225B">
        <w:t>Any and all source code developed in connection with the services provided will be provided to Delaware, and the aforementioned right and license shall apply to source code.</w:t>
      </w:r>
      <w:r>
        <w:t xml:space="preserve"> </w:t>
      </w:r>
      <w:r w:rsidRPr="0035225B">
        <w:t>The parties will cooperate with each other and execute such other documents as may be reasonably deemed necessary to achieve the objectives of this Section.</w:t>
      </w:r>
    </w:p>
    <w:p w14:paraId="1DA54EB3" w14:textId="77777777" w:rsidR="00AD0C39" w:rsidRDefault="00AD0C39" w:rsidP="00AD0C39">
      <w:pPr>
        <w:pStyle w:val="List2"/>
        <w:numPr>
          <w:ilvl w:val="1"/>
          <w:numId w:val="0"/>
        </w:numPr>
        <w:tabs>
          <w:tab w:val="num" w:pos="360"/>
        </w:tabs>
        <w:ind w:left="1080" w:hanging="720"/>
      </w:pPr>
      <w:r w:rsidRPr="0035225B">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69C8E199" w14:textId="77777777" w:rsidR="00AD0C39" w:rsidRDefault="00AD0C39" w:rsidP="00AD0C39">
      <w:pPr>
        <w:pStyle w:val="List2"/>
        <w:numPr>
          <w:ilvl w:val="1"/>
          <w:numId w:val="0"/>
        </w:numPr>
        <w:tabs>
          <w:tab w:val="num" w:pos="360"/>
        </w:tabs>
        <w:ind w:left="1080" w:hanging="720"/>
      </w:pPr>
      <w:r w:rsidRPr="0035225B">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w:t>
      </w:r>
      <w:r>
        <w:t xml:space="preserve"> </w:t>
      </w:r>
      <w:r w:rsidRPr="0035225B">
        <w:t>Delaware’s rights under this section shall not apply to any Preexisting Information or any component thereof regardless of form or media.</w:t>
      </w:r>
    </w:p>
    <w:p w14:paraId="5A8389BD" w14:textId="77777777" w:rsidR="00AD0C39" w:rsidRDefault="00AD0C39" w:rsidP="00AD0C39">
      <w:pPr>
        <w:pStyle w:val="Heading1"/>
      </w:pPr>
      <w:r w:rsidRPr="0035225B">
        <w:t>Confidential Information.</w:t>
      </w:r>
    </w:p>
    <w:p w14:paraId="03480BBA" w14:textId="77777777" w:rsidR="00AD0C39" w:rsidRDefault="00AD0C39" w:rsidP="00AD0C39">
      <w:pPr>
        <w:pStyle w:val="ListParagraph"/>
      </w:pPr>
      <w:r w:rsidRPr="0035225B">
        <w:t xml:space="preserve">To the extent permissible under </w:t>
      </w:r>
      <w:hyperlink r:id="rId82" w:history="1">
        <w:r w:rsidRPr="00DB588D">
          <w:rPr>
            <w:rStyle w:val="Hyperlink"/>
          </w:rPr>
          <w:t xml:space="preserve">29 </w:t>
        </w:r>
        <w:r w:rsidRPr="00DB588D">
          <w:rPr>
            <w:rStyle w:val="Hyperlink"/>
            <w:i/>
            <w:iCs/>
          </w:rPr>
          <w:t>Del. C.</w:t>
        </w:r>
        <w:r w:rsidRPr="00DB588D">
          <w:rPr>
            <w:rStyle w:val="Hyperlink"/>
          </w:rPr>
          <w:t xml:space="preserve"> § 10001, et seq.</w:t>
        </w:r>
      </w:hyperlink>
      <w:r w:rsidRPr="0035225B">
        <w:t>, the parties to this Agreement shall preserve in strict confidence any information, reports or documents obtained, assembled, or prepared in connection with the performance of this Agreement.</w:t>
      </w:r>
    </w:p>
    <w:p w14:paraId="7DF69FE8" w14:textId="77777777" w:rsidR="00AD0C39" w:rsidRDefault="00AD0C39" w:rsidP="00AD0C39">
      <w:pPr>
        <w:pStyle w:val="Heading1"/>
      </w:pPr>
      <w:r w:rsidRPr="0035225B">
        <w:t>Warranty.</w:t>
      </w:r>
    </w:p>
    <w:p w14:paraId="7961701B" w14:textId="77777777" w:rsidR="00AD0C39" w:rsidRDefault="00AD0C39" w:rsidP="00AD0C39">
      <w:pPr>
        <w:pStyle w:val="List2"/>
        <w:numPr>
          <w:ilvl w:val="1"/>
          <w:numId w:val="0"/>
        </w:numPr>
        <w:tabs>
          <w:tab w:val="num" w:pos="360"/>
        </w:tabs>
        <w:ind w:left="1080" w:hanging="720"/>
      </w:pPr>
      <w:r w:rsidRPr="00606CFF">
        <w:t>Vendor warrants that its services will be performed in a good and workmanlike manner. Vendor agrees to re-perform any work not in compliance with this warranty brought to its attention within a reasonable time after that work is performed.</w:t>
      </w:r>
    </w:p>
    <w:p w14:paraId="2A16B113" w14:textId="77777777" w:rsidR="00AD0C39" w:rsidRDefault="00AD0C39" w:rsidP="00AD0C39">
      <w:pPr>
        <w:pStyle w:val="List2"/>
        <w:numPr>
          <w:ilvl w:val="1"/>
          <w:numId w:val="0"/>
        </w:numPr>
        <w:tabs>
          <w:tab w:val="num" w:pos="360"/>
        </w:tabs>
        <w:ind w:left="1080" w:hanging="720"/>
      </w:pPr>
      <w:r w:rsidRPr="006F6255">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4393E3B8" w14:textId="77777777" w:rsidR="00AD0C39" w:rsidRDefault="00AD0C39" w:rsidP="00AD0C39">
      <w:pPr>
        <w:pStyle w:val="Heading1"/>
      </w:pPr>
      <w:r w:rsidRPr="0035225B">
        <w:t>Indemnification; Limitation of Liability.</w:t>
      </w:r>
    </w:p>
    <w:p w14:paraId="1B93DE11" w14:textId="77777777" w:rsidR="00AD0C39" w:rsidRDefault="00AD0C39" w:rsidP="00AD0C39">
      <w:pPr>
        <w:pStyle w:val="List2"/>
        <w:numPr>
          <w:ilvl w:val="1"/>
          <w:numId w:val="0"/>
        </w:numPr>
        <w:tabs>
          <w:tab w:val="num" w:pos="360"/>
        </w:tabs>
        <w:ind w:left="1080" w:hanging="720"/>
      </w:pPr>
      <w:r w:rsidRPr="0035225B">
        <w:t>Vendor shall indemnify and hold harmless the State, its agents, and employees, from any and all liability, suits, actions or claims, together with all reasonable costs and expenses (including attorneys’ fees) directly arising out of:</w:t>
      </w:r>
    </w:p>
    <w:p w14:paraId="12BAEBF3" w14:textId="77777777" w:rsidR="00AD0C39" w:rsidRPr="00736EEC" w:rsidRDefault="00AD0C39" w:rsidP="00AD0C39">
      <w:pPr>
        <w:pStyle w:val="List3"/>
        <w:numPr>
          <w:ilvl w:val="0"/>
          <w:numId w:val="50"/>
        </w:numPr>
      </w:pPr>
      <w:r w:rsidRPr="00736EEC">
        <w:t>The negligence or other wrongful conduct of the Vendor, its agents, or employees, or</w:t>
      </w:r>
    </w:p>
    <w:p w14:paraId="27FA7E7A" w14:textId="77777777" w:rsidR="00AD0C39" w:rsidRPr="00736EEC" w:rsidRDefault="00AD0C39" w:rsidP="00AD0C39">
      <w:pPr>
        <w:pStyle w:val="List3"/>
        <w:ind w:left="1440"/>
      </w:pPr>
      <w:r w:rsidRPr="00736EEC">
        <w:t>Vendor’s breach of any material provision of this Agreement not cured after due notice and opportunity to cure, provided Vendor shall have been notified promptly in writing by Delaware of any notice of such claim.</w:t>
      </w:r>
    </w:p>
    <w:p w14:paraId="4FD2E6CF" w14:textId="77777777" w:rsidR="00AD0C39" w:rsidRDefault="00AD0C39" w:rsidP="00AD0C39">
      <w:pPr>
        <w:pStyle w:val="List2"/>
        <w:numPr>
          <w:ilvl w:val="1"/>
          <w:numId w:val="0"/>
        </w:numPr>
        <w:tabs>
          <w:tab w:val="num" w:pos="360"/>
        </w:tabs>
        <w:ind w:left="1080" w:hanging="720"/>
      </w:pPr>
      <w:r w:rsidRPr="0035225B">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w:t>
      </w:r>
      <w:r>
        <w:t xml:space="preserve"> </w:t>
      </w:r>
      <w:r w:rsidRPr="0035225B">
        <w:t>Vendor will not indemnify Delaware, however, if the claim of infringement is caused by:</w:t>
      </w:r>
    </w:p>
    <w:p w14:paraId="68ED80E4" w14:textId="77777777" w:rsidR="00AD0C39" w:rsidRPr="00736EEC" w:rsidRDefault="00AD0C39" w:rsidP="00AD0C39">
      <w:pPr>
        <w:pStyle w:val="List3"/>
        <w:numPr>
          <w:ilvl w:val="0"/>
          <w:numId w:val="51"/>
        </w:numPr>
      </w:pPr>
      <w:r w:rsidRPr="00736EEC">
        <w:t>Delaware’s misuse or modification of the Deliverable;</w:t>
      </w:r>
    </w:p>
    <w:p w14:paraId="7A76A808" w14:textId="77777777" w:rsidR="00AD0C39" w:rsidRPr="00736EEC" w:rsidRDefault="00AD0C39" w:rsidP="00AD0C39">
      <w:pPr>
        <w:pStyle w:val="List3"/>
        <w:ind w:left="1440"/>
      </w:pPr>
      <w:r w:rsidRPr="00736EEC">
        <w:t>Delaware’s failure to use corrections or enhancements made available by Vendor;</w:t>
      </w:r>
    </w:p>
    <w:p w14:paraId="351928C1" w14:textId="77777777" w:rsidR="00AD0C39" w:rsidRPr="00736EEC" w:rsidRDefault="00AD0C39" w:rsidP="00AD0C39">
      <w:pPr>
        <w:pStyle w:val="List3"/>
        <w:ind w:left="1440"/>
      </w:pPr>
      <w:r w:rsidRPr="00736EEC">
        <w:t>Delaware’s use of the Deliverable in combination with any product or information not owned or developed by Vendor;</w:t>
      </w:r>
    </w:p>
    <w:p w14:paraId="213D32AE" w14:textId="77777777" w:rsidR="00AD0C39" w:rsidRPr="00736EEC" w:rsidRDefault="00AD0C39" w:rsidP="00AD0C39">
      <w:pPr>
        <w:pStyle w:val="List3"/>
        <w:ind w:left="1440"/>
      </w:pPr>
      <w:r w:rsidRPr="00736EEC">
        <w:t>Delaware’s distribution, marketing or use for the benefit of third parties of the Deliverable or</w:t>
      </w:r>
    </w:p>
    <w:p w14:paraId="43CE0A63" w14:textId="77777777" w:rsidR="00AD0C39" w:rsidRPr="00736EEC" w:rsidRDefault="00AD0C39" w:rsidP="00AD0C39">
      <w:pPr>
        <w:pStyle w:val="List3"/>
        <w:ind w:left="1440"/>
      </w:pPr>
      <w:r w:rsidRPr="00736EEC">
        <w:t>Information, direction, specification, or materials provided by Vendor or any third party. If any Deliverable is, or in Vendor's opinion is likely to be, held to be infringing, Vendor shall at its expense and option either</w:t>
      </w:r>
      <w:r>
        <w:t>;</w:t>
      </w:r>
    </w:p>
    <w:p w14:paraId="52715540" w14:textId="77777777" w:rsidR="00AD0C39" w:rsidRPr="00736EEC" w:rsidRDefault="00AD0C39" w:rsidP="00AD0C39">
      <w:pPr>
        <w:pStyle w:val="List4"/>
        <w:numPr>
          <w:ilvl w:val="3"/>
          <w:numId w:val="0"/>
        </w:numPr>
        <w:ind w:left="1800" w:hanging="360"/>
      </w:pPr>
      <w:r w:rsidRPr="00736EEC">
        <w:t>Procure the right for Delaware to continue using it;</w:t>
      </w:r>
    </w:p>
    <w:p w14:paraId="60E0578F" w14:textId="77777777" w:rsidR="00AD0C39" w:rsidRPr="00736EEC" w:rsidRDefault="00AD0C39" w:rsidP="00AD0C39">
      <w:pPr>
        <w:pStyle w:val="List4"/>
        <w:numPr>
          <w:ilvl w:val="3"/>
          <w:numId w:val="0"/>
        </w:numPr>
        <w:ind w:left="1800" w:hanging="360"/>
      </w:pPr>
      <w:r w:rsidRPr="00736EEC">
        <w:t>Replace it with a non-infringing equivalent;</w:t>
      </w:r>
    </w:p>
    <w:p w14:paraId="198BE497" w14:textId="77777777" w:rsidR="00AD0C39" w:rsidRPr="00736EEC" w:rsidRDefault="00AD0C39" w:rsidP="00AD0C39">
      <w:pPr>
        <w:pStyle w:val="List4"/>
        <w:numPr>
          <w:ilvl w:val="3"/>
          <w:numId w:val="0"/>
        </w:numPr>
        <w:ind w:left="1800" w:hanging="360"/>
      </w:pPr>
      <w:r w:rsidRPr="00736EEC">
        <w:t>Modify it to make it non-infringing.</w:t>
      </w:r>
    </w:p>
    <w:p w14:paraId="26CD2DF4" w14:textId="77777777" w:rsidR="00AD0C39" w:rsidRDefault="00AD0C39" w:rsidP="00AD0C39">
      <w:pPr>
        <w:pStyle w:val="List2"/>
        <w:ind w:firstLine="0"/>
      </w:pPr>
      <w:r w:rsidRPr="001779C7">
        <w:t>The foregoing remedies constitute Delaware’s sole and exclusive remedies and Vendor's entire liability with respect to infringement.</w:t>
      </w:r>
    </w:p>
    <w:p w14:paraId="2868ACDA" w14:textId="77777777" w:rsidR="00AD0C39" w:rsidRDefault="00AD0C39" w:rsidP="00AD0C39">
      <w:pPr>
        <w:pStyle w:val="Heading1"/>
      </w:pPr>
      <w:r w:rsidRPr="0035225B">
        <w:t>Employees.</w:t>
      </w:r>
    </w:p>
    <w:p w14:paraId="52BBFE69" w14:textId="77777777" w:rsidR="00AD0C39" w:rsidRDefault="00AD0C39" w:rsidP="00AD0C39">
      <w:pPr>
        <w:pStyle w:val="List2"/>
        <w:numPr>
          <w:ilvl w:val="1"/>
          <w:numId w:val="0"/>
        </w:numPr>
        <w:tabs>
          <w:tab w:val="num" w:pos="360"/>
        </w:tabs>
        <w:ind w:left="1080" w:hanging="720"/>
      </w:pPr>
      <w:r w:rsidRPr="0035225B">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111BEC79" w14:textId="77777777" w:rsidR="00AD0C39" w:rsidRDefault="00AD0C39" w:rsidP="00AD0C39">
      <w:pPr>
        <w:pStyle w:val="List2"/>
        <w:numPr>
          <w:ilvl w:val="1"/>
          <w:numId w:val="0"/>
        </w:numPr>
        <w:tabs>
          <w:tab w:val="num" w:pos="360"/>
        </w:tabs>
        <w:ind w:left="1080" w:hanging="720"/>
      </w:pPr>
      <w:r w:rsidRPr="0035225B">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w:t>
      </w:r>
      <w:r>
        <w:t xml:space="preserve"> </w:t>
      </w:r>
      <w:r w:rsidRPr="0035225B">
        <w:t>For purposes of this Section, Personnel includes any individual or company a party employs as a partner, employee, or independent contractor and with which a party comes into direct contact in the course of the services.</w:t>
      </w:r>
    </w:p>
    <w:p w14:paraId="774B87C4" w14:textId="77777777" w:rsidR="00AD0C39" w:rsidRDefault="00AD0C39" w:rsidP="00AD0C39">
      <w:pPr>
        <w:pStyle w:val="List2"/>
        <w:numPr>
          <w:ilvl w:val="1"/>
          <w:numId w:val="0"/>
        </w:numPr>
        <w:tabs>
          <w:tab w:val="num" w:pos="360"/>
        </w:tabs>
        <w:ind w:left="1080" w:hanging="720"/>
      </w:pPr>
      <w:r w:rsidRPr="0035225B">
        <w:t>Possession of a Security Clearance, as issued by the Delaware Department of Safety and Homeland Security, may be required of any employee of Vendor who will be assigned to this project.</w:t>
      </w:r>
    </w:p>
    <w:p w14:paraId="27A451AE" w14:textId="77777777" w:rsidR="00AD0C39" w:rsidRDefault="00AD0C39" w:rsidP="00AD0C39">
      <w:pPr>
        <w:pStyle w:val="Heading1"/>
      </w:pPr>
      <w:r w:rsidRPr="0035225B">
        <w:t>Independent Contractor.</w:t>
      </w:r>
    </w:p>
    <w:p w14:paraId="65DE5434" w14:textId="77777777" w:rsidR="00AD0C39" w:rsidRDefault="00AD0C39" w:rsidP="00AD0C39">
      <w:pPr>
        <w:pStyle w:val="List2"/>
        <w:numPr>
          <w:ilvl w:val="1"/>
          <w:numId w:val="0"/>
        </w:numPr>
        <w:tabs>
          <w:tab w:val="num" w:pos="360"/>
        </w:tabs>
        <w:ind w:left="1080" w:hanging="720"/>
      </w:pPr>
      <w:r w:rsidRPr="0035225B">
        <w:t>It is understood that in the performance of the services herein provided for, Vendor shall be, and is, an independent contractor, and is not an agent or employee of Delaware and shall furnish such services in its own manner and method except as required by this Agreement.</w:t>
      </w:r>
      <w:r>
        <w:t xml:space="preserve"> </w:t>
      </w:r>
      <w:r w:rsidRPr="0035225B">
        <w:t>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1D51407C" w14:textId="77777777" w:rsidR="00AD0C39" w:rsidRDefault="00AD0C39" w:rsidP="00AD0C39">
      <w:pPr>
        <w:pStyle w:val="List2"/>
        <w:numPr>
          <w:ilvl w:val="1"/>
          <w:numId w:val="0"/>
        </w:numPr>
        <w:tabs>
          <w:tab w:val="num" w:pos="360"/>
        </w:tabs>
        <w:ind w:left="1080" w:hanging="720"/>
      </w:pPr>
      <w:r w:rsidRPr="0035225B">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w:t>
      </w:r>
      <w:r>
        <w:t xml:space="preserve"> </w:t>
      </w:r>
      <w:r w:rsidRPr="0035225B">
        <w:t>Delaware will not provide or pay for any liability or medical insurance, retirement contributions or any other benefits for or on behalf of Delaware or any of its officers, employees, or other agents.</w:t>
      </w:r>
    </w:p>
    <w:p w14:paraId="5123969C" w14:textId="77777777" w:rsidR="00AD0C39" w:rsidRDefault="00AD0C39" w:rsidP="00AD0C39">
      <w:pPr>
        <w:pStyle w:val="List2"/>
        <w:numPr>
          <w:ilvl w:val="1"/>
          <w:numId w:val="0"/>
        </w:numPr>
        <w:tabs>
          <w:tab w:val="num" w:pos="360"/>
        </w:tabs>
        <w:ind w:left="1080" w:hanging="720"/>
      </w:pPr>
      <w:r w:rsidRPr="0035225B">
        <w:t>Vendor shall be responsible for providing liability insurance for its personnel.</w:t>
      </w:r>
    </w:p>
    <w:p w14:paraId="5D55B609" w14:textId="77777777" w:rsidR="00AD0C39" w:rsidRDefault="00AD0C39" w:rsidP="00AD0C39">
      <w:pPr>
        <w:pStyle w:val="List2"/>
        <w:numPr>
          <w:ilvl w:val="1"/>
          <w:numId w:val="0"/>
        </w:numPr>
        <w:tabs>
          <w:tab w:val="num" w:pos="360"/>
        </w:tabs>
        <w:ind w:left="1080" w:hanging="720"/>
      </w:pPr>
      <w:r w:rsidRPr="0035225B">
        <w:t>As an independent contractor, Vendor has no authority to bind or commit Delaware.</w:t>
      </w:r>
      <w:r>
        <w:t xml:space="preserve"> </w:t>
      </w:r>
      <w:r w:rsidRPr="0035225B">
        <w:t>Nothing herein shall be deemed or construed to create a joint venture, partnership, fiduciary or agency relationship between the parties for any purpose.</w:t>
      </w:r>
    </w:p>
    <w:p w14:paraId="3C356F88" w14:textId="77777777" w:rsidR="00AD0C39" w:rsidRDefault="00AD0C39" w:rsidP="00AD0C39">
      <w:pPr>
        <w:pStyle w:val="Heading1"/>
      </w:pPr>
      <w:r w:rsidRPr="0035225B">
        <w:t>Dispute Resolution.</w:t>
      </w:r>
    </w:p>
    <w:p w14:paraId="69047C56" w14:textId="77777777" w:rsidR="00AD0C39" w:rsidRDefault="00AD0C39" w:rsidP="00AD0C39">
      <w:pPr>
        <w:pStyle w:val="List2"/>
        <w:numPr>
          <w:ilvl w:val="1"/>
          <w:numId w:val="0"/>
        </w:numPr>
        <w:tabs>
          <w:tab w:val="num" w:pos="360"/>
        </w:tabs>
        <w:ind w:left="1080" w:hanging="720"/>
      </w:pPr>
      <w:r w:rsidRPr="0035225B">
        <w:rPr>
          <w:b/>
        </w:rPr>
        <w:t xml:space="preserve"> </w:t>
      </w:r>
      <w:r w:rsidRPr="0035225B">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t xml:space="preserve"> </w:t>
      </w:r>
      <w:r w:rsidRPr="0035225B">
        <w:t>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6C22D777" w14:textId="77777777" w:rsidR="00AD0C39" w:rsidRDefault="00AD0C39" w:rsidP="00AD0C39">
      <w:pPr>
        <w:pStyle w:val="List2"/>
        <w:numPr>
          <w:ilvl w:val="1"/>
          <w:numId w:val="0"/>
        </w:numPr>
        <w:tabs>
          <w:tab w:val="num" w:pos="360"/>
        </w:tabs>
        <w:ind w:left="1080" w:hanging="720"/>
      </w:pPr>
      <w:r w:rsidRPr="0035225B">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w:t>
      </w:r>
      <w:r>
        <w:t xml:space="preserve"> </w:t>
      </w:r>
      <w:r w:rsidRPr="0035225B">
        <w:t>The Agency reserves the right to proceed directly to arbitration or litigation without negotiation or mediation. Any such proceedings held pursuant to this provision shall be governed by State of Delaware law, and jurisdiction and venue shall be in the State of Delaware.</w:t>
      </w:r>
      <w:r>
        <w:t xml:space="preserve"> </w:t>
      </w:r>
      <w:r w:rsidRPr="0035225B">
        <w:t>Each party shall bear its own costs of mediation, arbitration, or litigation, including attorneys’ fees.</w:t>
      </w:r>
    </w:p>
    <w:p w14:paraId="0FB0E379" w14:textId="77777777" w:rsidR="00AD0C39" w:rsidRDefault="00AD0C39" w:rsidP="00AD0C39">
      <w:pPr>
        <w:pStyle w:val="Heading1"/>
      </w:pPr>
      <w:r w:rsidRPr="0035225B">
        <w:t>Remedies</w:t>
      </w:r>
    </w:p>
    <w:p w14:paraId="10135A86" w14:textId="77777777" w:rsidR="00AD0C39" w:rsidRDefault="00AD0C39" w:rsidP="00AD0C39">
      <w:pPr>
        <w:pStyle w:val="ListParagraph"/>
      </w:pPr>
      <w:r w:rsidRPr="0035225B">
        <w:rPr>
          <w:color w:val="000000"/>
        </w:rPr>
        <w:t>Except</w:t>
      </w:r>
      <w:r w:rsidRPr="0035225B">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518477AF" w14:textId="77777777" w:rsidR="00AD0C39" w:rsidRDefault="00AD0C39" w:rsidP="00AD0C39">
      <w:pPr>
        <w:pStyle w:val="Heading1"/>
      </w:pPr>
      <w:r w:rsidRPr="0035225B">
        <w:t>Suspension</w:t>
      </w:r>
    </w:p>
    <w:p w14:paraId="61F04678" w14:textId="77777777" w:rsidR="00AD0C39" w:rsidRDefault="00AD0C39" w:rsidP="00AD0C39">
      <w:pPr>
        <w:pStyle w:val="List2"/>
        <w:numPr>
          <w:ilvl w:val="1"/>
          <w:numId w:val="0"/>
        </w:numPr>
        <w:tabs>
          <w:tab w:val="num" w:pos="360"/>
        </w:tabs>
        <w:ind w:left="1080" w:hanging="720"/>
      </w:pPr>
      <w:r w:rsidRPr="0035225B">
        <w:t>Delaware may suspend performance by Vendor under this Agreement for such period of time as Delaware, at its sole discretion, may prescribe by providing written notice to Vendor at least 30 working days prior to the date on which Delaware wishes to suspend.</w:t>
      </w:r>
      <w:r>
        <w:t xml:space="preserve"> </w:t>
      </w:r>
      <w:r w:rsidRPr="0035225B">
        <w:t>Upon such suspension, Delaware shall pay Vendor its compensation, based on the percentage of the project completed and earned until the effective date of suspension, less all previous payments.</w:t>
      </w:r>
      <w:r>
        <w:t xml:space="preserve"> </w:t>
      </w:r>
      <w:r w:rsidRPr="0035225B">
        <w:t>Vendor shall not perform further work under this Agreement after the effective date of suspension.</w:t>
      </w:r>
      <w:r>
        <w:t xml:space="preserve"> </w:t>
      </w:r>
      <w:r w:rsidRPr="0035225B">
        <w:t>Vendor shall not perform further work under this Agreement after the effective date of suspension until receipt of written notice from Delaware to resume performance.</w:t>
      </w:r>
    </w:p>
    <w:p w14:paraId="59CC57E3" w14:textId="77777777" w:rsidR="00AD0C39" w:rsidRDefault="00AD0C39" w:rsidP="00AD0C39">
      <w:pPr>
        <w:pStyle w:val="List2"/>
        <w:numPr>
          <w:ilvl w:val="1"/>
          <w:numId w:val="0"/>
        </w:numPr>
        <w:tabs>
          <w:tab w:val="num" w:pos="360"/>
        </w:tabs>
        <w:ind w:left="1080" w:hanging="720"/>
      </w:pPr>
      <w:r w:rsidRPr="0035225B">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0F5487B2" w14:textId="77777777" w:rsidR="00AD0C39" w:rsidRDefault="00AD0C39" w:rsidP="00AD0C39">
      <w:pPr>
        <w:pStyle w:val="Heading1"/>
      </w:pPr>
      <w:r w:rsidRPr="0035225B">
        <w:t>Termination.</w:t>
      </w:r>
    </w:p>
    <w:p w14:paraId="38E65E2E" w14:textId="77777777" w:rsidR="00AD0C39" w:rsidRDefault="00AD0C39" w:rsidP="00AD0C39">
      <w:pPr>
        <w:pStyle w:val="List2"/>
        <w:numPr>
          <w:ilvl w:val="1"/>
          <w:numId w:val="0"/>
        </w:numPr>
        <w:tabs>
          <w:tab w:val="num" w:pos="360"/>
        </w:tabs>
        <w:ind w:left="1080" w:hanging="720"/>
      </w:pPr>
      <w:r w:rsidRPr="0035225B">
        <w:t>This Agreement may be terminated in whole or in part by either party in the event of substantial failure of the other party to fulfill its obligations under this Agreement through no fault of the terminating party; but only after the other party is given:</w:t>
      </w:r>
    </w:p>
    <w:p w14:paraId="78B7CC1F" w14:textId="77777777" w:rsidR="00AD0C39" w:rsidRPr="00736EEC" w:rsidRDefault="00AD0C39" w:rsidP="00AD0C39">
      <w:pPr>
        <w:pStyle w:val="List3"/>
        <w:numPr>
          <w:ilvl w:val="0"/>
          <w:numId w:val="52"/>
        </w:numPr>
      </w:pPr>
      <w:r w:rsidRPr="00736EEC">
        <w:t>Not less than 20 calendar days written notice of intent to terminate; and</w:t>
      </w:r>
    </w:p>
    <w:p w14:paraId="3E1EB10E" w14:textId="77777777" w:rsidR="00AD0C39" w:rsidRPr="00736EEC" w:rsidRDefault="00AD0C39" w:rsidP="00AD0C39">
      <w:pPr>
        <w:pStyle w:val="List3"/>
        <w:ind w:left="1440"/>
      </w:pPr>
      <w:r w:rsidRPr="00736EEC">
        <w:t>An opportunity for consultation with the terminating party prior to termination.</w:t>
      </w:r>
    </w:p>
    <w:p w14:paraId="3A7B403A" w14:textId="77777777" w:rsidR="00AD0C39" w:rsidRDefault="00AD0C39" w:rsidP="00AD0C39">
      <w:pPr>
        <w:pStyle w:val="List2"/>
        <w:numPr>
          <w:ilvl w:val="1"/>
          <w:numId w:val="0"/>
        </w:numPr>
        <w:tabs>
          <w:tab w:val="num" w:pos="360"/>
        </w:tabs>
        <w:ind w:left="1080" w:hanging="720"/>
      </w:pPr>
      <w:r w:rsidRPr="0035225B">
        <w:t>This Agreement may be terminated in whole or in part by Delaware for its convenience, but only after Vendor is given:</w:t>
      </w:r>
    </w:p>
    <w:p w14:paraId="255BB841" w14:textId="77777777" w:rsidR="00AD0C39" w:rsidRPr="0035225B" w:rsidRDefault="00AD0C39" w:rsidP="00AD0C39">
      <w:pPr>
        <w:pStyle w:val="List3"/>
        <w:numPr>
          <w:ilvl w:val="0"/>
          <w:numId w:val="58"/>
        </w:numPr>
      </w:pPr>
      <w:r w:rsidRPr="0035225B">
        <w:t>Not less than 20 calendar days written notice of intent to terminate; and</w:t>
      </w:r>
    </w:p>
    <w:p w14:paraId="4AB85E85" w14:textId="77777777" w:rsidR="00AD0C39" w:rsidRDefault="00AD0C39" w:rsidP="00AD0C39">
      <w:pPr>
        <w:pStyle w:val="List3"/>
        <w:ind w:left="1440"/>
      </w:pPr>
      <w:r w:rsidRPr="0035225B">
        <w:t>An opportunity for consultation with Delaware prior to termination.</w:t>
      </w:r>
    </w:p>
    <w:p w14:paraId="1E0EE40B" w14:textId="77777777" w:rsidR="00AD0C39" w:rsidRDefault="00AD0C39" w:rsidP="00AD0C39">
      <w:pPr>
        <w:pStyle w:val="List2"/>
        <w:numPr>
          <w:ilvl w:val="1"/>
          <w:numId w:val="0"/>
        </w:numPr>
        <w:tabs>
          <w:tab w:val="num" w:pos="360"/>
        </w:tabs>
        <w:ind w:left="1080" w:hanging="720"/>
      </w:pPr>
      <w:r w:rsidRPr="0035225B">
        <w:t>If termination for default is affected by Delaware, Delaware will pay Vendor that portion of the compensation which has been earned as of the effective date of termination, but:</w:t>
      </w:r>
    </w:p>
    <w:p w14:paraId="3C4F37AA" w14:textId="77777777" w:rsidR="00AD0C39" w:rsidRPr="0035225B" w:rsidRDefault="00AD0C39" w:rsidP="00AD0C39">
      <w:pPr>
        <w:pStyle w:val="List3"/>
        <w:numPr>
          <w:ilvl w:val="0"/>
          <w:numId w:val="59"/>
        </w:numPr>
      </w:pPr>
      <w:r w:rsidRPr="0035225B">
        <w:t>No amount shall be allowed for anticipated profit on performed or unperformed services or other work, and</w:t>
      </w:r>
    </w:p>
    <w:p w14:paraId="46173B0A" w14:textId="77777777" w:rsidR="00AD0C39" w:rsidRPr="0035225B" w:rsidRDefault="00AD0C39" w:rsidP="00AD0C39">
      <w:pPr>
        <w:pStyle w:val="List3"/>
        <w:ind w:left="1440"/>
      </w:pPr>
      <w:r w:rsidRPr="0035225B">
        <w:t>Any payment due to Vendor at the time of termination may be adjusted to the extent of any additional costs occasioned to Delaware by reason of Vendor’s default.</w:t>
      </w:r>
    </w:p>
    <w:p w14:paraId="0440D703" w14:textId="77777777" w:rsidR="00AD0C39" w:rsidRDefault="00AD0C39" w:rsidP="00AD0C39">
      <w:pPr>
        <w:pStyle w:val="List3"/>
        <w:ind w:left="1440"/>
      </w:pPr>
      <w:r w:rsidRPr="0035225B">
        <w:t>Upon termination for default, Delaware may take over the work and prosecute the same to completion by agreement with another party or otherwise.</w:t>
      </w:r>
      <w:r>
        <w:t xml:space="preserve"> </w:t>
      </w:r>
      <w:r w:rsidRPr="0035225B">
        <w:t>In the event Vendor shall cease conducting business, Delaware shall have the right to make an unsolicited offer of employment to any employees of Vendor assigned to the performance of the Agreement, notwithstanding the provisions of Section 10.2.</w:t>
      </w:r>
    </w:p>
    <w:p w14:paraId="4685428A" w14:textId="77777777" w:rsidR="00AD0C39" w:rsidRDefault="00AD0C39" w:rsidP="00AD0C39">
      <w:pPr>
        <w:pStyle w:val="List2"/>
        <w:numPr>
          <w:ilvl w:val="1"/>
          <w:numId w:val="0"/>
        </w:numPr>
        <w:tabs>
          <w:tab w:val="num" w:pos="360"/>
        </w:tabs>
        <w:ind w:left="1080" w:hanging="720"/>
      </w:pPr>
      <w:r w:rsidRPr="0035225B">
        <w:t>If after termination for failure of Vendor to fulfill contractual obligations, it is determined that Vendor has not so failed, the termination shall be deemed to have been affected for the convenience of Delaware.</w:t>
      </w:r>
    </w:p>
    <w:p w14:paraId="015687AC" w14:textId="77777777" w:rsidR="00AD0C39" w:rsidRDefault="00AD0C39" w:rsidP="00AD0C39">
      <w:pPr>
        <w:pStyle w:val="List2"/>
        <w:numPr>
          <w:ilvl w:val="1"/>
          <w:numId w:val="0"/>
        </w:numPr>
        <w:tabs>
          <w:tab w:val="num" w:pos="360"/>
        </w:tabs>
        <w:ind w:left="1080" w:hanging="720"/>
      </w:pPr>
      <w:r w:rsidRPr="0035225B">
        <w:t>The rights and remedies of Delaware and Vendor provided in this section are in addition to any other rights and remedies provided by law or under this Agreement.</w:t>
      </w:r>
    </w:p>
    <w:p w14:paraId="6F9F754C" w14:textId="77777777" w:rsidR="00AD0C39" w:rsidRDefault="00AD0C39" w:rsidP="00AD0C39">
      <w:pPr>
        <w:pStyle w:val="List2"/>
        <w:numPr>
          <w:ilvl w:val="1"/>
          <w:numId w:val="0"/>
        </w:numPr>
        <w:tabs>
          <w:tab w:val="num" w:pos="360"/>
        </w:tabs>
        <w:ind w:left="1080" w:hanging="720"/>
      </w:pPr>
      <w:r w:rsidRPr="0035225B">
        <w:t>Gratuities.</w:t>
      </w:r>
    </w:p>
    <w:p w14:paraId="5363DE12" w14:textId="77777777" w:rsidR="00AD0C39" w:rsidRPr="00A205A5" w:rsidRDefault="00AD0C39" w:rsidP="00AD0C39">
      <w:pPr>
        <w:pStyle w:val="List3"/>
        <w:numPr>
          <w:ilvl w:val="0"/>
          <w:numId w:val="53"/>
        </w:numPr>
      </w:pPr>
      <w:r w:rsidRPr="00A205A5">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394B287D" w14:textId="77777777" w:rsidR="00AD0C39" w:rsidRPr="0035225B" w:rsidRDefault="00AD0C39" w:rsidP="00AD0C39">
      <w:pPr>
        <w:pStyle w:val="List3"/>
        <w:ind w:left="1440"/>
      </w:pPr>
      <w:r w:rsidRPr="00A205A5">
        <w:t xml:space="preserve">In the event this Agreement is terminated as provided in </w:t>
      </w:r>
      <w:r>
        <w:t>15.6.a</w:t>
      </w:r>
      <w:r w:rsidRPr="00A205A5">
        <w:t xml:space="preserve"> hereof, Delaware shall be entitled to pursue the same remedies against Vendor it could pursue in the event of a breach of this Agreement by Vendor.</w:t>
      </w:r>
    </w:p>
    <w:p w14:paraId="135D15FC" w14:textId="77777777" w:rsidR="00AD0C39" w:rsidRDefault="00AD0C39" w:rsidP="00AD0C39">
      <w:pPr>
        <w:pStyle w:val="List3"/>
        <w:ind w:left="1440"/>
      </w:pPr>
      <w:r w:rsidRPr="001405A6">
        <w:t xml:space="preserve">The rights and remedies of Delaware provided in Section </w:t>
      </w:r>
      <w:r>
        <w:t>15.6</w:t>
      </w:r>
      <w:r w:rsidRPr="001405A6">
        <w:t xml:space="preserve"> shall not be exclusive and are in addition to any other rights and remedies provided by law or under this Agreement.</w:t>
      </w:r>
    </w:p>
    <w:p w14:paraId="75211E77" w14:textId="77777777" w:rsidR="00AD0C39" w:rsidRDefault="00AD0C39" w:rsidP="00AD0C39">
      <w:pPr>
        <w:pStyle w:val="Heading1"/>
      </w:pPr>
      <w:r w:rsidRPr="0035225B">
        <w:t>Severability.</w:t>
      </w:r>
    </w:p>
    <w:p w14:paraId="129AA4BC" w14:textId="77777777" w:rsidR="00AD0C39" w:rsidRDefault="00AD0C39" w:rsidP="00AD0C39">
      <w:pPr>
        <w:pStyle w:val="ListParagraph"/>
      </w:pPr>
      <w:r w:rsidRPr="0035225B">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51AE6A2E" w14:textId="77777777" w:rsidR="00AD0C39" w:rsidRDefault="00AD0C39" w:rsidP="00AD0C39">
      <w:pPr>
        <w:pStyle w:val="Heading1"/>
      </w:pPr>
      <w:r w:rsidRPr="0035225B">
        <w:t>Assignment; Subcontracts.</w:t>
      </w:r>
    </w:p>
    <w:p w14:paraId="2B2C5528" w14:textId="77777777" w:rsidR="00AD0C39" w:rsidRDefault="00AD0C39" w:rsidP="00AD0C39">
      <w:pPr>
        <w:pStyle w:val="List2"/>
        <w:numPr>
          <w:ilvl w:val="1"/>
          <w:numId w:val="0"/>
        </w:numPr>
        <w:tabs>
          <w:tab w:val="num" w:pos="360"/>
        </w:tabs>
        <w:ind w:left="1080" w:hanging="720"/>
      </w:pPr>
      <w:r w:rsidRPr="0035225B">
        <w:t>Any attempt by Vendor to assign or otherwise transfer any interest in this Agreement without the prior written consent of Delaware shall be void.</w:t>
      </w:r>
      <w:r>
        <w:t xml:space="preserve"> </w:t>
      </w:r>
      <w:r w:rsidRPr="0035225B">
        <w:t>Such consent shall not be unreasonably withheld.</w:t>
      </w:r>
    </w:p>
    <w:p w14:paraId="5ECBAF54" w14:textId="77777777" w:rsidR="00AD0C39" w:rsidRDefault="00AD0C39" w:rsidP="00AD0C39">
      <w:pPr>
        <w:pStyle w:val="List2"/>
        <w:numPr>
          <w:ilvl w:val="1"/>
          <w:numId w:val="0"/>
        </w:numPr>
        <w:tabs>
          <w:tab w:val="num" w:pos="360"/>
        </w:tabs>
        <w:ind w:left="1080" w:hanging="720"/>
      </w:pPr>
      <w:r w:rsidRPr="0035225B">
        <w:t>Services specified by this Agreement shall not be subcontracted by Vendor, without prior written approval of Delaware.</w:t>
      </w:r>
    </w:p>
    <w:p w14:paraId="47121483" w14:textId="77777777" w:rsidR="00AD0C39" w:rsidRDefault="00AD0C39" w:rsidP="00AD0C39">
      <w:pPr>
        <w:pStyle w:val="List2"/>
        <w:numPr>
          <w:ilvl w:val="1"/>
          <w:numId w:val="0"/>
        </w:numPr>
        <w:tabs>
          <w:tab w:val="num" w:pos="360"/>
        </w:tabs>
        <w:ind w:left="1080" w:hanging="720"/>
      </w:pPr>
      <w:r w:rsidRPr="0035225B">
        <w:t>Approval by Delaware of Vendor’s request to subcontract or acceptance of or payment for subcontracted work by Delaware shall not in any way relieve Vendor of responsibility for the professional and technical accuracy and adequacy of the work.</w:t>
      </w:r>
      <w:r>
        <w:t xml:space="preserve"> </w:t>
      </w:r>
      <w:r w:rsidRPr="0035225B">
        <w:t>All subcontractors shall adhere to all applicable provisions of this Agreement.</w:t>
      </w:r>
    </w:p>
    <w:p w14:paraId="1BA9CE1E" w14:textId="77777777" w:rsidR="00AD0C39" w:rsidRDefault="00AD0C39" w:rsidP="00AD0C39">
      <w:pPr>
        <w:pStyle w:val="List2"/>
        <w:numPr>
          <w:ilvl w:val="1"/>
          <w:numId w:val="0"/>
        </w:numPr>
        <w:tabs>
          <w:tab w:val="num" w:pos="360"/>
        </w:tabs>
        <w:ind w:left="1080" w:hanging="720"/>
      </w:pPr>
      <w:r w:rsidRPr="0035225B">
        <w:t>Vendor shall be and remain liable for all damages to Delaware caused by negligent performance or non-performance of work under this Agreement by Vendor, its subcontractor, or its sub-subcontractor.</w:t>
      </w:r>
    </w:p>
    <w:p w14:paraId="5C551749" w14:textId="77777777" w:rsidR="00AD0C39" w:rsidRDefault="00AD0C39" w:rsidP="00AD0C39">
      <w:pPr>
        <w:pStyle w:val="List2"/>
        <w:numPr>
          <w:ilvl w:val="1"/>
          <w:numId w:val="0"/>
        </w:numPr>
        <w:tabs>
          <w:tab w:val="num" w:pos="360"/>
        </w:tabs>
        <w:ind w:left="1080" w:hanging="720"/>
      </w:pPr>
      <w:r w:rsidRPr="0035225B">
        <w:t>The compensation due shall not be affected by Delaware’s approval of the Vendor’s request to subcontract.</w:t>
      </w:r>
    </w:p>
    <w:p w14:paraId="476B22D0" w14:textId="77777777" w:rsidR="00AD0C39" w:rsidRDefault="00AD0C39" w:rsidP="00AD0C39">
      <w:pPr>
        <w:pStyle w:val="Heading1"/>
      </w:pPr>
      <w:r w:rsidRPr="0035225B">
        <w:t>Force Majeure; Applicability.</w:t>
      </w:r>
    </w:p>
    <w:p w14:paraId="7423507D" w14:textId="77777777" w:rsidR="00AD0C39" w:rsidRDefault="00AD0C39" w:rsidP="00AD0C39">
      <w:pPr>
        <w:pStyle w:val="List2"/>
        <w:numPr>
          <w:ilvl w:val="1"/>
          <w:numId w:val="0"/>
        </w:numPr>
        <w:tabs>
          <w:tab w:val="num" w:pos="360"/>
        </w:tabs>
        <w:ind w:left="1080" w:hanging="720"/>
      </w:pPr>
      <w:r w:rsidRPr="0035225B">
        <w:t>Neither the Vendor nor Delaware shall be held liable for non-performance under the terms and conditions of this Agreement due, but not limited to:</w:t>
      </w:r>
    </w:p>
    <w:p w14:paraId="09D3BDD4" w14:textId="77777777" w:rsidR="00AD0C39" w:rsidRDefault="00AD0C39" w:rsidP="00AD0C39">
      <w:pPr>
        <w:pStyle w:val="List3"/>
        <w:numPr>
          <w:ilvl w:val="0"/>
          <w:numId w:val="54"/>
        </w:numPr>
      </w:pPr>
      <w:r w:rsidRPr="0035225B">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1B262F95" w14:textId="77777777" w:rsidR="00AD0C39" w:rsidRDefault="00AD0C39" w:rsidP="00AD0C39">
      <w:pPr>
        <w:pStyle w:val="List3"/>
        <w:ind w:left="1440"/>
      </w:pPr>
      <w:r w:rsidRPr="0035225B">
        <w:t>Diseases, plagues, quarantine, epidemics or pandemics;</w:t>
      </w:r>
    </w:p>
    <w:p w14:paraId="22FC1822" w14:textId="77777777" w:rsidR="00AD0C39" w:rsidRPr="0035225B" w:rsidRDefault="00AD0C39" w:rsidP="00AD0C39">
      <w:pPr>
        <w:pStyle w:val="List3"/>
        <w:ind w:left="1440"/>
      </w:pPr>
      <w:r w:rsidRPr="0035225B">
        <w:t xml:space="preserve">Federal, state, or local work or travel restrictions to control, mitigate, or reduce transmission of diseases, plagues, epidemics, or pandemics; or </w:t>
      </w:r>
    </w:p>
    <w:p w14:paraId="3C36A240" w14:textId="77777777" w:rsidR="00AD0C39" w:rsidRDefault="00AD0C39" w:rsidP="00AD0C39">
      <w:pPr>
        <w:pStyle w:val="List2"/>
        <w:numPr>
          <w:ilvl w:val="1"/>
          <w:numId w:val="0"/>
        </w:numPr>
        <w:tabs>
          <w:tab w:val="num" w:pos="360"/>
        </w:tabs>
        <w:ind w:left="1080" w:hanging="720"/>
      </w:pPr>
      <w:r w:rsidRPr="0035225B">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16FB392F" w14:textId="77777777" w:rsidR="00AD0C39" w:rsidRPr="0035225B" w:rsidRDefault="00AD0C39" w:rsidP="00AD0C39">
      <w:pPr>
        <w:pStyle w:val="List2"/>
        <w:numPr>
          <w:ilvl w:val="1"/>
          <w:numId w:val="0"/>
        </w:numPr>
        <w:tabs>
          <w:tab w:val="num" w:pos="360"/>
        </w:tabs>
        <w:ind w:left="1080" w:hanging="720"/>
      </w:pPr>
      <w:r w:rsidRPr="0035225B">
        <w:t>Each party shall notify the other in writing of any situation that may prevent performance under the terms and conditions of this contract within 2 business days of the party’s knowledge of significant non-performance risk.</w:t>
      </w:r>
      <w:r>
        <w:t xml:space="preserve"> </w:t>
      </w:r>
    </w:p>
    <w:p w14:paraId="3ECD81F0" w14:textId="77777777" w:rsidR="00AD0C39" w:rsidRDefault="00AD0C39" w:rsidP="00AD0C39">
      <w:pPr>
        <w:pStyle w:val="Heading1"/>
      </w:pPr>
      <w:r w:rsidRPr="0035225B">
        <w:t>Non-Appropriation of Funds.</w:t>
      </w:r>
    </w:p>
    <w:p w14:paraId="6CFEA110" w14:textId="77777777" w:rsidR="00AD0C39" w:rsidRDefault="00AD0C39" w:rsidP="00AD0C39">
      <w:pPr>
        <w:pStyle w:val="List2"/>
        <w:numPr>
          <w:ilvl w:val="1"/>
          <w:numId w:val="0"/>
        </w:numPr>
        <w:tabs>
          <w:tab w:val="num" w:pos="360"/>
        </w:tabs>
        <w:ind w:left="1080" w:hanging="720"/>
      </w:pPr>
      <w:r w:rsidRPr="0035225B">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7F75CA96" w14:textId="77777777" w:rsidR="00AD0C39" w:rsidRDefault="00AD0C39" w:rsidP="00AD0C39">
      <w:pPr>
        <w:pStyle w:val="List2"/>
        <w:numPr>
          <w:ilvl w:val="1"/>
          <w:numId w:val="0"/>
        </w:numPr>
        <w:tabs>
          <w:tab w:val="num" w:pos="360"/>
        </w:tabs>
        <w:ind w:left="1080" w:hanging="720"/>
      </w:pPr>
      <w:r w:rsidRPr="0035225B">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64E9CC5C" w14:textId="77777777" w:rsidR="00AD0C39" w:rsidRDefault="00AD0C39" w:rsidP="00AD0C39">
      <w:pPr>
        <w:pStyle w:val="Heading1"/>
      </w:pPr>
      <w:r w:rsidRPr="0035225B">
        <w:t>State of Delaware Business License.</w:t>
      </w:r>
    </w:p>
    <w:p w14:paraId="7851C69A" w14:textId="77777777" w:rsidR="00AD0C39" w:rsidRDefault="00AD0C39" w:rsidP="00AD0C39">
      <w:pPr>
        <w:pStyle w:val="ListParagraph"/>
      </w:pPr>
      <w:r w:rsidRPr="0035225B">
        <w:t xml:space="preserve">Vendor and all subcontractors represent that they are properly licensed and authorized to transact business in the State of Delaware as provided in </w:t>
      </w:r>
      <w:hyperlink r:id="rId83" w:history="1">
        <w:r w:rsidRPr="00FF7E05">
          <w:rPr>
            <w:rStyle w:val="Hyperlink"/>
          </w:rPr>
          <w:t>30 Del. C. § 2101</w:t>
        </w:r>
      </w:hyperlink>
      <w:r w:rsidRPr="0035225B">
        <w:t>.</w:t>
      </w:r>
    </w:p>
    <w:p w14:paraId="743CF256" w14:textId="77777777" w:rsidR="00AD0C39" w:rsidRDefault="00AD0C39" w:rsidP="00AD0C39">
      <w:pPr>
        <w:pStyle w:val="Heading1"/>
      </w:pPr>
      <w:r w:rsidRPr="0035225B">
        <w:t>Complete Agreement.</w:t>
      </w:r>
    </w:p>
    <w:p w14:paraId="6129B8C3" w14:textId="77777777" w:rsidR="00AD0C39" w:rsidRDefault="00AD0C39" w:rsidP="00AD0C39">
      <w:pPr>
        <w:pStyle w:val="List2"/>
        <w:numPr>
          <w:ilvl w:val="1"/>
          <w:numId w:val="0"/>
        </w:numPr>
        <w:tabs>
          <w:tab w:val="num" w:pos="360"/>
        </w:tabs>
        <w:ind w:left="1080" w:hanging="720"/>
      </w:pPr>
      <w:r w:rsidRPr="0035225B">
        <w:t>This agreement and its Appendices shall constitute the entire agreement between Delaware and Vendor with respect to the subject matter of this Agreement and shall not be modified or changed without the express written consent of the parties.</w:t>
      </w:r>
      <w:r>
        <w:t xml:space="preserve"> </w:t>
      </w:r>
      <w:r w:rsidRPr="0035225B">
        <w:t>The provisions of this agreement supersede all prior oral and written quotations, communications, agreements, and understandings of the parties with respect to the subject matter of this Agreement.</w:t>
      </w:r>
    </w:p>
    <w:p w14:paraId="18A203DC" w14:textId="77777777" w:rsidR="00AD0C39" w:rsidRDefault="00AD0C39" w:rsidP="00AD0C39">
      <w:pPr>
        <w:pStyle w:val="List2"/>
        <w:numPr>
          <w:ilvl w:val="1"/>
          <w:numId w:val="0"/>
        </w:numPr>
        <w:tabs>
          <w:tab w:val="num" w:pos="360"/>
        </w:tabs>
        <w:ind w:left="1080" w:hanging="720"/>
      </w:pPr>
      <w:r w:rsidRPr="0035225B">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1A7ABB6F" w14:textId="77777777" w:rsidR="00AD0C39" w:rsidRDefault="00AD0C39" w:rsidP="00AD0C39">
      <w:pPr>
        <w:pStyle w:val="List2"/>
        <w:numPr>
          <w:ilvl w:val="1"/>
          <w:numId w:val="0"/>
        </w:numPr>
        <w:tabs>
          <w:tab w:val="num" w:pos="360"/>
        </w:tabs>
        <w:ind w:left="1080" w:hanging="720"/>
      </w:pPr>
      <w:r w:rsidRPr="0035225B">
        <w:t>Vendor may not order any product requiring a purchase order prior to Delaware's issuance of such order.</w:t>
      </w:r>
      <w:r>
        <w:t xml:space="preserve"> </w:t>
      </w:r>
      <w:r w:rsidRPr="0035225B">
        <w:t>Each Appendix, except as its terms otherwise expressly provide, shall be a complete statement of its subject matter and shall supplement and modify the terms and conditions of this Agreement for the purposes of that engagement only.</w:t>
      </w:r>
      <w:r>
        <w:t xml:space="preserve"> </w:t>
      </w:r>
      <w:r w:rsidRPr="0035225B">
        <w:t>No other agreements, representations, warranties, or other matters, whether oral or written, shall be deemed to bind the parties hereto with respect to the subject matter hereof.</w:t>
      </w:r>
    </w:p>
    <w:p w14:paraId="717540C0" w14:textId="77777777" w:rsidR="00AD0C39" w:rsidRDefault="00AD0C39" w:rsidP="00AD0C39">
      <w:pPr>
        <w:pStyle w:val="Heading1"/>
      </w:pPr>
      <w:r w:rsidRPr="0035225B">
        <w:t>Miscellaneous Provisions.</w:t>
      </w:r>
    </w:p>
    <w:p w14:paraId="3A420521" w14:textId="77777777" w:rsidR="00AD0C39" w:rsidRDefault="00AD0C39" w:rsidP="00AD0C39">
      <w:pPr>
        <w:pStyle w:val="List2"/>
        <w:numPr>
          <w:ilvl w:val="1"/>
          <w:numId w:val="0"/>
        </w:numPr>
        <w:tabs>
          <w:tab w:val="num" w:pos="360"/>
        </w:tabs>
        <w:ind w:left="1080" w:hanging="720"/>
      </w:pPr>
      <w:r w:rsidRPr="0035225B">
        <w:t>In performance of this Agreement, Vendor shall comply with all applicable federal, state, and local laws, ordinances, codes, and regulations.</w:t>
      </w:r>
      <w:r>
        <w:t xml:space="preserve"> </w:t>
      </w:r>
      <w:r w:rsidRPr="0035225B">
        <w:t>Vendor shall solely bear the costs of permits and other relevant costs required in the performance of this Agreement.</w:t>
      </w:r>
    </w:p>
    <w:p w14:paraId="11CB94BD" w14:textId="77777777" w:rsidR="00AD0C39" w:rsidRDefault="00AD0C39" w:rsidP="00AD0C39">
      <w:pPr>
        <w:pStyle w:val="List2"/>
        <w:numPr>
          <w:ilvl w:val="1"/>
          <w:numId w:val="0"/>
        </w:numPr>
        <w:tabs>
          <w:tab w:val="num" w:pos="360"/>
        </w:tabs>
        <w:ind w:left="1080" w:hanging="720"/>
      </w:pPr>
      <w:r w:rsidRPr="0035225B">
        <w:t>Neither this Agreement nor any appendix may be modified or amended except by the mutual written agreement of the parties.</w:t>
      </w:r>
      <w:r>
        <w:t xml:space="preserve"> </w:t>
      </w:r>
      <w:r w:rsidRPr="0035225B">
        <w:t>No waiver of any provision of this Agreement shall be effective unless it is in writing and signed by the party against which it is sought to be enforced.</w:t>
      </w:r>
    </w:p>
    <w:p w14:paraId="4A15D0A8" w14:textId="77777777" w:rsidR="00AD0C39" w:rsidRDefault="00AD0C39" w:rsidP="00AD0C39">
      <w:pPr>
        <w:pStyle w:val="List2"/>
        <w:numPr>
          <w:ilvl w:val="1"/>
          <w:numId w:val="0"/>
        </w:numPr>
        <w:tabs>
          <w:tab w:val="num" w:pos="360"/>
        </w:tabs>
        <w:ind w:left="1080" w:hanging="720"/>
      </w:pPr>
      <w:r w:rsidRPr="0035225B">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41F28723" w14:textId="77777777" w:rsidR="00AD0C39" w:rsidRDefault="00AD0C39" w:rsidP="00AD0C39">
      <w:pPr>
        <w:pStyle w:val="List2"/>
        <w:numPr>
          <w:ilvl w:val="1"/>
          <w:numId w:val="0"/>
        </w:numPr>
        <w:tabs>
          <w:tab w:val="num" w:pos="360"/>
        </w:tabs>
        <w:ind w:left="1080" w:hanging="720"/>
      </w:pPr>
      <w:r w:rsidRPr="0035225B">
        <w:t>Vendor covenants that it presently has no interest and that it will not acquire any interest, direct or indirect, which would conflict in any manner or degree with the performance of services required to be performed under this Agreement.</w:t>
      </w:r>
      <w:r>
        <w:t xml:space="preserve"> </w:t>
      </w:r>
      <w:r w:rsidRPr="0035225B">
        <w:t>Vendor further covenants, to its knowledge and ability, that in the performance of said services no person having any such interest shall be employed.</w:t>
      </w:r>
    </w:p>
    <w:p w14:paraId="103715D8" w14:textId="77777777" w:rsidR="00AD0C39" w:rsidRDefault="00AD0C39" w:rsidP="00AD0C39">
      <w:pPr>
        <w:pStyle w:val="List2"/>
        <w:numPr>
          <w:ilvl w:val="1"/>
          <w:numId w:val="0"/>
        </w:numPr>
        <w:tabs>
          <w:tab w:val="num" w:pos="360"/>
        </w:tabs>
        <w:ind w:left="1080" w:hanging="720"/>
      </w:pPr>
      <w:r w:rsidRPr="0035225B">
        <w:t>Vendor acknowledges that Delaware has an obligation to ensure that public funds are not used to subsidize private discrimination.</w:t>
      </w:r>
      <w:r>
        <w:t xml:space="preserve"> </w:t>
      </w:r>
      <w:r w:rsidRPr="0035225B">
        <w:t>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2C4DC7ED" w14:textId="77777777" w:rsidR="00AD0C39" w:rsidRDefault="00AD0C39" w:rsidP="00AD0C39">
      <w:pPr>
        <w:pStyle w:val="List2"/>
        <w:numPr>
          <w:ilvl w:val="1"/>
          <w:numId w:val="0"/>
        </w:numPr>
        <w:tabs>
          <w:tab w:val="num" w:pos="360"/>
        </w:tabs>
        <w:ind w:left="1080" w:hanging="720"/>
      </w:pPr>
      <w:r w:rsidRPr="0035225B">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3EFB9B60" w14:textId="77777777" w:rsidR="00AD0C39" w:rsidRDefault="00AD0C39" w:rsidP="00AD0C39">
      <w:pPr>
        <w:pStyle w:val="List2"/>
        <w:numPr>
          <w:ilvl w:val="1"/>
          <w:numId w:val="0"/>
        </w:numPr>
        <w:tabs>
          <w:tab w:val="num" w:pos="360"/>
        </w:tabs>
        <w:ind w:left="1080" w:hanging="720"/>
      </w:pPr>
      <w:r w:rsidRPr="0035225B">
        <w:t xml:space="preserve">This Agreement was </w:t>
      </w:r>
      <w:bookmarkStart w:id="28" w:name="SearchTerm"/>
      <w:bookmarkEnd w:id="28"/>
      <w:r w:rsidRPr="0035225B">
        <w:t>drafted with the joint participation of both parties and shall be construed neither against nor in favor of either, but rather in accordance with the fair meaning thereof.</w:t>
      </w:r>
    </w:p>
    <w:p w14:paraId="55848844" w14:textId="77777777" w:rsidR="00AD0C39" w:rsidRDefault="00AD0C39" w:rsidP="00AD0C39">
      <w:pPr>
        <w:pStyle w:val="List2"/>
        <w:numPr>
          <w:ilvl w:val="1"/>
          <w:numId w:val="0"/>
        </w:numPr>
        <w:tabs>
          <w:tab w:val="num" w:pos="360"/>
        </w:tabs>
        <w:ind w:left="1080" w:hanging="720"/>
      </w:pPr>
      <w:r w:rsidRPr="0035225B">
        <w:t xml:space="preserve">Vendor shall maintain all public records, as defined </w:t>
      </w:r>
      <w:r w:rsidRPr="00E947DD">
        <w:t xml:space="preserve">by </w:t>
      </w:r>
      <w:hyperlink r:id="rId84" w:history="1">
        <w:r w:rsidRPr="00E947DD">
          <w:rPr>
            <w:rStyle w:val="Hyperlink"/>
          </w:rPr>
          <w:t>29 Del. C. § 502(1)</w:t>
        </w:r>
      </w:hyperlink>
      <w:r w:rsidRPr="00E947DD">
        <w:t xml:space="preserve">, relating to this Agreement and its deliverables for the time and in the manner specified by the Delaware Division of Archives, pursuant to the Delaware Public Records Law, </w:t>
      </w:r>
      <w:hyperlink r:id="rId85" w:history="1">
        <w:r w:rsidRPr="00E947DD">
          <w:rPr>
            <w:rStyle w:val="Hyperlink"/>
          </w:rPr>
          <w:t>29 Del. C. Ch. 5</w:t>
        </w:r>
      </w:hyperlink>
      <w:r w:rsidRPr="00E947DD">
        <w:t>. During</w:t>
      </w:r>
      <w:r w:rsidRPr="0035225B">
        <w:t xml:space="preserve"> the term of this Agreement, authorized representatives of Delaware may inspect or audit Vendor’ performance and records pertaining to this Agreement at the Vendor business office during normal business hours.</w:t>
      </w:r>
    </w:p>
    <w:p w14:paraId="586C831A" w14:textId="77777777" w:rsidR="00AD0C39" w:rsidRDefault="00AD0C39" w:rsidP="00AD0C39">
      <w:pPr>
        <w:pStyle w:val="List2"/>
        <w:numPr>
          <w:ilvl w:val="1"/>
          <w:numId w:val="0"/>
        </w:numPr>
        <w:tabs>
          <w:tab w:val="num" w:pos="360"/>
        </w:tabs>
        <w:ind w:left="1080" w:hanging="720"/>
      </w:pPr>
      <w:r w:rsidRPr="0035225B">
        <w:t>The State reserves the right to advertise a supplemental solicitation during the term of the Agreement if deemed in the best interest of the State.</w:t>
      </w:r>
      <w:r>
        <w:t xml:space="preserve"> </w:t>
      </w:r>
    </w:p>
    <w:p w14:paraId="55EE5396" w14:textId="77777777" w:rsidR="00AD0C39" w:rsidRDefault="00AD0C39" w:rsidP="00AD0C39">
      <w:pPr>
        <w:pStyle w:val="List2"/>
        <w:numPr>
          <w:ilvl w:val="1"/>
          <w:numId w:val="0"/>
        </w:numPr>
        <w:tabs>
          <w:tab w:val="num" w:pos="360"/>
        </w:tabs>
        <w:ind w:left="1080" w:hanging="720"/>
      </w:pPr>
      <w:r w:rsidRPr="0035225B">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t xml:space="preserve"> </w:t>
      </w:r>
    </w:p>
    <w:p w14:paraId="330984D9" w14:textId="77777777" w:rsidR="00AD0C39" w:rsidRDefault="00AD0C39" w:rsidP="00AD0C39">
      <w:pPr>
        <w:pStyle w:val="Heading1"/>
      </w:pPr>
      <w:r w:rsidRPr="0035225B">
        <w:t>Insurance.</w:t>
      </w:r>
    </w:p>
    <w:p w14:paraId="0F3A4D21" w14:textId="77777777" w:rsidR="00AD0C39" w:rsidRDefault="00AD0C39" w:rsidP="00AD0C39">
      <w:pPr>
        <w:pStyle w:val="ListParagraph"/>
      </w:pPr>
      <w:r w:rsidRPr="008B0A40">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4AADABBA" w14:textId="77777777" w:rsidR="00AD0C39" w:rsidRPr="00E92ABA" w:rsidRDefault="00AD0C39" w:rsidP="00AD0C39">
      <w:pPr>
        <w:pStyle w:val="List3"/>
        <w:numPr>
          <w:ilvl w:val="0"/>
          <w:numId w:val="57"/>
        </w:numPr>
        <w:rPr>
          <w:spacing w:val="-3"/>
        </w:rPr>
      </w:pPr>
      <w:r w:rsidRPr="007E77CD">
        <w:t>Worker’s Compensation and Employer’s Liability Insurance in accordance with applicable law.</w:t>
      </w:r>
    </w:p>
    <w:p w14:paraId="03A1D604" w14:textId="77777777" w:rsidR="00AD0C39" w:rsidRDefault="00AD0C39" w:rsidP="00AD0C39">
      <w:pPr>
        <w:pStyle w:val="List3"/>
        <w:ind w:left="1440"/>
        <w:rPr>
          <w:spacing w:val="-3"/>
        </w:rPr>
      </w:pPr>
      <w:r w:rsidRPr="007E77CD">
        <w:t>Commercial General Liability - $1,000,000 per occurrence/$3,000,000 per aggregate.</w:t>
      </w:r>
    </w:p>
    <w:p w14:paraId="729C09F4" w14:textId="77777777" w:rsidR="00AD0C39" w:rsidRDefault="00AD0C39" w:rsidP="00AD0C39">
      <w:pPr>
        <w:pStyle w:val="List3"/>
        <w:ind w:left="1440"/>
        <w:rPr>
          <w:spacing w:val="-3"/>
        </w:rPr>
      </w:pPr>
      <w:r w:rsidRPr="007E77CD">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6736BFD0" w14:textId="77777777" w:rsidR="00AD0C39" w:rsidRPr="00E936D6" w:rsidRDefault="00AD0C39" w:rsidP="00AD0C39">
      <w:pPr>
        <w:pStyle w:val="List4"/>
        <w:numPr>
          <w:ilvl w:val="3"/>
          <w:numId w:val="0"/>
        </w:numPr>
        <w:ind w:left="1800" w:hanging="360"/>
      </w:pPr>
      <w:r w:rsidRPr="00E936D6">
        <w:t>$1,000,000 combined single limit each accident, for bodily injury;</w:t>
      </w:r>
    </w:p>
    <w:p w14:paraId="3A69773D" w14:textId="77777777" w:rsidR="00AD0C39" w:rsidRPr="00E936D6" w:rsidRDefault="00AD0C39" w:rsidP="00AD0C39">
      <w:pPr>
        <w:pStyle w:val="List4"/>
        <w:numPr>
          <w:ilvl w:val="3"/>
          <w:numId w:val="0"/>
        </w:numPr>
        <w:ind w:left="1800" w:hanging="360"/>
      </w:pPr>
      <w:r w:rsidRPr="00E936D6">
        <w:t>$250,000 for property damage to others;</w:t>
      </w:r>
    </w:p>
    <w:p w14:paraId="7B102F7B" w14:textId="77777777" w:rsidR="00AD0C39" w:rsidRPr="00E936D6" w:rsidRDefault="00AD0C39" w:rsidP="00AD0C39">
      <w:pPr>
        <w:pStyle w:val="List4"/>
        <w:numPr>
          <w:ilvl w:val="3"/>
          <w:numId w:val="0"/>
        </w:numPr>
        <w:ind w:left="1800" w:hanging="360"/>
      </w:pPr>
      <w:r w:rsidRPr="00E936D6">
        <w:t>$25,000 per person per accident Uninsured/Underinsured Motorists coverage;</w:t>
      </w:r>
    </w:p>
    <w:p w14:paraId="36FA7719" w14:textId="77777777" w:rsidR="00AD0C39" w:rsidRPr="00E936D6" w:rsidRDefault="00AD0C39" w:rsidP="00AD0C39">
      <w:pPr>
        <w:pStyle w:val="List4"/>
        <w:numPr>
          <w:ilvl w:val="3"/>
          <w:numId w:val="0"/>
        </w:numPr>
        <w:ind w:left="1800" w:hanging="360"/>
      </w:pPr>
      <w:r w:rsidRPr="00E936D6">
        <w:t xml:space="preserve">$25,000 per person, $300,000 per accident Personal Injury Protection (PIP) benefits as provided for in </w:t>
      </w:r>
      <w:hyperlink r:id="rId86" w:history="1">
        <w:r w:rsidRPr="00B5034D">
          <w:rPr>
            <w:rStyle w:val="Hyperlink"/>
          </w:rPr>
          <w:t>21 Del. C. § 2118</w:t>
        </w:r>
      </w:hyperlink>
      <w:r w:rsidRPr="00E936D6">
        <w:t>; and</w:t>
      </w:r>
    </w:p>
    <w:p w14:paraId="41B7C5D6" w14:textId="77777777" w:rsidR="00AD0C39" w:rsidRPr="00E936D6" w:rsidRDefault="00AD0C39" w:rsidP="00AD0C39">
      <w:pPr>
        <w:pStyle w:val="List4"/>
        <w:ind w:left="1440" w:firstLine="0"/>
      </w:pPr>
      <w:r w:rsidRPr="00E936D6">
        <w:t>Comprehensive coverage for all leased vehicles, which shall cover the replacement cost of the vehicle in the event of collision, damage, or other loss.</w:t>
      </w:r>
    </w:p>
    <w:p w14:paraId="422D6EB8" w14:textId="77777777" w:rsidR="00AD0C39" w:rsidRPr="005216FA" w:rsidRDefault="00AD0C39" w:rsidP="00AD0C39">
      <w:pPr>
        <w:pStyle w:val="ListParagraph"/>
        <w:rPr>
          <w:spacing w:val="-3"/>
        </w:rPr>
      </w:pPr>
      <w:r w:rsidRPr="007E77CD">
        <w:t>The successful vendor must carry at least one of the following depending on the scope of work being performed.</w:t>
      </w:r>
    </w:p>
    <w:p w14:paraId="63FD69B9" w14:textId="77777777" w:rsidR="00AD0C39" w:rsidRPr="007E77CD" w:rsidRDefault="00AD0C39" w:rsidP="00AD0C39">
      <w:pPr>
        <w:pStyle w:val="List3"/>
        <w:numPr>
          <w:ilvl w:val="0"/>
          <w:numId w:val="55"/>
        </w:numPr>
      </w:pPr>
      <w:r w:rsidRPr="007E77CD">
        <w:t>Medical/Professional Liability - $1,000,000 per occurrence/$3,000,000 per aggregate</w:t>
      </w:r>
    </w:p>
    <w:p w14:paraId="0BCDD918" w14:textId="77777777" w:rsidR="00AD0C39" w:rsidRPr="007E77CD" w:rsidRDefault="00AD0C39" w:rsidP="00AD0C39">
      <w:pPr>
        <w:pStyle w:val="List3"/>
        <w:ind w:left="1440"/>
      </w:pPr>
      <w:r w:rsidRPr="007E77CD">
        <w:t>Miscellaneous Errors and Omissions - $1,000,000 per occurrence/$3,000,000 per aggregate</w:t>
      </w:r>
    </w:p>
    <w:p w14:paraId="730E1CFF" w14:textId="77777777" w:rsidR="00AD0C39" w:rsidRDefault="00AD0C39" w:rsidP="00AD0C39">
      <w:pPr>
        <w:pStyle w:val="List3"/>
        <w:ind w:left="1440"/>
      </w:pPr>
      <w:r w:rsidRPr="007E77CD">
        <w:t>Product Liability - $1,000,000 per occurrence/$3,000,000 aggregate</w:t>
      </w:r>
    </w:p>
    <w:p w14:paraId="7F7B5413" w14:textId="77777777" w:rsidR="00AD0C39" w:rsidRPr="00B22AC3" w:rsidRDefault="00AD0C39" w:rsidP="00AD0C39">
      <w:pPr>
        <w:pStyle w:val="ListParagraph"/>
      </w:pPr>
      <w:r w:rsidRPr="00B22AC3">
        <w:t>Should any of the above-described policies be cancelled before expiration date thereof, notice will be delivered in accordance with the policy provisions.</w:t>
      </w:r>
    </w:p>
    <w:p w14:paraId="39555D68" w14:textId="77777777" w:rsidR="00AD0C39" w:rsidRPr="00B22AC3" w:rsidRDefault="00AD0C39" w:rsidP="00AD0C39">
      <w:pPr>
        <w:pStyle w:val="ListParagraph"/>
      </w:pPr>
      <w:r w:rsidRPr="00B22AC3">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Pr>
        <w:id w:val="2065833242"/>
        <w:placeholder>
          <w:docPart w:val="CA340837B5494F2EAD2D813BBCDC3C22"/>
        </w:placeholder>
        <w:showingPlcHdr/>
        <w:dataBinding w:prefixMappings="xmlns:ns0='PSA' " w:xpath="/ns0:DemoXMLNode[1]/ns0:POCNam[1]" w:storeItemID="{37185345-79F1-4998-B557-467F0A1025D4}"/>
        <w:text/>
      </w:sdtPr>
      <w:sdtEndPr>
        <w:rPr>
          <w:rStyle w:val="PlaceholderText"/>
          <w:bCs w:val="0"/>
          <w:caps/>
          <w:shd w:val="clear" w:color="auto" w:fill="FFFF00"/>
        </w:rPr>
      </w:sdtEndPr>
      <w:sdtContent>
        <w:p w14:paraId="1AED260A" w14:textId="77777777" w:rsidR="00AD0C39" w:rsidRPr="00081EA9" w:rsidRDefault="00AD0C39" w:rsidP="00AD0C39">
          <w:pPr>
            <w:pStyle w:val="List3"/>
            <w:numPr>
              <w:ilvl w:val="0"/>
              <w:numId w:val="0"/>
            </w:numPr>
            <w:ind w:left="360"/>
            <w:rPr>
              <w:rStyle w:val="PlaceholderText"/>
            </w:rPr>
          </w:pPr>
          <w:r>
            <w:rPr>
              <w:rStyle w:val="PlaceholderText"/>
            </w:rPr>
            <w:t>name</w:t>
          </w:r>
        </w:p>
      </w:sdtContent>
    </w:sdt>
    <w:p w14:paraId="16D91D82" w14:textId="77777777" w:rsidR="00AD0C39" w:rsidRPr="00081EA9" w:rsidRDefault="00AD0C39" w:rsidP="00AD0C39">
      <w:pPr>
        <w:pStyle w:val="List3"/>
        <w:numPr>
          <w:ilvl w:val="0"/>
          <w:numId w:val="0"/>
        </w:numPr>
        <w:ind w:left="360"/>
        <w:rPr>
          <w:rStyle w:val="PlaceholderText"/>
        </w:rPr>
      </w:pPr>
      <w:proofErr w:type="spellStart"/>
      <w:r w:rsidRPr="004972FC">
        <w:rPr>
          <w:bCs/>
        </w:rPr>
        <w:t>hss</w:t>
      </w:r>
      <w:proofErr w:type="spellEnd"/>
      <w:r w:rsidRPr="004972FC">
        <w:rPr>
          <w:bCs/>
        </w:rPr>
        <w:t>-</w:t>
      </w:r>
      <w:sdt>
        <w:sdtPr>
          <w:rPr>
            <w:rStyle w:val="Strong"/>
          </w:rPr>
          <w:id w:val="-1415081687"/>
          <w:placeholder>
            <w:docPart w:val="D39C7B22D52B4374B06CEF753FDED049"/>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224DCFD5" w14:textId="77777777" w:rsidR="00AD0C39" w:rsidRPr="00081EA9" w:rsidRDefault="008B6F83" w:rsidP="00AD0C39">
      <w:pPr>
        <w:pStyle w:val="List3"/>
        <w:numPr>
          <w:ilvl w:val="0"/>
          <w:numId w:val="0"/>
        </w:numPr>
        <w:ind w:left="360"/>
        <w:rPr>
          <w:rStyle w:val="PlaceholderText"/>
        </w:rPr>
      </w:pPr>
      <w:sdt>
        <w:sdtPr>
          <w:rPr>
            <w:rStyle w:val="Strong"/>
          </w:rPr>
          <w:id w:val="770055757"/>
          <w:placeholder>
            <w:docPart w:val="A9527568467D41A5A93483F2298C6BC9"/>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aps/>
            <w:shd w:val="clear" w:color="auto" w:fill="FFFF00"/>
          </w:rPr>
        </w:sdtEndPr>
        <w:sdtContent>
          <w:r w:rsidR="00AD0C39" w:rsidRPr="00335293">
            <w:rPr>
              <w:rStyle w:val="PlaceholderText"/>
            </w:rPr>
            <w:t>Division Name</w:t>
          </w:r>
        </w:sdtContent>
      </w:sdt>
    </w:p>
    <w:p w14:paraId="1E2ADC6C" w14:textId="77777777" w:rsidR="00AD0C39" w:rsidRPr="004972FC" w:rsidRDefault="00AD0C39" w:rsidP="00AD0C39">
      <w:pPr>
        <w:pStyle w:val="List3"/>
        <w:numPr>
          <w:ilvl w:val="0"/>
          <w:numId w:val="0"/>
        </w:numPr>
        <w:ind w:left="360"/>
        <w:rPr>
          <w:b/>
          <w:bCs/>
        </w:rPr>
      </w:pPr>
      <w:r w:rsidRPr="004972FC">
        <w:rPr>
          <w:b/>
          <w:bCs/>
        </w:rPr>
        <w:t>Department of Health and Social Services</w:t>
      </w:r>
    </w:p>
    <w:sdt>
      <w:sdtPr>
        <w:rPr>
          <w:rStyle w:val="Strong"/>
        </w:rPr>
        <w:id w:val="-814104250"/>
        <w:placeholder>
          <w:docPart w:val="A955BBDD902E4E858C6DDFDD5C52FAA1"/>
        </w:placeholder>
        <w:showingPlcHdr/>
        <w:dataBinding w:prefixMappings="xmlns:ns0='PSA' " w:xpath="/ns0:DemoXMLNode[1]/ns0:POCEm[1]" w:storeItemID="{37185345-79F1-4998-B557-467F0A1025D4}"/>
        <w:text/>
      </w:sdtPr>
      <w:sdtEndPr>
        <w:rPr>
          <w:rStyle w:val="DefaultParagraphFont"/>
          <w:b w:val="0"/>
          <w:bCs w:val="0"/>
        </w:rPr>
      </w:sdtEndPr>
      <w:sdtContent>
        <w:p w14:paraId="6D56DDFE" w14:textId="77777777" w:rsidR="00AD0C39" w:rsidRPr="00D05C09" w:rsidRDefault="00AD0C39" w:rsidP="00AD0C39">
          <w:pPr>
            <w:pStyle w:val="List3"/>
            <w:numPr>
              <w:ilvl w:val="0"/>
              <w:numId w:val="0"/>
            </w:numPr>
            <w:ind w:left="360"/>
          </w:pPr>
          <w:r>
            <w:rPr>
              <w:rStyle w:val="PlaceholderText"/>
            </w:rPr>
            <w:t>eMAIL</w:t>
          </w:r>
        </w:p>
      </w:sdtContent>
    </w:sdt>
    <w:p w14:paraId="388F5368" w14:textId="77777777" w:rsidR="00AD0C39" w:rsidRDefault="00AD0C39" w:rsidP="00AD0C39">
      <w:pPr>
        <w:pStyle w:val="ListParagraph"/>
      </w:pPr>
      <w:r w:rsidRPr="00B22AC3">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6D7F999D" w14:textId="77777777" w:rsidR="00AD0C39" w:rsidRPr="00B22AC3" w:rsidRDefault="00AD0C39" w:rsidP="00AD0C39">
      <w:pPr>
        <w:pStyle w:val="ListParagraph"/>
      </w:pPr>
      <w:r w:rsidRPr="00B22AC3">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53351E42" w14:textId="77777777" w:rsidR="00AD0C39" w:rsidRPr="00B22AC3" w:rsidRDefault="00AD0C39" w:rsidP="00AD0C39">
      <w:pPr>
        <w:pStyle w:val="ListParagraph"/>
      </w:pPr>
      <w:r w:rsidRPr="00B22AC3">
        <w:t>In no event shall the State of Delaware be named as an additional insured on any policy required under this agreement.</w:t>
      </w:r>
    </w:p>
    <w:p w14:paraId="37D6BE7E" w14:textId="77777777" w:rsidR="00AD0C39" w:rsidRDefault="00AD0C39" w:rsidP="00AD0C39">
      <w:pPr>
        <w:pStyle w:val="Heading1"/>
      </w:pPr>
      <w:r w:rsidRPr="00971CCB">
        <w:t>Unique Entity Identifier.</w:t>
      </w:r>
    </w:p>
    <w:p w14:paraId="4456AC8F" w14:textId="77777777" w:rsidR="00AD0C39" w:rsidRDefault="00AD0C39" w:rsidP="00AD0C39">
      <w:pPr>
        <w:pStyle w:val="ListParagraph"/>
      </w:pPr>
      <w:r w:rsidRPr="00D05C09">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D05C09">
        <w:rPr>
          <w:shd w:val="clear" w:color="auto" w:fill="FFFFFF"/>
        </w:rPr>
        <w:t>In the event that Vendor and all subcontractors do not comply, Delaware may terminate the agreement in accordance with Section 15.</w:t>
      </w:r>
    </w:p>
    <w:p w14:paraId="4C26BA0C" w14:textId="77777777" w:rsidR="00AD0C39" w:rsidRDefault="00AD0C39" w:rsidP="00AD0C39">
      <w:pPr>
        <w:pStyle w:val="Heading1"/>
      </w:pPr>
      <w:r w:rsidRPr="0035225B">
        <w:t>Performance Requirements</w:t>
      </w:r>
    </w:p>
    <w:p w14:paraId="04BC3EDF" w14:textId="77777777" w:rsidR="00AD0C39" w:rsidRDefault="00AD0C39" w:rsidP="00AD0C39">
      <w:pPr>
        <w:pStyle w:val="ListParagraph"/>
      </w:pPr>
      <w:r w:rsidRPr="0035225B">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44C4A2B0" w14:textId="77777777" w:rsidR="00AD0C39" w:rsidRDefault="00AD0C39" w:rsidP="00AD0C39">
      <w:pPr>
        <w:pStyle w:val="Heading1"/>
      </w:pPr>
      <w:r w:rsidRPr="0035225B">
        <w:t>Performance Bond</w:t>
      </w:r>
    </w:p>
    <w:p w14:paraId="46A22430" w14:textId="77777777" w:rsidR="00AD0C39" w:rsidRDefault="00AD0C39" w:rsidP="00AD0C39">
      <w:pPr>
        <w:pStyle w:val="ListParagraph"/>
        <w:rPr>
          <w:color w:val="FF0000"/>
        </w:rPr>
      </w:pPr>
      <w:bookmarkStart w:id="29" w:name="_Hlk140499339"/>
      <w:r w:rsidRPr="00490415">
        <w:t>There is no Performance Bond requirement.</w:t>
      </w:r>
      <w:bookmarkEnd w:id="29"/>
    </w:p>
    <w:p w14:paraId="55530EA4" w14:textId="77777777" w:rsidR="00AD0C39" w:rsidRDefault="00AD0C39" w:rsidP="00AD0C39">
      <w:pPr>
        <w:pStyle w:val="Heading1"/>
      </w:pPr>
      <w:r w:rsidRPr="0035225B">
        <w:t>Assignment of Antitrust Claims.</w:t>
      </w:r>
    </w:p>
    <w:p w14:paraId="6E65952C" w14:textId="77777777" w:rsidR="00AD0C39" w:rsidRDefault="00AD0C39" w:rsidP="00AD0C39">
      <w:pPr>
        <w:pStyle w:val="ListParagraph"/>
      </w:pPr>
      <w:r w:rsidRPr="0035225B">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w:t>
      </w:r>
      <w:r>
        <w:t xml:space="preserve"> </w:t>
      </w:r>
      <w:r w:rsidRPr="0035225B">
        <w:t>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4A18B2E4" w14:textId="77777777" w:rsidR="00AD0C39" w:rsidRDefault="00AD0C39" w:rsidP="00AD0C39">
      <w:pPr>
        <w:pStyle w:val="Heading1"/>
      </w:pPr>
      <w:r w:rsidRPr="0035225B">
        <w:t>Governing Law.</w:t>
      </w:r>
    </w:p>
    <w:p w14:paraId="3093C30D" w14:textId="77777777" w:rsidR="00AD0C39" w:rsidRDefault="00AD0C39" w:rsidP="00AD0C39">
      <w:pPr>
        <w:pStyle w:val="ListParagraph"/>
      </w:pPr>
      <w:r w:rsidRPr="0035225B">
        <w:t>This Agreement shall be governed by and construed in accordance with the laws of the State of Delaware, except where Federal Law has precedence.</w:t>
      </w:r>
      <w:r>
        <w:t xml:space="preserve"> </w:t>
      </w:r>
      <w:r w:rsidRPr="0035225B">
        <w:t>Vendor consents to jurisdiction venue in the State of Delaware.</w:t>
      </w:r>
    </w:p>
    <w:p w14:paraId="2FAE849E" w14:textId="77777777" w:rsidR="00AD0C39" w:rsidRDefault="00AD0C39" w:rsidP="00AD0C39">
      <w:pPr>
        <w:pStyle w:val="Heading1"/>
      </w:pPr>
      <w:r w:rsidRPr="0035225B">
        <w:t>Notices.</w:t>
      </w:r>
    </w:p>
    <w:p w14:paraId="55227265" w14:textId="77777777" w:rsidR="00AD0C39" w:rsidRDefault="00AD0C39" w:rsidP="00AD0C39">
      <w:pPr>
        <w:pStyle w:val="ListParagraph"/>
      </w:pPr>
      <w:r w:rsidRPr="0035225B">
        <w:t>Any and all notices required by the provisions of this Agreement shall be in writing and shall be mailed, certified or registered mail, return receipt requested. All notices shall be sent to the following addresses:</w:t>
      </w:r>
    </w:p>
    <w:p w14:paraId="258B7418" w14:textId="77777777" w:rsidR="00AD0C39" w:rsidRPr="0044168B" w:rsidRDefault="00AD0C39" w:rsidP="00AD0C39">
      <w:pPr>
        <w:pStyle w:val="ListParagraph"/>
        <w:ind w:left="360"/>
        <w:contextualSpacing/>
        <w:rPr>
          <w:b/>
          <w:bCs/>
        </w:rPr>
      </w:pPr>
      <w:r w:rsidRPr="0044168B">
        <w:rPr>
          <w:b/>
          <w:bCs/>
        </w:rPr>
        <w:t>DELAWARE:</w:t>
      </w:r>
    </w:p>
    <w:sdt>
      <w:sdtPr>
        <w:rPr>
          <w:rStyle w:val="Strong"/>
        </w:rPr>
        <w:id w:val="389158756"/>
        <w:placeholder>
          <w:docPart w:val="0B41CAA9CFC04D7BBEABE5D354387EE5"/>
        </w:placeholder>
        <w:showingPlcHdr/>
        <w:dataBinding w:prefixMappings="xmlns:ns0='PSA' " w:xpath="/ns0:DemoXMLNode[1]/ns0:POCNam[1]" w:storeItemID="{37185345-79F1-4998-B557-467F0A1025D4}"/>
        <w:text/>
      </w:sdtPr>
      <w:sdtEndPr>
        <w:rPr>
          <w:rStyle w:val="PlaceholderText"/>
          <w:bCs w:val="0"/>
          <w:caps/>
          <w:shd w:val="clear" w:color="auto" w:fill="FFFF00"/>
        </w:rPr>
      </w:sdtEndPr>
      <w:sdtContent>
        <w:p w14:paraId="71F189AB" w14:textId="77777777" w:rsidR="00AD0C39" w:rsidRPr="00081EA9" w:rsidRDefault="00AD0C39" w:rsidP="00AD0C39">
          <w:pPr>
            <w:pStyle w:val="List3"/>
            <w:numPr>
              <w:ilvl w:val="0"/>
              <w:numId w:val="0"/>
            </w:numPr>
            <w:spacing w:after="0"/>
            <w:ind w:left="720"/>
            <w:rPr>
              <w:rStyle w:val="PlaceholderText"/>
            </w:rPr>
          </w:pPr>
          <w:r>
            <w:rPr>
              <w:rStyle w:val="PlaceholderText"/>
            </w:rPr>
            <w:t>name</w:t>
          </w:r>
        </w:p>
      </w:sdtContent>
    </w:sdt>
    <w:p w14:paraId="5A3B53DD" w14:textId="77777777" w:rsidR="00AD0C39" w:rsidRPr="00081EA9" w:rsidRDefault="00AD0C39" w:rsidP="00AD0C39">
      <w:pPr>
        <w:pStyle w:val="List3"/>
        <w:numPr>
          <w:ilvl w:val="0"/>
          <w:numId w:val="0"/>
        </w:numPr>
        <w:spacing w:after="0"/>
        <w:ind w:left="720"/>
        <w:rPr>
          <w:rStyle w:val="PlaceholderText"/>
        </w:rPr>
      </w:pPr>
      <w:proofErr w:type="spellStart"/>
      <w:r w:rsidRPr="004972FC">
        <w:rPr>
          <w:bCs/>
        </w:rPr>
        <w:t>hss</w:t>
      </w:r>
      <w:proofErr w:type="spellEnd"/>
      <w:r w:rsidRPr="004972FC">
        <w:rPr>
          <w:bCs/>
        </w:rPr>
        <w:t>-</w:t>
      </w:r>
      <w:sdt>
        <w:sdtPr>
          <w:rPr>
            <w:rStyle w:val="Strong"/>
          </w:rPr>
          <w:id w:val="-1334369094"/>
          <w:placeholder>
            <w:docPart w:val="DDA0A4778B8F45B188D426120799B5C6"/>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310D311C" w14:textId="77777777" w:rsidR="00AD0C39" w:rsidRPr="00081EA9" w:rsidRDefault="008B6F83" w:rsidP="00AD0C39">
      <w:pPr>
        <w:pStyle w:val="List3"/>
        <w:numPr>
          <w:ilvl w:val="0"/>
          <w:numId w:val="0"/>
        </w:numPr>
        <w:spacing w:after="0"/>
        <w:ind w:left="720"/>
        <w:rPr>
          <w:rStyle w:val="PlaceholderText"/>
        </w:rPr>
      </w:pPr>
      <w:sdt>
        <w:sdtPr>
          <w:rPr>
            <w:rStyle w:val="Strong"/>
          </w:rPr>
          <w:id w:val="1124739084"/>
          <w:placeholder>
            <w:docPart w:val="5A027630F73D4C4BB454C6C9EA534635"/>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aps/>
            <w:shd w:val="clear" w:color="auto" w:fill="FFFF00"/>
          </w:rPr>
        </w:sdtEndPr>
        <w:sdtContent>
          <w:r w:rsidR="00AD0C39" w:rsidRPr="00335293">
            <w:rPr>
              <w:rStyle w:val="PlaceholderText"/>
            </w:rPr>
            <w:t>Division Name</w:t>
          </w:r>
        </w:sdtContent>
      </w:sdt>
    </w:p>
    <w:p w14:paraId="6221C142" w14:textId="77777777" w:rsidR="00AD0C39" w:rsidRPr="004972FC" w:rsidRDefault="00AD0C39" w:rsidP="00AD0C39">
      <w:pPr>
        <w:pStyle w:val="List3"/>
        <w:numPr>
          <w:ilvl w:val="0"/>
          <w:numId w:val="0"/>
        </w:numPr>
        <w:spacing w:after="0"/>
        <w:ind w:left="720"/>
        <w:rPr>
          <w:b/>
          <w:bCs/>
        </w:rPr>
      </w:pPr>
      <w:r w:rsidRPr="004972FC">
        <w:rPr>
          <w:b/>
          <w:bCs/>
        </w:rPr>
        <w:t>Department of Health and Social Services</w:t>
      </w:r>
    </w:p>
    <w:sdt>
      <w:sdtPr>
        <w:rPr>
          <w:rStyle w:val="Strong"/>
        </w:rPr>
        <w:id w:val="-1564471711"/>
        <w:placeholder>
          <w:docPart w:val="2E2887E2EE284A11A6597B7E65C2167F"/>
        </w:placeholder>
        <w:showingPlcHdr/>
        <w:dataBinding w:prefixMappings="xmlns:ns0='PSA' " w:xpath="/ns0:DemoXMLNode[1]/ns0:POCEm[1]" w:storeItemID="{37185345-79F1-4998-B557-467F0A1025D4}"/>
        <w:text/>
      </w:sdtPr>
      <w:sdtEndPr>
        <w:rPr>
          <w:rStyle w:val="DefaultParagraphFont"/>
          <w:b w:val="0"/>
          <w:bCs w:val="0"/>
        </w:rPr>
      </w:sdtEndPr>
      <w:sdtContent>
        <w:p w14:paraId="43FFE2C2" w14:textId="77777777" w:rsidR="00AD0C39" w:rsidRPr="00D05C09" w:rsidRDefault="00AD0C39" w:rsidP="00AD0C39">
          <w:pPr>
            <w:pStyle w:val="List3"/>
            <w:numPr>
              <w:ilvl w:val="0"/>
              <w:numId w:val="0"/>
            </w:numPr>
            <w:spacing w:after="0"/>
            <w:ind w:left="720"/>
          </w:pPr>
          <w:r>
            <w:rPr>
              <w:rStyle w:val="PlaceholderText"/>
            </w:rPr>
            <w:t>eMAIL</w:t>
          </w:r>
        </w:p>
      </w:sdtContent>
    </w:sdt>
    <w:p w14:paraId="4AAB07E4" w14:textId="77777777" w:rsidR="00AD0C39" w:rsidRDefault="00AD0C39" w:rsidP="00AD0C39">
      <w:pPr>
        <w:pStyle w:val="ListParagraph"/>
        <w:ind w:left="360"/>
        <w:contextualSpacing/>
        <w:rPr>
          <w:b/>
          <w:bCs/>
        </w:rPr>
      </w:pPr>
    </w:p>
    <w:p w14:paraId="1E5A8062" w14:textId="77777777" w:rsidR="00AD0C39" w:rsidRDefault="00AD0C39" w:rsidP="00AD0C39">
      <w:pPr>
        <w:pStyle w:val="ListParagraph"/>
        <w:ind w:left="360"/>
        <w:contextualSpacing/>
        <w:rPr>
          <w:b/>
          <w:bCs/>
        </w:rPr>
      </w:pPr>
      <w:r w:rsidRPr="0044168B">
        <w:rPr>
          <w:b/>
          <w:bCs/>
        </w:rPr>
        <w:t>VENDOR:</w:t>
      </w:r>
    </w:p>
    <w:p w14:paraId="10FBFF2E" w14:textId="77777777" w:rsidR="00AD0C39" w:rsidRDefault="008B6F83" w:rsidP="00AD0C39">
      <w:pPr>
        <w:pStyle w:val="ListParagraph"/>
        <w:contextualSpacing/>
      </w:pPr>
      <w:sdt>
        <w:sdtPr>
          <w:rPr>
            <w:rStyle w:val="Strong"/>
          </w:rPr>
          <w:id w:val="-477611054"/>
          <w:placeholder>
            <w:docPart w:val="C46D839C5DFD40A582AAB60E08908655"/>
          </w:placeholder>
          <w:showingPlcHdr/>
          <w:dataBinding w:prefixMappings="xmlns:ns0='PSA' " w:xpath="/ns0:DemoXMLNode[1]/ns0:Vend[1]" w:storeItemID="{37185345-79F1-4998-B557-467F0A1025D4}"/>
          <w:text/>
        </w:sdtPr>
        <w:sdtEndPr>
          <w:rPr>
            <w:rStyle w:val="DefaultParagraphFont"/>
            <w:b w:val="0"/>
            <w:bCs w:val="0"/>
          </w:rPr>
        </w:sdtEndPr>
        <w:sdtContent>
          <w:r w:rsidR="00AD0C39">
            <w:rPr>
              <w:rStyle w:val="PlaceholderText"/>
            </w:rPr>
            <w:t>vendor</w:t>
          </w:r>
        </w:sdtContent>
      </w:sdt>
    </w:p>
    <w:p w14:paraId="2E793771" w14:textId="77777777" w:rsidR="00AD0C39" w:rsidRDefault="008B6F83" w:rsidP="00AD0C39">
      <w:pPr>
        <w:pStyle w:val="ListParagraph"/>
        <w:contextualSpacing/>
      </w:pPr>
      <w:sdt>
        <w:sdtPr>
          <w:rPr>
            <w:rStyle w:val="Strong"/>
          </w:rPr>
          <w:id w:val="734598896"/>
          <w:placeholder>
            <w:docPart w:val="B2EC9C35644C43F180EA848E98947ACD"/>
          </w:placeholder>
          <w:showingPlcHdr/>
          <w:dataBinding w:prefixMappings="xmlns:ns0='PSA' " w:xpath="/ns0:DemoXMLNode[1]/ns0:VenSt[1]" w:storeItemID="{37185345-79F1-4998-B557-467F0A1025D4}"/>
          <w:text/>
        </w:sdtPr>
        <w:sdtEndPr>
          <w:rPr>
            <w:rStyle w:val="DefaultParagraphFont"/>
            <w:b w:val="0"/>
            <w:bCs w:val="0"/>
          </w:rPr>
        </w:sdtEndPr>
        <w:sdtContent>
          <w:r w:rsidR="00AD0C39">
            <w:rPr>
              <w:rStyle w:val="PlaceholderText"/>
            </w:rPr>
            <w:t>street</w:t>
          </w:r>
        </w:sdtContent>
      </w:sdt>
    </w:p>
    <w:p w14:paraId="7B50B893" w14:textId="77777777" w:rsidR="00AD0C39" w:rsidRPr="0044168B" w:rsidRDefault="008B6F83" w:rsidP="00AD0C39">
      <w:pPr>
        <w:pStyle w:val="ListParagraph"/>
        <w:contextualSpacing/>
        <w:rPr>
          <w:b/>
          <w:bCs/>
        </w:rPr>
      </w:pPr>
      <w:sdt>
        <w:sdtPr>
          <w:rPr>
            <w:rStyle w:val="Strong"/>
          </w:rPr>
          <w:id w:val="1283925858"/>
          <w:placeholder>
            <w:docPart w:val="902EE695352B4EF6864F0ED54A94DB2C"/>
          </w:placeholder>
          <w:showingPlcHdr/>
          <w:dataBinding w:prefixMappings="xmlns:ns0='PSA' " w:xpath="/ns0:DemoXMLNode[1]/ns0:VenCit[1]" w:storeItemID="{37185345-79F1-4998-B557-467F0A1025D4}"/>
          <w:text/>
        </w:sdtPr>
        <w:sdtEndPr>
          <w:rPr>
            <w:rStyle w:val="DefaultParagraphFont"/>
            <w:b w:val="0"/>
            <w:bCs w:val="0"/>
          </w:rPr>
        </w:sdtEndPr>
        <w:sdtContent>
          <w:r w:rsidR="00AD0C39">
            <w:rPr>
              <w:rStyle w:val="PlaceholderText"/>
            </w:rPr>
            <w:t>city, state zip</w:t>
          </w:r>
        </w:sdtContent>
      </w:sdt>
    </w:p>
    <w:p w14:paraId="62C5C707" w14:textId="77777777" w:rsidR="00AD0C39" w:rsidRPr="005A6227" w:rsidRDefault="00AD0C39" w:rsidP="00AD0C39">
      <w:pPr>
        <w:pStyle w:val="List3"/>
        <w:numPr>
          <w:ilvl w:val="0"/>
          <w:numId w:val="0"/>
        </w:numPr>
        <w:spacing w:after="0"/>
        <w:ind w:left="720"/>
      </w:pPr>
      <w:r>
        <w:rPr>
          <w:b/>
          <w:bCs/>
          <w:color w:val="000000"/>
        </w:rPr>
        <w:br w:type="page"/>
      </w:r>
    </w:p>
    <w:p w14:paraId="58713979" w14:textId="77777777" w:rsidR="00AD0C39" w:rsidRPr="00402E4C" w:rsidRDefault="00AD0C39" w:rsidP="00AD0C39">
      <w:pPr>
        <w:jc w:val="both"/>
        <w:rPr>
          <w:b/>
          <w:bCs/>
          <w:color w:val="000000"/>
        </w:rPr>
      </w:pPr>
      <w:r w:rsidRPr="009A4DBF">
        <w:rPr>
          <w:b/>
          <w:bCs/>
          <w:color w:val="000000"/>
        </w:rPr>
        <w:t>IN WITNESS THEREOF</w:t>
      </w:r>
      <w:r w:rsidRPr="0035225B">
        <w:rPr>
          <w:color w:val="000000"/>
        </w:rPr>
        <w:t>, the Parties hereto have caused this Agreement to be duly executed as of the date and year first above written.</w:t>
      </w:r>
    </w:p>
    <w:p w14:paraId="0AB6C04F" w14:textId="77777777" w:rsidR="00AD0C39" w:rsidRDefault="00AD0C39" w:rsidP="00AD0C39">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518"/>
        <w:gridCol w:w="1596"/>
        <w:gridCol w:w="823"/>
        <w:gridCol w:w="2873"/>
        <w:gridCol w:w="840"/>
        <w:gridCol w:w="2035"/>
      </w:tblGrid>
      <w:tr w:rsidR="00AD0C39" w:rsidRPr="00D05C09" w14:paraId="73AB8B7F" w14:textId="77777777" w:rsidTr="0098746A">
        <w:tc>
          <w:tcPr>
            <w:tcW w:w="1958" w:type="pct"/>
            <w:gridSpan w:val="3"/>
            <w:tcBorders>
              <w:top w:val="nil"/>
              <w:left w:val="nil"/>
              <w:bottom w:val="nil"/>
              <w:right w:val="nil"/>
            </w:tcBorders>
            <w:vAlign w:val="bottom"/>
          </w:tcPr>
          <w:p w14:paraId="1FFC5903" w14:textId="77777777" w:rsidR="00AD0C39" w:rsidRPr="002B7068" w:rsidRDefault="008B6F83" w:rsidP="0098746A">
            <w:pPr>
              <w:jc w:val="center"/>
              <w:rPr>
                <w:b/>
                <w:bCs/>
                <w:u w:val="single"/>
              </w:rPr>
            </w:pPr>
            <w:sdt>
              <w:sdtPr>
                <w:rPr>
                  <w:rStyle w:val="StrongUnderlined"/>
                </w:rPr>
                <w:id w:val="595832122"/>
                <w:placeholder>
                  <w:docPart w:val="79D76B057F46477CBD2926BED701C154"/>
                </w:placeholder>
                <w:showingPlcHdr/>
                <w:dataBinding w:prefixMappings="xmlns:ns0='PSA' " w:xpath="/ns0:DemoXMLNode[1]/ns0:Vend[1]" w:storeItemID="{37185345-79F1-4998-B557-467F0A1025D4}"/>
                <w:text/>
              </w:sdtPr>
              <w:sdtEndPr>
                <w:rPr>
                  <w:rStyle w:val="DefaultParagraphFont"/>
                  <w:rFonts w:ascii="Arial" w:hAnsi="Arial"/>
                  <w:b w:val="0"/>
                  <w:u w:val="none"/>
                </w:rPr>
              </w:sdtEndPr>
              <w:sdtContent>
                <w:r w:rsidR="00AD0C39">
                  <w:rPr>
                    <w:rStyle w:val="PlaceholderText"/>
                  </w:rPr>
                  <w:t>vendor</w:t>
                </w:r>
              </w:sdtContent>
            </w:sdt>
          </w:p>
        </w:tc>
        <w:tc>
          <w:tcPr>
            <w:tcW w:w="381" w:type="pct"/>
            <w:tcBorders>
              <w:top w:val="nil"/>
              <w:left w:val="nil"/>
              <w:bottom w:val="nil"/>
              <w:right w:val="nil"/>
            </w:tcBorders>
          </w:tcPr>
          <w:p w14:paraId="2EEF986A" w14:textId="77777777" w:rsidR="00AD0C39" w:rsidRPr="00D05C09" w:rsidRDefault="00AD0C39" w:rsidP="0098746A">
            <w:pPr>
              <w:jc w:val="center"/>
            </w:pPr>
          </w:p>
        </w:tc>
        <w:tc>
          <w:tcPr>
            <w:tcW w:w="2661" w:type="pct"/>
            <w:gridSpan w:val="3"/>
            <w:tcBorders>
              <w:top w:val="nil"/>
              <w:left w:val="nil"/>
              <w:bottom w:val="nil"/>
              <w:right w:val="nil"/>
            </w:tcBorders>
          </w:tcPr>
          <w:p w14:paraId="38B6E98F" w14:textId="77777777" w:rsidR="00AD0C39" w:rsidRPr="00814426" w:rsidRDefault="00AD0C39" w:rsidP="0098746A">
            <w:pPr>
              <w:jc w:val="center"/>
              <w:rPr>
                <w:rStyle w:val="PlaceholderText"/>
                <w:bCs/>
                <w:u w:val="single"/>
              </w:rPr>
            </w:pPr>
            <w:r w:rsidRPr="00814426">
              <w:rPr>
                <w:b/>
                <w:bCs/>
                <w:u w:val="single"/>
              </w:rPr>
              <w:t>Department of Health &amp; Social Services</w:t>
            </w:r>
          </w:p>
          <w:p w14:paraId="5C2ADEA0" w14:textId="77777777" w:rsidR="00AD0C39" w:rsidRPr="001B6BFD" w:rsidRDefault="008B6F83" w:rsidP="0098746A">
            <w:pPr>
              <w:jc w:val="center"/>
              <w:rPr>
                <w:b/>
                <w:bCs/>
                <w:sz w:val="20"/>
                <w:u w:val="single"/>
              </w:rPr>
            </w:pPr>
            <w:sdt>
              <w:sdtPr>
                <w:rPr>
                  <w:rStyle w:val="StrongUnderlined"/>
                </w:rPr>
                <w:id w:val="-1569798862"/>
                <w:placeholder>
                  <w:docPart w:val="12D6DAC60B9C4712A589AAC466914ADC"/>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caps/>
                  <w:u w:val="none"/>
                  <w:shd w:val="clear" w:color="auto" w:fill="FFFF00"/>
                </w:rPr>
              </w:sdtEndPr>
              <w:sdtContent>
                <w:r w:rsidR="00AD0C39" w:rsidRPr="00335293">
                  <w:rPr>
                    <w:rStyle w:val="PlaceholderText"/>
                  </w:rPr>
                  <w:t>Division Name</w:t>
                </w:r>
              </w:sdtContent>
            </w:sdt>
          </w:p>
        </w:tc>
      </w:tr>
      <w:tr w:rsidR="00AD0C39" w:rsidRPr="00D05C09" w14:paraId="7ECA1EB1" w14:textId="77777777" w:rsidTr="0098746A">
        <w:trPr>
          <w:trHeight w:val="720"/>
        </w:trPr>
        <w:tc>
          <w:tcPr>
            <w:tcW w:w="1958" w:type="pct"/>
            <w:gridSpan w:val="3"/>
            <w:tcBorders>
              <w:top w:val="nil"/>
              <w:left w:val="nil"/>
              <w:bottom w:val="single" w:sz="4" w:space="0" w:color="auto"/>
              <w:right w:val="nil"/>
            </w:tcBorders>
            <w:vAlign w:val="bottom"/>
          </w:tcPr>
          <w:p w14:paraId="17136C25" w14:textId="77777777" w:rsidR="00AD0C39" w:rsidRPr="00E25B67" w:rsidRDefault="00AD0C39" w:rsidP="0098746A"/>
        </w:tc>
        <w:tc>
          <w:tcPr>
            <w:tcW w:w="381" w:type="pct"/>
            <w:tcBorders>
              <w:top w:val="nil"/>
              <w:left w:val="nil"/>
              <w:bottom w:val="nil"/>
              <w:right w:val="nil"/>
            </w:tcBorders>
          </w:tcPr>
          <w:p w14:paraId="5F287539" w14:textId="77777777" w:rsidR="00AD0C39" w:rsidRPr="00E25B67" w:rsidRDefault="00AD0C39" w:rsidP="0098746A"/>
        </w:tc>
        <w:tc>
          <w:tcPr>
            <w:tcW w:w="2661" w:type="pct"/>
            <w:gridSpan w:val="3"/>
            <w:tcBorders>
              <w:top w:val="nil"/>
              <w:left w:val="nil"/>
              <w:bottom w:val="single" w:sz="4" w:space="0" w:color="auto"/>
              <w:right w:val="nil"/>
            </w:tcBorders>
            <w:vAlign w:val="bottom"/>
          </w:tcPr>
          <w:p w14:paraId="2E25E4E0" w14:textId="77777777" w:rsidR="00AD0C39" w:rsidRPr="00E25B67" w:rsidRDefault="00AD0C39" w:rsidP="0098746A"/>
        </w:tc>
      </w:tr>
      <w:tr w:rsidR="00AD0C39" w:rsidRPr="00D05C09" w14:paraId="5A948D83" w14:textId="77777777" w:rsidTr="0098746A">
        <w:trPr>
          <w:trHeight w:val="20"/>
        </w:trPr>
        <w:tc>
          <w:tcPr>
            <w:tcW w:w="1219" w:type="pct"/>
            <w:gridSpan w:val="2"/>
            <w:tcBorders>
              <w:top w:val="single" w:sz="4" w:space="0" w:color="auto"/>
              <w:left w:val="nil"/>
              <w:bottom w:val="nil"/>
              <w:right w:val="nil"/>
            </w:tcBorders>
          </w:tcPr>
          <w:p w14:paraId="2B086AC8" w14:textId="77777777" w:rsidR="00AD0C39" w:rsidRPr="00E25B67" w:rsidRDefault="00AD0C39" w:rsidP="0098746A">
            <w:pPr>
              <w:rPr>
                <w:sz w:val="20"/>
                <w:szCs w:val="20"/>
              </w:rPr>
            </w:pPr>
            <w:r w:rsidRPr="00E25B67">
              <w:rPr>
                <w:sz w:val="20"/>
                <w:szCs w:val="20"/>
              </w:rPr>
              <w:t>Signature</w:t>
            </w:r>
          </w:p>
        </w:tc>
        <w:tc>
          <w:tcPr>
            <w:tcW w:w="739" w:type="pct"/>
            <w:tcBorders>
              <w:top w:val="single" w:sz="4" w:space="0" w:color="auto"/>
              <w:left w:val="nil"/>
              <w:bottom w:val="nil"/>
              <w:right w:val="nil"/>
            </w:tcBorders>
          </w:tcPr>
          <w:p w14:paraId="7CF54582" w14:textId="77777777" w:rsidR="00AD0C39" w:rsidRPr="00E25B67" w:rsidRDefault="00AD0C39" w:rsidP="0098746A">
            <w:pPr>
              <w:jc w:val="right"/>
              <w:rPr>
                <w:sz w:val="20"/>
                <w:szCs w:val="20"/>
              </w:rPr>
            </w:pPr>
            <w:r w:rsidRPr="00E25B67">
              <w:rPr>
                <w:sz w:val="20"/>
                <w:szCs w:val="20"/>
              </w:rPr>
              <w:t>Date</w:t>
            </w:r>
          </w:p>
        </w:tc>
        <w:tc>
          <w:tcPr>
            <w:tcW w:w="381" w:type="pct"/>
            <w:tcBorders>
              <w:top w:val="nil"/>
              <w:left w:val="nil"/>
              <w:bottom w:val="nil"/>
              <w:right w:val="nil"/>
            </w:tcBorders>
          </w:tcPr>
          <w:p w14:paraId="687877AC" w14:textId="77777777" w:rsidR="00AD0C39" w:rsidRPr="00E25B67" w:rsidRDefault="00AD0C39" w:rsidP="0098746A">
            <w:pPr>
              <w:rPr>
                <w:sz w:val="20"/>
                <w:szCs w:val="20"/>
              </w:rPr>
            </w:pPr>
          </w:p>
        </w:tc>
        <w:tc>
          <w:tcPr>
            <w:tcW w:w="1719" w:type="pct"/>
            <w:gridSpan w:val="2"/>
            <w:tcBorders>
              <w:top w:val="single" w:sz="4" w:space="0" w:color="auto"/>
              <w:left w:val="nil"/>
              <w:bottom w:val="nil"/>
              <w:right w:val="nil"/>
            </w:tcBorders>
          </w:tcPr>
          <w:p w14:paraId="7093ED9A" w14:textId="77777777" w:rsidR="00AD0C39" w:rsidRPr="00814426" w:rsidRDefault="00AD0C39" w:rsidP="0098746A">
            <w:r w:rsidRPr="00814426">
              <w:t>Rebecca Reichardt</w:t>
            </w:r>
          </w:p>
          <w:p w14:paraId="760F3144" w14:textId="77777777" w:rsidR="00AD0C39" w:rsidRPr="00E25B67" w:rsidRDefault="00AD0C39" w:rsidP="0098746A">
            <w:pPr>
              <w:rPr>
                <w:sz w:val="20"/>
                <w:szCs w:val="20"/>
              </w:rPr>
            </w:pPr>
            <w:r>
              <w:rPr>
                <w:sz w:val="20"/>
                <w:szCs w:val="20"/>
              </w:rPr>
              <w:t>Associate Deputy Cabinet Secretary</w:t>
            </w:r>
          </w:p>
        </w:tc>
        <w:tc>
          <w:tcPr>
            <w:tcW w:w="942" w:type="pct"/>
            <w:tcBorders>
              <w:top w:val="single" w:sz="4" w:space="0" w:color="auto"/>
              <w:left w:val="nil"/>
              <w:bottom w:val="nil"/>
              <w:right w:val="nil"/>
            </w:tcBorders>
          </w:tcPr>
          <w:p w14:paraId="3FE1F584" w14:textId="77777777" w:rsidR="00AD0C39" w:rsidRPr="00E25B67" w:rsidRDefault="00AD0C39" w:rsidP="0098746A">
            <w:pPr>
              <w:jc w:val="right"/>
              <w:rPr>
                <w:sz w:val="20"/>
                <w:szCs w:val="20"/>
              </w:rPr>
            </w:pPr>
            <w:r w:rsidRPr="00E25B67">
              <w:rPr>
                <w:sz w:val="20"/>
                <w:szCs w:val="20"/>
              </w:rPr>
              <w:t>Date</w:t>
            </w:r>
          </w:p>
        </w:tc>
      </w:tr>
      <w:tr w:rsidR="00AD0C39" w:rsidRPr="00D05C09" w14:paraId="4D9DF6A2" w14:textId="77777777" w:rsidTr="0098746A">
        <w:trPr>
          <w:trHeight w:val="475"/>
        </w:trPr>
        <w:tc>
          <w:tcPr>
            <w:tcW w:w="1958" w:type="pct"/>
            <w:gridSpan w:val="3"/>
            <w:tcBorders>
              <w:top w:val="nil"/>
              <w:left w:val="nil"/>
              <w:bottom w:val="single" w:sz="4" w:space="0" w:color="auto"/>
              <w:right w:val="nil"/>
            </w:tcBorders>
            <w:vAlign w:val="bottom"/>
          </w:tcPr>
          <w:p w14:paraId="1005BC26" w14:textId="77777777" w:rsidR="00AD0C39" w:rsidRPr="00E25B67" w:rsidRDefault="00AD0C39" w:rsidP="0098746A"/>
        </w:tc>
        <w:tc>
          <w:tcPr>
            <w:tcW w:w="381" w:type="pct"/>
            <w:tcBorders>
              <w:top w:val="nil"/>
              <w:left w:val="nil"/>
              <w:bottom w:val="nil"/>
              <w:right w:val="nil"/>
            </w:tcBorders>
          </w:tcPr>
          <w:p w14:paraId="470FC450" w14:textId="77777777" w:rsidR="00AD0C39" w:rsidRPr="00E25B67" w:rsidRDefault="00AD0C39" w:rsidP="0098746A"/>
        </w:tc>
        <w:tc>
          <w:tcPr>
            <w:tcW w:w="2661" w:type="pct"/>
            <w:gridSpan w:val="3"/>
            <w:tcBorders>
              <w:top w:val="nil"/>
              <w:left w:val="nil"/>
              <w:bottom w:val="single" w:sz="4" w:space="0" w:color="auto"/>
              <w:right w:val="nil"/>
            </w:tcBorders>
            <w:vAlign w:val="bottom"/>
          </w:tcPr>
          <w:p w14:paraId="42EB07FB" w14:textId="77777777" w:rsidR="00AD0C39" w:rsidRPr="00E25B67" w:rsidRDefault="00AD0C39" w:rsidP="0098746A"/>
        </w:tc>
      </w:tr>
      <w:tr w:rsidR="00AD0C39" w:rsidRPr="00D05C09" w14:paraId="62B20381" w14:textId="77777777" w:rsidTr="0098746A">
        <w:trPr>
          <w:trHeight w:val="274"/>
        </w:trPr>
        <w:tc>
          <w:tcPr>
            <w:tcW w:w="1958" w:type="pct"/>
            <w:gridSpan w:val="3"/>
            <w:tcBorders>
              <w:top w:val="single" w:sz="4" w:space="0" w:color="auto"/>
              <w:left w:val="nil"/>
              <w:bottom w:val="nil"/>
              <w:right w:val="nil"/>
            </w:tcBorders>
          </w:tcPr>
          <w:p w14:paraId="400B8582" w14:textId="77777777" w:rsidR="00AD0C39" w:rsidRPr="00E25B67" w:rsidRDefault="00AD0C39" w:rsidP="0098746A">
            <w:pPr>
              <w:rPr>
                <w:sz w:val="20"/>
                <w:szCs w:val="20"/>
              </w:rPr>
            </w:pPr>
            <w:r w:rsidRPr="00E25B67">
              <w:rPr>
                <w:sz w:val="20"/>
                <w:szCs w:val="20"/>
              </w:rPr>
              <w:t>Name</w:t>
            </w:r>
          </w:p>
        </w:tc>
        <w:tc>
          <w:tcPr>
            <w:tcW w:w="381" w:type="pct"/>
            <w:tcBorders>
              <w:top w:val="nil"/>
              <w:left w:val="nil"/>
              <w:bottom w:val="nil"/>
              <w:right w:val="nil"/>
            </w:tcBorders>
          </w:tcPr>
          <w:p w14:paraId="150DB235" w14:textId="77777777" w:rsidR="00AD0C39" w:rsidRPr="00E25B67" w:rsidRDefault="00AD0C39" w:rsidP="0098746A">
            <w:pPr>
              <w:rPr>
                <w:sz w:val="20"/>
                <w:szCs w:val="20"/>
              </w:rPr>
            </w:pPr>
          </w:p>
        </w:tc>
        <w:tc>
          <w:tcPr>
            <w:tcW w:w="1330" w:type="pct"/>
            <w:tcBorders>
              <w:top w:val="single" w:sz="4" w:space="0" w:color="auto"/>
              <w:left w:val="nil"/>
              <w:bottom w:val="nil"/>
              <w:right w:val="nil"/>
            </w:tcBorders>
          </w:tcPr>
          <w:p w14:paraId="497A56E6" w14:textId="77777777" w:rsidR="00AD0C39" w:rsidRPr="00D05C09" w:rsidRDefault="00AD0C39" w:rsidP="0098746A">
            <w:r>
              <w:t>Josette Manning, Esq.</w:t>
            </w:r>
          </w:p>
          <w:p w14:paraId="75647F82" w14:textId="77777777" w:rsidR="00AD0C39" w:rsidRPr="00E25B67" w:rsidRDefault="00AD0C39" w:rsidP="0098746A">
            <w:pPr>
              <w:rPr>
                <w:sz w:val="20"/>
                <w:szCs w:val="20"/>
              </w:rPr>
            </w:pPr>
            <w:r w:rsidRPr="000A6758">
              <w:rPr>
                <w:sz w:val="20"/>
                <w:szCs w:val="20"/>
              </w:rPr>
              <w:t>Cabinet Secretary</w:t>
            </w:r>
          </w:p>
        </w:tc>
        <w:tc>
          <w:tcPr>
            <w:tcW w:w="1331" w:type="pct"/>
            <w:gridSpan w:val="2"/>
            <w:tcBorders>
              <w:top w:val="single" w:sz="4" w:space="0" w:color="auto"/>
              <w:left w:val="nil"/>
              <w:bottom w:val="nil"/>
              <w:right w:val="nil"/>
            </w:tcBorders>
          </w:tcPr>
          <w:p w14:paraId="2B7C82C8" w14:textId="77777777" w:rsidR="00AD0C39" w:rsidRPr="00E25B67" w:rsidRDefault="00AD0C39" w:rsidP="0098746A">
            <w:pPr>
              <w:jc w:val="right"/>
              <w:rPr>
                <w:sz w:val="20"/>
                <w:szCs w:val="20"/>
              </w:rPr>
            </w:pPr>
            <w:r w:rsidRPr="000B2D24">
              <w:rPr>
                <w:sz w:val="20"/>
                <w:szCs w:val="20"/>
              </w:rPr>
              <w:t>Date</w:t>
            </w:r>
          </w:p>
        </w:tc>
      </w:tr>
      <w:tr w:rsidR="00AD0C39" w:rsidRPr="00D05C09" w14:paraId="72B2A719" w14:textId="77777777" w:rsidTr="0098746A">
        <w:trPr>
          <w:trHeight w:val="475"/>
        </w:trPr>
        <w:tc>
          <w:tcPr>
            <w:tcW w:w="1958" w:type="pct"/>
            <w:gridSpan w:val="3"/>
            <w:tcBorders>
              <w:top w:val="nil"/>
              <w:left w:val="nil"/>
              <w:bottom w:val="single" w:sz="4" w:space="0" w:color="auto"/>
              <w:right w:val="nil"/>
            </w:tcBorders>
            <w:vAlign w:val="bottom"/>
          </w:tcPr>
          <w:p w14:paraId="623D4553" w14:textId="77777777" w:rsidR="00AD0C39" w:rsidRPr="00E25B67" w:rsidRDefault="00AD0C39" w:rsidP="0098746A"/>
        </w:tc>
        <w:tc>
          <w:tcPr>
            <w:tcW w:w="381" w:type="pct"/>
            <w:tcBorders>
              <w:top w:val="nil"/>
              <w:left w:val="nil"/>
              <w:bottom w:val="nil"/>
              <w:right w:val="nil"/>
            </w:tcBorders>
          </w:tcPr>
          <w:p w14:paraId="63997CB5" w14:textId="77777777" w:rsidR="00AD0C39" w:rsidRPr="00E25B67" w:rsidRDefault="00AD0C39" w:rsidP="0098746A"/>
        </w:tc>
        <w:tc>
          <w:tcPr>
            <w:tcW w:w="2661" w:type="pct"/>
            <w:gridSpan w:val="3"/>
            <w:tcBorders>
              <w:top w:val="nil"/>
              <w:left w:val="nil"/>
              <w:bottom w:val="nil"/>
              <w:right w:val="nil"/>
            </w:tcBorders>
            <w:vAlign w:val="bottom"/>
          </w:tcPr>
          <w:p w14:paraId="125219C0" w14:textId="77777777" w:rsidR="00AD0C39" w:rsidRPr="00E25B67" w:rsidRDefault="00AD0C39" w:rsidP="0098746A"/>
        </w:tc>
      </w:tr>
      <w:tr w:rsidR="00AD0C39" w:rsidRPr="00D05C09" w14:paraId="64B7E47C" w14:textId="77777777" w:rsidTr="0098746A">
        <w:trPr>
          <w:trHeight w:val="20"/>
        </w:trPr>
        <w:tc>
          <w:tcPr>
            <w:tcW w:w="1958" w:type="pct"/>
            <w:gridSpan w:val="3"/>
            <w:tcBorders>
              <w:top w:val="single" w:sz="4" w:space="0" w:color="auto"/>
              <w:left w:val="nil"/>
              <w:bottom w:val="nil"/>
              <w:right w:val="nil"/>
            </w:tcBorders>
          </w:tcPr>
          <w:p w14:paraId="4AC16DCE" w14:textId="77777777" w:rsidR="00AD0C39" w:rsidRPr="00E25B67" w:rsidRDefault="00AD0C39" w:rsidP="0098746A">
            <w:pPr>
              <w:rPr>
                <w:sz w:val="20"/>
                <w:szCs w:val="20"/>
              </w:rPr>
            </w:pPr>
            <w:r w:rsidRPr="00E25B67">
              <w:rPr>
                <w:sz w:val="20"/>
                <w:szCs w:val="20"/>
              </w:rPr>
              <w:t>Title</w:t>
            </w:r>
          </w:p>
        </w:tc>
        <w:tc>
          <w:tcPr>
            <w:tcW w:w="381" w:type="pct"/>
            <w:tcBorders>
              <w:top w:val="nil"/>
              <w:left w:val="nil"/>
              <w:bottom w:val="nil"/>
              <w:right w:val="nil"/>
            </w:tcBorders>
          </w:tcPr>
          <w:p w14:paraId="799E5E42" w14:textId="77777777" w:rsidR="00AD0C39" w:rsidRPr="00E25B67" w:rsidRDefault="00AD0C39" w:rsidP="0098746A">
            <w:pPr>
              <w:rPr>
                <w:sz w:val="20"/>
                <w:szCs w:val="20"/>
              </w:rPr>
            </w:pPr>
          </w:p>
        </w:tc>
        <w:tc>
          <w:tcPr>
            <w:tcW w:w="2661" w:type="pct"/>
            <w:gridSpan w:val="3"/>
            <w:tcBorders>
              <w:top w:val="nil"/>
              <w:left w:val="nil"/>
              <w:bottom w:val="nil"/>
              <w:right w:val="nil"/>
            </w:tcBorders>
          </w:tcPr>
          <w:p w14:paraId="4B9315CB" w14:textId="77777777" w:rsidR="00AD0C39" w:rsidRPr="00E25B67" w:rsidRDefault="00AD0C39" w:rsidP="0098746A">
            <w:pPr>
              <w:rPr>
                <w:sz w:val="20"/>
                <w:szCs w:val="20"/>
              </w:rPr>
            </w:pPr>
          </w:p>
        </w:tc>
      </w:tr>
      <w:tr w:rsidR="00AD0C39" w:rsidRPr="00D05C09" w14:paraId="7BFDAE61" w14:textId="77777777" w:rsidTr="0098746A">
        <w:trPr>
          <w:trHeight w:val="20"/>
        </w:trPr>
        <w:tc>
          <w:tcPr>
            <w:tcW w:w="979" w:type="pct"/>
            <w:tcBorders>
              <w:top w:val="nil"/>
              <w:left w:val="nil"/>
              <w:bottom w:val="nil"/>
              <w:right w:val="nil"/>
            </w:tcBorders>
          </w:tcPr>
          <w:p w14:paraId="7DC55DC8" w14:textId="77777777" w:rsidR="00AD0C39" w:rsidRPr="00E25B67" w:rsidRDefault="00AD0C39" w:rsidP="0098746A">
            <w:pPr>
              <w:rPr>
                <w:sz w:val="20"/>
                <w:szCs w:val="20"/>
              </w:rPr>
            </w:pPr>
          </w:p>
        </w:tc>
        <w:tc>
          <w:tcPr>
            <w:tcW w:w="979" w:type="pct"/>
            <w:gridSpan w:val="2"/>
            <w:tcBorders>
              <w:top w:val="nil"/>
              <w:left w:val="nil"/>
              <w:bottom w:val="nil"/>
              <w:right w:val="nil"/>
            </w:tcBorders>
          </w:tcPr>
          <w:p w14:paraId="17ABC1B6" w14:textId="77777777" w:rsidR="00AD0C39" w:rsidRPr="00E25B67" w:rsidRDefault="00AD0C39" w:rsidP="0098746A">
            <w:pPr>
              <w:rPr>
                <w:sz w:val="20"/>
                <w:szCs w:val="20"/>
              </w:rPr>
            </w:pPr>
          </w:p>
        </w:tc>
        <w:tc>
          <w:tcPr>
            <w:tcW w:w="381" w:type="pct"/>
            <w:tcBorders>
              <w:top w:val="nil"/>
              <w:left w:val="nil"/>
              <w:bottom w:val="nil"/>
              <w:right w:val="nil"/>
            </w:tcBorders>
          </w:tcPr>
          <w:p w14:paraId="333326EE" w14:textId="77777777" w:rsidR="00AD0C39" w:rsidRPr="00E25B67" w:rsidRDefault="00AD0C39" w:rsidP="0098746A">
            <w:pPr>
              <w:rPr>
                <w:sz w:val="20"/>
                <w:szCs w:val="20"/>
              </w:rPr>
            </w:pPr>
          </w:p>
        </w:tc>
        <w:tc>
          <w:tcPr>
            <w:tcW w:w="2661" w:type="pct"/>
            <w:gridSpan w:val="3"/>
            <w:tcBorders>
              <w:top w:val="nil"/>
              <w:left w:val="nil"/>
              <w:bottom w:val="nil"/>
              <w:right w:val="nil"/>
            </w:tcBorders>
          </w:tcPr>
          <w:p w14:paraId="4C693AB2" w14:textId="77777777" w:rsidR="00AD0C39" w:rsidRPr="00E25B67" w:rsidRDefault="00AD0C39" w:rsidP="0098746A">
            <w:pPr>
              <w:rPr>
                <w:sz w:val="20"/>
                <w:szCs w:val="20"/>
              </w:rPr>
            </w:pPr>
          </w:p>
        </w:tc>
      </w:tr>
      <w:tr w:rsidR="00AD0C39" w:rsidRPr="00D05C09" w14:paraId="27FE6C77" w14:textId="77777777" w:rsidTr="0098746A">
        <w:trPr>
          <w:trHeight w:val="475"/>
        </w:trPr>
        <w:tc>
          <w:tcPr>
            <w:tcW w:w="979" w:type="pct"/>
            <w:tcBorders>
              <w:top w:val="nil"/>
              <w:left w:val="nil"/>
              <w:bottom w:val="single" w:sz="4" w:space="0" w:color="auto"/>
              <w:right w:val="nil"/>
            </w:tcBorders>
          </w:tcPr>
          <w:p w14:paraId="4E17B8C5" w14:textId="77777777" w:rsidR="00AD0C39" w:rsidRDefault="00AD0C39" w:rsidP="0098746A">
            <w:pPr>
              <w:jc w:val="both"/>
              <w:rPr>
                <w:sz w:val="20"/>
                <w:szCs w:val="20"/>
              </w:rPr>
            </w:pPr>
          </w:p>
          <w:p w14:paraId="7F184F61" w14:textId="77777777" w:rsidR="00AD0C39" w:rsidRPr="00E25B67" w:rsidRDefault="00AD0C39" w:rsidP="0098746A">
            <w:pPr>
              <w:jc w:val="center"/>
              <w:rPr>
                <w:sz w:val="20"/>
                <w:szCs w:val="20"/>
              </w:rPr>
            </w:pPr>
            <w:r>
              <w:rPr>
                <w:sz w:val="20"/>
                <w:szCs w:val="20"/>
              </w:rPr>
              <w:t>N/A</w:t>
            </w:r>
          </w:p>
        </w:tc>
        <w:tc>
          <w:tcPr>
            <w:tcW w:w="979" w:type="pct"/>
            <w:gridSpan w:val="2"/>
            <w:tcBorders>
              <w:top w:val="nil"/>
              <w:left w:val="nil"/>
              <w:bottom w:val="nil"/>
              <w:right w:val="nil"/>
            </w:tcBorders>
          </w:tcPr>
          <w:p w14:paraId="62AA3911" w14:textId="77777777" w:rsidR="00AD0C39" w:rsidRPr="00E25B67" w:rsidRDefault="00AD0C39" w:rsidP="0098746A">
            <w:pPr>
              <w:rPr>
                <w:sz w:val="20"/>
                <w:szCs w:val="20"/>
              </w:rPr>
            </w:pPr>
          </w:p>
        </w:tc>
        <w:tc>
          <w:tcPr>
            <w:tcW w:w="381" w:type="pct"/>
            <w:tcBorders>
              <w:top w:val="nil"/>
              <w:left w:val="nil"/>
              <w:bottom w:val="nil"/>
              <w:right w:val="nil"/>
            </w:tcBorders>
          </w:tcPr>
          <w:p w14:paraId="375C32B1" w14:textId="77777777" w:rsidR="00AD0C39" w:rsidRPr="00E25B67" w:rsidRDefault="00AD0C39" w:rsidP="0098746A">
            <w:pPr>
              <w:rPr>
                <w:sz w:val="20"/>
                <w:szCs w:val="20"/>
              </w:rPr>
            </w:pPr>
          </w:p>
        </w:tc>
        <w:tc>
          <w:tcPr>
            <w:tcW w:w="2661" w:type="pct"/>
            <w:gridSpan w:val="3"/>
            <w:tcBorders>
              <w:top w:val="nil"/>
              <w:left w:val="nil"/>
              <w:bottom w:val="nil"/>
              <w:right w:val="nil"/>
            </w:tcBorders>
          </w:tcPr>
          <w:p w14:paraId="67119142" w14:textId="77777777" w:rsidR="00AD0C39" w:rsidRPr="00E25B67" w:rsidRDefault="00AD0C39" w:rsidP="0098746A">
            <w:pPr>
              <w:rPr>
                <w:sz w:val="20"/>
                <w:szCs w:val="20"/>
              </w:rPr>
            </w:pPr>
          </w:p>
        </w:tc>
      </w:tr>
      <w:tr w:rsidR="00AD0C39" w:rsidRPr="00D05C09" w14:paraId="1E2E1470" w14:textId="77777777" w:rsidTr="0098746A">
        <w:trPr>
          <w:trHeight w:val="20"/>
        </w:trPr>
        <w:tc>
          <w:tcPr>
            <w:tcW w:w="979" w:type="pct"/>
            <w:tcBorders>
              <w:top w:val="single" w:sz="4" w:space="0" w:color="auto"/>
              <w:left w:val="nil"/>
              <w:bottom w:val="nil"/>
              <w:right w:val="nil"/>
            </w:tcBorders>
          </w:tcPr>
          <w:p w14:paraId="6693E2C0" w14:textId="77777777" w:rsidR="00AD0C39" w:rsidRPr="00E25B67" w:rsidRDefault="00AD0C39" w:rsidP="0098746A">
            <w:pPr>
              <w:rPr>
                <w:sz w:val="20"/>
                <w:szCs w:val="20"/>
              </w:rPr>
            </w:pPr>
            <w:r>
              <w:rPr>
                <w:sz w:val="20"/>
                <w:szCs w:val="20"/>
              </w:rPr>
              <w:t>ARPA</w:t>
            </w:r>
          </w:p>
        </w:tc>
        <w:tc>
          <w:tcPr>
            <w:tcW w:w="979" w:type="pct"/>
            <w:gridSpan w:val="2"/>
            <w:tcBorders>
              <w:top w:val="nil"/>
              <w:left w:val="nil"/>
              <w:bottom w:val="nil"/>
              <w:right w:val="nil"/>
            </w:tcBorders>
          </w:tcPr>
          <w:p w14:paraId="526ED191" w14:textId="77777777" w:rsidR="00AD0C39" w:rsidRPr="00E25B67" w:rsidRDefault="00AD0C39" w:rsidP="0098746A">
            <w:pPr>
              <w:rPr>
                <w:sz w:val="20"/>
                <w:szCs w:val="20"/>
              </w:rPr>
            </w:pPr>
          </w:p>
        </w:tc>
        <w:tc>
          <w:tcPr>
            <w:tcW w:w="381" w:type="pct"/>
            <w:tcBorders>
              <w:top w:val="nil"/>
              <w:left w:val="nil"/>
              <w:bottom w:val="nil"/>
              <w:right w:val="nil"/>
            </w:tcBorders>
          </w:tcPr>
          <w:p w14:paraId="006A7E26" w14:textId="77777777" w:rsidR="00AD0C39" w:rsidRPr="00E25B67" w:rsidRDefault="00AD0C39" w:rsidP="0098746A">
            <w:pPr>
              <w:rPr>
                <w:sz w:val="20"/>
                <w:szCs w:val="20"/>
              </w:rPr>
            </w:pPr>
          </w:p>
        </w:tc>
        <w:tc>
          <w:tcPr>
            <w:tcW w:w="2661" w:type="pct"/>
            <w:gridSpan w:val="3"/>
            <w:tcBorders>
              <w:top w:val="nil"/>
              <w:left w:val="nil"/>
              <w:bottom w:val="nil"/>
              <w:right w:val="nil"/>
            </w:tcBorders>
          </w:tcPr>
          <w:p w14:paraId="10761C73" w14:textId="77777777" w:rsidR="00AD0C39" w:rsidRPr="00E25B67" w:rsidRDefault="00AD0C39" w:rsidP="0098746A">
            <w:pPr>
              <w:rPr>
                <w:sz w:val="20"/>
                <w:szCs w:val="20"/>
              </w:rPr>
            </w:pPr>
          </w:p>
        </w:tc>
      </w:tr>
      <w:tr w:rsidR="00AD0C39" w:rsidRPr="00D05C09" w14:paraId="4D14FD5B" w14:textId="77777777" w:rsidTr="0098746A">
        <w:trPr>
          <w:trHeight w:val="475"/>
        </w:trPr>
        <w:tc>
          <w:tcPr>
            <w:tcW w:w="979" w:type="pct"/>
            <w:tcBorders>
              <w:top w:val="nil"/>
              <w:left w:val="nil"/>
              <w:bottom w:val="single" w:sz="4" w:space="0" w:color="auto"/>
              <w:right w:val="nil"/>
            </w:tcBorders>
          </w:tcPr>
          <w:p w14:paraId="68D2D58E" w14:textId="77777777" w:rsidR="00AD0C39" w:rsidRDefault="00AD0C39" w:rsidP="0098746A">
            <w:pPr>
              <w:rPr>
                <w:sz w:val="20"/>
                <w:szCs w:val="20"/>
              </w:rPr>
            </w:pPr>
          </w:p>
          <w:p w14:paraId="7B578801" w14:textId="77777777" w:rsidR="00AD0C39" w:rsidRPr="00E25B67" w:rsidRDefault="00AD0C39" w:rsidP="0098746A">
            <w:pPr>
              <w:jc w:val="center"/>
              <w:rPr>
                <w:sz w:val="20"/>
                <w:szCs w:val="20"/>
              </w:rPr>
            </w:pPr>
          </w:p>
        </w:tc>
        <w:tc>
          <w:tcPr>
            <w:tcW w:w="979" w:type="pct"/>
            <w:gridSpan w:val="2"/>
            <w:tcBorders>
              <w:top w:val="nil"/>
              <w:left w:val="nil"/>
              <w:bottom w:val="nil"/>
              <w:right w:val="nil"/>
            </w:tcBorders>
          </w:tcPr>
          <w:p w14:paraId="68098798" w14:textId="77777777" w:rsidR="00AD0C39" w:rsidRPr="00E25B67" w:rsidRDefault="00AD0C39" w:rsidP="0098746A">
            <w:pPr>
              <w:rPr>
                <w:sz w:val="20"/>
                <w:szCs w:val="20"/>
              </w:rPr>
            </w:pPr>
          </w:p>
        </w:tc>
        <w:tc>
          <w:tcPr>
            <w:tcW w:w="381" w:type="pct"/>
            <w:tcBorders>
              <w:top w:val="nil"/>
              <w:left w:val="nil"/>
              <w:bottom w:val="nil"/>
              <w:right w:val="nil"/>
            </w:tcBorders>
          </w:tcPr>
          <w:p w14:paraId="50A3CE86" w14:textId="77777777" w:rsidR="00AD0C39" w:rsidRPr="00E25B67" w:rsidRDefault="00AD0C39" w:rsidP="0098746A">
            <w:pPr>
              <w:rPr>
                <w:sz w:val="20"/>
                <w:szCs w:val="20"/>
              </w:rPr>
            </w:pPr>
          </w:p>
        </w:tc>
        <w:tc>
          <w:tcPr>
            <w:tcW w:w="2661" w:type="pct"/>
            <w:gridSpan w:val="3"/>
            <w:tcBorders>
              <w:top w:val="nil"/>
              <w:left w:val="nil"/>
              <w:bottom w:val="nil"/>
              <w:right w:val="nil"/>
            </w:tcBorders>
          </w:tcPr>
          <w:p w14:paraId="3736D1A2" w14:textId="77777777" w:rsidR="00AD0C39" w:rsidRPr="00E25B67" w:rsidRDefault="00AD0C39" w:rsidP="0098746A">
            <w:pPr>
              <w:rPr>
                <w:sz w:val="20"/>
                <w:szCs w:val="20"/>
              </w:rPr>
            </w:pPr>
          </w:p>
        </w:tc>
      </w:tr>
      <w:tr w:rsidR="00AD0C39" w:rsidRPr="00D05C09" w14:paraId="4820A443" w14:textId="77777777" w:rsidTr="0098746A">
        <w:trPr>
          <w:trHeight w:val="20"/>
        </w:trPr>
        <w:tc>
          <w:tcPr>
            <w:tcW w:w="979" w:type="pct"/>
            <w:tcBorders>
              <w:top w:val="single" w:sz="4" w:space="0" w:color="auto"/>
              <w:left w:val="nil"/>
              <w:bottom w:val="nil"/>
              <w:right w:val="nil"/>
            </w:tcBorders>
          </w:tcPr>
          <w:p w14:paraId="39486D2B" w14:textId="77777777" w:rsidR="00AD0C39" w:rsidRPr="00E25B67" w:rsidRDefault="00AD0C39" w:rsidP="0098746A">
            <w:pPr>
              <w:rPr>
                <w:sz w:val="20"/>
                <w:szCs w:val="20"/>
              </w:rPr>
            </w:pPr>
            <w:r>
              <w:rPr>
                <w:sz w:val="20"/>
                <w:szCs w:val="20"/>
              </w:rPr>
              <w:t>IRM</w:t>
            </w:r>
          </w:p>
        </w:tc>
        <w:tc>
          <w:tcPr>
            <w:tcW w:w="979" w:type="pct"/>
            <w:gridSpan w:val="2"/>
            <w:tcBorders>
              <w:top w:val="nil"/>
              <w:left w:val="nil"/>
              <w:bottom w:val="nil"/>
              <w:right w:val="nil"/>
            </w:tcBorders>
          </w:tcPr>
          <w:p w14:paraId="2A90CDAF" w14:textId="77777777" w:rsidR="00AD0C39" w:rsidRPr="00E25B67" w:rsidRDefault="00AD0C39" w:rsidP="0098746A">
            <w:pPr>
              <w:rPr>
                <w:sz w:val="20"/>
                <w:szCs w:val="20"/>
              </w:rPr>
            </w:pPr>
          </w:p>
        </w:tc>
        <w:tc>
          <w:tcPr>
            <w:tcW w:w="381" w:type="pct"/>
            <w:tcBorders>
              <w:top w:val="nil"/>
              <w:left w:val="nil"/>
              <w:bottom w:val="nil"/>
              <w:right w:val="nil"/>
            </w:tcBorders>
          </w:tcPr>
          <w:p w14:paraId="102F7BDB" w14:textId="77777777" w:rsidR="00AD0C39" w:rsidRPr="00E25B67" w:rsidRDefault="00AD0C39" w:rsidP="0098746A">
            <w:pPr>
              <w:rPr>
                <w:sz w:val="20"/>
                <w:szCs w:val="20"/>
              </w:rPr>
            </w:pPr>
          </w:p>
        </w:tc>
        <w:tc>
          <w:tcPr>
            <w:tcW w:w="2661" w:type="pct"/>
            <w:gridSpan w:val="3"/>
            <w:tcBorders>
              <w:top w:val="nil"/>
              <w:left w:val="nil"/>
              <w:bottom w:val="nil"/>
              <w:right w:val="nil"/>
            </w:tcBorders>
          </w:tcPr>
          <w:p w14:paraId="08AF4CC4" w14:textId="77777777" w:rsidR="00AD0C39" w:rsidRPr="00E25B67" w:rsidRDefault="00AD0C39" w:rsidP="0098746A">
            <w:pPr>
              <w:rPr>
                <w:sz w:val="20"/>
                <w:szCs w:val="20"/>
              </w:rPr>
            </w:pPr>
          </w:p>
        </w:tc>
      </w:tr>
      <w:tr w:rsidR="00AD0C39" w:rsidRPr="00D05C09" w14:paraId="47598BA9" w14:textId="77777777" w:rsidTr="0098746A">
        <w:trPr>
          <w:trHeight w:val="475"/>
        </w:trPr>
        <w:tc>
          <w:tcPr>
            <w:tcW w:w="979" w:type="pct"/>
            <w:tcBorders>
              <w:top w:val="nil"/>
              <w:left w:val="nil"/>
              <w:bottom w:val="single" w:sz="4" w:space="0" w:color="auto"/>
              <w:right w:val="nil"/>
            </w:tcBorders>
          </w:tcPr>
          <w:p w14:paraId="274A8CDC" w14:textId="77777777" w:rsidR="00AD0C39" w:rsidRDefault="00AD0C39" w:rsidP="0098746A">
            <w:pPr>
              <w:rPr>
                <w:sz w:val="20"/>
                <w:szCs w:val="20"/>
              </w:rPr>
            </w:pPr>
          </w:p>
          <w:p w14:paraId="720AAAB0" w14:textId="77777777" w:rsidR="00AD0C39" w:rsidRPr="00E25B67" w:rsidRDefault="00AD0C39" w:rsidP="0098746A">
            <w:pPr>
              <w:jc w:val="center"/>
              <w:rPr>
                <w:sz w:val="20"/>
                <w:szCs w:val="20"/>
              </w:rPr>
            </w:pPr>
            <w:r>
              <w:rPr>
                <w:sz w:val="20"/>
                <w:szCs w:val="20"/>
              </w:rPr>
              <w:t>N/A</w:t>
            </w:r>
          </w:p>
        </w:tc>
        <w:tc>
          <w:tcPr>
            <w:tcW w:w="979" w:type="pct"/>
            <w:gridSpan w:val="2"/>
            <w:tcBorders>
              <w:top w:val="nil"/>
              <w:left w:val="nil"/>
              <w:bottom w:val="nil"/>
              <w:right w:val="nil"/>
            </w:tcBorders>
          </w:tcPr>
          <w:p w14:paraId="1E4308D1" w14:textId="77777777" w:rsidR="00AD0C39" w:rsidRPr="00E25B67" w:rsidRDefault="00AD0C39" w:rsidP="0098746A">
            <w:pPr>
              <w:rPr>
                <w:sz w:val="20"/>
                <w:szCs w:val="20"/>
              </w:rPr>
            </w:pPr>
          </w:p>
        </w:tc>
        <w:tc>
          <w:tcPr>
            <w:tcW w:w="381" w:type="pct"/>
            <w:tcBorders>
              <w:top w:val="nil"/>
              <w:left w:val="nil"/>
              <w:bottom w:val="nil"/>
              <w:right w:val="nil"/>
            </w:tcBorders>
          </w:tcPr>
          <w:p w14:paraId="0CB5FC8A" w14:textId="77777777" w:rsidR="00AD0C39" w:rsidRPr="00E25B67" w:rsidRDefault="00AD0C39" w:rsidP="0098746A">
            <w:pPr>
              <w:rPr>
                <w:sz w:val="20"/>
                <w:szCs w:val="20"/>
              </w:rPr>
            </w:pPr>
          </w:p>
        </w:tc>
        <w:tc>
          <w:tcPr>
            <w:tcW w:w="2661" w:type="pct"/>
            <w:gridSpan w:val="3"/>
            <w:tcBorders>
              <w:top w:val="nil"/>
              <w:left w:val="nil"/>
              <w:bottom w:val="nil"/>
              <w:right w:val="nil"/>
            </w:tcBorders>
          </w:tcPr>
          <w:p w14:paraId="3CA5FFF7" w14:textId="77777777" w:rsidR="00AD0C39" w:rsidRPr="00E25B67" w:rsidRDefault="00AD0C39" w:rsidP="0098746A">
            <w:pPr>
              <w:rPr>
                <w:sz w:val="20"/>
                <w:szCs w:val="20"/>
              </w:rPr>
            </w:pPr>
          </w:p>
        </w:tc>
      </w:tr>
      <w:tr w:rsidR="00AD0C39" w:rsidRPr="00D05C09" w14:paraId="75FDE252" w14:textId="77777777" w:rsidTr="0098746A">
        <w:trPr>
          <w:trHeight w:val="20"/>
        </w:trPr>
        <w:tc>
          <w:tcPr>
            <w:tcW w:w="979" w:type="pct"/>
            <w:tcBorders>
              <w:top w:val="single" w:sz="4" w:space="0" w:color="auto"/>
              <w:left w:val="nil"/>
              <w:bottom w:val="nil"/>
              <w:right w:val="nil"/>
            </w:tcBorders>
          </w:tcPr>
          <w:p w14:paraId="514F9F92" w14:textId="77777777" w:rsidR="00AD0C39" w:rsidRPr="00E25B67" w:rsidRDefault="00AD0C39" w:rsidP="0098746A">
            <w:pPr>
              <w:rPr>
                <w:sz w:val="20"/>
                <w:szCs w:val="20"/>
              </w:rPr>
            </w:pPr>
            <w:r>
              <w:rPr>
                <w:sz w:val="20"/>
                <w:szCs w:val="20"/>
              </w:rPr>
              <w:t>Training</w:t>
            </w:r>
          </w:p>
        </w:tc>
        <w:tc>
          <w:tcPr>
            <w:tcW w:w="979" w:type="pct"/>
            <w:gridSpan w:val="2"/>
            <w:tcBorders>
              <w:top w:val="nil"/>
              <w:left w:val="nil"/>
              <w:bottom w:val="nil"/>
              <w:right w:val="nil"/>
            </w:tcBorders>
          </w:tcPr>
          <w:p w14:paraId="76A98152" w14:textId="77777777" w:rsidR="00AD0C39" w:rsidRPr="00E25B67" w:rsidRDefault="00AD0C39" w:rsidP="0098746A">
            <w:pPr>
              <w:rPr>
                <w:sz w:val="20"/>
                <w:szCs w:val="20"/>
              </w:rPr>
            </w:pPr>
          </w:p>
        </w:tc>
        <w:tc>
          <w:tcPr>
            <w:tcW w:w="381" w:type="pct"/>
            <w:tcBorders>
              <w:top w:val="nil"/>
              <w:left w:val="nil"/>
              <w:bottom w:val="nil"/>
              <w:right w:val="nil"/>
            </w:tcBorders>
          </w:tcPr>
          <w:p w14:paraId="5FD32C76" w14:textId="77777777" w:rsidR="00AD0C39" w:rsidRPr="00E25B67" w:rsidRDefault="00AD0C39" w:rsidP="0098746A">
            <w:pPr>
              <w:rPr>
                <w:sz w:val="20"/>
                <w:szCs w:val="20"/>
              </w:rPr>
            </w:pPr>
          </w:p>
        </w:tc>
        <w:tc>
          <w:tcPr>
            <w:tcW w:w="2661" w:type="pct"/>
            <w:gridSpan w:val="3"/>
            <w:tcBorders>
              <w:top w:val="nil"/>
              <w:left w:val="nil"/>
              <w:bottom w:val="nil"/>
              <w:right w:val="nil"/>
            </w:tcBorders>
          </w:tcPr>
          <w:p w14:paraId="435D8681" w14:textId="77777777" w:rsidR="00AD0C39" w:rsidRPr="00E25B67" w:rsidRDefault="00AD0C39" w:rsidP="0098746A">
            <w:pPr>
              <w:rPr>
                <w:sz w:val="20"/>
                <w:szCs w:val="20"/>
              </w:rPr>
            </w:pPr>
          </w:p>
        </w:tc>
      </w:tr>
      <w:tr w:rsidR="00AD0C39" w:rsidRPr="00D05C09" w14:paraId="2428F8C7" w14:textId="77777777" w:rsidTr="0098746A">
        <w:trPr>
          <w:trHeight w:val="475"/>
        </w:trPr>
        <w:tc>
          <w:tcPr>
            <w:tcW w:w="979" w:type="pct"/>
            <w:tcBorders>
              <w:top w:val="nil"/>
              <w:left w:val="nil"/>
              <w:bottom w:val="single" w:sz="4" w:space="0" w:color="auto"/>
              <w:right w:val="nil"/>
            </w:tcBorders>
          </w:tcPr>
          <w:p w14:paraId="27E04D5D" w14:textId="77777777" w:rsidR="00AD0C39" w:rsidRDefault="00AD0C39" w:rsidP="0098746A">
            <w:pPr>
              <w:rPr>
                <w:sz w:val="20"/>
                <w:szCs w:val="20"/>
              </w:rPr>
            </w:pPr>
          </w:p>
          <w:p w14:paraId="6304C013" w14:textId="77777777" w:rsidR="00AD0C39" w:rsidRPr="00E25B67" w:rsidRDefault="00AD0C39" w:rsidP="0098746A">
            <w:pPr>
              <w:jc w:val="center"/>
              <w:rPr>
                <w:sz w:val="20"/>
                <w:szCs w:val="20"/>
              </w:rPr>
            </w:pPr>
          </w:p>
        </w:tc>
        <w:tc>
          <w:tcPr>
            <w:tcW w:w="979" w:type="pct"/>
            <w:gridSpan w:val="2"/>
            <w:tcBorders>
              <w:top w:val="nil"/>
              <w:left w:val="nil"/>
              <w:bottom w:val="nil"/>
              <w:right w:val="nil"/>
            </w:tcBorders>
          </w:tcPr>
          <w:p w14:paraId="48498A32" w14:textId="77777777" w:rsidR="00AD0C39" w:rsidRPr="00E25B67" w:rsidRDefault="00AD0C39" w:rsidP="0098746A">
            <w:pPr>
              <w:rPr>
                <w:sz w:val="20"/>
                <w:szCs w:val="20"/>
              </w:rPr>
            </w:pPr>
          </w:p>
        </w:tc>
        <w:tc>
          <w:tcPr>
            <w:tcW w:w="381" w:type="pct"/>
            <w:tcBorders>
              <w:top w:val="nil"/>
              <w:left w:val="nil"/>
              <w:bottom w:val="nil"/>
              <w:right w:val="nil"/>
            </w:tcBorders>
          </w:tcPr>
          <w:p w14:paraId="48476C37" w14:textId="77777777" w:rsidR="00AD0C39" w:rsidRPr="00E25B67" w:rsidRDefault="00AD0C39" w:rsidP="0098746A">
            <w:pPr>
              <w:rPr>
                <w:sz w:val="20"/>
                <w:szCs w:val="20"/>
              </w:rPr>
            </w:pPr>
          </w:p>
        </w:tc>
        <w:tc>
          <w:tcPr>
            <w:tcW w:w="2661" w:type="pct"/>
            <w:gridSpan w:val="3"/>
            <w:tcBorders>
              <w:top w:val="nil"/>
              <w:left w:val="nil"/>
              <w:bottom w:val="nil"/>
              <w:right w:val="nil"/>
            </w:tcBorders>
          </w:tcPr>
          <w:p w14:paraId="770F61D4" w14:textId="77777777" w:rsidR="00AD0C39" w:rsidRPr="00E25B67" w:rsidRDefault="00AD0C39" w:rsidP="0098746A">
            <w:pPr>
              <w:rPr>
                <w:sz w:val="20"/>
                <w:szCs w:val="20"/>
              </w:rPr>
            </w:pPr>
          </w:p>
        </w:tc>
      </w:tr>
      <w:tr w:rsidR="00AD0C39" w:rsidRPr="00D05C09" w14:paraId="1352EBE1" w14:textId="77777777" w:rsidTr="0098746A">
        <w:trPr>
          <w:trHeight w:val="20"/>
        </w:trPr>
        <w:tc>
          <w:tcPr>
            <w:tcW w:w="979" w:type="pct"/>
            <w:tcBorders>
              <w:top w:val="single" w:sz="4" w:space="0" w:color="auto"/>
              <w:left w:val="nil"/>
              <w:bottom w:val="nil"/>
              <w:right w:val="nil"/>
            </w:tcBorders>
          </w:tcPr>
          <w:p w14:paraId="52DCC062" w14:textId="77777777" w:rsidR="00AD0C39" w:rsidRPr="00E25B67" w:rsidRDefault="00AD0C39" w:rsidP="0098746A">
            <w:pPr>
              <w:rPr>
                <w:sz w:val="20"/>
                <w:szCs w:val="20"/>
              </w:rPr>
            </w:pPr>
            <w:r>
              <w:rPr>
                <w:sz w:val="20"/>
                <w:szCs w:val="20"/>
              </w:rPr>
              <w:t>CMP</w:t>
            </w:r>
          </w:p>
        </w:tc>
        <w:tc>
          <w:tcPr>
            <w:tcW w:w="979" w:type="pct"/>
            <w:gridSpan w:val="2"/>
            <w:tcBorders>
              <w:top w:val="nil"/>
              <w:left w:val="nil"/>
              <w:bottom w:val="nil"/>
              <w:right w:val="nil"/>
            </w:tcBorders>
          </w:tcPr>
          <w:p w14:paraId="79CD647D" w14:textId="77777777" w:rsidR="00AD0C39" w:rsidRPr="00E25B67" w:rsidRDefault="00AD0C39" w:rsidP="0098746A">
            <w:pPr>
              <w:rPr>
                <w:sz w:val="20"/>
                <w:szCs w:val="20"/>
              </w:rPr>
            </w:pPr>
          </w:p>
        </w:tc>
        <w:tc>
          <w:tcPr>
            <w:tcW w:w="381" w:type="pct"/>
            <w:tcBorders>
              <w:top w:val="nil"/>
              <w:left w:val="nil"/>
              <w:bottom w:val="nil"/>
              <w:right w:val="nil"/>
            </w:tcBorders>
          </w:tcPr>
          <w:p w14:paraId="5794F709" w14:textId="77777777" w:rsidR="00AD0C39" w:rsidRPr="00E25B67" w:rsidRDefault="00AD0C39" w:rsidP="0098746A">
            <w:pPr>
              <w:rPr>
                <w:sz w:val="20"/>
                <w:szCs w:val="20"/>
              </w:rPr>
            </w:pPr>
          </w:p>
        </w:tc>
        <w:tc>
          <w:tcPr>
            <w:tcW w:w="2661" w:type="pct"/>
            <w:gridSpan w:val="3"/>
            <w:tcBorders>
              <w:top w:val="nil"/>
              <w:left w:val="nil"/>
              <w:bottom w:val="nil"/>
              <w:right w:val="nil"/>
            </w:tcBorders>
          </w:tcPr>
          <w:p w14:paraId="08D5F634" w14:textId="77777777" w:rsidR="00AD0C39" w:rsidRPr="00E25B67" w:rsidRDefault="00AD0C39" w:rsidP="0098746A">
            <w:pPr>
              <w:rPr>
                <w:sz w:val="20"/>
                <w:szCs w:val="20"/>
              </w:rPr>
            </w:pPr>
          </w:p>
        </w:tc>
      </w:tr>
    </w:tbl>
    <w:p w14:paraId="6F2FD90C" w14:textId="77777777" w:rsidR="00AD0C39" w:rsidRDefault="00AD0C39" w:rsidP="002E3E79">
      <w:pPr>
        <w:jc w:val="center"/>
        <w:rPr>
          <w:color w:val="000000"/>
        </w:rPr>
      </w:pPr>
    </w:p>
    <w:p w14:paraId="19A6980C" w14:textId="77777777" w:rsidR="00AD0C39" w:rsidRDefault="00AD0C39" w:rsidP="002E3E79">
      <w:pPr>
        <w:jc w:val="center"/>
        <w:rPr>
          <w:color w:val="000000"/>
        </w:rPr>
      </w:pPr>
    </w:p>
    <w:p w14:paraId="2723D369" w14:textId="77777777" w:rsidR="002E3E79" w:rsidRPr="002E3E79" w:rsidRDefault="00AD0C39" w:rsidP="00AD0C39">
      <w:pPr>
        <w:tabs>
          <w:tab w:val="left" w:pos="276"/>
        </w:tabs>
        <w:rPr>
          <w:bCs/>
        </w:rPr>
      </w:pPr>
      <w:r>
        <w:rPr>
          <w:color w:val="000000"/>
        </w:rPr>
        <w:tab/>
      </w:r>
      <w:r w:rsidR="002E3E79" w:rsidRPr="002E3E79">
        <w:rPr>
          <w:bCs/>
        </w:rPr>
        <w:br w:type="page"/>
      </w:r>
    </w:p>
    <w:p w14:paraId="24722ED3" w14:textId="77777777" w:rsidR="002E3E79" w:rsidRPr="002E3E79" w:rsidRDefault="008B6F83" w:rsidP="00AD0C39">
      <w:pPr>
        <w:jc w:val="right"/>
        <w:rPr>
          <w:b/>
          <w:bCs/>
        </w:rPr>
      </w:pPr>
      <w:sdt>
        <w:sdtPr>
          <w:rPr>
            <w:b/>
            <w:bCs/>
            <w:u w:val="single"/>
          </w:rPr>
          <w:id w:val="1127275329"/>
          <w:placeholder>
            <w:docPart w:val="57A2E9987F2542328C4E36F0CF586D21"/>
          </w:placeholder>
          <w:showingPlcHdr/>
          <w:dataBinding w:prefixMappings="xmlns:ns0='PSA' " w:xpath="/ns0:DemoXMLNode[1]/ns0:AppA[1]" w:storeItemID="{37185345-79F1-4998-B557-467F0A1025D4}"/>
          <w:text/>
        </w:sdtPr>
        <w:sdtEndPr/>
        <w:sdtContent>
          <w:r w:rsidR="002E3E79" w:rsidRPr="002E3E79">
            <w:rPr>
              <w:b/>
              <w:bCs/>
            </w:rPr>
            <w:t>APPENDIX XX</w:t>
          </w:r>
        </w:sdtContent>
      </w:sdt>
    </w:p>
    <w:bookmarkStart w:id="30" w:name="BAA"/>
    <w:p w14:paraId="4B7B19A9" w14:textId="77777777" w:rsidR="002E3E79" w:rsidRPr="002E3E79" w:rsidRDefault="008B6F83" w:rsidP="002E3E79">
      <w:pPr>
        <w:jc w:val="center"/>
        <w:rPr>
          <w:b/>
          <w:bCs/>
        </w:rPr>
      </w:pPr>
      <w:sdt>
        <w:sdtPr>
          <w:rPr>
            <w:b/>
            <w:bCs/>
          </w:rPr>
          <w:id w:val="1669752161"/>
          <w:placeholder>
            <w:docPart w:val="9639247C520A4AD7A27847785C98DA45"/>
          </w:placeholder>
          <w:dataBinding w:prefixMappings="xmlns:ns0='App' " w:xpath="/ns0:DemoXMLNode[1]/ns0:PmtS[1]" w:storeItemID="{CBF881EF-1F5B-4564-8614-FD5EA551393B}"/>
          <w:text/>
        </w:sdtPr>
        <w:sdtEndPr/>
        <w:sdtContent>
          <w:r w:rsidR="002E3E79" w:rsidRPr="002E3E79">
            <w:rPr>
              <w:b/>
              <w:bCs/>
            </w:rPr>
            <w:t>BUSINESS ASSOCIATE AGREEMENT</w:t>
          </w:r>
        </w:sdtContent>
      </w:sdt>
    </w:p>
    <w:bookmarkEnd w:id="30"/>
    <w:p w14:paraId="4C944D66" w14:textId="77777777" w:rsidR="002E3E79" w:rsidRPr="002E3E79" w:rsidRDefault="009E4390" w:rsidP="002E3E79">
      <w:pPr>
        <w:jc w:val="center"/>
        <w:rPr>
          <w:bCs/>
        </w:rPr>
      </w:pPr>
      <w:r>
        <w:rPr>
          <w:b/>
          <w:bCs/>
        </w:rPr>
        <w:t>HSS</w:t>
      </w:r>
      <w:r w:rsidR="002E3E79" w:rsidRPr="002E3E79">
        <w:rPr>
          <w:b/>
          <w:bCs/>
        </w:rPr>
        <w:t>-</w:t>
      </w:r>
      <w:sdt>
        <w:sdtPr>
          <w:rPr>
            <w:b/>
            <w:bCs/>
          </w:rPr>
          <w:id w:val="-1756825806"/>
          <w:placeholder>
            <w:docPart w:val="288F538A1E1C49C980323E292B575010"/>
          </w:placeholder>
          <w:showingPlcHdr/>
          <w:dataBinding w:prefixMappings="xmlns:ns0='PSA' " w:xpath="/ns0:DemoXMLNode[1]/ns0:HSS[1]" w:storeItemID="{37185345-79F1-4998-B557-467F0A1025D4}"/>
          <w:text/>
        </w:sdtPr>
        <w:sdtEndPr/>
        <w:sdtContent>
          <w:r w:rsidR="002E3E79" w:rsidRPr="002E3E79">
            <w:rPr>
              <w:b/>
              <w:bCs/>
            </w:rPr>
            <w:t>xx-xxx</w:t>
          </w:r>
        </w:sdtContent>
      </w:sdt>
      <w:r w:rsidR="002E3E79" w:rsidRPr="002E3E79">
        <w:rPr>
          <w:b/>
          <w:bCs/>
        </w:rPr>
        <w:t xml:space="preserve">, </w:t>
      </w:r>
      <w:sdt>
        <w:sdtPr>
          <w:rPr>
            <w:b/>
            <w:bCs/>
          </w:rPr>
          <w:id w:val="-1770853421"/>
          <w:placeholder>
            <w:docPart w:val="6667B755EE6C4D8C8A9E4B03B6838E64"/>
          </w:placeholder>
          <w:showingPlcHdr/>
          <w:dataBinding w:prefixMappings="xmlns:ns0='PSA' " w:xpath="/ns0:DemoXMLNode[1]/ns0:RFPTit[1]" w:storeItemID="{37185345-79F1-4998-B557-467F0A1025D4}"/>
          <w:text/>
        </w:sdtPr>
        <w:sdtEndPr/>
        <w:sdtContent>
          <w:r w:rsidR="002E3E79" w:rsidRPr="002E3E79">
            <w:rPr>
              <w:b/>
              <w:bCs/>
            </w:rPr>
            <w:t>services title</w:t>
          </w:r>
        </w:sdtContent>
      </w:sdt>
    </w:p>
    <w:p w14:paraId="706A1632" w14:textId="77777777" w:rsidR="002E3E79" w:rsidRPr="002E3E79" w:rsidRDefault="008B6F83" w:rsidP="002E3E79">
      <w:pPr>
        <w:jc w:val="center"/>
        <w:rPr>
          <w:b/>
          <w:bCs/>
        </w:rPr>
      </w:pPr>
      <w:sdt>
        <w:sdtPr>
          <w:rPr>
            <w:b/>
            <w:bCs/>
          </w:rPr>
          <w:id w:val="1479425969"/>
          <w:placeholder>
            <w:docPart w:val="C1DDE6EC071040D085152ED1C38AF363"/>
          </w:placeholder>
          <w:showingPlcHdr/>
          <w:dataBinding w:prefixMappings="xmlns:ns0='PSA' " w:xpath="/ns0:DemoXMLNode[1]/ns0:IntCNum[1]" w:storeItemID="{37185345-79F1-4998-B557-467F0A1025D4}"/>
          <w:text/>
        </w:sdtPr>
        <w:sdtEndPr/>
        <w:sdtContent>
          <w:r w:rsidR="002E3E79" w:rsidRPr="002E3E79">
            <w:rPr>
              <w:b/>
              <w:bCs/>
            </w:rPr>
            <w:t>internal contract number</w:t>
          </w:r>
        </w:sdtContent>
      </w:sdt>
    </w:p>
    <w:p w14:paraId="30E27BB1" w14:textId="77777777" w:rsidR="002E3E79" w:rsidRPr="002E3E79" w:rsidRDefault="002E3E79" w:rsidP="002E3E79">
      <w:pPr>
        <w:jc w:val="center"/>
        <w:rPr>
          <w:b/>
          <w:bCs/>
        </w:rPr>
      </w:pPr>
      <w:r w:rsidRPr="002E3E79">
        <w:rPr>
          <w:b/>
          <w:bCs/>
        </w:rPr>
        <w:br w:type="page"/>
      </w:r>
    </w:p>
    <w:p w14:paraId="7BB01521" w14:textId="77777777" w:rsidR="00AD0C39" w:rsidRDefault="00AD0C39" w:rsidP="00AD0C39">
      <w:pPr>
        <w:jc w:val="center"/>
        <w:rPr>
          <w:b/>
          <w:u w:val="single"/>
        </w:rPr>
      </w:pPr>
      <w:r w:rsidRPr="008423AC">
        <w:rPr>
          <w:b/>
          <w:u w:val="single"/>
        </w:rPr>
        <w:t>HIPAA BUSINESS ASSOCIATE AGREEMENT</w:t>
      </w:r>
    </w:p>
    <w:p w14:paraId="2D279F68" w14:textId="77777777" w:rsidR="00AD0C39" w:rsidRDefault="00AD0C39" w:rsidP="00AD0C39">
      <w:pPr>
        <w:jc w:val="center"/>
        <w:rPr>
          <w:b/>
          <w:u w:val="single"/>
        </w:rPr>
      </w:pPr>
    </w:p>
    <w:p w14:paraId="641B1B8A" w14:textId="77777777" w:rsidR="00AD0C39" w:rsidRPr="001F212D" w:rsidRDefault="00AD0C39" w:rsidP="00AD0C39">
      <w:r w:rsidRPr="008423AC">
        <w:t xml:space="preserve">This Business Associate Agreement (“BAA”) is entered into this </w:t>
      </w:r>
      <w:sdt>
        <w:sdtPr>
          <w:id w:val="-1121447887"/>
          <w:placeholder>
            <w:docPart w:val="4E64DA0C88854E55B24E5D7B131BEAFA"/>
          </w:placeholder>
          <w:showingPlcHdr/>
          <w:text/>
        </w:sdtPr>
        <w:sdtEndPr/>
        <w:sdtContent>
          <w:r w:rsidRPr="008423AC">
            <w:rPr>
              <w:rStyle w:val="PlaceholderText"/>
            </w:rPr>
            <w:t>DAY</w:t>
          </w:r>
        </w:sdtContent>
      </w:sdt>
      <w:r w:rsidRPr="008423AC">
        <w:t xml:space="preserve"> day of </w:t>
      </w:r>
      <w:sdt>
        <w:sdtPr>
          <w:id w:val="695655581"/>
          <w:placeholder>
            <w:docPart w:val="8D026696F3A043CDAF4534F8718BC365"/>
          </w:placeholder>
          <w:showingPlcHdr/>
          <w:text/>
        </w:sdtPr>
        <w:sdtEndPr/>
        <w:sdtContent>
          <w:r w:rsidRPr="008423AC">
            <w:rPr>
              <w:rStyle w:val="PlaceholderText"/>
            </w:rPr>
            <w:t>MONTH</w:t>
          </w:r>
        </w:sdtContent>
      </w:sdt>
      <w:r w:rsidRPr="008423AC">
        <w:t xml:space="preserve">, </w:t>
      </w:r>
      <w:sdt>
        <w:sdtPr>
          <w:id w:val="-844855605"/>
          <w:placeholder>
            <w:docPart w:val="7646CB41D3BA4F46A21BE1F25CDE4B6D"/>
          </w:placeholder>
          <w:showingPlcHdr/>
        </w:sdtPr>
        <w:sdtEndPr/>
        <w:sdtContent>
          <w:r w:rsidRPr="008423AC">
            <w:rPr>
              <w:rStyle w:val="PlaceholderText"/>
            </w:rPr>
            <w:t>YEAR</w:t>
          </w:r>
        </w:sdtContent>
      </w:sdt>
      <w:r w:rsidRPr="008423AC">
        <w:t xml:space="preserve"> (“</w:t>
      </w:r>
      <w:r w:rsidRPr="008423AC">
        <w:rPr>
          <w:b/>
          <w:u w:val="single"/>
        </w:rPr>
        <w:t>Effective Date</w:t>
      </w:r>
      <w:r w:rsidRPr="008423AC">
        <w:t xml:space="preserve">”), by and between </w:t>
      </w:r>
      <w:sdt>
        <w:sdtPr>
          <w:rPr>
            <w:rStyle w:val="Strong"/>
          </w:rPr>
          <w:id w:val="-246431640"/>
          <w:placeholder>
            <w:docPart w:val="308B8226D6164160801A95D42745B858"/>
          </w:placeholder>
          <w:showingPlcHdr/>
          <w:dataBinding w:prefixMappings="xmlns:ns0='PSA' " w:xpath="/ns0:DemoXMLNode[1]/ns0:Vend[1]" w:storeItemID="{37185345-79F1-4998-B557-467F0A1025D4}"/>
          <w:text/>
        </w:sdtPr>
        <w:sdtEndPr>
          <w:rPr>
            <w:rStyle w:val="DefaultParagraphFont"/>
            <w:b w:val="0"/>
            <w:bCs w:val="0"/>
          </w:rPr>
        </w:sdtEndPr>
        <w:sdtContent>
          <w:r w:rsidRPr="001F212D">
            <w:rPr>
              <w:rStyle w:val="PlaceholderText"/>
            </w:rPr>
            <w:t>vendor</w:t>
          </w:r>
        </w:sdtContent>
      </w:sdt>
      <w:r w:rsidRPr="001F212D">
        <w:t xml:space="preserve"> (“</w:t>
      </w:r>
      <w:r w:rsidRPr="001F212D">
        <w:rPr>
          <w:b/>
          <w:u w:val="single"/>
        </w:rPr>
        <w:t>Business Associate</w:t>
      </w:r>
      <w:r w:rsidRPr="001F212D">
        <w:t xml:space="preserve">”), and the State of Delaware, Department of Health and Social Services, </w:t>
      </w:r>
      <w:sdt>
        <w:sdtPr>
          <w:rPr>
            <w:rStyle w:val="Strong"/>
          </w:rPr>
          <w:id w:val="-342327136"/>
          <w:placeholder>
            <w:docPart w:val="6CD4F571E9C8493ABF2E2763A779EFBB"/>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Pr="001F212D">
            <w:rPr>
              <w:rStyle w:val="PlaceholderText"/>
            </w:rPr>
            <w:t>Division Name</w:t>
          </w:r>
        </w:sdtContent>
      </w:sdt>
      <w:r w:rsidRPr="001F212D">
        <w:t xml:space="preserve"> (“</w:t>
      </w:r>
      <w:r w:rsidRPr="001F212D">
        <w:rPr>
          <w:b/>
          <w:u w:val="single"/>
        </w:rPr>
        <w:t>Covered Entity</w:t>
      </w:r>
      <w:r w:rsidRPr="001F212D">
        <w:t>”) (collectively, the “</w:t>
      </w:r>
      <w:r w:rsidRPr="001F212D">
        <w:rPr>
          <w:b/>
          <w:u w:val="single"/>
        </w:rPr>
        <w:t>Parties</w:t>
      </w:r>
      <w:r w:rsidRPr="001F212D">
        <w:t>”).</w:t>
      </w:r>
    </w:p>
    <w:p w14:paraId="7EFC7743" w14:textId="77777777" w:rsidR="00AD0C39" w:rsidRDefault="00AD0C39" w:rsidP="00AD0C39"/>
    <w:p w14:paraId="36784864" w14:textId="77777777" w:rsidR="00AD0C39" w:rsidRPr="00507BF1" w:rsidRDefault="00AD0C39" w:rsidP="00AD0C39">
      <w:pPr>
        <w:pStyle w:val="BodyText"/>
        <w:rPr>
          <w:b/>
          <w:bCs/>
        </w:rPr>
      </w:pPr>
      <w:r w:rsidRPr="00507BF1">
        <w:rPr>
          <w:b/>
        </w:rPr>
        <w:t>RECITALS</w:t>
      </w:r>
      <w:r>
        <w:rPr>
          <w:b/>
        </w:rPr>
        <w:t>:</w:t>
      </w:r>
    </w:p>
    <w:p w14:paraId="3F7DF254" w14:textId="77777777" w:rsidR="00AD0C39" w:rsidRPr="008423AC" w:rsidRDefault="00AD0C39" w:rsidP="00AD0C39">
      <w:pPr>
        <w:pStyle w:val="BodyText"/>
      </w:pPr>
    </w:p>
    <w:p w14:paraId="5DC65DBA" w14:textId="77777777" w:rsidR="00AD0C39" w:rsidRDefault="00AD0C39" w:rsidP="00AD0C39">
      <w:pPr>
        <w:pStyle w:val="BodyText"/>
        <w:rPr>
          <w:spacing w:val="-1"/>
        </w:rPr>
      </w:pPr>
      <w:r w:rsidRPr="00507BF1">
        <w:rPr>
          <w:b/>
        </w:rPr>
        <w:t>WH</w:t>
      </w:r>
      <w:r w:rsidRPr="00507BF1">
        <w:rPr>
          <w:b/>
          <w:spacing w:val="1"/>
        </w:rPr>
        <w:t>E</w:t>
      </w:r>
      <w:r w:rsidRPr="00507BF1">
        <w:rPr>
          <w:b/>
        </w:rPr>
        <w:t>R</w:t>
      </w:r>
      <w:r w:rsidRPr="00507BF1">
        <w:rPr>
          <w:b/>
          <w:spacing w:val="1"/>
        </w:rPr>
        <w:t>E</w:t>
      </w:r>
      <w:r w:rsidRPr="00507BF1">
        <w:rPr>
          <w:b/>
        </w:rPr>
        <w:t>A</w:t>
      </w:r>
      <w:r w:rsidRPr="00507BF1">
        <w:rPr>
          <w:b/>
          <w:spacing w:val="1"/>
        </w:rPr>
        <w:t>S</w:t>
      </w:r>
      <w:r w:rsidRPr="008423AC">
        <w:t>,</w:t>
      </w:r>
      <w:r w:rsidRPr="008423AC">
        <w:rPr>
          <w:spacing w:val="2"/>
        </w:rPr>
        <w:t xml:space="preserve"> </w:t>
      </w:r>
      <w:r w:rsidRPr="008423AC">
        <w:t>The</w:t>
      </w:r>
      <w:r w:rsidRPr="008423AC">
        <w:rPr>
          <w:spacing w:val="1"/>
        </w:rPr>
        <w:t xml:space="preserve"> P</w:t>
      </w:r>
      <w:r w:rsidRPr="008423AC">
        <w:rPr>
          <w:spacing w:val="-1"/>
        </w:rPr>
        <w:t>ar</w:t>
      </w:r>
      <w:r w:rsidRPr="008423AC">
        <w:t>ti</w:t>
      </w:r>
      <w:r w:rsidRPr="008423AC">
        <w:rPr>
          <w:spacing w:val="-1"/>
        </w:rPr>
        <w:t>e</w:t>
      </w:r>
      <w:r w:rsidRPr="008423AC">
        <w:t>s</w:t>
      </w:r>
      <w:r w:rsidRPr="008423AC">
        <w:rPr>
          <w:spacing w:val="3"/>
        </w:rPr>
        <w:t xml:space="preserve"> </w:t>
      </w:r>
      <w:r w:rsidRPr="008423AC">
        <w:t>h</w:t>
      </w:r>
      <w:r w:rsidRPr="008423AC">
        <w:rPr>
          <w:spacing w:val="-1"/>
        </w:rPr>
        <w:t>a</w:t>
      </w:r>
      <w:r w:rsidRPr="008423AC">
        <w:t>ve</w:t>
      </w:r>
      <w:r w:rsidRPr="008423AC">
        <w:rPr>
          <w:spacing w:val="1"/>
        </w:rPr>
        <w:t xml:space="preserve"> </w:t>
      </w:r>
      <w:r w:rsidRPr="008423AC">
        <w:rPr>
          <w:spacing w:val="-1"/>
        </w:rPr>
        <w:t>e</w:t>
      </w:r>
      <w:r w:rsidRPr="008423AC">
        <w:t>nt</w:t>
      </w:r>
      <w:r w:rsidRPr="008423AC">
        <w:rPr>
          <w:spacing w:val="-1"/>
        </w:rPr>
        <w:t>ere</w:t>
      </w:r>
      <w:r w:rsidRPr="008423AC">
        <w:t>d,</w:t>
      </w:r>
      <w:r w:rsidRPr="008423AC">
        <w:rPr>
          <w:spacing w:val="5"/>
        </w:rPr>
        <w:t xml:space="preserve"> </w:t>
      </w:r>
      <w:r w:rsidRPr="008423AC">
        <w:rPr>
          <w:spacing w:val="-1"/>
        </w:rPr>
        <w:t>a</w:t>
      </w:r>
      <w:r w:rsidRPr="008423AC">
        <w:t>nd</w:t>
      </w:r>
      <w:r w:rsidRPr="008423AC">
        <w:rPr>
          <w:spacing w:val="2"/>
        </w:rPr>
        <w:t xml:space="preserve"> </w:t>
      </w:r>
      <w:r w:rsidRPr="008423AC">
        <w:t>m</w:t>
      </w:r>
      <w:r w:rsidRPr="008423AC">
        <w:rPr>
          <w:spacing w:val="4"/>
        </w:rPr>
        <w:t>a</w:t>
      </w:r>
      <w:r w:rsidRPr="008423AC">
        <w:t>y in</w:t>
      </w:r>
      <w:r w:rsidRPr="008423AC">
        <w:rPr>
          <w:spacing w:val="2"/>
        </w:rPr>
        <w:t xml:space="preserve"> </w:t>
      </w:r>
      <w:r w:rsidRPr="008423AC">
        <w:t>the</w:t>
      </w:r>
      <w:r w:rsidRPr="008423AC">
        <w:rPr>
          <w:spacing w:val="1"/>
        </w:rPr>
        <w:t xml:space="preserve"> </w:t>
      </w:r>
      <w:r w:rsidRPr="008423AC">
        <w:rPr>
          <w:spacing w:val="-1"/>
        </w:rPr>
        <w:t>f</w:t>
      </w:r>
      <w:r w:rsidRPr="008423AC">
        <w:t>utu</w:t>
      </w:r>
      <w:r w:rsidRPr="008423AC">
        <w:rPr>
          <w:spacing w:val="-1"/>
        </w:rPr>
        <w:t>r</w:t>
      </w:r>
      <w:r w:rsidRPr="008423AC">
        <w:t>e</w:t>
      </w:r>
      <w:r w:rsidRPr="008423AC">
        <w:rPr>
          <w:spacing w:val="1"/>
        </w:rPr>
        <w:t xml:space="preserve"> </w:t>
      </w:r>
      <w:r w:rsidRPr="008423AC">
        <w:rPr>
          <w:spacing w:val="-1"/>
        </w:rPr>
        <w:t>e</w:t>
      </w:r>
      <w:r w:rsidRPr="008423AC">
        <w:t>nt</w:t>
      </w:r>
      <w:r w:rsidRPr="008423AC">
        <w:rPr>
          <w:spacing w:val="-1"/>
        </w:rPr>
        <w:t>er</w:t>
      </w:r>
      <w:r w:rsidRPr="008423AC">
        <w:t>,</w:t>
      </w:r>
      <w:r w:rsidRPr="008423AC">
        <w:rPr>
          <w:spacing w:val="2"/>
        </w:rPr>
        <w:t xml:space="preserve"> </w:t>
      </w:r>
      <w:r w:rsidRPr="008423AC">
        <w:t>into</w:t>
      </w:r>
      <w:r w:rsidRPr="008423AC">
        <w:rPr>
          <w:spacing w:val="2"/>
        </w:rPr>
        <w:t xml:space="preserve"> </w:t>
      </w:r>
      <w:r w:rsidRPr="008423AC">
        <w:t>one</w:t>
      </w:r>
      <w:r w:rsidRPr="008423AC">
        <w:rPr>
          <w:spacing w:val="1"/>
        </w:rPr>
        <w:t xml:space="preserve"> </w:t>
      </w:r>
      <w:r w:rsidRPr="008423AC">
        <w:t>or mo</w:t>
      </w:r>
      <w:r w:rsidRPr="008423AC">
        <w:rPr>
          <w:spacing w:val="-1"/>
        </w:rPr>
        <w:t>r</w:t>
      </w:r>
      <w:r w:rsidRPr="008423AC">
        <w:t xml:space="preserve">e </w:t>
      </w:r>
      <w:r w:rsidRPr="008423AC">
        <w:rPr>
          <w:spacing w:val="-1"/>
        </w:rPr>
        <w:t>arra</w:t>
      </w:r>
      <w:r w:rsidRPr="008423AC">
        <w:rPr>
          <w:spacing w:val="2"/>
        </w:rPr>
        <w:t>n</w:t>
      </w:r>
      <w:r w:rsidRPr="008423AC">
        <w:t>g</w:t>
      </w:r>
      <w:r w:rsidRPr="008423AC">
        <w:rPr>
          <w:spacing w:val="-1"/>
        </w:rPr>
        <w:t>e</w:t>
      </w:r>
      <w:r w:rsidRPr="008423AC">
        <w:t>m</w:t>
      </w:r>
      <w:r w:rsidRPr="008423AC">
        <w:rPr>
          <w:spacing w:val="-1"/>
        </w:rPr>
        <w:t>e</w:t>
      </w:r>
      <w:r w:rsidRPr="008423AC">
        <w:t>nts</w:t>
      </w:r>
      <w:r w:rsidRPr="008423AC">
        <w:rPr>
          <w:spacing w:val="1"/>
        </w:rPr>
        <w:t xml:space="preserve"> </w:t>
      </w:r>
      <w:r w:rsidRPr="008423AC">
        <w:t xml:space="preserve">or </w:t>
      </w:r>
      <w:r w:rsidRPr="008423AC">
        <w:rPr>
          <w:spacing w:val="-1"/>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nts</w:t>
      </w:r>
      <w:r w:rsidRPr="008423AC">
        <w:rPr>
          <w:spacing w:val="1"/>
        </w:rPr>
        <w:t xml:space="preserve"> </w:t>
      </w:r>
      <w:r w:rsidRPr="008423AC">
        <w:rPr>
          <w:spacing w:val="-1"/>
        </w:rPr>
        <w:t>(</w:t>
      </w:r>
      <w:r w:rsidRPr="008423AC">
        <w:t xml:space="preserve">the </w:t>
      </w:r>
      <w:r w:rsidRPr="008423AC">
        <w:rPr>
          <w:spacing w:val="-1"/>
        </w:rPr>
        <w:t>“</w:t>
      </w:r>
      <w:r w:rsidRPr="008423AC">
        <w:rPr>
          <w:spacing w:val="2"/>
        </w:rPr>
        <w:t>A</w:t>
      </w:r>
      <w:r w:rsidRPr="008423AC">
        <w:rPr>
          <w:spacing w:val="-2"/>
        </w:rPr>
        <w:t>g</w:t>
      </w:r>
      <w:r w:rsidRPr="008423AC">
        <w:rPr>
          <w:spacing w:val="2"/>
        </w:rPr>
        <w:t>r</w:t>
      </w:r>
      <w:r w:rsidRPr="008423AC">
        <w:rPr>
          <w:spacing w:val="-1"/>
        </w:rPr>
        <w:t>ee</w:t>
      </w:r>
      <w:r w:rsidRPr="008423AC">
        <w:rPr>
          <w:spacing w:val="3"/>
        </w:rPr>
        <w:t>m</w:t>
      </w:r>
      <w:r w:rsidRPr="008423AC">
        <w:rPr>
          <w:spacing w:val="-1"/>
        </w:rPr>
        <w:t>e</w:t>
      </w:r>
      <w:r w:rsidRPr="008423AC">
        <w:t>nt</w:t>
      </w:r>
      <w:r w:rsidRPr="008423AC">
        <w:rPr>
          <w:spacing w:val="-1"/>
        </w:rPr>
        <w:t>”</w:t>
      </w:r>
      <w:r w:rsidRPr="008423AC">
        <w:t>) whi</w:t>
      </w:r>
      <w:r w:rsidRPr="008423AC">
        <w:rPr>
          <w:spacing w:val="-1"/>
        </w:rPr>
        <w:t>c</w:t>
      </w:r>
      <w:r w:rsidRPr="008423AC">
        <w:t>h</w:t>
      </w:r>
      <w:r w:rsidRPr="008423AC">
        <w:rPr>
          <w:spacing w:val="1"/>
        </w:rPr>
        <w:t xml:space="preserve"> </w:t>
      </w:r>
      <w:r w:rsidRPr="008423AC">
        <w:rPr>
          <w:spacing w:val="-1"/>
        </w:rPr>
        <w:t>re</w:t>
      </w:r>
      <w:r w:rsidRPr="008423AC">
        <w:t>qui</w:t>
      </w:r>
      <w:r w:rsidRPr="008423AC">
        <w:rPr>
          <w:spacing w:val="-1"/>
        </w:rPr>
        <w:t>r</w:t>
      </w:r>
      <w:r w:rsidRPr="008423AC">
        <w:t>e the</w:t>
      </w:r>
      <w:r w:rsidRPr="008423AC">
        <w:rPr>
          <w:spacing w:val="2"/>
        </w:rPr>
        <w:t xml:space="preserve"> </w:t>
      </w:r>
      <w:r w:rsidRPr="008423AC">
        <w:rPr>
          <w:spacing w:val="-2"/>
        </w:rPr>
        <w:t>B</w:t>
      </w:r>
      <w:r w:rsidRPr="008423AC">
        <w:t>usin</w:t>
      </w:r>
      <w:r w:rsidRPr="008423AC">
        <w:rPr>
          <w:spacing w:val="-1"/>
        </w:rPr>
        <w:t>e</w:t>
      </w:r>
      <w:r w:rsidRPr="008423AC">
        <w:t>ss</w:t>
      </w:r>
      <w:r w:rsidRPr="008423AC">
        <w:rPr>
          <w:spacing w:val="1"/>
        </w:rPr>
        <w:t xml:space="preserve"> </w:t>
      </w:r>
      <w:r w:rsidRPr="008423AC">
        <w:t>Asso</w:t>
      </w:r>
      <w:r w:rsidRPr="008423AC">
        <w:rPr>
          <w:spacing w:val="-1"/>
        </w:rPr>
        <w:t>c</w:t>
      </w:r>
      <w:r w:rsidRPr="008423AC">
        <w:t>i</w:t>
      </w:r>
      <w:r w:rsidRPr="008423AC">
        <w:rPr>
          <w:spacing w:val="-1"/>
        </w:rPr>
        <w:t>a</w:t>
      </w:r>
      <w:r w:rsidRPr="008423AC">
        <w:t>te to p</w:t>
      </w:r>
      <w:r w:rsidRPr="008423AC">
        <w:rPr>
          <w:spacing w:val="-1"/>
        </w:rPr>
        <w:t>erf</w:t>
      </w:r>
      <w:r w:rsidRPr="008423AC">
        <w:t>o</w:t>
      </w:r>
      <w:r w:rsidRPr="008423AC">
        <w:rPr>
          <w:spacing w:val="-1"/>
        </w:rPr>
        <w:t>r</w:t>
      </w:r>
      <w:r w:rsidRPr="008423AC">
        <w:t>m</w:t>
      </w:r>
      <w:r w:rsidRPr="008423AC">
        <w:rPr>
          <w:spacing w:val="3"/>
        </w:rPr>
        <w:t xml:space="preserve"> </w:t>
      </w:r>
      <w:r w:rsidRPr="008423AC">
        <w:rPr>
          <w:spacing w:val="-1"/>
        </w:rPr>
        <w:t>f</w:t>
      </w:r>
      <w:r w:rsidRPr="008423AC">
        <w:t>u</w:t>
      </w:r>
      <w:r w:rsidRPr="008423AC">
        <w:rPr>
          <w:spacing w:val="2"/>
        </w:rPr>
        <w:t>n</w:t>
      </w:r>
      <w:r w:rsidRPr="008423AC">
        <w:rPr>
          <w:spacing w:val="-1"/>
        </w:rPr>
        <w:t>c</w:t>
      </w:r>
      <w:r w:rsidRPr="008423AC">
        <w:t>tions</w:t>
      </w:r>
      <w:r w:rsidRPr="008423AC">
        <w:rPr>
          <w:spacing w:val="3"/>
        </w:rPr>
        <w:t xml:space="preserve"> </w:t>
      </w:r>
      <w:r w:rsidRPr="008423AC">
        <w:t>or</w:t>
      </w:r>
      <w:r w:rsidRPr="008423AC">
        <w:rPr>
          <w:spacing w:val="2"/>
        </w:rPr>
        <w:t xml:space="preserve"> </w:t>
      </w:r>
      <w:r w:rsidRPr="008423AC">
        <w:rPr>
          <w:spacing w:val="-1"/>
        </w:rPr>
        <w:t>ac</w:t>
      </w:r>
      <w:r w:rsidRPr="008423AC">
        <w:t>tiviti</w:t>
      </w:r>
      <w:r w:rsidRPr="008423AC">
        <w:rPr>
          <w:spacing w:val="-1"/>
        </w:rPr>
        <w:t>e</w:t>
      </w:r>
      <w:r w:rsidRPr="008423AC">
        <w:t>s</w:t>
      </w:r>
      <w:r w:rsidRPr="008423AC">
        <w:rPr>
          <w:spacing w:val="3"/>
        </w:rPr>
        <w:t xml:space="preserve"> </w:t>
      </w:r>
      <w:r w:rsidRPr="008423AC">
        <w:t>on</w:t>
      </w:r>
      <w:r w:rsidRPr="008423AC">
        <w:rPr>
          <w:spacing w:val="2"/>
        </w:rPr>
        <w:t xml:space="preserve"> </w:t>
      </w:r>
      <w:r w:rsidRPr="008423AC">
        <w:t>b</w:t>
      </w:r>
      <w:r w:rsidRPr="008423AC">
        <w:rPr>
          <w:spacing w:val="-1"/>
        </w:rPr>
        <w:t>e</w:t>
      </w:r>
      <w:r w:rsidRPr="008423AC">
        <w:t>h</w:t>
      </w:r>
      <w:r w:rsidRPr="008423AC">
        <w:rPr>
          <w:spacing w:val="-1"/>
        </w:rPr>
        <w:t>a</w:t>
      </w:r>
      <w:r w:rsidRPr="008423AC">
        <w:t>lf</w:t>
      </w:r>
      <w:r w:rsidRPr="008423AC">
        <w:rPr>
          <w:spacing w:val="2"/>
        </w:rPr>
        <w:t xml:space="preserve"> </w:t>
      </w:r>
      <w:r w:rsidRPr="008423AC">
        <w:t>o</w:t>
      </w:r>
      <w:r w:rsidRPr="008423AC">
        <w:rPr>
          <w:spacing w:val="-1"/>
        </w:rPr>
        <w:t>f</w:t>
      </w:r>
      <w:r w:rsidRPr="008423AC">
        <w:t>,</w:t>
      </w:r>
      <w:r w:rsidRPr="008423AC">
        <w:rPr>
          <w:spacing w:val="2"/>
        </w:rPr>
        <w:t xml:space="preserve"> </w:t>
      </w:r>
      <w:r w:rsidRPr="008423AC">
        <w:t>or</w:t>
      </w:r>
      <w:r w:rsidRPr="008423AC">
        <w:rPr>
          <w:spacing w:val="2"/>
        </w:rPr>
        <w:t xml:space="preserve"> </w:t>
      </w:r>
      <w:r w:rsidRPr="008423AC">
        <w:t>s</w:t>
      </w:r>
      <w:r w:rsidRPr="008423AC">
        <w:rPr>
          <w:spacing w:val="1"/>
        </w:rPr>
        <w:t>e</w:t>
      </w:r>
      <w:r w:rsidRPr="008423AC">
        <w:rPr>
          <w:spacing w:val="-1"/>
        </w:rPr>
        <w:t>r</w:t>
      </w:r>
      <w:r w:rsidRPr="008423AC">
        <w:t>vi</w:t>
      </w:r>
      <w:r w:rsidRPr="008423AC">
        <w:rPr>
          <w:spacing w:val="-1"/>
        </w:rPr>
        <w:t>ce</w:t>
      </w:r>
      <w:r w:rsidRPr="008423AC">
        <w:t>s</w:t>
      </w:r>
      <w:r w:rsidRPr="008423AC">
        <w:rPr>
          <w:spacing w:val="3"/>
        </w:rPr>
        <w:t xml:space="preserve"> </w:t>
      </w:r>
      <w:r w:rsidRPr="008423AC">
        <w:rPr>
          <w:spacing w:val="-1"/>
        </w:rPr>
        <w:t>f</w:t>
      </w:r>
      <w:r w:rsidRPr="008423AC">
        <w:t>o</w:t>
      </w:r>
      <w:r w:rsidRPr="008423AC">
        <w:rPr>
          <w:spacing w:val="-1"/>
        </w:rPr>
        <w:t>r</w:t>
      </w:r>
      <w:r w:rsidRPr="008423AC">
        <w:t>,</w:t>
      </w:r>
      <w:r w:rsidRPr="008423AC">
        <w:rPr>
          <w:spacing w:val="2"/>
        </w:rPr>
        <w:t xml:space="preserve"> </w:t>
      </w:r>
      <w:r w:rsidRPr="008423AC">
        <w:rPr>
          <w:spacing w:val="1"/>
        </w:rPr>
        <w:t>C</w:t>
      </w:r>
      <w:r w:rsidRPr="008423AC">
        <w:t>ov</w:t>
      </w:r>
      <w:r w:rsidRPr="008423AC">
        <w:rPr>
          <w:spacing w:val="-1"/>
        </w:rPr>
        <w:t>e</w:t>
      </w:r>
      <w:r w:rsidRPr="008423AC">
        <w:rPr>
          <w:spacing w:val="2"/>
        </w:rPr>
        <w:t>r</w:t>
      </w:r>
      <w:r w:rsidRPr="008423AC">
        <w:rPr>
          <w:spacing w:val="-1"/>
        </w:rPr>
        <w:t>e</w:t>
      </w:r>
      <w:r w:rsidRPr="008423AC">
        <w:t>d</w:t>
      </w:r>
      <w:r w:rsidRPr="008423AC">
        <w:rPr>
          <w:spacing w:val="2"/>
        </w:rPr>
        <w:t xml:space="preserve"> </w:t>
      </w:r>
      <w:r w:rsidRPr="008423AC">
        <w:t>Entity or</w:t>
      </w:r>
      <w:r w:rsidRPr="008423AC">
        <w:rPr>
          <w:spacing w:val="2"/>
        </w:rPr>
        <w:t xml:space="preserve"> </w:t>
      </w:r>
      <w:r w:rsidRPr="008423AC">
        <w:t>a</w:t>
      </w:r>
      <w:r w:rsidRPr="008423AC">
        <w:rPr>
          <w:spacing w:val="1"/>
        </w:rPr>
        <w:t xml:space="preserve"> C</w:t>
      </w:r>
      <w:r w:rsidRPr="008423AC">
        <w:t>ov</w:t>
      </w:r>
      <w:r w:rsidRPr="008423AC">
        <w:rPr>
          <w:spacing w:val="1"/>
        </w:rPr>
        <w:t>e</w:t>
      </w:r>
      <w:r w:rsidRPr="008423AC">
        <w:rPr>
          <w:spacing w:val="-1"/>
        </w:rPr>
        <w:t>re</w:t>
      </w:r>
      <w:r w:rsidRPr="008423AC">
        <w:t>d</w:t>
      </w:r>
      <w:r w:rsidRPr="008423AC">
        <w:rPr>
          <w:spacing w:val="2"/>
        </w:rPr>
        <w:t xml:space="preserve"> </w:t>
      </w:r>
      <w:r w:rsidRPr="008423AC">
        <w:t>Enti</w:t>
      </w:r>
      <w:r w:rsidRPr="008423AC">
        <w:rPr>
          <w:spacing w:val="3"/>
        </w:rPr>
        <w:t>t</w:t>
      </w:r>
      <w:r w:rsidRPr="008423AC">
        <w:t>y A</w:t>
      </w:r>
      <w:r w:rsidRPr="008423AC">
        <w:rPr>
          <w:spacing w:val="-1"/>
        </w:rPr>
        <w:t>ff</w:t>
      </w:r>
      <w:r w:rsidRPr="008423AC">
        <w:t>ili</w:t>
      </w:r>
      <w:r w:rsidRPr="008423AC">
        <w:rPr>
          <w:spacing w:val="-1"/>
        </w:rPr>
        <w:t>a</w:t>
      </w:r>
      <w:r w:rsidRPr="008423AC">
        <w:t xml:space="preserve">te </w:t>
      </w:r>
      <w:r w:rsidRPr="008423AC">
        <w:rPr>
          <w:spacing w:val="-1"/>
        </w:rPr>
        <w:t>(“</w:t>
      </w:r>
      <w:r w:rsidRPr="008423AC">
        <w:rPr>
          <w:spacing w:val="1"/>
        </w:rPr>
        <w:t>C</w:t>
      </w:r>
      <w:r w:rsidRPr="008423AC">
        <w:t>E</w:t>
      </w:r>
      <w:r w:rsidRPr="008423AC">
        <w:rPr>
          <w:spacing w:val="1"/>
        </w:rPr>
        <w:t xml:space="preserve"> </w:t>
      </w:r>
      <w:r w:rsidRPr="008423AC">
        <w:rPr>
          <w:spacing w:val="2"/>
        </w:rPr>
        <w:t>A</w:t>
      </w:r>
      <w:r w:rsidRPr="008423AC">
        <w:rPr>
          <w:spacing w:val="-1"/>
        </w:rPr>
        <w:t>ff</w:t>
      </w:r>
      <w:r w:rsidRPr="008423AC">
        <w:t>ili</w:t>
      </w:r>
      <w:r w:rsidRPr="008423AC">
        <w:rPr>
          <w:spacing w:val="-1"/>
        </w:rPr>
        <w:t>a</w:t>
      </w:r>
      <w:r w:rsidRPr="008423AC">
        <w:t>t</w:t>
      </w:r>
      <w:r w:rsidRPr="008423AC">
        <w:rPr>
          <w:spacing w:val="-1"/>
        </w:rPr>
        <w:t>e</w:t>
      </w:r>
      <w:r w:rsidRPr="008423AC">
        <w:rPr>
          <w:spacing w:val="1"/>
        </w:rPr>
        <w:t>”</w:t>
      </w:r>
      <w:r w:rsidRPr="008423AC">
        <w:t>) th</w:t>
      </w:r>
      <w:r w:rsidRPr="008423AC">
        <w:rPr>
          <w:spacing w:val="-1"/>
        </w:rPr>
        <w:t>a</w:t>
      </w:r>
      <w:r w:rsidRPr="008423AC">
        <w:t>t</w:t>
      </w:r>
      <w:r w:rsidRPr="008423AC">
        <w:rPr>
          <w:spacing w:val="1"/>
        </w:rPr>
        <w:t xml:space="preserve"> </w:t>
      </w:r>
      <w:r w:rsidRPr="008423AC">
        <w:t xml:space="preserve">involve the use </w:t>
      </w:r>
      <w:r w:rsidRPr="008423AC">
        <w:rPr>
          <w:spacing w:val="2"/>
        </w:rPr>
        <w:t>o</w:t>
      </w:r>
      <w:r w:rsidRPr="008423AC">
        <w:t>r dis</w:t>
      </w:r>
      <w:r w:rsidRPr="008423AC">
        <w:rPr>
          <w:spacing w:val="-1"/>
        </w:rPr>
        <w:t>c</w:t>
      </w:r>
      <w:r w:rsidRPr="008423AC">
        <w:t>losu</w:t>
      </w:r>
      <w:r w:rsidRPr="008423AC">
        <w:rPr>
          <w:spacing w:val="-1"/>
        </w:rPr>
        <w:t>r</w:t>
      </w:r>
      <w:r w:rsidRPr="008423AC">
        <w:t xml:space="preserve">e of either (a) </w:t>
      </w:r>
      <w:r w:rsidRPr="008423AC">
        <w:rPr>
          <w:spacing w:val="1"/>
        </w:rPr>
        <w:t>P</w:t>
      </w:r>
      <w:r w:rsidRPr="008423AC">
        <w:rPr>
          <w:spacing w:val="-1"/>
        </w:rPr>
        <w:t>r</w:t>
      </w:r>
      <w:r w:rsidRPr="008423AC">
        <w:t>ot</w:t>
      </w:r>
      <w:r w:rsidRPr="008423AC">
        <w:rPr>
          <w:spacing w:val="1"/>
        </w:rPr>
        <w:t>e</w:t>
      </w:r>
      <w:r w:rsidRPr="008423AC">
        <w:rPr>
          <w:spacing w:val="-1"/>
        </w:rPr>
        <w:t>c</w:t>
      </w:r>
      <w:r w:rsidRPr="008423AC">
        <w:t>t</w:t>
      </w:r>
      <w:r w:rsidRPr="008423AC">
        <w:rPr>
          <w:spacing w:val="1"/>
        </w:rPr>
        <w:t>e</w:t>
      </w:r>
      <w:r w:rsidRPr="008423AC">
        <w:t>d</w:t>
      </w:r>
      <w:r w:rsidRPr="008423AC">
        <w:rPr>
          <w:spacing w:val="1"/>
        </w:rPr>
        <w:t xml:space="preserve"> </w:t>
      </w:r>
      <w:r w:rsidRPr="008423AC">
        <w:t>H</w:t>
      </w:r>
      <w:r w:rsidRPr="008423AC">
        <w:rPr>
          <w:spacing w:val="-1"/>
        </w:rPr>
        <w:t>ea</w:t>
      </w:r>
      <w:r w:rsidRPr="008423AC">
        <w:t>lth</w:t>
      </w:r>
      <w:r w:rsidRPr="008423AC">
        <w:rPr>
          <w:spacing w:val="3"/>
        </w:rPr>
        <w:t xml:space="preserve"> </w:t>
      </w:r>
      <w:r w:rsidRPr="008423AC">
        <w:rPr>
          <w:spacing w:val="-3"/>
        </w:rPr>
        <w:t>I</w:t>
      </w:r>
      <w:r w:rsidRPr="008423AC">
        <w:t>n</w:t>
      </w:r>
      <w:r w:rsidRPr="008423AC">
        <w:rPr>
          <w:spacing w:val="-1"/>
        </w:rPr>
        <w:t>f</w:t>
      </w:r>
      <w:r w:rsidRPr="008423AC">
        <w:rPr>
          <w:spacing w:val="2"/>
        </w:rPr>
        <w:t>o</w:t>
      </w:r>
      <w:r w:rsidRPr="008423AC">
        <w:rPr>
          <w:spacing w:val="-1"/>
        </w:rPr>
        <w:t>r</w:t>
      </w:r>
      <w:r w:rsidRPr="008423AC">
        <w:t>m</w:t>
      </w:r>
      <w:r w:rsidRPr="008423AC">
        <w:rPr>
          <w:spacing w:val="-1"/>
        </w:rPr>
        <w:t>a</w:t>
      </w:r>
      <w:r w:rsidRPr="008423AC">
        <w:t xml:space="preserve">tion </w:t>
      </w:r>
      <w:r w:rsidRPr="008423AC">
        <w:rPr>
          <w:spacing w:val="-1"/>
        </w:rPr>
        <w:t>(“</w:t>
      </w:r>
      <w:r w:rsidRPr="008423AC">
        <w:rPr>
          <w:spacing w:val="1"/>
        </w:rPr>
        <w:t>P</w:t>
      </w:r>
      <w:r w:rsidRPr="008423AC">
        <w:rPr>
          <w:spacing w:val="2"/>
        </w:rPr>
        <w:t>H</w:t>
      </w:r>
      <w:r w:rsidRPr="008423AC">
        <w:rPr>
          <w:spacing w:val="-3"/>
        </w:rPr>
        <w:t>I</w:t>
      </w:r>
      <w:r w:rsidRPr="008423AC">
        <w:rPr>
          <w:spacing w:val="1"/>
        </w:rPr>
        <w:t>”</w:t>
      </w:r>
      <w:r w:rsidRPr="008423AC">
        <w:t>) th</w:t>
      </w:r>
      <w:r w:rsidRPr="008423AC">
        <w:rPr>
          <w:spacing w:val="-1"/>
        </w:rPr>
        <w:t>a</w:t>
      </w:r>
      <w:r w:rsidRPr="008423AC">
        <w:t>t is subj</w:t>
      </w:r>
      <w:r w:rsidRPr="008423AC">
        <w:rPr>
          <w:spacing w:val="-1"/>
        </w:rPr>
        <w:t>ec</w:t>
      </w:r>
      <w:r w:rsidRPr="008423AC">
        <w:t xml:space="preserve">t to the </w:t>
      </w:r>
      <w:r w:rsidRPr="008423AC">
        <w:rPr>
          <w:spacing w:val="-1"/>
        </w:rPr>
        <w:t>f</w:t>
      </w:r>
      <w:r w:rsidRPr="008423AC">
        <w:t>in</w:t>
      </w:r>
      <w:r w:rsidRPr="008423AC">
        <w:rPr>
          <w:spacing w:val="-1"/>
        </w:rPr>
        <w:t>a</w:t>
      </w:r>
      <w:r w:rsidRPr="008423AC">
        <w:t xml:space="preserve">l </w:t>
      </w:r>
      <w:r w:rsidRPr="008423AC">
        <w:rPr>
          <w:spacing w:val="-1"/>
        </w:rPr>
        <w:t>fe</w:t>
      </w:r>
      <w:r w:rsidRPr="008423AC">
        <w:t>d</w:t>
      </w:r>
      <w:r w:rsidRPr="008423AC">
        <w:rPr>
          <w:spacing w:val="-1"/>
        </w:rPr>
        <w:t>era</w:t>
      </w:r>
      <w:r w:rsidRPr="008423AC">
        <w:t xml:space="preserve">l </w:t>
      </w:r>
      <w:r w:rsidRPr="008423AC">
        <w:rPr>
          <w:spacing w:val="1"/>
        </w:rPr>
        <w:t>P</w:t>
      </w:r>
      <w:r w:rsidRPr="008423AC">
        <w:rPr>
          <w:spacing w:val="-1"/>
        </w:rPr>
        <w:t>r</w:t>
      </w:r>
      <w:r w:rsidRPr="008423AC">
        <w:t>iv</w:t>
      </w:r>
      <w:r w:rsidRPr="008423AC">
        <w:rPr>
          <w:spacing w:val="-1"/>
        </w:rPr>
        <w:t>a</w:t>
      </w:r>
      <w:r w:rsidRPr="008423AC">
        <w:rPr>
          <w:spacing w:val="1"/>
        </w:rPr>
        <w:t>c</w:t>
      </w:r>
      <w:r w:rsidRPr="008423AC">
        <w:rPr>
          <w:spacing w:val="-5"/>
        </w:rPr>
        <w:t>y</w:t>
      </w:r>
      <w:r w:rsidRPr="008423AC">
        <w:t xml:space="preserve">, </w:t>
      </w:r>
      <w:r w:rsidRPr="008423AC">
        <w:rPr>
          <w:spacing w:val="1"/>
        </w:rPr>
        <w:t>Se</w:t>
      </w:r>
      <w:r w:rsidRPr="008423AC">
        <w:rPr>
          <w:spacing w:val="-1"/>
        </w:rPr>
        <w:t>c</w:t>
      </w:r>
      <w:r w:rsidRPr="008423AC">
        <w:t>u</w:t>
      </w:r>
      <w:r w:rsidRPr="008423AC">
        <w:rPr>
          <w:spacing w:val="-1"/>
        </w:rPr>
        <w:t>r</w:t>
      </w:r>
      <w:r w:rsidRPr="008423AC">
        <w:t>i</w:t>
      </w:r>
      <w:r w:rsidRPr="008423AC">
        <w:rPr>
          <w:spacing w:val="3"/>
        </w:rPr>
        <w:t>t</w:t>
      </w:r>
      <w:r w:rsidRPr="008423AC">
        <w:rPr>
          <w:spacing w:val="-5"/>
        </w:rPr>
        <w:t>y</w:t>
      </w:r>
      <w:r w:rsidRPr="008423AC">
        <w:t xml:space="preserve">, </w:t>
      </w:r>
      <w:r w:rsidRPr="008423AC">
        <w:rPr>
          <w:spacing w:val="-2"/>
        </w:rPr>
        <w:t>B</w:t>
      </w:r>
      <w:r w:rsidRPr="008423AC">
        <w:rPr>
          <w:spacing w:val="-1"/>
        </w:rPr>
        <w:t>r</w:t>
      </w:r>
      <w:r w:rsidRPr="008423AC">
        <w:rPr>
          <w:spacing w:val="1"/>
        </w:rPr>
        <w:t>ea</w:t>
      </w:r>
      <w:r w:rsidRPr="008423AC">
        <w:rPr>
          <w:spacing w:val="-1"/>
        </w:rPr>
        <w:t>c</w:t>
      </w:r>
      <w:r w:rsidRPr="008423AC">
        <w:t>h Noti</w:t>
      </w:r>
      <w:r w:rsidRPr="008423AC">
        <w:rPr>
          <w:spacing w:val="-1"/>
        </w:rPr>
        <w:t>f</w:t>
      </w:r>
      <w:r w:rsidRPr="008423AC">
        <w:t>i</w:t>
      </w:r>
      <w:r w:rsidRPr="008423AC">
        <w:rPr>
          <w:spacing w:val="-1"/>
        </w:rPr>
        <w:t>ca</w:t>
      </w:r>
      <w:r w:rsidRPr="008423AC">
        <w:t xml:space="preserve">tion </w:t>
      </w:r>
      <w:r w:rsidRPr="008423AC">
        <w:rPr>
          <w:spacing w:val="-1"/>
        </w:rPr>
        <w:t>a</w:t>
      </w:r>
      <w:r w:rsidRPr="008423AC">
        <w:t>nd En</w:t>
      </w:r>
      <w:r w:rsidRPr="008423AC">
        <w:rPr>
          <w:spacing w:val="-1"/>
        </w:rPr>
        <w:t>f</w:t>
      </w:r>
      <w:r w:rsidRPr="008423AC">
        <w:t>o</w:t>
      </w:r>
      <w:r w:rsidRPr="008423AC">
        <w:rPr>
          <w:spacing w:val="-1"/>
        </w:rPr>
        <w:t>rce</w:t>
      </w:r>
      <w:r w:rsidRPr="008423AC">
        <w:rPr>
          <w:spacing w:val="3"/>
        </w:rPr>
        <w:t>m</w:t>
      </w:r>
      <w:r w:rsidRPr="008423AC">
        <w:rPr>
          <w:spacing w:val="-1"/>
        </w:rPr>
        <w:t>e</w:t>
      </w:r>
      <w:r w:rsidRPr="008423AC">
        <w:t>nt</w:t>
      </w:r>
      <w:r w:rsidRPr="008423AC">
        <w:rPr>
          <w:spacing w:val="34"/>
        </w:rPr>
        <w:t xml:space="preserve"> </w:t>
      </w:r>
      <w:r w:rsidRPr="008423AC">
        <w:rPr>
          <w:spacing w:val="1"/>
        </w:rPr>
        <w:t>R</w:t>
      </w:r>
      <w:r w:rsidRPr="008423AC">
        <w:t>ul</w:t>
      </w:r>
      <w:r w:rsidRPr="008423AC">
        <w:rPr>
          <w:spacing w:val="-1"/>
        </w:rPr>
        <w:t>e</w:t>
      </w:r>
      <w:r w:rsidRPr="008423AC">
        <w:t>s</w:t>
      </w:r>
      <w:r w:rsidRPr="008423AC">
        <w:rPr>
          <w:spacing w:val="34"/>
        </w:rPr>
        <w:t xml:space="preserve"> </w:t>
      </w:r>
      <w:r w:rsidRPr="008423AC">
        <w:rPr>
          <w:spacing w:val="-1"/>
        </w:rPr>
        <w:t>(c</w:t>
      </w:r>
      <w:r w:rsidRPr="008423AC">
        <w:t>ol</w:t>
      </w:r>
      <w:r w:rsidRPr="008423AC">
        <w:rPr>
          <w:spacing w:val="3"/>
        </w:rPr>
        <w:t>l</w:t>
      </w:r>
      <w:r w:rsidRPr="008423AC">
        <w:rPr>
          <w:spacing w:val="-1"/>
        </w:rPr>
        <w:t>ec</w:t>
      </w:r>
      <w:r w:rsidRPr="008423AC">
        <w:t>tiv</w:t>
      </w:r>
      <w:r w:rsidRPr="008423AC">
        <w:rPr>
          <w:spacing w:val="-1"/>
        </w:rPr>
        <w:t>e</w:t>
      </w:r>
      <w:r w:rsidRPr="008423AC">
        <w:rPr>
          <w:spacing w:val="5"/>
        </w:rPr>
        <w:t>l</w:t>
      </w:r>
      <w:r w:rsidRPr="008423AC">
        <w:t>y</w:t>
      </w:r>
      <w:r w:rsidRPr="008423AC">
        <w:rPr>
          <w:spacing w:val="29"/>
        </w:rPr>
        <w:t xml:space="preserve"> </w:t>
      </w:r>
      <w:r w:rsidRPr="008423AC">
        <w:t>the</w:t>
      </w:r>
      <w:r w:rsidRPr="008423AC">
        <w:rPr>
          <w:spacing w:val="33"/>
        </w:rPr>
        <w:t xml:space="preserve"> </w:t>
      </w:r>
      <w:r w:rsidRPr="008423AC">
        <w:rPr>
          <w:spacing w:val="-1"/>
        </w:rPr>
        <w:t>“</w:t>
      </w:r>
      <w:r w:rsidRPr="008423AC">
        <w:rPr>
          <w:spacing w:val="4"/>
        </w:rPr>
        <w:t>H</w:t>
      </w:r>
      <w:r w:rsidRPr="008423AC">
        <w:rPr>
          <w:spacing w:val="-6"/>
        </w:rPr>
        <w:t>I</w:t>
      </w:r>
      <w:r w:rsidRPr="008423AC">
        <w:rPr>
          <w:spacing w:val="1"/>
        </w:rPr>
        <w:t>P</w:t>
      </w:r>
      <w:r w:rsidRPr="008423AC">
        <w:rPr>
          <w:spacing w:val="2"/>
        </w:rPr>
        <w:t>A</w:t>
      </w:r>
      <w:r w:rsidRPr="008423AC">
        <w:t>A</w:t>
      </w:r>
      <w:r w:rsidRPr="008423AC">
        <w:rPr>
          <w:spacing w:val="33"/>
        </w:rPr>
        <w:t xml:space="preserve"> </w:t>
      </w:r>
      <w:r w:rsidRPr="008423AC">
        <w:rPr>
          <w:spacing w:val="1"/>
        </w:rPr>
        <w:t>R</w:t>
      </w:r>
      <w:r w:rsidRPr="008423AC">
        <w:t>ul</w:t>
      </w:r>
      <w:r w:rsidRPr="008423AC">
        <w:rPr>
          <w:spacing w:val="-1"/>
        </w:rPr>
        <w:t>e</w:t>
      </w:r>
      <w:r w:rsidRPr="008423AC">
        <w:t>s</w:t>
      </w:r>
      <w:r w:rsidRPr="008423AC">
        <w:rPr>
          <w:spacing w:val="-1"/>
        </w:rPr>
        <w:t>”</w:t>
      </w:r>
      <w:r w:rsidRPr="008423AC">
        <w:t>)</w:t>
      </w:r>
      <w:r w:rsidRPr="008423AC">
        <w:rPr>
          <w:spacing w:val="33"/>
        </w:rPr>
        <w:t xml:space="preserve"> </w:t>
      </w:r>
      <w:r w:rsidRPr="008423AC">
        <w:t>issu</w:t>
      </w:r>
      <w:r w:rsidRPr="008423AC">
        <w:rPr>
          <w:spacing w:val="-1"/>
        </w:rPr>
        <w:t>e</w:t>
      </w:r>
      <w:r w:rsidRPr="008423AC">
        <w:t>d</w:t>
      </w:r>
      <w:r w:rsidRPr="008423AC">
        <w:rPr>
          <w:spacing w:val="34"/>
        </w:rPr>
        <w:t xml:space="preserve"> </w:t>
      </w:r>
      <w:r w:rsidRPr="008423AC">
        <w:t>pu</w:t>
      </w:r>
      <w:r w:rsidRPr="008423AC">
        <w:rPr>
          <w:spacing w:val="-1"/>
        </w:rPr>
        <w:t>r</w:t>
      </w:r>
      <w:r w:rsidRPr="008423AC">
        <w:t>su</w:t>
      </w:r>
      <w:r w:rsidRPr="008423AC">
        <w:rPr>
          <w:spacing w:val="-1"/>
        </w:rPr>
        <w:t>a</w:t>
      </w:r>
      <w:r w:rsidRPr="008423AC">
        <w:t>nt</w:t>
      </w:r>
      <w:r w:rsidRPr="008423AC">
        <w:rPr>
          <w:spacing w:val="34"/>
        </w:rPr>
        <w:t xml:space="preserve"> </w:t>
      </w:r>
      <w:r w:rsidRPr="008423AC">
        <w:t>to</w:t>
      </w:r>
      <w:r w:rsidRPr="008423AC">
        <w:rPr>
          <w:spacing w:val="36"/>
        </w:rPr>
        <w:t xml:space="preserve"> </w:t>
      </w:r>
      <w:r w:rsidRPr="008423AC">
        <w:t>the</w:t>
      </w:r>
      <w:r w:rsidRPr="008423AC">
        <w:rPr>
          <w:spacing w:val="33"/>
        </w:rPr>
        <w:t xml:space="preserve"> </w:t>
      </w:r>
      <w:r w:rsidRPr="008423AC">
        <w:t>H</w:t>
      </w:r>
      <w:r w:rsidRPr="008423AC">
        <w:rPr>
          <w:spacing w:val="-1"/>
        </w:rPr>
        <w:t>ea</w:t>
      </w:r>
      <w:r w:rsidRPr="008423AC">
        <w:t>lth</w:t>
      </w:r>
      <w:r w:rsidRPr="008423AC">
        <w:rPr>
          <w:spacing w:val="36"/>
        </w:rPr>
        <w:t xml:space="preserve"> </w:t>
      </w:r>
      <w:r w:rsidRPr="008423AC">
        <w:rPr>
          <w:spacing w:val="-3"/>
        </w:rPr>
        <w:t>I</w:t>
      </w:r>
      <w:r w:rsidRPr="008423AC">
        <w:t>nsu</w:t>
      </w:r>
      <w:r w:rsidRPr="008423AC">
        <w:rPr>
          <w:spacing w:val="2"/>
        </w:rPr>
        <w:t>r</w:t>
      </w:r>
      <w:r w:rsidRPr="008423AC">
        <w:rPr>
          <w:spacing w:val="-1"/>
        </w:rPr>
        <w:t>a</w:t>
      </w:r>
      <w:r w:rsidRPr="008423AC">
        <w:t>n</w:t>
      </w:r>
      <w:r w:rsidRPr="008423AC">
        <w:rPr>
          <w:spacing w:val="-1"/>
        </w:rPr>
        <w:t xml:space="preserve">ce </w:t>
      </w:r>
      <w:r w:rsidRPr="008423AC">
        <w:rPr>
          <w:spacing w:val="1"/>
        </w:rPr>
        <w:t>P</w:t>
      </w:r>
      <w:r w:rsidRPr="008423AC">
        <w:t>o</w:t>
      </w:r>
      <w:r w:rsidRPr="008423AC">
        <w:rPr>
          <w:spacing w:val="-1"/>
        </w:rPr>
        <w:t>r</w:t>
      </w:r>
      <w:r w:rsidRPr="008423AC">
        <w:t>t</w:t>
      </w:r>
      <w:r w:rsidRPr="008423AC">
        <w:rPr>
          <w:spacing w:val="-1"/>
        </w:rPr>
        <w:t>a</w:t>
      </w:r>
      <w:r w:rsidRPr="008423AC">
        <w:t>bili</w:t>
      </w:r>
      <w:r w:rsidRPr="008423AC">
        <w:rPr>
          <w:spacing w:val="3"/>
        </w:rPr>
        <w:t>t</w:t>
      </w:r>
      <w:r w:rsidRPr="008423AC">
        <w:t>y</w:t>
      </w:r>
      <w:r w:rsidRPr="008423AC">
        <w:rPr>
          <w:spacing w:val="5"/>
        </w:rPr>
        <w:t xml:space="preserve"> </w:t>
      </w:r>
      <w:r w:rsidRPr="008423AC">
        <w:rPr>
          <w:spacing w:val="-1"/>
        </w:rPr>
        <w:t>a</w:t>
      </w:r>
      <w:r w:rsidRPr="008423AC">
        <w:t>nd</w:t>
      </w:r>
      <w:r w:rsidRPr="008423AC">
        <w:rPr>
          <w:spacing w:val="12"/>
        </w:rPr>
        <w:t xml:space="preserve"> </w:t>
      </w:r>
      <w:r w:rsidRPr="008423AC">
        <w:t>A</w:t>
      </w:r>
      <w:r w:rsidRPr="008423AC">
        <w:rPr>
          <w:spacing w:val="1"/>
        </w:rPr>
        <w:t>c</w:t>
      </w:r>
      <w:r w:rsidRPr="008423AC">
        <w:rPr>
          <w:spacing w:val="-1"/>
        </w:rPr>
        <w:t>c</w:t>
      </w:r>
      <w:r w:rsidRPr="008423AC">
        <w:t>ount</w:t>
      </w:r>
      <w:r w:rsidRPr="008423AC">
        <w:rPr>
          <w:spacing w:val="1"/>
        </w:rPr>
        <w:t>a</w:t>
      </w:r>
      <w:r w:rsidRPr="008423AC">
        <w:t>bili</w:t>
      </w:r>
      <w:r w:rsidRPr="008423AC">
        <w:rPr>
          <w:spacing w:val="3"/>
        </w:rPr>
        <w:t>t</w:t>
      </w:r>
      <w:r w:rsidRPr="008423AC">
        <w:t>y</w:t>
      </w:r>
      <w:r w:rsidRPr="008423AC">
        <w:rPr>
          <w:spacing w:val="5"/>
        </w:rPr>
        <w:t xml:space="preserve"> </w:t>
      </w:r>
      <w:r w:rsidRPr="008423AC">
        <w:t>A</w:t>
      </w:r>
      <w:r w:rsidRPr="008423AC">
        <w:rPr>
          <w:spacing w:val="-1"/>
        </w:rPr>
        <w:t>c</w:t>
      </w:r>
      <w:r w:rsidRPr="008423AC">
        <w:t>t</w:t>
      </w:r>
      <w:r w:rsidRPr="008423AC">
        <w:rPr>
          <w:spacing w:val="10"/>
        </w:rPr>
        <w:t xml:space="preserve"> </w:t>
      </w:r>
      <w:r w:rsidRPr="008423AC">
        <w:rPr>
          <w:spacing w:val="2"/>
        </w:rPr>
        <w:t>o</w:t>
      </w:r>
      <w:r w:rsidRPr="008423AC">
        <w:t>f</w:t>
      </w:r>
      <w:r w:rsidRPr="008423AC">
        <w:rPr>
          <w:spacing w:val="9"/>
        </w:rPr>
        <w:t xml:space="preserve"> </w:t>
      </w:r>
      <w:r w:rsidRPr="008423AC">
        <w:t>1996</w:t>
      </w:r>
      <w:r w:rsidRPr="008423AC">
        <w:rPr>
          <w:spacing w:val="12"/>
        </w:rPr>
        <w:t xml:space="preserve"> </w:t>
      </w:r>
      <w:r w:rsidRPr="008423AC">
        <w:rPr>
          <w:spacing w:val="-1"/>
        </w:rPr>
        <w:t>(</w:t>
      </w:r>
      <w:r w:rsidRPr="008423AC">
        <w:t>the</w:t>
      </w:r>
      <w:r w:rsidRPr="008423AC">
        <w:rPr>
          <w:spacing w:val="11"/>
        </w:rPr>
        <w:t xml:space="preserve"> </w:t>
      </w:r>
      <w:r w:rsidRPr="008423AC">
        <w:rPr>
          <w:spacing w:val="2"/>
        </w:rPr>
        <w:t>A</w:t>
      </w:r>
      <w:r w:rsidRPr="008423AC">
        <w:rPr>
          <w:spacing w:val="-1"/>
        </w:rPr>
        <w:t>c</w:t>
      </w:r>
      <w:r w:rsidRPr="008423AC">
        <w:t>t</w:t>
      </w:r>
      <w:r w:rsidRPr="008423AC">
        <w:rPr>
          <w:spacing w:val="10"/>
        </w:rPr>
        <w:t xml:space="preserve"> </w:t>
      </w:r>
      <w:r w:rsidRPr="008423AC">
        <w:t>in</w:t>
      </w:r>
      <w:r w:rsidRPr="008423AC">
        <w:rPr>
          <w:spacing w:val="-1"/>
        </w:rPr>
        <w:t>c</w:t>
      </w:r>
      <w:r w:rsidRPr="008423AC">
        <w:t>luding</w:t>
      </w:r>
      <w:r w:rsidRPr="008423AC">
        <w:rPr>
          <w:spacing w:val="10"/>
        </w:rPr>
        <w:t xml:space="preserve"> </w:t>
      </w:r>
      <w:r w:rsidRPr="008423AC">
        <w:t>the</w:t>
      </w:r>
      <w:r w:rsidRPr="008423AC">
        <w:rPr>
          <w:spacing w:val="11"/>
        </w:rPr>
        <w:t xml:space="preserve"> </w:t>
      </w:r>
      <w:r w:rsidRPr="008423AC">
        <w:rPr>
          <w:spacing w:val="2"/>
        </w:rPr>
        <w:t>H</w:t>
      </w:r>
      <w:r w:rsidRPr="008423AC">
        <w:rPr>
          <w:spacing w:val="-3"/>
        </w:rPr>
        <w:t>I</w:t>
      </w:r>
      <w:r w:rsidRPr="008423AC">
        <w:rPr>
          <w:spacing w:val="1"/>
        </w:rPr>
        <w:t>P</w:t>
      </w:r>
      <w:r w:rsidRPr="008423AC">
        <w:t>AA</w:t>
      </w:r>
      <w:r w:rsidRPr="008423AC">
        <w:rPr>
          <w:spacing w:val="12"/>
        </w:rPr>
        <w:t xml:space="preserve"> </w:t>
      </w:r>
      <w:r w:rsidRPr="008423AC">
        <w:rPr>
          <w:spacing w:val="-1"/>
        </w:rPr>
        <w:t>r</w:t>
      </w:r>
      <w:r w:rsidRPr="008423AC">
        <w:t>ul</w:t>
      </w:r>
      <w:r w:rsidRPr="008423AC">
        <w:rPr>
          <w:spacing w:val="-1"/>
        </w:rPr>
        <w:t>e</w:t>
      </w:r>
      <w:r w:rsidRPr="008423AC">
        <w:t>s</w:t>
      </w:r>
      <w:r w:rsidRPr="008423AC">
        <w:rPr>
          <w:spacing w:val="10"/>
        </w:rPr>
        <w:t xml:space="preserve"> </w:t>
      </w:r>
      <w:r w:rsidRPr="008423AC">
        <w:t>sh</w:t>
      </w:r>
      <w:r w:rsidRPr="008423AC">
        <w:rPr>
          <w:spacing w:val="-1"/>
        </w:rPr>
        <w:t>a</w:t>
      </w:r>
      <w:r w:rsidRPr="008423AC">
        <w:t>ll</w:t>
      </w:r>
      <w:r w:rsidRPr="008423AC">
        <w:rPr>
          <w:spacing w:val="10"/>
        </w:rPr>
        <w:t xml:space="preserve"> </w:t>
      </w:r>
      <w:r w:rsidRPr="008423AC">
        <w:rPr>
          <w:spacing w:val="2"/>
        </w:rPr>
        <w:t>b</w:t>
      </w:r>
      <w:r w:rsidRPr="008423AC">
        <w:t>e</w:t>
      </w:r>
      <w:r w:rsidRPr="008423AC">
        <w:rPr>
          <w:spacing w:val="9"/>
        </w:rPr>
        <w:t xml:space="preserve"> </w:t>
      </w:r>
      <w:r w:rsidRPr="008423AC">
        <w:rPr>
          <w:spacing w:val="2"/>
        </w:rPr>
        <w:t>r</w:t>
      </w:r>
      <w:r w:rsidRPr="008423AC">
        <w:rPr>
          <w:spacing w:val="-1"/>
        </w:rPr>
        <w:t>ef</w:t>
      </w:r>
      <w:r w:rsidRPr="008423AC">
        <w:rPr>
          <w:spacing w:val="1"/>
        </w:rPr>
        <w:t>e</w:t>
      </w:r>
      <w:r w:rsidRPr="008423AC">
        <w:rPr>
          <w:spacing w:val="-1"/>
        </w:rPr>
        <w:t>rre</w:t>
      </w:r>
      <w:r w:rsidRPr="008423AC">
        <w:t>d to</w:t>
      </w:r>
      <w:r w:rsidRPr="008423AC">
        <w:rPr>
          <w:spacing w:val="19"/>
        </w:rPr>
        <w:t xml:space="preserve"> </w:t>
      </w:r>
      <w:r w:rsidRPr="008423AC">
        <w:rPr>
          <w:spacing w:val="-1"/>
        </w:rPr>
        <w:t>a</w:t>
      </w:r>
      <w:r w:rsidRPr="008423AC">
        <w:t>s</w:t>
      </w:r>
      <w:r w:rsidRPr="008423AC">
        <w:rPr>
          <w:spacing w:val="19"/>
        </w:rPr>
        <w:t xml:space="preserve"> </w:t>
      </w:r>
      <w:r w:rsidRPr="008423AC">
        <w:rPr>
          <w:spacing w:val="-1"/>
        </w:rPr>
        <w:t>“</w:t>
      </w:r>
      <w:r w:rsidRPr="008423AC">
        <w:rPr>
          <w:spacing w:val="2"/>
        </w:rPr>
        <w:t>H</w:t>
      </w:r>
      <w:r w:rsidRPr="008423AC">
        <w:rPr>
          <w:spacing w:val="-3"/>
        </w:rPr>
        <w:t>I</w:t>
      </w:r>
      <w:r w:rsidRPr="008423AC">
        <w:rPr>
          <w:spacing w:val="1"/>
        </w:rPr>
        <w:t>P</w:t>
      </w:r>
      <w:r w:rsidRPr="008423AC">
        <w:t>AA</w:t>
      </w:r>
      <w:r w:rsidRPr="008423AC">
        <w:rPr>
          <w:spacing w:val="1"/>
        </w:rPr>
        <w:t>”</w:t>
      </w:r>
      <w:r w:rsidRPr="008423AC">
        <w:t>)</w:t>
      </w:r>
      <w:r w:rsidRPr="008423AC">
        <w:rPr>
          <w:spacing w:val="18"/>
        </w:rPr>
        <w:t xml:space="preserve"> </w:t>
      </w:r>
      <w:r w:rsidRPr="008423AC">
        <w:rPr>
          <w:spacing w:val="-1"/>
        </w:rPr>
        <w:t>a</w:t>
      </w:r>
      <w:r w:rsidRPr="008423AC">
        <w:t>nd</w:t>
      </w:r>
      <w:r w:rsidRPr="008423AC">
        <w:rPr>
          <w:spacing w:val="19"/>
        </w:rPr>
        <w:t xml:space="preserve"> </w:t>
      </w:r>
      <w:r w:rsidRPr="008423AC">
        <w:t>the</w:t>
      </w:r>
      <w:r w:rsidRPr="008423AC">
        <w:rPr>
          <w:spacing w:val="21"/>
        </w:rPr>
        <w:t xml:space="preserve"> </w:t>
      </w:r>
      <w:r w:rsidRPr="008423AC">
        <w:t>H</w:t>
      </w:r>
      <w:r w:rsidRPr="008423AC">
        <w:rPr>
          <w:spacing w:val="-1"/>
        </w:rPr>
        <w:t>ea</w:t>
      </w:r>
      <w:r w:rsidRPr="008423AC">
        <w:t>lth</w:t>
      </w:r>
      <w:r w:rsidRPr="008423AC">
        <w:rPr>
          <w:spacing w:val="22"/>
        </w:rPr>
        <w:t xml:space="preserve"> </w:t>
      </w:r>
      <w:r w:rsidRPr="008423AC">
        <w:rPr>
          <w:spacing w:val="-3"/>
        </w:rPr>
        <w:t>I</w:t>
      </w:r>
      <w:r w:rsidRPr="008423AC">
        <w:t>n</w:t>
      </w:r>
      <w:r w:rsidRPr="008423AC">
        <w:rPr>
          <w:spacing w:val="-1"/>
        </w:rPr>
        <w:t>f</w:t>
      </w:r>
      <w:r w:rsidRPr="008423AC">
        <w:t>o</w:t>
      </w:r>
      <w:r w:rsidRPr="008423AC">
        <w:rPr>
          <w:spacing w:val="-1"/>
        </w:rPr>
        <w:t>r</w:t>
      </w:r>
      <w:r w:rsidRPr="008423AC">
        <w:rPr>
          <w:spacing w:val="3"/>
        </w:rPr>
        <w:t>m</w:t>
      </w:r>
      <w:r w:rsidRPr="008423AC">
        <w:rPr>
          <w:spacing w:val="-1"/>
        </w:rPr>
        <w:t>a</w:t>
      </w:r>
      <w:r w:rsidRPr="008423AC">
        <w:t>tion</w:t>
      </w:r>
      <w:r w:rsidRPr="008423AC">
        <w:rPr>
          <w:spacing w:val="19"/>
        </w:rPr>
        <w:t xml:space="preserve"> </w:t>
      </w:r>
      <w:r w:rsidRPr="008423AC">
        <w:t>T</w:t>
      </w:r>
      <w:r w:rsidRPr="008423AC">
        <w:rPr>
          <w:spacing w:val="-1"/>
        </w:rPr>
        <w:t>ec</w:t>
      </w:r>
      <w:r w:rsidRPr="008423AC">
        <w:rPr>
          <w:spacing w:val="2"/>
        </w:rPr>
        <w:t>h</w:t>
      </w:r>
      <w:r w:rsidRPr="008423AC">
        <w:t>nolo</w:t>
      </w:r>
      <w:r w:rsidRPr="008423AC">
        <w:rPr>
          <w:spacing w:val="2"/>
        </w:rPr>
        <w:t>g</w:t>
      </w:r>
      <w:r w:rsidRPr="008423AC">
        <w:t>y</w:t>
      </w:r>
      <w:r w:rsidRPr="008423AC">
        <w:rPr>
          <w:spacing w:val="14"/>
        </w:rPr>
        <w:t xml:space="preserve"> </w:t>
      </w:r>
      <w:r w:rsidRPr="008423AC">
        <w:rPr>
          <w:spacing w:val="-1"/>
        </w:rPr>
        <w:t>f</w:t>
      </w:r>
      <w:r w:rsidRPr="008423AC">
        <w:t>or</w:t>
      </w:r>
      <w:r w:rsidRPr="008423AC">
        <w:rPr>
          <w:spacing w:val="21"/>
        </w:rPr>
        <w:t xml:space="preserve"> </w:t>
      </w:r>
      <w:r w:rsidRPr="008423AC">
        <w:t>E</w:t>
      </w:r>
      <w:r w:rsidRPr="008423AC">
        <w:rPr>
          <w:spacing w:val="-1"/>
        </w:rPr>
        <w:t>c</w:t>
      </w:r>
      <w:r w:rsidRPr="008423AC">
        <w:t>onomic</w:t>
      </w:r>
      <w:r w:rsidRPr="008423AC">
        <w:rPr>
          <w:spacing w:val="18"/>
        </w:rPr>
        <w:t xml:space="preserve"> </w:t>
      </w:r>
      <w:r w:rsidRPr="008423AC">
        <w:rPr>
          <w:spacing w:val="-1"/>
        </w:rPr>
        <w:t>a</w:t>
      </w:r>
      <w:r w:rsidRPr="008423AC">
        <w:rPr>
          <w:spacing w:val="2"/>
        </w:rPr>
        <w:t>n</w:t>
      </w:r>
      <w:r w:rsidRPr="008423AC">
        <w:t>d</w:t>
      </w:r>
      <w:r w:rsidRPr="008423AC">
        <w:rPr>
          <w:spacing w:val="19"/>
        </w:rPr>
        <w:t xml:space="preserve"> </w:t>
      </w:r>
      <w:r w:rsidRPr="008423AC">
        <w:rPr>
          <w:spacing w:val="1"/>
        </w:rPr>
        <w:t>C</w:t>
      </w:r>
      <w:r w:rsidRPr="008423AC">
        <w:t>lini</w:t>
      </w:r>
      <w:r w:rsidRPr="008423AC">
        <w:rPr>
          <w:spacing w:val="-1"/>
        </w:rPr>
        <w:t>ca</w:t>
      </w:r>
      <w:r w:rsidRPr="008423AC">
        <w:t>l</w:t>
      </w:r>
      <w:r w:rsidRPr="008423AC">
        <w:rPr>
          <w:spacing w:val="20"/>
        </w:rPr>
        <w:t xml:space="preserve"> </w:t>
      </w:r>
      <w:r w:rsidRPr="008423AC">
        <w:t>H</w:t>
      </w:r>
      <w:r w:rsidRPr="008423AC">
        <w:rPr>
          <w:spacing w:val="-1"/>
        </w:rPr>
        <w:t>ea</w:t>
      </w:r>
      <w:r w:rsidRPr="008423AC">
        <w:t>lth</w:t>
      </w:r>
      <w:r w:rsidRPr="008423AC">
        <w:rPr>
          <w:spacing w:val="19"/>
        </w:rPr>
        <w:t xml:space="preserve"> </w:t>
      </w:r>
      <w:r w:rsidRPr="008423AC">
        <w:t>A</w:t>
      </w:r>
      <w:r w:rsidRPr="008423AC">
        <w:rPr>
          <w:spacing w:val="-1"/>
        </w:rPr>
        <w:t>c</w:t>
      </w:r>
      <w:r w:rsidRPr="008423AC">
        <w:t>t of</w:t>
      </w:r>
      <w:r w:rsidRPr="008423AC">
        <w:rPr>
          <w:spacing w:val="1"/>
        </w:rPr>
        <w:t xml:space="preserve"> </w:t>
      </w:r>
      <w:r w:rsidRPr="008423AC">
        <w:t>2009</w:t>
      </w:r>
      <w:r w:rsidRPr="008423AC">
        <w:rPr>
          <w:spacing w:val="1"/>
        </w:rPr>
        <w:t xml:space="preserve"> </w:t>
      </w:r>
      <w:r w:rsidRPr="008423AC">
        <w:rPr>
          <w:spacing w:val="-1"/>
        </w:rPr>
        <w:t>(“</w:t>
      </w:r>
      <w:r w:rsidRPr="008423AC">
        <w:rPr>
          <w:spacing w:val="2"/>
        </w:rPr>
        <w:t>H</w:t>
      </w:r>
      <w:r w:rsidRPr="008423AC">
        <w:rPr>
          <w:spacing w:val="-3"/>
        </w:rPr>
        <w:t>I</w:t>
      </w:r>
      <w:r w:rsidRPr="008423AC">
        <w:rPr>
          <w:spacing w:val="2"/>
        </w:rPr>
        <w:t>T</w:t>
      </w:r>
      <w:r w:rsidRPr="008423AC">
        <w:t>E</w:t>
      </w:r>
      <w:r w:rsidRPr="008423AC">
        <w:rPr>
          <w:spacing w:val="1"/>
        </w:rPr>
        <w:t>C</w:t>
      </w:r>
      <w:r w:rsidRPr="008423AC">
        <w:t>H</w:t>
      </w:r>
      <w:r w:rsidRPr="008423AC">
        <w:rPr>
          <w:spacing w:val="-1"/>
        </w:rPr>
        <w:t xml:space="preserve">”), or (b) health information relating to substance abuse and treatment (“Part 2 PHI”) protected under the </w:t>
      </w:r>
      <w:r w:rsidRPr="008423AC">
        <w:t xml:space="preserve">Federal Confidentiality of Alcohol and Drug Abuse Patient Records law and regulations, 42 USC </w:t>
      </w:r>
      <w:r>
        <w:t xml:space="preserve"> § </w:t>
      </w:r>
      <w:r w:rsidRPr="008423AC">
        <w:t>290dd-2 and 42 CFR Part 2 (collectively, “Part 2”),</w:t>
      </w:r>
      <w:r w:rsidRPr="008423AC">
        <w:rPr>
          <w:spacing w:val="1"/>
        </w:rPr>
        <w:t xml:space="preserve"> </w:t>
      </w:r>
      <w:r w:rsidRPr="008423AC">
        <w:rPr>
          <w:spacing w:val="-1"/>
        </w:rPr>
        <w:t>a</w:t>
      </w:r>
      <w:r w:rsidRPr="008423AC">
        <w:t>s</w:t>
      </w:r>
      <w:r w:rsidRPr="008423AC">
        <w:rPr>
          <w:spacing w:val="4"/>
        </w:rPr>
        <w:t xml:space="preserve"> </w:t>
      </w:r>
      <w:r w:rsidRPr="008423AC">
        <w:rPr>
          <w:spacing w:val="-1"/>
        </w:rPr>
        <w:t>eac</w:t>
      </w:r>
      <w:r w:rsidRPr="008423AC">
        <w:t>h</w:t>
      </w:r>
      <w:r w:rsidRPr="008423AC">
        <w:rPr>
          <w:spacing w:val="1"/>
        </w:rPr>
        <w:t xml:space="preserve"> </w:t>
      </w:r>
      <w:r w:rsidRPr="008423AC">
        <w:t>is</w:t>
      </w:r>
      <w:r w:rsidRPr="008423AC">
        <w:rPr>
          <w:spacing w:val="2"/>
        </w:rPr>
        <w:t xml:space="preserve"> </w:t>
      </w:r>
      <w:r w:rsidRPr="008423AC">
        <w:rPr>
          <w:spacing w:val="-1"/>
        </w:rPr>
        <w:t>a</w:t>
      </w:r>
      <w:r w:rsidRPr="008423AC">
        <w:t>m</w:t>
      </w:r>
      <w:r w:rsidRPr="008423AC">
        <w:rPr>
          <w:spacing w:val="-1"/>
        </w:rPr>
        <w:t>e</w:t>
      </w:r>
      <w:r w:rsidRPr="008423AC">
        <w:t>n</w:t>
      </w:r>
      <w:r w:rsidRPr="008423AC">
        <w:rPr>
          <w:spacing w:val="2"/>
        </w:rPr>
        <w:t>d</w:t>
      </w:r>
      <w:r w:rsidRPr="008423AC">
        <w:rPr>
          <w:spacing w:val="-1"/>
        </w:rPr>
        <w:t>e</w:t>
      </w:r>
      <w:r w:rsidRPr="008423AC">
        <w:t>d</w:t>
      </w:r>
      <w:r w:rsidRPr="008423AC">
        <w:rPr>
          <w:spacing w:val="1"/>
        </w:rPr>
        <w:t xml:space="preserve"> </w:t>
      </w:r>
      <w:r w:rsidRPr="008423AC">
        <w:rPr>
          <w:spacing w:val="-1"/>
        </w:rPr>
        <w:t>fr</w:t>
      </w:r>
      <w:r w:rsidRPr="008423AC">
        <w:t>om</w:t>
      </w:r>
      <w:r w:rsidRPr="008423AC">
        <w:rPr>
          <w:spacing w:val="2"/>
        </w:rPr>
        <w:t xml:space="preserve"> </w:t>
      </w:r>
      <w:r w:rsidRPr="008423AC">
        <w:t>time to</w:t>
      </w:r>
      <w:r w:rsidRPr="008423AC">
        <w:rPr>
          <w:spacing w:val="1"/>
        </w:rPr>
        <w:t xml:space="preserve"> </w:t>
      </w:r>
      <w:r w:rsidRPr="008423AC">
        <w:t>tim</w:t>
      </w:r>
      <w:r w:rsidRPr="008423AC">
        <w:rPr>
          <w:spacing w:val="-1"/>
        </w:rPr>
        <w:t>e</w:t>
      </w:r>
      <w:r>
        <w:rPr>
          <w:spacing w:val="-1"/>
        </w:rPr>
        <w:t>.</w:t>
      </w:r>
    </w:p>
    <w:p w14:paraId="1E0680EA" w14:textId="77777777" w:rsidR="00AD0C39" w:rsidRDefault="00AD0C39" w:rsidP="00AD0C39">
      <w:pPr>
        <w:pStyle w:val="BodyText"/>
      </w:pPr>
    </w:p>
    <w:p w14:paraId="7A8C4A66" w14:textId="77777777" w:rsidR="00AD0C39" w:rsidRDefault="00AD0C39" w:rsidP="00AD0C39">
      <w:pPr>
        <w:pStyle w:val="BodyText"/>
        <w:rPr>
          <w:spacing w:val="-3"/>
        </w:rPr>
      </w:pPr>
      <w:r w:rsidRPr="008423AC">
        <w:t>The pu</w:t>
      </w:r>
      <w:r w:rsidRPr="008423AC">
        <w:rPr>
          <w:spacing w:val="-1"/>
        </w:rPr>
        <w:t>r</w:t>
      </w:r>
      <w:r w:rsidRPr="008423AC">
        <w:t>pose of</w:t>
      </w:r>
      <w:r w:rsidRPr="008423AC">
        <w:rPr>
          <w:spacing w:val="1"/>
        </w:rPr>
        <w:t xml:space="preserve"> </w:t>
      </w: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is</w:t>
      </w:r>
      <w:r w:rsidRPr="008423AC">
        <w:rPr>
          <w:spacing w:val="2"/>
        </w:rPr>
        <w:t xml:space="preserve"> </w:t>
      </w:r>
      <w:r w:rsidRPr="008423AC">
        <w:t>to</w:t>
      </w:r>
      <w:r w:rsidRPr="008423AC">
        <w:rPr>
          <w:spacing w:val="1"/>
        </w:rPr>
        <w:t xml:space="preserve"> </w:t>
      </w:r>
      <w:r w:rsidRPr="008423AC">
        <w:t>s</w:t>
      </w:r>
      <w:r w:rsidRPr="008423AC">
        <w:rPr>
          <w:spacing w:val="-1"/>
        </w:rPr>
        <w:t>e</w:t>
      </w:r>
      <w:r w:rsidRPr="008423AC">
        <w:t xml:space="preserve">t </w:t>
      </w:r>
      <w:r w:rsidRPr="008423AC">
        <w:rPr>
          <w:spacing w:val="-1"/>
        </w:rPr>
        <w:t>f</w:t>
      </w:r>
      <w:r w:rsidRPr="008423AC">
        <w:t>o</w:t>
      </w:r>
      <w:r w:rsidRPr="008423AC">
        <w:rPr>
          <w:spacing w:val="-1"/>
        </w:rPr>
        <w:t>r</w:t>
      </w:r>
      <w:r w:rsidRPr="008423AC">
        <w:t>th the</w:t>
      </w:r>
      <w:r w:rsidRPr="008423AC">
        <w:rPr>
          <w:spacing w:val="-1"/>
        </w:rPr>
        <w:t xml:space="preserve"> </w:t>
      </w:r>
      <w:r w:rsidRPr="008423AC">
        <w:t>oblig</w:t>
      </w:r>
      <w:r w:rsidRPr="008423AC">
        <w:rPr>
          <w:spacing w:val="-1"/>
        </w:rPr>
        <w:t>a</w:t>
      </w:r>
      <w:r w:rsidRPr="008423AC">
        <w:t>tions of</w:t>
      </w:r>
      <w:r w:rsidRPr="008423AC">
        <w:rPr>
          <w:spacing w:val="-1"/>
        </w:rPr>
        <w:t xml:space="preserve"> </w:t>
      </w:r>
      <w:r w:rsidRPr="008423AC">
        <w:t>the</w:t>
      </w:r>
      <w:r w:rsidRPr="008423AC">
        <w:rPr>
          <w:spacing w:val="-1"/>
        </w:rPr>
        <w:t xml:space="preserve"> </w:t>
      </w:r>
      <w:r w:rsidRPr="008423AC">
        <w:rPr>
          <w:spacing w:val="1"/>
        </w:rPr>
        <w:t>P</w:t>
      </w:r>
      <w:r w:rsidRPr="008423AC">
        <w:rPr>
          <w:spacing w:val="-1"/>
        </w:rPr>
        <w:t>ar</w:t>
      </w:r>
      <w:r w:rsidRPr="008423AC">
        <w:t>ti</w:t>
      </w:r>
      <w:r w:rsidRPr="008423AC">
        <w:rPr>
          <w:spacing w:val="-1"/>
        </w:rPr>
        <w:t>e</w:t>
      </w:r>
      <w:r w:rsidRPr="008423AC">
        <w:t xml:space="preserve">s with </w:t>
      </w:r>
      <w:r w:rsidRPr="008423AC">
        <w:rPr>
          <w:spacing w:val="-1"/>
        </w:rPr>
        <w:t>re</w:t>
      </w:r>
      <w:r w:rsidRPr="008423AC">
        <w:t>sp</w:t>
      </w:r>
      <w:r w:rsidRPr="008423AC">
        <w:rPr>
          <w:spacing w:val="1"/>
        </w:rPr>
        <w:t>e</w:t>
      </w:r>
      <w:r w:rsidRPr="008423AC">
        <w:rPr>
          <w:spacing w:val="-1"/>
        </w:rPr>
        <w:t>c</w:t>
      </w:r>
      <w:r w:rsidRPr="008423AC">
        <w:t>t to su</w:t>
      </w:r>
      <w:r w:rsidRPr="008423AC">
        <w:rPr>
          <w:spacing w:val="-1"/>
        </w:rPr>
        <w:t>c</w:t>
      </w:r>
      <w:r w:rsidRPr="008423AC">
        <w:t xml:space="preserve">h </w:t>
      </w:r>
      <w:r w:rsidRPr="008423AC">
        <w:rPr>
          <w:spacing w:val="1"/>
        </w:rPr>
        <w:t>P</w:t>
      </w:r>
      <w:r w:rsidRPr="008423AC">
        <w:rPr>
          <w:spacing w:val="2"/>
        </w:rPr>
        <w:t>H</w:t>
      </w:r>
      <w:r w:rsidRPr="008423AC">
        <w:rPr>
          <w:spacing w:val="-3"/>
        </w:rPr>
        <w:t>I and Part 2 PHI.</w:t>
      </w:r>
    </w:p>
    <w:p w14:paraId="730F3080" w14:textId="77777777" w:rsidR="00AD0C39" w:rsidRDefault="00AD0C39" w:rsidP="00AD0C39">
      <w:pPr>
        <w:pStyle w:val="BodyText"/>
        <w:rPr>
          <w:spacing w:val="-3"/>
        </w:rPr>
      </w:pPr>
    </w:p>
    <w:p w14:paraId="28C48BAC" w14:textId="77777777" w:rsidR="00AD0C39" w:rsidRDefault="00AD0C39" w:rsidP="00AD0C39">
      <w:pPr>
        <w:pStyle w:val="BodyText"/>
      </w:pPr>
      <w:r w:rsidRPr="00507BF1">
        <w:rPr>
          <w:b/>
        </w:rPr>
        <w:t>WHEREAS</w:t>
      </w:r>
      <w:r w:rsidRPr="008423AC">
        <w:t xml:space="preserve">, Business Associate provides professional services for Covered Entity pursuant to a contract dated </w:t>
      </w:r>
      <w:sdt>
        <w:sdtPr>
          <w:rPr>
            <w:rStyle w:val="Strong"/>
          </w:rPr>
          <w:id w:val="-1877304900"/>
          <w:placeholder>
            <w:docPart w:val="F28876C3CEA14F1AAD8ACEFA0A7D07FD"/>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sidRPr="008423AC">
        <w:t xml:space="preserve"> and such other engagements as shall be entered into between the parties in the future in which Covered Entity discloses certain PHI or Part 2 PHI to Business Associate (collectively, the “Master Agreement”);</w:t>
      </w:r>
    </w:p>
    <w:p w14:paraId="172F11FD" w14:textId="77777777" w:rsidR="00AD0C39" w:rsidRDefault="00AD0C39" w:rsidP="00AD0C39">
      <w:pPr>
        <w:pStyle w:val="BodyText"/>
      </w:pPr>
    </w:p>
    <w:p w14:paraId="03D1DBD9" w14:textId="77777777" w:rsidR="00AD0C39" w:rsidRDefault="00AD0C39" w:rsidP="00AD0C39">
      <w:pPr>
        <w:pStyle w:val="BodyText"/>
      </w:pPr>
      <w:r w:rsidRPr="00507BF1">
        <w:rPr>
          <w:b/>
        </w:rPr>
        <w:t>WHEREAS</w:t>
      </w:r>
      <w:r w:rsidRPr="008423AC">
        <w:t>, Business Associate, in the course of providing services to Covered Entity, may have access to PHI and may be deemed a business associate for certain purposes under HIPAA;</w:t>
      </w:r>
    </w:p>
    <w:p w14:paraId="24EBCB81" w14:textId="77777777" w:rsidR="00AD0C39" w:rsidRDefault="00AD0C39" w:rsidP="00AD0C39">
      <w:pPr>
        <w:pStyle w:val="BodyText"/>
      </w:pPr>
    </w:p>
    <w:p w14:paraId="04EAEC22" w14:textId="77777777" w:rsidR="00AD0C39" w:rsidRDefault="00AD0C39" w:rsidP="00AD0C39">
      <w:pPr>
        <w:pStyle w:val="BodyText"/>
      </w:pPr>
      <w:r w:rsidRPr="00507BF1">
        <w:rPr>
          <w:b/>
        </w:rPr>
        <w:t>WHEREAS</w:t>
      </w:r>
      <w:r w:rsidRPr="008423AC">
        <w:t>, Business Associate is also a Qualified Service Organization (“QSO”) under Part</w:t>
      </w:r>
      <w:r w:rsidRPr="008423AC">
        <w:rPr>
          <w:spacing w:val="-7"/>
        </w:rPr>
        <w:t xml:space="preserve"> </w:t>
      </w:r>
      <w:r w:rsidRPr="008423AC">
        <w:t>2</w:t>
      </w:r>
      <w:r w:rsidRPr="008423AC">
        <w:rPr>
          <w:spacing w:val="-6"/>
        </w:rPr>
        <w:t xml:space="preserve"> </w:t>
      </w:r>
      <w:r w:rsidRPr="008423AC">
        <w:t>and</w:t>
      </w:r>
      <w:r w:rsidRPr="008423AC">
        <w:rPr>
          <w:spacing w:val="-4"/>
        </w:rPr>
        <w:t xml:space="preserve"> </w:t>
      </w:r>
      <w:r w:rsidRPr="008423AC">
        <w:t>must</w:t>
      </w:r>
      <w:r w:rsidRPr="008423AC">
        <w:rPr>
          <w:spacing w:val="-5"/>
        </w:rPr>
        <w:t xml:space="preserve"> </w:t>
      </w:r>
      <w:r w:rsidRPr="008423AC">
        <w:t>agree</w:t>
      </w:r>
      <w:r w:rsidRPr="008423AC">
        <w:rPr>
          <w:spacing w:val="-5"/>
        </w:rPr>
        <w:t xml:space="preserve"> </w:t>
      </w:r>
      <w:r w:rsidRPr="008423AC">
        <w:t>to</w:t>
      </w:r>
      <w:r w:rsidRPr="008423AC">
        <w:rPr>
          <w:spacing w:val="-3"/>
        </w:rPr>
        <w:t xml:space="preserve"> </w:t>
      </w:r>
      <w:r w:rsidRPr="008423AC">
        <w:t>certain</w:t>
      </w:r>
      <w:r w:rsidRPr="008423AC">
        <w:rPr>
          <w:spacing w:val="-4"/>
        </w:rPr>
        <w:t xml:space="preserve"> </w:t>
      </w:r>
      <w:r w:rsidRPr="008423AC">
        <w:t>mandatory</w:t>
      </w:r>
      <w:r w:rsidRPr="008423AC">
        <w:rPr>
          <w:spacing w:val="-9"/>
        </w:rPr>
        <w:t xml:space="preserve"> </w:t>
      </w:r>
      <w:r w:rsidRPr="008423AC">
        <w:t>provisions</w:t>
      </w:r>
      <w:r w:rsidRPr="008423AC">
        <w:rPr>
          <w:spacing w:val="-6"/>
        </w:rPr>
        <w:t xml:space="preserve"> </w:t>
      </w:r>
      <w:r w:rsidRPr="008423AC">
        <w:t>regarding</w:t>
      </w:r>
      <w:r w:rsidRPr="008423AC">
        <w:rPr>
          <w:spacing w:val="-7"/>
        </w:rPr>
        <w:t xml:space="preserve"> </w:t>
      </w:r>
      <w:r w:rsidRPr="008423AC">
        <w:t>the</w:t>
      </w:r>
      <w:r w:rsidRPr="008423AC">
        <w:rPr>
          <w:spacing w:val="-5"/>
        </w:rPr>
        <w:t xml:space="preserve"> </w:t>
      </w:r>
      <w:r w:rsidRPr="008423AC">
        <w:t>use</w:t>
      </w:r>
      <w:r w:rsidRPr="008423AC">
        <w:rPr>
          <w:spacing w:val="-5"/>
        </w:rPr>
        <w:t xml:space="preserve"> </w:t>
      </w:r>
      <w:r w:rsidRPr="008423AC">
        <w:t>and</w:t>
      </w:r>
      <w:r w:rsidRPr="008423AC">
        <w:rPr>
          <w:spacing w:val="-6"/>
        </w:rPr>
        <w:t xml:space="preserve"> </w:t>
      </w:r>
      <w:r w:rsidRPr="008423AC">
        <w:t>disclosure Part</w:t>
      </w:r>
      <w:r w:rsidRPr="008423AC">
        <w:rPr>
          <w:spacing w:val="-7"/>
        </w:rPr>
        <w:t xml:space="preserve"> </w:t>
      </w:r>
      <w:r w:rsidRPr="008423AC">
        <w:t>2</w:t>
      </w:r>
      <w:r w:rsidRPr="008423AC">
        <w:rPr>
          <w:spacing w:val="-4"/>
        </w:rPr>
        <w:t xml:space="preserve"> </w:t>
      </w:r>
      <w:r w:rsidRPr="008423AC">
        <w:t>PHI;</w:t>
      </w:r>
    </w:p>
    <w:p w14:paraId="437186C7" w14:textId="77777777" w:rsidR="00AD0C39" w:rsidRDefault="00AD0C39" w:rsidP="00AD0C39">
      <w:pPr>
        <w:pStyle w:val="BodyText"/>
      </w:pPr>
    </w:p>
    <w:p w14:paraId="754C637F" w14:textId="77777777" w:rsidR="00AD0C39" w:rsidRDefault="00AD0C39" w:rsidP="00AD0C39">
      <w:pPr>
        <w:pStyle w:val="BodyText"/>
      </w:pPr>
      <w:r w:rsidRPr="00507BF1">
        <w:rPr>
          <w:b/>
        </w:rPr>
        <w:t>WHEREAS</w:t>
      </w:r>
      <w:r w:rsidRPr="008423AC">
        <w:t>, the Parties contemplate that Business Associate may obtain PHI, with Covered</w:t>
      </w:r>
      <w:r w:rsidRPr="008423AC">
        <w:rPr>
          <w:spacing w:val="-7"/>
        </w:rPr>
        <w:t xml:space="preserve"> </w:t>
      </w:r>
      <w:r w:rsidRPr="008423AC">
        <w:t>Entity’s</w:t>
      </w:r>
      <w:r w:rsidRPr="008423AC">
        <w:rPr>
          <w:spacing w:val="-7"/>
        </w:rPr>
        <w:t xml:space="preserve"> </w:t>
      </w:r>
      <w:r w:rsidRPr="008423AC">
        <w:t>knowledge</w:t>
      </w:r>
      <w:r w:rsidRPr="008423AC">
        <w:rPr>
          <w:spacing w:val="-8"/>
        </w:rPr>
        <w:t xml:space="preserve"> </w:t>
      </w:r>
      <w:r w:rsidRPr="008423AC">
        <w:t>and</w:t>
      </w:r>
      <w:r w:rsidRPr="008423AC">
        <w:rPr>
          <w:spacing w:val="-5"/>
        </w:rPr>
        <w:t xml:space="preserve"> </w:t>
      </w:r>
      <w:r w:rsidRPr="008423AC">
        <w:t>consent,</w:t>
      </w:r>
      <w:r w:rsidRPr="008423AC">
        <w:rPr>
          <w:spacing w:val="-4"/>
        </w:rPr>
        <w:t xml:space="preserve"> </w:t>
      </w:r>
      <w:r w:rsidRPr="008423AC">
        <w:t>from</w:t>
      </w:r>
      <w:r w:rsidRPr="008423AC">
        <w:rPr>
          <w:spacing w:val="-2"/>
        </w:rPr>
        <w:t xml:space="preserve"> </w:t>
      </w:r>
      <w:r w:rsidRPr="008423AC">
        <w:t>certain</w:t>
      </w:r>
      <w:r w:rsidRPr="008423AC">
        <w:rPr>
          <w:spacing w:val="-7"/>
        </w:rPr>
        <w:t xml:space="preserve"> </w:t>
      </w:r>
      <w:r w:rsidRPr="008423AC">
        <w:t>other</w:t>
      </w:r>
      <w:r w:rsidRPr="008423AC">
        <w:rPr>
          <w:spacing w:val="-8"/>
        </w:rPr>
        <w:t xml:space="preserve"> </w:t>
      </w:r>
      <w:r w:rsidRPr="008423AC">
        <w:t>business</w:t>
      </w:r>
      <w:r w:rsidRPr="008423AC">
        <w:rPr>
          <w:spacing w:val="-2"/>
        </w:rPr>
        <w:t xml:space="preserve"> </w:t>
      </w:r>
      <w:r w:rsidRPr="008423AC">
        <w:t>associates</w:t>
      </w:r>
      <w:r w:rsidRPr="008423AC">
        <w:rPr>
          <w:spacing w:val="-6"/>
        </w:rPr>
        <w:t xml:space="preserve"> </w:t>
      </w:r>
      <w:r w:rsidRPr="008423AC">
        <w:t>of</w:t>
      </w:r>
      <w:r w:rsidRPr="008423AC">
        <w:rPr>
          <w:spacing w:val="-6"/>
        </w:rPr>
        <w:t xml:space="preserve"> </w:t>
      </w:r>
      <w:r w:rsidRPr="008423AC">
        <w:t>Covered</w:t>
      </w:r>
      <w:r w:rsidRPr="008423AC">
        <w:rPr>
          <w:spacing w:val="-7"/>
        </w:rPr>
        <w:t xml:space="preserve"> </w:t>
      </w:r>
      <w:r w:rsidRPr="008423AC">
        <w:t>Entity that may possess such PHI;</w:t>
      </w:r>
      <w:r w:rsidRPr="008423AC">
        <w:rPr>
          <w:spacing w:val="-10"/>
        </w:rPr>
        <w:t xml:space="preserve"> </w:t>
      </w:r>
      <w:r w:rsidRPr="008423AC">
        <w:t>and</w:t>
      </w:r>
    </w:p>
    <w:p w14:paraId="0E91EBDC" w14:textId="77777777" w:rsidR="00AD0C39" w:rsidRDefault="00AD0C39" w:rsidP="00AD0C39">
      <w:pPr>
        <w:pStyle w:val="BodyText"/>
      </w:pPr>
    </w:p>
    <w:p w14:paraId="0F121FFB" w14:textId="77777777" w:rsidR="00AD0C39" w:rsidRDefault="00AD0C39" w:rsidP="00AD0C39">
      <w:pPr>
        <w:pStyle w:val="BodyText"/>
      </w:pPr>
      <w:r w:rsidRPr="00507BF1">
        <w:rPr>
          <w:b/>
        </w:rPr>
        <w:t>WHEREAS</w:t>
      </w:r>
      <w:r w:rsidRPr="008423AC">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4561977B" w14:textId="77777777" w:rsidR="00AD0C39" w:rsidRDefault="00AD0C39" w:rsidP="00AD0C39">
      <w:pPr>
        <w:pStyle w:val="BodyText"/>
      </w:pPr>
    </w:p>
    <w:p w14:paraId="4BFD2578" w14:textId="77777777" w:rsidR="00AD0C39" w:rsidRDefault="00AD0C39" w:rsidP="00AD0C39">
      <w:pPr>
        <w:pStyle w:val="BodyText"/>
      </w:pPr>
      <w:r w:rsidRPr="00507BF1">
        <w:rPr>
          <w:b/>
        </w:rPr>
        <w:t>NOW, THEREFORE</w:t>
      </w:r>
      <w:r w:rsidRPr="008423AC">
        <w:t>, for mutual consideration, the sufficiency and delivery of which is acknowledged by the Parties, and upon the premises and covenants set forth herein, the Parties agree as follows:</w:t>
      </w:r>
    </w:p>
    <w:p w14:paraId="499359FD" w14:textId="77777777" w:rsidR="00AD0C39" w:rsidRDefault="00AD0C39" w:rsidP="00AD0C39">
      <w:pPr>
        <w:pStyle w:val="BodyText"/>
        <w:ind w:right="111"/>
      </w:pPr>
    </w:p>
    <w:p w14:paraId="34F0203E" w14:textId="77777777" w:rsidR="00AD0C39" w:rsidRDefault="00AD0C39" w:rsidP="00E42E20">
      <w:pPr>
        <w:pStyle w:val="Heading1"/>
        <w:keepLines/>
        <w:numPr>
          <w:ilvl w:val="0"/>
          <w:numId w:val="60"/>
        </w:numPr>
        <w:ind w:left="360" w:hanging="360"/>
      </w:pPr>
      <w:r w:rsidRPr="008423AC">
        <w:t>Definitions</w:t>
      </w:r>
    </w:p>
    <w:p w14:paraId="7B11C27C" w14:textId="77777777" w:rsidR="00AD0C39" w:rsidRPr="0018695E" w:rsidRDefault="00AD0C39" w:rsidP="00AD0C39">
      <w:pPr>
        <w:pStyle w:val="BodyText"/>
      </w:pPr>
      <w:r w:rsidRPr="0018695E">
        <w:t>Unless otherwise defined herein, capitalized terms used in this BAA shall have the meanings ascribed to them in HIPAA or the Master Agreement between Covered Entity and Business Associate, as applicable.</w:t>
      </w:r>
    </w:p>
    <w:p w14:paraId="735F18B0" w14:textId="77777777" w:rsidR="00AD0C39" w:rsidRDefault="00AD0C39" w:rsidP="00E42E20">
      <w:pPr>
        <w:pStyle w:val="Heading2"/>
        <w:numPr>
          <w:ilvl w:val="1"/>
          <w:numId w:val="60"/>
        </w:numPr>
        <w:ind w:left="864" w:hanging="504"/>
      </w:pPr>
      <w:r w:rsidRPr="008423AC">
        <w:t>Obligations and Activities of Business Associate</w:t>
      </w:r>
    </w:p>
    <w:p w14:paraId="22430BB4" w14:textId="77777777" w:rsidR="00AD0C39" w:rsidRDefault="00AD0C39" w:rsidP="00AD0C39">
      <w:pPr>
        <w:pStyle w:val="BodyText2"/>
      </w:pPr>
      <w:r w:rsidRPr="008423AC">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0124C44C" w14:textId="77777777" w:rsidR="00AD0C39" w:rsidRDefault="00AD0C39" w:rsidP="00E42E20">
      <w:pPr>
        <w:pStyle w:val="Heading2"/>
        <w:numPr>
          <w:ilvl w:val="1"/>
          <w:numId w:val="60"/>
        </w:numPr>
        <w:ind w:left="864" w:hanging="504"/>
      </w:pPr>
      <w:r w:rsidRPr="008423AC">
        <w:t>Use or Disclosure</w:t>
      </w:r>
    </w:p>
    <w:p w14:paraId="7A8B4B28" w14:textId="77777777" w:rsidR="00AD0C39" w:rsidRPr="002753F3" w:rsidRDefault="00AD0C39" w:rsidP="00AD0C39">
      <w:pPr>
        <w:pStyle w:val="BodyText2"/>
      </w:pPr>
      <w:r w:rsidRPr="002753F3">
        <w:t>Business Associate agrees to not use or disclose PHI other than as set forth in this BAA, the Master Agreement, or as required by law.</w:t>
      </w:r>
    </w:p>
    <w:p w14:paraId="4CCF3C89" w14:textId="77777777" w:rsidR="00AD0C39" w:rsidRPr="002753F3" w:rsidRDefault="00AD0C39" w:rsidP="00E42E20">
      <w:pPr>
        <w:pStyle w:val="Heading2"/>
        <w:numPr>
          <w:ilvl w:val="1"/>
          <w:numId w:val="60"/>
        </w:numPr>
        <w:ind w:left="864" w:hanging="504"/>
      </w:pPr>
      <w:r w:rsidRPr="002753F3">
        <w:t>Specific Use of Disclosure</w:t>
      </w:r>
    </w:p>
    <w:p w14:paraId="455234A7" w14:textId="77777777" w:rsidR="00AD0C39" w:rsidRPr="002753F3" w:rsidRDefault="00AD0C39" w:rsidP="00E42E20">
      <w:pPr>
        <w:pStyle w:val="BAAText1"/>
        <w:numPr>
          <w:ilvl w:val="2"/>
          <w:numId w:val="62"/>
        </w:numPr>
      </w:pPr>
      <w:r w:rsidRPr="008423AC">
        <w:t>Except as otherwise limited by this BAA, Business Associate may:</w:t>
      </w:r>
    </w:p>
    <w:p w14:paraId="7DBABF2F" w14:textId="77777777" w:rsidR="00AD0C39" w:rsidRPr="002753F3" w:rsidRDefault="00AD0C39" w:rsidP="00E42E20">
      <w:pPr>
        <w:pStyle w:val="BAAText2"/>
        <w:numPr>
          <w:ilvl w:val="3"/>
          <w:numId w:val="60"/>
        </w:numPr>
        <w:ind w:left="1440" w:hanging="360"/>
      </w:pPr>
      <w:r>
        <w:t>U</w:t>
      </w:r>
      <w:r w:rsidRPr="008423AC">
        <w:t>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00456A16" w14:textId="77777777" w:rsidR="00AD0C39" w:rsidRPr="002753F3" w:rsidRDefault="00AD0C39" w:rsidP="00E42E20">
      <w:pPr>
        <w:pStyle w:val="BAAText2"/>
        <w:numPr>
          <w:ilvl w:val="3"/>
          <w:numId w:val="60"/>
        </w:numPr>
        <w:ind w:left="1440" w:hanging="360"/>
      </w:pPr>
      <w:r>
        <w:t>U</w:t>
      </w:r>
      <w:r w:rsidRPr="008423AC">
        <w:t>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020372C9" w14:textId="77777777" w:rsidR="00AD0C39" w:rsidRPr="002753F3" w:rsidRDefault="00AD0C39" w:rsidP="00E42E20">
      <w:pPr>
        <w:pStyle w:val="BAAText2"/>
        <w:numPr>
          <w:ilvl w:val="3"/>
          <w:numId w:val="60"/>
        </w:numPr>
        <w:ind w:left="1440" w:hanging="360"/>
      </w:pPr>
      <w:r>
        <w:t>D</w:t>
      </w:r>
      <w:r w:rsidRPr="008423AC">
        <w:t>e-identify PHI and maintain such de-identified PHI indefinitely, notwithstanding Section 4 of this Agreement, provided that all identifiers are destroyed or returned in accordance with the Privacy Rule.</w:t>
      </w:r>
    </w:p>
    <w:p w14:paraId="5957439D" w14:textId="77777777" w:rsidR="00AD0C39" w:rsidRPr="00A47FAC" w:rsidRDefault="00AD0C39" w:rsidP="00E42E20">
      <w:pPr>
        <w:pStyle w:val="BAAText1"/>
        <w:numPr>
          <w:ilvl w:val="2"/>
          <w:numId w:val="60"/>
        </w:numPr>
        <w:ind w:left="1440" w:hanging="720"/>
        <w:rPr>
          <w:b/>
          <w:bCs w:val="0"/>
          <w:u w:val="single"/>
        </w:rPr>
      </w:pPr>
      <w:r w:rsidRPr="00A47FAC">
        <w:rPr>
          <w:b/>
          <w:bCs w:val="0"/>
          <w:u w:val="single"/>
        </w:rPr>
        <w:t>MINIMUM NECESSARY</w:t>
      </w:r>
    </w:p>
    <w:p w14:paraId="03C9C7E7" w14:textId="77777777" w:rsidR="00AD0C39" w:rsidRPr="002753F3" w:rsidRDefault="00AD0C39" w:rsidP="00AD0C39">
      <w:pPr>
        <w:pStyle w:val="BAAText2"/>
        <w:ind w:firstLine="0"/>
      </w:pPr>
      <w:r w:rsidRPr="008423AC">
        <w:t>Business Associate agrees to take reasonable efforts to limit requests for, or uses and disclosures of, PHI to the extent practical, a limited data set, otherwise to the minimum necessary to accomplish the intended request, use, or disclosure.</w:t>
      </w:r>
    </w:p>
    <w:p w14:paraId="6F068F5B" w14:textId="77777777" w:rsidR="00AD0C39" w:rsidRPr="00A47FAC" w:rsidRDefault="00AD0C39" w:rsidP="00E42E20">
      <w:pPr>
        <w:pStyle w:val="BAAText1"/>
        <w:numPr>
          <w:ilvl w:val="2"/>
          <w:numId w:val="60"/>
        </w:numPr>
        <w:ind w:left="1440" w:hanging="720"/>
        <w:rPr>
          <w:b/>
          <w:bCs w:val="0"/>
          <w:u w:val="single"/>
        </w:rPr>
      </w:pPr>
      <w:r w:rsidRPr="00A47FAC">
        <w:rPr>
          <w:b/>
          <w:bCs w:val="0"/>
          <w:u w:val="single"/>
        </w:rPr>
        <w:t>SAFEGUARDS</w:t>
      </w:r>
    </w:p>
    <w:p w14:paraId="69B676DD" w14:textId="77777777" w:rsidR="00AD0C39" w:rsidRPr="002753F3" w:rsidRDefault="00AD0C39" w:rsidP="00E42E20">
      <w:pPr>
        <w:pStyle w:val="BAAText2"/>
        <w:numPr>
          <w:ilvl w:val="3"/>
          <w:numId w:val="60"/>
        </w:numPr>
        <w:ind w:left="1440" w:hanging="360"/>
      </w:pPr>
      <w:r w:rsidRPr="008423AC">
        <w:t>Business Associate shall establish appropriate safeguards, consistent with HIPAA, that are reasonable and necessary to prevent any use or disclosure of PHI not expressly authorized by this BAA.</w:t>
      </w:r>
    </w:p>
    <w:p w14:paraId="17FAF034" w14:textId="77777777" w:rsidR="00AD0C39" w:rsidRPr="008423AC" w:rsidRDefault="00AD0C39" w:rsidP="00E42E20">
      <w:pPr>
        <w:pStyle w:val="BAAText2"/>
        <w:numPr>
          <w:ilvl w:val="3"/>
          <w:numId w:val="60"/>
        </w:numPr>
        <w:ind w:left="1440" w:hanging="360"/>
      </w:pPr>
      <w:r w:rsidRPr="002753F3">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10DDAE4B" w14:textId="77777777" w:rsidR="00AD0C39" w:rsidRPr="008423AC" w:rsidRDefault="00AD0C39" w:rsidP="00E42E20">
      <w:pPr>
        <w:pStyle w:val="BAAText2"/>
        <w:numPr>
          <w:ilvl w:val="3"/>
          <w:numId w:val="60"/>
        </w:numPr>
        <w:ind w:left="1440" w:hanging="360"/>
      </w:pPr>
      <w:r w:rsidRPr="002753F3">
        <w:t xml:space="preserve">The safeguards established by Business Associate shall include securing PHI that it creates, receives, maintains, or transmits on behalf of Covered Entity in accordance with the standards set forth in HITECH Act </w:t>
      </w:r>
      <w:r>
        <w:t xml:space="preserve">§ </w:t>
      </w:r>
      <w:r w:rsidRPr="002753F3">
        <w:t>13402(h) and any guidance issued thereunder.</w:t>
      </w:r>
    </w:p>
    <w:p w14:paraId="23743DF4" w14:textId="77777777" w:rsidR="00AD0C39" w:rsidRPr="008423AC" w:rsidRDefault="00AD0C39" w:rsidP="00E42E20">
      <w:pPr>
        <w:pStyle w:val="BAAText2"/>
        <w:numPr>
          <w:ilvl w:val="3"/>
          <w:numId w:val="60"/>
        </w:numPr>
        <w:ind w:left="1440" w:hanging="360"/>
      </w:pPr>
      <w:r w:rsidRPr="002753F3">
        <w:t>Business Associate agrees to provide Covered Entity with such written documentation concerning safeguards as Covered Entity may reasonably request from time to time.</w:t>
      </w:r>
    </w:p>
    <w:p w14:paraId="3D7970CA" w14:textId="77777777" w:rsidR="00AD0C39" w:rsidRDefault="00AD0C39" w:rsidP="00E42E20">
      <w:pPr>
        <w:pStyle w:val="Heading2"/>
        <w:numPr>
          <w:ilvl w:val="1"/>
          <w:numId w:val="60"/>
        </w:numPr>
        <w:ind w:left="864" w:hanging="504"/>
      </w:pPr>
      <w:r w:rsidRPr="008423AC">
        <w:t>Agents and Subcontractors</w:t>
      </w:r>
    </w:p>
    <w:p w14:paraId="76E8C33B" w14:textId="77777777" w:rsidR="00AD0C39" w:rsidRDefault="00AD0C39" w:rsidP="00E42E20">
      <w:pPr>
        <w:pStyle w:val="BAAText1"/>
        <w:numPr>
          <w:ilvl w:val="2"/>
          <w:numId w:val="60"/>
        </w:numPr>
        <w:ind w:left="1440" w:hanging="720"/>
      </w:pPr>
      <w:r w:rsidRPr="008423AC">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5A96A412" w14:textId="77777777" w:rsidR="00AD0C39" w:rsidRPr="002753F3" w:rsidRDefault="00AD0C39" w:rsidP="00E42E20">
      <w:pPr>
        <w:pStyle w:val="BAAText1"/>
        <w:numPr>
          <w:ilvl w:val="2"/>
          <w:numId w:val="60"/>
        </w:numPr>
        <w:ind w:left="1440" w:hanging="720"/>
      </w:pPr>
      <w:r w:rsidRPr="008423AC">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60212745" w14:textId="77777777" w:rsidR="00AD0C39" w:rsidRDefault="00AD0C39" w:rsidP="00E42E20">
      <w:pPr>
        <w:pStyle w:val="Heading2"/>
        <w:numPr>
          <w:ilvl w:val="1"/>
          <w:numId w:val="60"/>
        </w:numPr>
        <w:ind w:left="864" w:hanging="504"/>
      </w:pPr>
      <w:r w:rsidRPr="008423AC">
        <w:t>Reporting</w:t>
      </w:r>
    </w:p>
    <w:p w14:paraId="72EC6F02" w14:textId="77777777" w:rsidR="00AD0C39" w:rsidRPr="00FE601B" w:rsidRDefault="00AD0C39" w:rsidP="00E42E20">
      <w:pPr>
        <w:pStyle w:val="BAAText1"/>
        <w:numPr>
          <w:ilvl w:val="2"/>
          <w:numId w:val="60"/>
        </w:numPr>
        <w:ind w:left="1440" w:hanging="720"/>
      </w:pPr>
      <w:r w:rsidRPr="00FE601B">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736BA3F9" w14:textId="77777777" w:rsidR="00AD0C39" w:rsidRPr="00FE601B" w:rsidRDefault="00AD0C39" w:rsidP="00E42E20">
      <w:pPr>
        <w:pStyle w:val="BAAText2"/>
        <w:numPr>
          <w:ilvl w:val="3"/>
          <w:numId w:val="60"/>
        </w:numPr>
        <w:ind w:left="1440" w:hanging="360"/>
      </w:pPr>
      <w:r w:rsidRPr="00FE601B">
        <w:t>In the notice provided to Covered Entity by Business Associate regarding unauthorized uses and/or disclosures of PHI, Business Associate shall describe the remedial or proposed mitigation efforts required under Section 2(g) of this BAA.</w:t>
      </w:r>
    </w:p>
    <w:p w14:paraId="037E783A" w14:textId="77777777" w:rsidR="00AD0C39" w:rsidRPr="00FE601B" w:rsidRDefault="00AD0C39" w:rsidP="00E42E20">
      <w:pPr>
        <w:pStyle w:val="BAAText2"/>
        <w:numPr>
          <w:ilvl w:val="3"/>
          <w:numId w:val="60"/>
        </w:numPr>
        <w:ind w:left="1440" w:hanging="360"/>
      </w:pPr>
      <w:r w:rsidRPr="00FE601B">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25D70AC9" w14:textId="77777777" w:rsidR="00AD0C39" w:rsidRPr="00FE601B" w:rsidRDefault="00AD0C39" w:rsidP="00E42E20">
      <w:pPr>
        <w:pStyle w:val="BAAText2"/>
        <w:numPr>
          <w:ilvl w:val="3"/>
          <w:numId w:val="60"/>
        </w:numPr>
        <w:ind w:left="1440" w:hanging="360"/>
      </w:pPr>
      <w:r w:rsidRPr="00FE601B">
        <w:t>Business Associate agrees to cooperate with Covered Entity upon report of any such Breach so that Covered Entity may provide the individual(s) affected by such Breach with proper notice as required by HIPAA.</w:t>
      </w:r>
    </w:p>
    <w:p w14:paraId="45C57FF6" w14:textId="77777777" w:rsidR="00AD0C39" w:rsidRDefault="00AD0C39" w:rsidP="00E42E20">
      <w:pPr>
        <w:pStyle w:val="Heading2"/>
        <w:numPr>
          <w:ilvl w:val="1"/>
          <w:numId w:val="60"/>
        </w:numPr>
        <w:ind w:left="864" w:hanging="504"/>
      </w:pPr>
      <w:r w:rsidRPr="008423AC">
        <w:t>Mitigation</w:t>
      </w:r>
    </w:p>
    <w:p w14:paraId="44CACA06" w14:textId="77777777" w:rsidR="00AD0C39" w:rsidRDefault="00AD0C39" w:rsidP="00AD0C39">
      <w:pPr>
        <w:pStyle w:val="BodyText2"/>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 xml:space="preserve">te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 to miti</w:t>
      </w:r>
      <w:r w:rsidRPr="008423AC">
        <w:rPr>
          <w:spacing w:val="-2"/>
        </w:rPr>
        <w:t>g</w:t>
      </w:r>
      <w:r w:rsidRPr="008423AC">
        <w:rPr>
          <w:spacing w:val="-1"/>
        </w:rPr>
        <w:t>a</w:t>
      </w:r>
      <w:r w:rsidRPr="008423AC">
        <w:t>t</w:t>
      </w:r>
      <w:r w:rsidRPr="008423AC">
        <w:rPr>
          <w:spacing w:val="-1"/>
        </w:rPr>
        <w:t>e</w:t>
      </w:r>
      <w:r w:rsidRPr="008423AC">
        <w:t xml:space="preserve">, to the </w:t>
      </w:r>
      <w:r w:rsidRPr="008423AC">
        <w:rPr>
          <w:spacing w:val="-1"/>
        </w:rPr>
        <w:t>e</w:t>
      </w:r>
      <w:r w:rsidRPr="008423AC">
        <w:rPr>
          <w:spacing w:val="2"/>
        </w:rPr>
        <w:t>x</w:t>
      </w:r>
      <w:r w:rsidRPr="008423AC">
        <w:t>t</w:t>
      </w:r>
      <w:r w:rsidRPr="008423AC">
        <w:rPr>
          <w:spacing w:val="-1"/>
        </w:rPr>
        <w:t>e</w:t>
      </w:r>
      <w:r w:rsidRPr="008423AC">
        <w:t>nt p</w:t>
      </w:r>
      <w:r w:rsidRPr="008423AC">
        <w:rPr>
          <w:spacing w:val="-1"/>
        </w:rPr>
        <w:t>rac</w:t>
      </w:r>
      <w:r w:rsidRPr="008423AC">
        <w:t>ti</w:t>
      </w:r>
      <w:r w:rsidRPr="008423AC">
        <w:rPr>
          <w:spacing w:val="-1"/>
        </w:rPr>
        <w:t>ca</w:t>
      </w:r>
      <w:r w:rsidRPr="008423AC">
        <w:t>b</w:t>
      </w:r>
      <w:r w:rsidRPr="008423AC">
        <w:rPr>
          <w:spacing w:val="3"/>
        </w:rPr>
        <w:t>l</w:t>
      </w:r>
      <w:r w:rsidRPr="008423AC">
        <w:rPr>
          <w:spacing w:val="-1"/>
        </w:rPr>
        <w:t>e</w:t>
      </w:r>
      <w:r w:rsidRPr="008423AC">
        <w: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t>h</w:t>
      </w:r>
      <w:r w:rsidRPr="008423AC">
        <w:rPr>
          <w:spacing w:val="1"/>
        </w:rPr>
        <w:t>a</w:t>
      </w:r>
      <w:r w:rsidRPr="008423AC">
        <w:rPr>
          <w:spacing w:val="-1"/>
        </w:rPr>
        <w:t>r</w:t>
      </w:r>
      <w:r w:rsidRPr="008423AC">
        <w:t>m</w:t>
      </w:r>
      <w:r w:rsidRPr="008423AC">
        <w:rPr>
          <w:spacing w:val="-1"/>
        </w:rPr>
        <w:t>f</w:t>
      </w:r>
      <w:r w:rsidRPr="008423AC">
        <w:t>ul</w:t>
      </w:r>
      <w:r w:rsidRPr="008423AC">
        <w:rPr>
          <w:spacing w:val="17"/>
        </w:rPr>
        <w:t xml:space="preserve"> </w:t>
      </w:r>
      <w:r w:rsidRPr="008423AC">
        <w:rPr>
          <w:spacing w:val="-1"/>
        </w:rPr>
        <w:t>eff</w:t>
      </w:r>
      <w:r w:rsidRPr="008423AC">
        <w:rPr>
          <w:spacing w:val="1"/>
        </w:rPr>
        <w:t>e</w:t>
      </w:r>
      <w:r w:rsidRPr="008423AC">
        <w:rPr>
          <w:spacing w:val="-1"/>
        </w:rPr>
        <w:t>c</w:t>
      </w:r>
      <w:r w:rsidRPr="008423AC">
        <w:t>t</w:t>
      </w:r>
      <w:r w:rsidRPr="008423AC">
        <w:rPr>
          <w:spacing w:val="17"/>
        </w:rPr>
        <w:t xml:space="preserve"> </w:t>
      </w:r>
      <w:r w:rsidRPr="008423AC">
        <w:t>th</w:t>
      </w:r>
      <w:r w:rsidRPr="008423AC">
        <w:rPr>
          <w:spacing w:val="-1"/>
        </w:rPr>
        <w:t>a</w:t>
      </w:r>
      <w:r w:rsidRPr="008423AC">
        <w:t>t</w:t>
      </w:r>
      <w:r w:rsidRPr="008423AC">
        <w:rPr>
          <w:spacing w:val="17"/>
        </w:rPr>
        <w:t xml:space="preserve"> </w:t>
      </w:r>
      <w:r w:rsidRPr="008423AC">
        <w:t>is</w:t>
      </w:r>
      <w:r w:rsidRPr="008423AC">
        <w:rPr>
          <w:spacing w:val="17"/>
        </w:rPr>
        <w:t xml:space="preserve"> </w:t>
      </w:r>
      <w:r w:rsidRPr="008423AC">
        <w:t>known</w:t>
      </w:r>
      <w:r w:rsidRPr="008423AC">
        <w:rPr>
          <w:spacing w:val="17"/>
        </w:rPr>
        <w:t xml:space="preserve"> </w:t>
      </w:r>
      <w:r w:rsidRPr="008423AC">
        <w:t>to</w:t>
      </w:r>
      <w:r w:rsidRPr="008423AC">
        <w:rPr>
          <w:spacing w:val="17"/>
        </w:rPr>
        <w:t xml:space="preserve"> </w:t>
      </w:r>
      <w:r w:rsidRPr="008423AC">
        <w:rPr>
          <w:spacing w:val="1"/>
        </w:rPr>
        <w:t>B</w:t>
      </w:r>
      <w:r w:rsidRPr="008423AC">
        <w:t>usin</w:t>
      </w:r>
      <w:r w:rsidRPr="008423AC">
        <w:rPr>
          <w:spacing w:val="-1"/>
        </w:rPr>
        <w:t>e</w:t>
      </w:r>
      <w:r w:rsidRPr="008423AC">
        <w:t>ss</w:t>
      </w:r>
      <w:r w:rsidRPr="008423AC">
        <w:rPr>
          <w:spacing w:val="17"/>
        </w:rPr>
        <w:t xml:space="preserve"> </w:t>
      </w:r>
      <w:r w:rsidRPr="008423AC">
        <w:t>Asso</w:t>
      </w:r>
      <w:r w:rsidRPr="008423AC">
        <w:rPr>
          <w:spacing w:val="-1"/>
        </w:rPr>
        <w:t>c</w:t>
      </w:r>
      <w:r w:rsidRPr="008423AC">
        <w:t>i</w:t>
      </w:r>
      <w:r w:rsidRPr="008423AC">
        <w:rPr>
          <w:spacing w:val="-1"/>
        </w:rPr>
        <w:t>a</w:t>
      </w:r>
      <w:r w:rsidRPr="008423AC">
        <w:t>te</w:t>
      </w:r>
      <w:r w:rsidRPr="008423AC">
        <w:rPr>
          <w:spacing w:val="16"/>
        </w:rPr>
        <w:t xml:space="preserve"> </w:t>
      </w:r>
      <w:r w:rsidRPr="008423AC">
        <w:rPr>
          <w:spacing w:val="-1"/>
        </w:rPr>
        <w:t>re</w:t>
      </w:r>
      <w:r w:rsidRPr="008423AC">
        <w:t>sult</w:t>
      </w:r>
      <w:r w:rsidRPr="008423AC">
        <w:rPr>
          <w:spacing w:val="3"/>
        </w:rPr>
        <w:t>i</w:t>
      </w:r>
      <w:r w:rsidRPr="008423AC">
        <w:t>ng</w:t>
      </w:r>
      <w:r w:rsidRPr="008423AC">
        <w:rPr>
          <w:spacing w:val="14"/>
        </w:rPr>
        <w:t xml:space="preserve"> </w:t>
      </w:r>
      <w:r w:rsidRPr="008423AC">
        <w:rPr>
          <w:spacing w:val="2"/>
        </w:rPr>
        <w:t>f</w:t>
      </w:r>
      <w:r w:rsidRPr="008423AC">
        <w:rPr>
          <w:spacing w:val="-1"/>
        </w:rPr>
        <w:t>r</w:t>
      </w:r>
      <w:r w:rsidRPr="008423AC">
        <w:t>om</w:t>
      </w:r>
      <w:r w:rsidRPr="008423AC">
        <w:rPr>
          <w:spacing w:val="17"/>
        </w:rPr>
        <w:t xml:space="preserve"> </w:t>
      </w:r>
      <w:r w:rsidRPr="008423AC">
        <w:t>a</w:t>
      </w:r>
      <w:r w:rsidRPr="008423AC">
        <w:rPr>
          <w:spacing w:val="16"/>
        </w:rPr>
        <w:t xml:space="preserve"> </w:t>
      </w:r>
      <w:r w:rsidRPr="008423AC">
        <w:t>use or</w:t>
      </w:r>
      <w:r w:rsidRPr="008423AC">
        <w:rPr>
          <w:spacing w:val="11"/>
        </w:rPr>
        <w:t xml:space="preserve"> </w:t>
      </w:r>
      <w:r w:rsidRPr="008423AC">
        <w:t>dis</w:t>
      </w:r>
      <w:r w:rsidRPr="008423AC">
        <w:rPr>
          <w:spacing w:val="-1"/>
        </w:rPr>
        <w:t>c</w:t>
      </w:r>
      <w:r w:rsidRPr="008423AC">
        <w:t>losu</w:t>
      </w:r>
      <w:r w:rsidRPr="008423AC">
        <w:rPr>
          <w:spacing w:val="-1"/>
        </w:rPr>
        <w:t>r</w:t>
      </w:r>
      <w:r w:rsidRPr="008423AC">
        <w:t>e</w:t>
      </w:r>
      <w:r w:rsidRPr="008423AC">
        <w:rPr>
          <w:spacing w:val="11"/>
        </w:rPr>
        <w:t xml:space="preserve"> </w:t>
      </w:r>
      <w:r w:rsidRPr="008423AC">
        <w:rPr>
          <w:spacing w:val="2"/>
        </w:rPr>
        <w:t>o</w:t>
      </w:r>
      <w:r w:rsidRPr="008423AC">
        <w:t>f</w:t>
      </w:r>
      <w:r w:rsidRPr="008423AC">
        <w:rPr>
          <w:spacing w:val="11"/>
        </w:rPr>
        <w:t xml:space="preserve"> </w:t>
      </w:r>
      <w:r w:rsidRPr="008423AC">
        <w:rPr>
          <w:spacing w:val="1"/>
        </w:rPr>
        <w:t>P</w:t>
      </w:r>
      <w:r w:rsidRPr="008423AC">
        <w:rPr>
          <w:spacing w:val="2"/>
        </w:rPr>
        <w:t>H</w:t>
      </w:r>
      <w:r w:rsidRPr="008423AC">
        <w:t>I</w:t>
      </w:r>
      <w:r w:rsidRPr="008423AC">
        <w:rPr>
          <w:spacing w:val="9"/>
        </w:rPr>
        <w:t xml:space="preserve"> </w:t>
      </w:r>
      <w:r w:rsidRPr="008423AC">
        <w:rPr>
          <w:spacing w:val="5"/>
        </w:rPr>
        <w:t>b</w:t>
      </w:r>
      <w:r w:rsidRPr="008423AC">
        <w:t>y</w:t>
      </w:r>
      <w:r w:rsidRPr="008423AC">
        <w:rPr>
          <w:spacing w:val="10"/>
        </w:rPr>
        <w:t xml:space="preserve"> </w:t>
      </w:r>
      <w:r w:rsidRPr="008423AC">
        <w:rPr>
          <w:spacing w:val="-2"/>
        </w:rPr>
        <w:t>B</w:t>
      </w:r>
      <w:r w:rsidRPr="008423AC">
        <w:t>usin</w:t>
      </w:r>
      <w:r w:rsidRPr="008423AC">
        <w:rPr>
          <w:spacing w:val="-1"/>
        </w:rPr>
        <w:t>e</w:t>
      </w:r>
      <w:r w:rsidRPr="008423AC">
        <w:t>ss</w:t>
      </w:r>
      <w:r w:rsidRPr="008423AC">
        <w:rPr>
          <w:spacing w:val="12"/>
        </w:rPr>
        <w:t xml:space="preserve"> </w:t>
      </w:r>
      <w:r w:rsidRPr="008423AC">
        <w:t>Asso</w:t>
      </w:r>
      <w:r w:rsidRPr="008423AC">
        <w:rPr>
          <w:spacing w:val="-1"/>
        </w:rPr>
        <w:t>c</w:t>
      </w:r>
      <w:r w:rsidRPr="008423AC">
        <w:t>i</w:t>
      </w:r>
      <w:r w:rsidRPr="008423AC">
        <w:rPr>
          <w:spacing w:val="-1"/>
        </w:rPr>
        <w:t>a</w:t>
      </w:r>
      <w:r w:rsidRPr="008423AC">
        <w:rPr>
          <w:spacing w:val="3"/>
        </w:rPr>
        <w:t>t</w:t>
      </w:r>
      <w:r w:rsidRPr="008423AC">
        <w:t>e</w:t>
      </w:r>
      <w:r w:rsidRPr="008423AC">
        <w:rPr>
          <w:spacing w:val="11"/>
        </w:rPr>
        <w:t xml:space="preserve"> </w:t>
      </w:r>
      <w:r w:rsidRPr="008423AC">
        <w:t>in</w:t>
      </w:r>
      <w:r w:rsidRPr="008423AC">
        <w:rPr>
          <w:spacing w:val="12"/>
        </w:rPr>
        <w:t xml:space="preserve"> </w:t>
      </w:r>
      <w:r w:rsidRPr="008423AC">
        <w:t>v</w:t>
      </w:r>
      <w:r w:rsidRPr="008423AC">
        <w:rPr>
          <w:spacing w:val="3"/>
        </w:rPr>
        <w:t>i</w:t>
      </w:r>
      <w:r w:rsidRPr="008423AC">
        <w:t>ol</w:t>
      </w:r>
      <w:r w:rsidRPr="008423AC">
        <w:rPr>
          <w:spacing w:val="-1"/>
        </w:rPr>
        <w:t>a</w:t>
      </w:r>
      <w:r w:rsidRPr="008423AC">
        <w:t>tion</w:t>
      </w:r>
      <w:r w:rsidRPr="008423AC">
        <w:rPr>
          <w:spacing w:val="12"/>
        </w:rPr>
        <w:t xml:space="preserve"> </w:t>
      </w:r>
      <w:r w:rsidRPr="008423AC">
        <w:t>of</w:t>
      </w:r>
      <w:r w:rsidRPr="008423AC">
        <w:rPr>
          <w:spacing w:val="11"/>
        </w:rPr>
        <w:t xml:space="preserve"> </w:t>
      </w:r>
      <w:r w:rsidRPr="008423AC">
        <w:t>the</w:t>
      </w:r>
      <w:r w:rsidRPr="008423AC">
        <w:rPr>
          <w:spacing w:val="11"/>
        </w:rPr>
        <w:t xml:space="preserve"> </w:t>
      </w:r>
      <w:r w:rsidRPr="008423AC">
        <w:rPr>
          <w:spacing w:val="2"/>
        </w:rPr>
        <w:t>r</w:t>
      </w:r>
      <w:r w:rsidRPr="008423AC">
        <w:rPr>
          <w:spacing w:val="-1"/>
        </w:rPr>
        <w:t>e</w:t>
      </w:r>
      <w:r w:rsidRPr="008423AC">
        <w:t>qui</w:t>
      </w:r>
      <w:r w:rsidRPr="008423AC">
        <w:rPr>
          <w:spacing w:val="-1"/>
        </w:rPr>
        <w:t>re</w:t>
      </w:r>
      <w:r w:rsidRPr="008423AC">
        <w:t>m</w:t>
      </w:r>
      <w:r w:rsidRPr="008423AC">
        <w:rPr>
          <w:spacing w:val="1"/>
        </w:rPr>
        <w:t>e</w:t>
      </w:r>
      <w:r w:rsidRPr="008423AC">
        <w:t>nts</w:t>
      </w:r>
      <w:r w:rsidRPr="008423AC">
        <w:rPr>
          <w:spacing w:val="12"/>
        </w:rPr>
        <w:t xml:space="preserve"> </w:t>
      </w:r>
      <w:r w:rsidRPr="008423AC">
        <w:t>of</w:t>
      </w:r>
      <w:r w:rsidRPr="008423AC">
        <w:rPr>
          <w:spacing w:val="11"/>
        </w:rPr>
        <w:t xml:space="preserve"> </w:t>
      </w:r>
      <w:r w:rsidRPr="008423AC">
        <w:t>this</w:t>
      </w:r>
      <w:r w:rsidRPr="008423AC">
        <w:rPr>
          <w:spacing w:val="12"/>
        </w:rPr>
        <w:t xml:space="preserve"> </w:t>
      </w:r>
      <w:r w:rsidRPr="008423AC">
        <w:rPr>
          <w:spacing w:val="-2"/>
        </w:rPr>
        <w:t>B</w:t>
      </w:r>
      <w:r w:rsidRPr="008423AC">
        <w:t>AA or</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32B510DC" w14:textId="77777777" w:rsidR="00AD0C39" w:rsidRDefault="00AD0C39" w:rsidP="00E42E20">
      <w:pPr>
        <w:pStyle w:val="Heading2"/>
        <w:numPr>
          <w:ilvl w:val="1"/>
          <w:numId w:val="60"/>
        </w:numPr>
        <w:ind w:left="864" w:hanging="504"/>
      </w:pPr>
      <w:r w:rsidRPr="008423AC">
        <w:t>Audits and Inspections</w:t>
      </w:r>
    </w:p>
    <w:p w14:paraId="6754A91A" w14:textId="77777777" w:rsidR="00AD0C39" w:rsidRPr="00FE601B" w:rsidRDefault="00AD0C39" w:rsidP="00AD0C39">
      <w:pPr>
        <w:pStyle w:val="BodyText2"/>
      </w:pPr>
      <w:r w:rsidRPr="00FE601B">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35E83AD7" w14:textId="77777777" w:rsidR="00AD0C39" w:rsidRDefault="00AD0C39" w:rsidP="00E42E20">
      <w:pPr>
        <w:pStyle w:val="Heading2"/>
        <w:numPr>
          <w:ilvl w:val="1"/>
          <w:numId w:val="60"/>
        </w:numPr>
        <w:ind w:left="864" w:hanging="504"/>
      </w:pPr>
      <w:r w:rsidRPr="008423AC">
        <w:t>Accounting</w:t>
      </w:r>
    </w:p>
    <w:p w14:paraId="29260F44" w14:textId="77777777" w:rsidR="00AD0C39" w:rsidRDefault="00AD0C39" w:rsidP="00E42E20">
      <w:pPr>
        <w:pStyle w:val="BAAText1"/>
        <w:numPr>
          <w:ilvl w:val="2"/>
          <w:numId w:val="60"/>
        </w:numPr>
        <w:ind w:left="1440" w:hanging="720"/>
      </w:pPr>
      <w:r w:rsidRPr="009558F7">
        <w:rPr>
          <w:spacing w:val="-2"/>
        </w:rPr>
        <w:t>B</w:t>
      </w:r>
      <w:r w:rsidRPr="008423AC">
        <w:t>usin</w:t>
      </w:r>
      <w:r w:rsidRPr="009558F7">
        <w:rPr>
          <w:spacing w:val="-1"/>
        </w:rPr>
        <w:t>e</w:t>
      </w:r>
      <w:r w:rsidRPr="008423AC">
        <w:t>ss Asso</w:t>
      </w:r>
      <w:r w:rsidRPr="009558F7">
        <w:rPr>
          <w:spacing w:val="-1"/>
        </w:rPr>
        <w:t>c</w:t>
      </w:r>
      <w:r w:rsidRPr="008423AC">
        <w:t>i</w:t>
      </w:r>
      <w:r w:rsidRPr="009558F7">
        <w:rPr>
          <w:spacing w:val="-1"/>
        </w:rPr>
        <w:t>a</w:t>
      </w:r>
      <w:r w:rsidRPr="008423AC">
        <w:t xml:space="preserve">te </w:t>
      </w:r>
      <w:r w:rsidRPr="009558F7">
        <w:rPr>
          <w:spacing w:val="1"/>
        </w:rPr>
        <w:t>a</w:t>
      </w:r>
      <w:r w:rsidRPr="009558F7">
        <w:rPr>
          <w:spacing w:val="-2"/>
        </w:rPr>
        <w:t>g</w:t>
      </w:r>
      <w:r w:rsidRPr="009558F7">
        <w:rPr>
          <w:spacing w:val="2"/>
        </w:rPr>
        <w:t>r</w:t>
      </w:r>
      <w:r w:rsidRPr="009558F7">
        <w:rPr>
          <w:spacing w:val="-1"/>
        </w:rPr>
        <w:t>ee</w:t>
      </w:r>
      <w:r w:rsidRPr="008423AC">
        <w:t xml:space="preserve">s to </w:t>
      </w:r>
      <w:r w:rsidRPr="009558F7">
        <w:rPr>
          <w:spacing w:val="2"/>
        </w:rPr>
        <w:t>d</w:t>
      </w:r>
      <w:r w:rsidRPr="008423AC">
        <w:t>o</w:t>
      </w:r>
      <w:r w:rsidRPr="009558F7">
        <w:rPr>
          <w:spacing w:val="-1"/>
        </w:rPr>
        <w:t>c</w:t>
      </w:r>
      <w:r w:rsidRPr="008423AC">
        <w:t>um</w:t>
      </w:r>
      <w:r w:rsidRPr="009558F7">
        <w:rPr>
          <w:spacing w:val="-1"/>
        </w:rPr>
        <w:t>e</w:t>
      </w:r>
      <w:r w:rsidRPr="008423AC">
        <w:t xml:space="preserve">nt </w:t>
      </w:r>
      <w:r w:rsidRPr="009558F7">
        <w:rPr>
          <w:spacing w:val="-1"/>
        </w:rPr>
        <w:t>a</w:t>
      </w:r>
      <w:r w:rsidRPr="008423AC">
        <w:t xml:space="preserve">nd </w:t>
      </w:r>
      <w:r w:rsidRPr="009558F7">
        <w:rPr>
          <w:spacing w:val="-1"/>
        </w:rPr>
        <w:t>re</w:t>
      </w:r>
      <w:r w:rsidRPr="008423AC">
        <w:t>p</w:t>
      </w:r>
      <w:r w:rsidRPr="009558F7">
        <w:rPr>
          <w:spacing w:val="2"/>
        </w:rPr>
        <w:t>o</w:t>
      </w:r>
      <w:r w:rsidRPr="009558F7">
        <w:rPr>
          <w:spacing w:val="-1"/>
        </w:rPr>
        <w:t>r</w:t>
      </w:r>
      <w:r w:rsidRPr="008423AC">
        <w:t xml:space="preserve">t to </w:t>
      </w:r>
      <w:r w:rsidRPr="009558F7">
        <w:rPr>
          <w:spacing w:val="1"/>
        </w:rPr>
        <w:t>C</w:t>
      </w:r>
      <w:r w:rsidRPr="008423AC">
        <w:t>ov</w:t>
      </w:r>
      <w:r w:rsidRPr="009558F7">
        <w:rPr>
          <w:spacing w:val="-1"/>
        </w:rPr>
        <w:t>ere</w:t>
      </w:r>
      <w:r w:rsidRPr="008423AC">
        <w:t>d</w:t>
      </w:r>
      <w:r w:rsidRPr="009558F7">
        <w:rPr>
          <w:spacing w:val="4"/>
        </w:rPr>
        <w:t xml:space="preserve"> </w:t>
      </w:r>
      <w:r w:rsidRPr="008423AC">
        <w:t>Enti</w:t>
      </w:r>
      <w:r w:rsidRPr="009558F7">
        <w:rPr>
          <w:spacing w:val="5"/>
        </w:rPr>
        <w:t>t</w:t>
      </w:r>
      <w:r w:rsidRPr="009558F7">
        <w:rPr>
          <w:spacing w:val="-5"/>
        </w:rPr>
        <w:t>y</w:t>
      </w:r>
      <w:r w:rsidRPr="008423AC">
        <w:t>,</w:t>
      </w:r>
      <w:r w:rsidRPr="009558F7">
        <w:rPr>
          <w:spacing w:val="4"/>
        </w:rPr>
        <w:t xml:space="preserve"> </w:t>
      </w:r>
      <w:r w:rsidRPr="008423AC">
        <w:t>within</w:t>
      </w:r>
      <w:r w:rsidRPr="009558F7">
        <w:rPr>
          <w:spacing w:val="4"/>
        </w:rPr>
        <w:t xml:space="preserve"> </w:t>
      </w:r>
      <w:r w:rsidRPr="009558F7">
        <w:rPr>
          <w:spacing w:val="2"/>
        </w:rPr>
        <w:t>f</w:t>
      </w:r>
      <w:r w:rsidRPr="008423AC">
        <w:t>ou</w:t>
      </w:r>
      <w:r w:rsidRPr="009558F7">
        <w:rPr>
          <w:spacing w:val="-1"/>
        </w:rPr>
        <w:t>r</w:t>
      </w:r>
      <w:r w:rsidRPr="008423AC">
        <w:t>t</w:t>
      </w:r>
      <w:r w:rsidRPr="009558F7">
        <w:rPr>
          <w:spacing w:val="-1"/>
        </w:rPr>
        <w:t>ee</w:t>
      </w:r>
      <w:r w:rsidRPr="008423AC">
        <w:t>n</w:t>
      </w:r>
      <w:r w:rsidRPr="009558F7">
        <w:rPr>
          <w:spacing w:val="6"/>
        </w:rPr>
        <w:t xml:space="preserve"> </w:t>
      </w:r>
      <w:r w:rsidRPr="009558F7">
        <w:rPr>
          <w:spacing w:val="-1"/>
        </w:rPr>
        <w:t>(</w:t>
      </w:r>
      <w:r w:rsidRPr="008423AC">
        <w:t>14)</w:t>
      </w:r>
      <w:r w:rsidRPr="009558F7">
        <w:rPr>
          <w:spacing w:val="3"/>
        </w:rPr>
        <w:t xml:space="preserve"> </w:t>
      </w:r>
      <w:r w:rsidRPr="009558F7">
        <w:rPr>
          <w:spacing w:val="2"/>
        </w:rPr>
        <w:t>d</w:t>
      </w:r>
      <w:r w:rsidRPr="009558F7">
        <w:rPr>
          <w:spacing w:val="4"/>
        </w:rPr>
        <w:t>a</w:t>
      </w:r>
      <w:r w:rsidRPr="009558F7">
        <w:rPr>
          <w:spacing w:val="-5"/>
        </w:rPr>
        <w:t>y</w:t>
      </w:r>
      <w:r w:rsidRPr="008423AC">
        <w:t>s,</w:t>
      </w:r>
      <w:r w:rsidRPr="009558F7">
        <w:rPr>
          <w:spacing w:val="6"/>
        </w:rPr>
        <w:t xml:space="preserve"> </w:t>
      </w:r>
      <w:r w:rsidRPr="009558F7">
        <w:rPr>
          <w:spacing w:val="-2"/>
        </w:rPr>
        <w:t>B</w:t>
      </w:r>
      <w:r w:rsidRPr="008423AC">
        <w:t>us</w:t>
      </w:r>
      <w:r w:rsidRPr="009558F7">
        <w:rPr>
          <w:spacing w:val="3"/>
        </w:rPr>
        <w:t>i</w:t>
      </w:r>
      <w:r w:rsidRPr="008423AC">
        <w:t>n</w:t>
      </w:r>
      <w:r w:rsidRPr="009558F7">
        <w:rPr>
          <w:spacing w:val="-1"/>
        </w:rPr>
        <w:t>e</w:t>
      </w:r>
      <w:r w:rsidRPr="008423AC">
        <w:t>ss</w:t>
      </w:r>
      <w:r w:rsidRPr="009558F7">
        <w:rPr>
          <w:spacing w:val="4"/>
        </w:rPr>
        <w:t xml:space="preserve"> </w:t>
      </w:r>
      <w:r w:rsidRPr="008423AC">
        <w:t>Asso</w:t>
      </w:r>
      <w:r w:rsidRPr="009558F7">
        <w:rPr>
          <w:spacing w:val="-1"/>
        </w:rPr>
        <w:t>c</w:t>
      </w:r>
      <w:r w:rsidRPr="008423AC">
        <w:t>i</w:t>
      </w:r>
      <w:r w:rsidRPr="009558F7">
        <w:rPr>
          <w:spacing w:val="-1"/>
        </w:rPr>
        <w:t>a</w:t>
      </w:r>
      <w:r w:rsidRPr="008423AC">
        <w:t>t</w:t>
      </w:r>
      <w:r w:rsidRPr="009558F7">
        <w:rPr>
          <w:spacing w:val="1"/>
        </w:rPr>
        <w:t>e</w:t>
      </w:r>
      <w:r w:rsidRPr="009558F7">
        <w:rPr>
          <w:spacing w:val="-1"/>
        </w:rPr>
        <w:t>’</w:t>
      </w:r>
      <w:r w:rsidRPr="008423AC">
        <w:t>s</w:t>
      </w:r>
      <w:r w:rsidRPr="009558F7">
        <w:rPr>
          <w:spacing w:val="4"/>
        </w:rPr>
        <w:t xml:space="preserve"> </w:t>
      </w:r>
      <w:r w:rsidRPr="008423AC">
        <w:t>dis</w:t>
      </w:r>
      <w:r w:rsidRPr="009558F7">
        <w:rPr>
          <w:spacing w:val="-1"/>
        </w:rPr>
        <w:t>c</w:t>
      </w:r>
      <w:r w:rsidRPr="008423AC">
        <w:t>lo</w:t>
      </w:r>
      <w:r w:rsidRPr="009558F7">
        <w:rPr>
          <w:spacing w:val="3"/>
        </w:rPr>
        <w:t>s</w:t>
      </w:r>
      <w:r w:rsidRPr="008423AC">
        <w:t>u</w:t>
      </w:r>
      <w:r w:rsidRPr="009558F7">
        <w:rPr>
          <w:spacing w:val="-1"/>
        </w:rPr>
        <w:t>re</w:t>
      </w:r>
      <w:r w:rsidRPr="008423AC">
        <w:t>s</w:t>
      </w:r>
      <w:r w:rsidRPr="009558F7">
        <w:rPr>
          <w:spacing w:val="4"/>
        </w:rPr>
        <w:t xml:space="preserve"> </w:t>
      </w:r>
      <w:r w:rsidRPr="008423AC">
        <w:t>of</w:t>
      </w:r>
      <w:r w:rsidRPr="009558F7">
        <w:rPr>
          <w:spacing w:val="5"/>
        </w:rPr>
        <w:t xml:space="preserve"> </w:t>
      </w:r>
      <w:r w:rsidRPr="009558F7">
        <w:rPr>
          <w:spacing w:val="1"/>
        </w:rPr>
        <w:t>P</w:t>
      </w:r>
      <w:r w:rsidRPr="009558F7">
        <w:rPr>
          <w:spacing w:val="2"/>
        </w:rPr>
        <w:t>H</w:t>
      </w:r>
      <w:r w:rsidRPr="008423AC">
        <w:t xml:space="preserve">I so </w:t>
      </w:r>
      <w:r w:rsidRPr="009558F7">
        <w:rPr>
          <w:spacing w:val="1"/>
        </w:rPr>
        <w:t>C</w:t>
      </w:r>
      <w:r w:rsidRPr="008423AC">
        <w:t>ov</w:t>
      </w:r>
      <w:r w:rsidRPr="009558F7">
        <w:rPr>
          <w:spacing w:val="-1"/>
        </w:rPr>
        <w:t>ere</w:t>
      </w:r>
      <w:r w:rsidRPr="008423AC">
        <w:t>d</w:t>
      </w:r>
      <w:r w:rsidRPr="009558F7">
        <w:rPr>
          <w:spacing w:val="5"/>
        </w:rPr>
        <w:t xml:space="preserve"> </w:t>
      </w:r>
      <w:r w:rsidRPr="008423AC">
        <w:t>Enti</w:t>
      </w:r>
      <w:r w:rsidRPr="009558F7">
        <w:rPr>
          <w:spacing w:val="3"/>
        </w:rPr>
        <w:t>t</w:t>
      </w:r>
      <w:r w:rsidRPr="008423AC">
        <w:t>y</w:t>
      </w:r>
      <w:r w:rsidRPr="009558F7">
        <w:rPr>
          <w:spacing w:val="2"/>
        </w:rPr>
        <w:t xml:space="preserve"> </w:t>
      </w:r>
      <w:r w:rsidRPr="009558F7">
        <w:rPr>
          <w:spacing w:val="-1"/>
        </w:rPr>
        <w:t>ca</w:t>
      </w:r>
      <w:r w:rsidRPr="008423AC">
        <w:t>n</w:t>
      </w:r>
      <w:r w:rsidRPr="009558F7">
        <w:rPr>
          <w:spacing w:val="5"/>
        </w:rPr>
        <w:t xml:space="preserve"> </w:t>
      </w:r>
      <w:r w:rsidRPr="009558F7">
        <w:rPr>
          <w:spacing w:val="-1"/>
        </w:rPr>
        <w:t>c</w:t>
      </w:r>
      <w:r w:rsidRPr="008423AC">
        <w:t>o</w:t>
      </w:r>
      <w:r w:rsidRPr="009558F7">
        <w:rPr>
          <w:spacing w:val="3"/>
        </w:rPr>
        <w:t>m</w:t>
      </w:r>
      <w:r w:rsidRPr="008423AC">
        <w:t>p</w:t>
      </w:r>
      <w:r w:rsidRPr="009558F7">
        <w:rPr>
          <w:spacing w:val="3"/>
        </w:rPr>
        <w:t>l</w:t>
      </w:r>
      <w:r w:rsidRPr="008423AC">
        <w:t>y with</w:t>
      </w:r>
      <w:r w:rsidRPr="009558F7">
        <w:rPr>
          <w:spacing w:val="5"/>
        </w:rPr>
        <w:t xml:space="preserve"> </w:t>
      </w:r>
      <w:r w:rsidRPr="008423AC">
        <w:t>its</w:t>
      </w:r>
      <w:r w:rsidRPr="009558F7">
        <w:rPr>
          <w:spacing w:val="5"/>
        </w:rPr>
        <w:t xml:space="preserve"> </w:t>
      </w:r>
      <w:r w:rsidRPr="009558F7">
        <w:rPr>
          <w:spacing w:val="-1"/>
        </w:rPr>
        <w:t>acc</w:t>
      </w:r>
      <w:r w:rsidRPr="008423AC">
        <w:t>ounti</w:t>
      </w:r>
      <w:r w:rsidRPr="009558F7">
        <w:rPr>
          <w:spacing w:val="2"/>
        </w:rPr>
        <w:t>n</w:t>
      </w:r>
      <w:r w:rsidRPr="008423AC">
        <w:t>g</w:t>
      </w:r>
      <w:r w:rsidRPr="009558F7">
        <w:rPr>
          <w:spacing w:val="5"/>
        </w:rPr>
        <w:t xml:space="preserve"> </w:t>
      </w:r>
      <w:r w:rsidRPr="008423AC">
        <w:t>of</w:t>
      </w:r>
      <w:r w:rsidRPr="009558F7">
        <w:rPr>
          <w:spacing w:val="4"/>
        </w:rPr>
        <w:t xml:space="preserve"> </w:t>
      </w:r>
      <w:r w:rsidRPr="008423AC">
        <w:t>dis</w:t>
      </w:r>
      <w:r w:rsidRPr="009558F7">
        <w:rPr>
          <w:spacing w:val="-1"/>
        </w:rPr>
        <w:t>c</w:t>
      </w:r>
      <w:r w:rsidRPr="008423AC">
        <w:t>losu</w:t>
      </w:r>
      <w:r w:rsidRPr="009558F7">
        <w:rPr>
          <w:spacing w:val="-1"/>
        </w:rPr>
        <w:t>r</w:t>
      </w:r>
      <w:r w:rsidRPr="008423AC">
        <w:t>e</w:t>
      </w:r>
      <w:r w:rsidRPr="009558F7">
        <w:rPr>
          <w:spacing w:val="4"/>
        </w:rPr>
        <w:t xml:space="preserve"> </w:t>
      </w:r>
      <w:r w:rsidRPr="008423AC">
        <w:t>oblig</w:t>
      </w:r>
      <w:r w:rsidRPr="009558F7">
        <w:rPr>
          <w:spacing w:val="-1"/>
        </w:rPr>
        <w:t>a</w:t>
      </w:r>
      <w:r w:rsidRPr="008423AC">
        <w:t>tions</w:t>
      </w:r>
      <w:r w:rsidRPr="009558F7">
        <w:rPr>
          <w:spacing w:val="5"/>
        </w:rPr>
        <w:t xml:space="preserve"> </w:t>
      </w:r>
      <w:r w:rsidRPr="008423AC">
        <w:t>in</w:t>
      </w:r>
      <w:r w:rsidRPr="009558F7">
        <w:rPr>
          <w:spacing w:val="5"/>
        </w:rPr>
        <w:t xml:space="preserve"> </w:t>
      </w:r>
      <w:r w:rsidRPr="009558F7">
        <w:rPr>
          <w:spacing w:val="-1"/>
        </w:rPr>
        <w:t>acc</w:t>
      </w:r>
      <w:r w:rsidRPr="008423AC">
        <w:t>o</w:t>
      </w:r>
      <w:r w:rsidRPr="009558F7">
        <w:rPr>
          <w:spacing w:val="-1"/>
        </w:rPr>
        <w:t>r</w:t>
      </w:r>
      <w:r w:rsidRPr="009558F7">
        <w:rPr>
          <w:spacing w:val="2"/>
        </w:rPr>
        <w:t>d</w:t>
      </w:r>
      <w:r w:rsidRPr="009558F7">
        <w:rPr>
          <w:spacing w:val="-1"/>
        </w:rPr>
        <w:t>a</w:t>
      </w:r>
      <w:r w:rsidRPr="008423AC">
        <w:t>n</w:t>
      </w:r>
      <w:r w:rsidRPr="009558F7">
        <w:rPr>
          <w:spacing w:val="-1"/>
        </w:rPr>
        <w:t xml:space="preserve">ce </w:t>
      </w:r>
      <w:r w:rsidRPr="008423AC">
        <w:t>with</w:t>
      </w:r>
      <w:r w:rsidRPr="009558F7">
        <w:rPr>
          <w:spacing w:val="4"/>
        </w:rPr>
        <w:t xml:space="preserve"> </w:t>
      </w:r>
      <w:r w:rsidRPr="008423AC">
        <w:t>45</w:t>
      </w:r>
      <w:r w:rsidRPr="009558F7">
        <w:rPr>
          <w:spacing w:val="4"/>
        </w:rPr>
        <w:t xml:space="preserve"> </w:t>
      </w:r>
      <w:r w:rsidRPr="009558F7">
        <w:rPr>
          <w:spacing w:val="1"/>
        </w:rPr>
        <w:t>C</w:t>
      </w:r>
      <w:r w:rsidRPr="008423AC">
        <w:t>.</w:t>
      </w:r>
      <w:r w:rsidRPr="009558F7">
        <w:rPr>
          <w:spacing w:val="-1"/>
        </w:rPr>
        <w:t>F</w:t>
      </w:r>
      <w:r w:rsidRPr="008423AC">
        <w:t>.</w:t>
      </w:r>
      <w:r w:rsidRPr="009558F7">
        <w:rPr>
          <w:spacing w:val="1"/>
        </w:rPr>
        <w:t>R</w:t>
      </w:r>
      <w:r>
        <w:rPr>
          <w:spacing w:val="1"/>
        </w:rPr>
        <w:t xml:space="preserve"> § </w:t>
      </w:r>
      <w:r w:rsidRPr="008423AC">
        <w:t>164.5</w:t>
      </w:r>
      <w:r w:rsidRPr="009558F7">
        <w:rPr>
          <w:spacing w:val="-2"/>
        </w:rPr>
        <w:t>2</w:t>
      </w:r>
      <w:r w:rsidRPr="008423AC">
        <w:t>8</w:t>
      </w:r>
      <w:r w:rsidRPr="009558F7">
        <w:rPr>
          <w:spacing w:val="4"/>
        </w:rPr>
        <w:t xml:space="preserve"> </w:t>
      </w:r>
      <w:r w:rsidRPr="009558F7">
        <w:rPr>
          <w:spacing w:val="-1"/>
        </w:rPr>
        <w:t>a</w:t>
      </w:r>
      <w:r w:rsidRPr="008423AC">
        <w:t>nd</w:t>
      </w:r>
      <w:r w:rsidRPr="009558F7">
        <w:rPr>
          <w:spacing w:val="4"/>
        </w:rPr>
        <w:t xml:space="preserve"> </w:t>
      </w:r>
      <w:r w:rsidRPr="009558F7">
        <w:rPr>
          <w:spacing w:val="-1"/>
        </w:rPr>
        <w:t>a</w:t>
      </w:r>
      <w:r w:rsidRPr="009558F7">
        <w:rPr>
          <w:spacing w:val="2"/>
        </w:rPr>
        <w:t>n</w:t>
      </w:r>
      <w:r w:rsidRPr="008423AC">
        <w:t>y subs</w:t>
      </w:r>
      <w:r w:rsidRPr="009558F7">
        <w:rPr>
          <w:spacing w:val="-1"/>
        </w:rPr>
        <w:t>e</w:t>
      </w:r>
      <w:r w:rsidRPr="008423AC">
        <w:t>qu</w:t>
      </w:r>
      <w:r w:rsidRPr="009558F7">
        <w:rPr>
          <w:spacing w:val="1"/>
        </w:rPr>
        <w:t>e</w:t>
      </w:r>
      <w:r w:rsidRPr="008423AC">
        <w:t>nt</w:t>
      </w:r>
      <w:r w:rsidRPr="009558F7">
        <w:rPr>
          <w:spacing w:val="5"/>
        </w:rPr>
        <w:t xml:space="preserve"> </w:t>
      </w:r>
      <w:r w:rsidRPr="009558F7">
        <w:rPr>
          <w:spacing w:val="-1"/>
        </w:rPr>
        <w:t>re</w:t>
      </w:r>
      <w:r w:rsidRPr="009558F7">
        <w:rPr>
          <w:spacing w:val="-2"/>
        </w:rPr>
        <w:t>g</w:t>
      </w:r>
      <w:r w:rsidRPr="008423AC">
        <w:t>u</w:t>
      </w:r>
      <w:r w:rsidRPr="009558F7">
        <w:rPr>
          <w:spacing w:val="3"/>
        </w:rPr>
        <w:t>l</w:t>
      </w:r>
      <w:r w:rsidRPr="009558F7">
        <w:rPr>
          <w:spacing w:val="-1"/>
        </w:rPr>
        <w:t>a</w:t>
      </w:r>
      <w:r w:rsidRPr="008423AC">
        <w:t>tions</w:t>
      </w:r>
      <w:r w:rsidRPr="009558F7">
        <w:rPr>
          <w:spacing w:val="5"/>
        </w:rPr>
        <w:t xml:space="preserve"> </w:t>
      </w:r>
      <w:r w:rsidRPr="008423AC">
        <w:t>issu</w:t>
      </w:r>
      <w:r w:rsidRPr="009558F7">
        <w:rPr>
          <w:spacing w:val="-1"/>
        </w:rPr>
        <w:t>e</w:t>
      </w:r>
      <w:r w:rsidRPr="008423AC">
        <w:t>d</w:t>
      </w:r>
      <w:r w:rsidRPr="009558F7">
        <w:rPr>
          <w:spacing w:val="4"/>
        </w:rPr>
        <w:t xml:space="preserve"> </w:t>
      </w:r>
      <w:r w:rsidRPr="008423AC">
        <w:t>th</w:t>
      </w:r>
      <w:r w:rsidRPr="009558F7">
        <w:rPr>
          <w:spacing w:val="-1"/>
        </w:rPr>
        <w:t>ere</w:t>
      </w:r>
      <w:r w:rsidRPr="008423AC">
        <w:t>und</w:t>
      </w:r>
      <w:r w:rsidRPr="009558F7">
        <w:rPr>
          <w:spacing w:val="-1"/>
        </w:rPr>
        <w:t>er</w:t>
      </w:r>
      <w:r>
        <w:rPr>
          <w:spacing w:val="-1"/>
        </w:rPr>
        <w:t>.</w:t>
      </w:r>
    </w:p>
    <w:p w14:paraId="34247048" w14:textId="77777777" w:rsidR="00AD0C39" w:rsidRPr="00A81E50" w:rsidRDefault="00AD0C39" w:rsidP="00E42E20">
      <w:pPr>
        <w:pStyle w:val="BAAText1"/>
        <w:numPr>
          <w:ilvl w:val="2"/>
          <w:numId w:val="60"/>
        </w:numPr>
        <w:ind w:left="1440" w:hanging="720"/>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2"/>
        </w:rPr>
        <w:t xml:space="preserv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w:t>
      </w:r>
      <w:r w:rsidRPr="008423AC">
        <w:rPr>
          <w:spacing w:val="1"/>
        </w:rPr>
        <w:t xml:space="preserve"> </w:t>
      </w:r>
      <w:r w:rsidRPr="008423AC">
        <w:t>to</w:t>
      </w:r>
      <w:r w:rsidRPr="008423AC">
        <w:rPr>
          <w:spacing w:val="1"/>
        </w:rPr>
        <w:t xml:space="preserve"> </w:t>
      </w:r>
      <w:r w:rsidRPr="008423AC">
        <w:t>m</w:t>
      </w:r>
      <w:r w:rsidRPr="008423AC">
        <w:rPr>
          <w:spacing w:val="-1"/>
        </w:rPr>
        <w:t>a</w:t>
      </w:r>
      <w:r w:rsidRPr="008423AC">
        <w:t>i</w:t>
      </w:r>
      <w:r w:rsidRPr="008423AC">
        <w:rPr>
          <w:spacing w:val="2"/>
        </w:rPr>
        <w:t>n</w:t>
      </w:r>
      <w:r w:rsidRPr="008423AC">
        <w:t>t</w:t>
      </w:r>
      <w:r w:rsidRPr="008423AC">
        <w:rPr>
          <w:spacing w:val="-1"/>
        </w:rPr>
        <w:t>a</w:t>
      </w:r>
      <w:r w:rsidRPr="008423AC">
        <w:t>in</w:t>
      </w:r>
      <w:r w:rsidRPr="008423AC">
        <w:rPr>
          <w:spacing w:val="1"/>
        </w:rPr>
        <w:t xml:space="preserve"> </w:t>
      </w:r>
      <w:r w:rsidRPr="008423AC">
        <w:rPr>
          <w:spacing w:val="-1"/>
        </w:rPr>
        <w:t>e</w:t>
      </w:r>
      <w:r w:rsidRPr="008423AC">
        <w:t>l</w:t>
      </w:r>
      <w:r w:rsidRPr="008423AC">
        <w:rPr>
          <w:spacing w:val="-1"/>
        </w:rPr>
        <w:t>ec</w:t>
      </w:r>
      <w:r w:rsidRPr="008423AC">
        <w:t>t</w:t>
      </w:r>
      <w:r w:rsidRPr="008423AC">
        <w:rPr>
          <w:spacing w:val="-1"/>
        </w:rPr>
        <w:t>r</w:t>
      </w:r>
      <w:r w:rsidRPr="008423AC">
        <w:t>on</w:t>
      </w:r>
      <w:r w:rsidRPr="008423AC">
        <w:rPr>
          <w:spacing w:val="3"/>
        </w:rPr>
        <w:t>i</w:t>
      </w:r>
      <w:r w:rsidRPr="008423AC">
        <w:t xml:space="preserve">c </w:t>
      </w:r>
      <w:r w:rsidRPr="008423AC">
        <w:rPr>
          <w:spacing w:val="2"/>
        </w:rPr>
        <w:t>r</w:t>
      </w:r>
      <w:r w:rsidRPr="008423AC">
        <w:rPr>
          <w:spacing w:val="-1"/>
        </w:rPr>
        <w:t>ec</w:t>
      </w:r>
      <w:r w:rsidRPr="008423AC">
        <w:t>o</w:t>
      </w:r>
      <w:r w:rsidRPr="008423AC">
        <w:rPr>
          <w:spacing w:val="-1"/>
        </w:rPr>
        <w:t>r</w:t>
      </w:r>
      <w:r w:rsidRPr="008423AC">
        <w:t>ds</w:t>
      </w:r>
      <w:r w:rsidRPr="008423AC">
        <w:rPr>
          <w:spacing w:val="4"/>
        </w:rPr>
        <w:t xml:space="preserve"> </w:t>
      </w:r>
      <w:r w:rsidRPr="008423AC">
        <w:t>of</w:t>
      </w:r>
      <w:r w:rsidRPr="008423AC">
        <w:rPr>
          <w:spacing w:val="3"/>
        </w:rPr>
        <w:t xml:space="preserve"> </w:t>
      </w:r>
      <w:r w:rsidRPr="008423AC">
        <w:rPr>
          <w:spacing w:val="-1"/>
        </w:rPr>
        <w:t>a</w:t>
      </w:r>
      <w:r w:rsidRPr="008423AC">
        <w:t>ll</w:t>
      </w:r>
      <w:r w:rsidRPr="008423AC">
        <w:rPr>
          <w:spacing w:val="1"/>
        </w:rPr>
        <w:t xml:space="preserve"> </w:t>
      </w:r>
      <w:r w:rsidRPr="008423AC">
        <w:t>su</w:t>
      </w:r>
      <w:r w:rsidRPr="008423AC">
        <w:rPr>
          <w:spacing w:val="-1"/>
        </w:rPr>
        <w:t>c</w:t>
      </w:r>
      <w:r w:rsidRPr="008423AC">
        <w:t>h</w:t>
      </w:r>
      <w:r w:rsidRPr="008423AC">
        <w:rPr>
          <w:spacing w:val="3"/>
        </w:rPr>
        <w:t xml:space="preserve"> </w:t>
      </w:r>
      <w:r w:rsidRPr="008423AC">
        <w:t>dis</w:t>
      </w:r>
      <w:r w:rsidRPr="008423AC">
        <w:rPr>
          <w:spacing w:val="-1"/>
        </w:rPr>
        <w:t>c</w:t>
      </w:r>
      <w:r w:rsidRPr="008423AC">
        <w:t>losu</w:t>
      </w:r>
      <w:r w:rsidRPr="008423AC">
        <w:rPr>
          <w:spacing w:val="-1"/>
        </w:rPr>
        <w:t>re</w:t>
      </w:r>
      <w:r w:rsidRPr="008423AC">
        <w:t>s</w:t>
      </w:r>
      <w:r w:rsidRPr="008423AC">
        <w:rPr>
          <w:spacing w:val="4"/>
        </w:rPr>
        <w:t xml:space="preserve"> </w:t>
      </w:r>
      <w:r w:rsidRPr="008423AC">
        <w:rPr>
          <w:spacing w:val="-1"/>
        </w:rPr>
        <w:t>f</w:t>
      </w:r>
      <w:r w:rsidRPr="008423AC">
        <w:t>or</w:t>
      </w:r>
      <w:r w:rsidRPr="008423AC">
        <w:rPr>
          <w:spacing w:val="3"/>
        </w:rPr>
        <w:t xml:space="preserve"> </w:t>
      </w:r>
      <w:r w:rsidRPr="008423AC">
        <w:t>a minimum</w:t>
      </w:r>
      <w:r w:rsidRPr="008423AC">
        <w:rPr>
          <w:spacing w:val="1"/>
        </w:rPr>
        <w:t xml:space="preserve"> </w:t>
      </w:r>
      <w:r w:rsidRPr="008423AC">
        <w:t>of six</w:t>
      </w:r>
      <w:r w:rsidRPr="008423AC">
        <w:rPr>
          <w:spacing w:val="2"/>
        </w:rPr>
        <w:t xml:space="preserve"> </w:t>
      </w:r>
      <w:r w:rsidRPr="008423AC">
        <w:rPr>
          <w:spacing w:val="-1"/>
        </w:rPr>
        <w:t>(</w:t>
      </w:r>
      <w:r w:rsidRPr="008423AC">
        <w:t>6)</w:t>
      </w:r>
      <w:r w:rsidRPr="008423AC">
        <w:rPr>
          <w:spacing w:val="-1"/>
        </w:rPr>
        <w:t xml:space="preserve"> ca</w:t>
      </w:r>
      <w:r w:rsidRPr="008423AC">
        <w:t>l</w:t>
      </w:r>
      <w:r w:rsidRPr="008423AC">
        <w:rPr>
          <w:spacing w:val="-1"/>
        </w:rPr>
        <w:t>e</w:t>
      </w:r>
      <w:r w:rsidRPr="008423AC">
        <w:t>nd</w:t>
      </w:r>
      <w:r w:rsidRPr="008423AC">
        <w:rPr>
          <w:spacing w:val="-1"/>
        </w:rPr>
        <w:t>a</w:t>
      </w:r>
      <w:r w:rsidRPr="008423AC">
        <w:t>r</w:t>
      </w:r>
      <w:r w:rsidRPr="008423AC">
        <w:rPr>
          <w:spacing w:val="4"/>
        </w:rPr>
        <w:t xml:space="preserve"> </w:t>
      </w:r>
      <w:r w:rsidRPr="008423AC">
        <w:rPr>
          <w:spacing w:val="-5"/>
        </w:rPr>
        <w:t>y</w:t>
      </w:r>
      <w:r w:rsidRPr="008423AC">
        <w:rPr>
          <w:spacing w:val="1"/>
        </w:rPr>
        <w:t>e</w:t>
      </w:r>
      <w:r w:rsidRPr="008423AC">
        <w:rPr>
          <w:spacing w:val="-1"/>
        </w:rPr>
        <w:t>ar</w:t>
      </w:r>
      <w:r w:rsidRPr="008423AC">
        <w:t>s.</w:t>
      </w:r>
    </w:p>
    <w:p w14:paraId="74F4460E" w14:textId="77777777" w:rsidR="00AD0C39" w:rsidRDefault="00AD0C39" w:rsidP="00E42E20">
      <w:pPr>
        <w:pStyle w:val="Heading2"/>
        <w:numPr>
          <w:ilvl w:val="1"/>
          <w:numId w:val="60"/>
        </w:numPr>
        <w:ind w:left="864" w:hanging="504"/>
      </w:pPr>
      <w:r w:rsidRPr="008423AC">
        <w:t xml:space="preserve">Designated </w:t>
      </w:r>
      <w:r w:rsidRPr="00981112">
        <w:t>Record</w:t>
      </w:r>
      <w:r w:rsidRPr="008423AC">
        <w:t xml:space="preserve"> Set</w:t>
      </w:r>
    </w:p>
    <w:p w14:paraId="5A30875D" w14:textId="77777777" w:rsidR="00AD0C39" w:rsidRDefault="00AD0C39" w:rsidP="00E42E20">
      <w:pPr>
        <w:pStyle w:val="BAAText1"/>
        <w:numPr>
          <w:ilvl w:val="2"/>
          <w:numId w:val="60"/>
        </w:numPr>
        <w:ind w:left="1440" w:hanging="720"/>
      </w:pPr>
      <w:r w:rsidRPr="008423AC">
        <w:rPr>
          <w:spacing w:val="1"/>
        </w:rPr>
        <w:t>W</w:t>
      </w:r>
      <w:r w:rsidRPr="008423AC">
        <w:t>h</w:t>
      </w:r>
      <w:r w:rsidRPr="008423AC">
        <w:rPr>
          <w:spacing w:val="-2"/>
        </w:rPr>
        <w:t>i</w:t>
      </w:r>
      <w:r w:rsidRPr="008423AC">
        <w:t>le</w:t>
      </w:r>
      <w:r w:rsidRPr="008423AC">
        <w:rPr>
          <w:spacing w:val="42"/>
        </w:rPr>
        <w:t xml:space="preserve"> </w:t>
      </w:r>
      <w:r w:rsidRPr="008423AC">
        <w:t>the</w:t>
      </w:r>
      <w:r w:rsidRPr="008423AC">
        <w:rPr>
          <w:spacing w:val="42"/>
        </w:rPr>
        <w:t xml:space="preserve"> </w:t>
      </w:r>
      <w:r w:rsidRPr="008423AC">
        <w:rPr>
          <w:spacing w:val="1"/>
        </w:rPr>
        <w:t>P</w:t>
      </w:r>
      <w:r w:rsidRPr="008423AC">
        <w:rPr>
          <w:spacing w:val="-1"/>
        </w:rPr>
        <w:t>ar</w:t>
      </w:r>
      <w:r w:rsidRPr="008423AC">
        <w:t>ti</w:t>
      </w:r>
      <w:r w:rsidRPr="008423AC">
        <w:rPr>
          <w:spacing w:val="-1"/>
        </w:rPr>
        <w:t>e</w:t>
      </w:r>
      <w:r w:rsidRPr="008423AC">
        <w:t>s</w:t>
      </w:r>
      <w:r w:rsidRPr="008423AC">
        <w:rPr>
          <w:spacing w:val="43"/>
        </w:rPr>
        <w:t xml:space="preserve"> </w:t>
      </w:r>
      <w:r w:rsidRPr="008423AC">
        <w:t>do</w:t>
      </w:r>
      <w:r w:rsidRPr="008423AC">
        <w:rPr>
          <w:spacing w:val="41"/>
        </w:rPr>
        <w:t xml:space="preserve"> </w:t>
      </w:r>
      <w:r w:rsidRPr="008423AC">
        <w:t>not</w:t>
      </w:r>
      <w:r w:rsidRPr="008423AC">
        <w:rPr>
          <w:spacing w:val="44"/>
        </w:rPr>
        <w:t xml:space="preserve"> </w:t>
      </w:r>
      <w:r w:rsidRPr="008423AC">
        <w:t>int</w:t>
      </w:r>
      <w:r w:rsidRPr="008423AC">
        <w:rPr>
          <w:spacing w:val="-1"/>
        </w:rPr>
        <w:t>e</w:t>
      </w:r>
      <w:r w:rsidRPr="008423AC">
        <w:t>nd</w:t>
      </w:r>
      <w:r w:rsidRPr="008423AC">
        <w:rPr>
          <w:spacing w:val="43"/>
        </w:rPr>
        <w:t xml:space="preserve"> </w:t>
      </w:r>
      <w:r w:rsidRPr="008423AC">
        <w:rPr>
          <w:spacing w:val="-1"/>
        </w:rPr>
        <w:t>f</w:t>
      </w:r>
      <w:r w:rsidRPr="008423AC">
        <w:t>or</w:t>
      </w:r>
      <w:r w:rsidRPr="008423AC">
        <w:rPr>
          <w:spacing w:val="42"/>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0"/>
        </w:rPr>
        <w:t xml:space="preserve"> </w:t>
      </w:r>
      <w:r w:rsidRPr="008423AC">
        <w:t>to</w:t>
      </w:r>
      <w:r w:rsidRPr="008423AC">
        <w:rPr>
          <w:spacing w:val="41"/>
        </w:rPr>
        <w:t xml:space="preserve"> </w:t>
      </w:r>
      <w:r w:rsidRPr="008423AC">
        <w:t>m</w:t>
      </w:r>
      <w:r w:rsidRPr="008423AC">
        <w:rPr>
          <w:spacing w:val="-1"/>
        </w:rPr>
        <w:t>a</w:t>
      </w:r>
      <w:r w:rsidRPr="008423AC">
        <w:t>int</w:t>
      </w:r>
      <w:r w:rsidRPr="008423AC">
        <w:rPr>
          <w:spacing w:val="-1"/>
        </w:rPr>
        <w:t>a</w:t>
      </w:r>
      <w:r w:rsidRPr="008423AC">
        <w:t>in</w:t>
      </w:r>
      <w:r w:rsidRPr="008423AC">
        <w:rPr>
          <w:spacing w:val="41"/>
        </w:rPr>
        <w:t xml:space="preserve"> </w:t>
      </w:r>
      <w:r w:rsidRPr="008423AC">
        <w:rPr>
          <w:spacing w:val="1"/>
        </w:rPr>
        <w:t>a</w:t>
      </w:r>
      <w:r w:rsidRPr="008423AC">
        <w:rPr>
          <w:spacing w:val="2"/>
        </w:rPr>
        <w:t>n</w:t>
      </w:r>
      <w:r w:rsidRPr="008423AC">
        <w:t>y</w:t>
      </w:r>
      <w:r w:rsidRPr="008423AC">
        <w:rPr>
          <w:spacing w:val="36"/>
        </w:rPr>
        <w:t xml:space="preserve"> </w:t>
      </w:r>
      <w:r w:rsidRPr="008423AC">
        <w:rPr>
          <w:spacing w:val="1"/>
        </w:rPr>
        <w:t>P</w:t>
      </w:r>
      <w:r w:rsidRPr="008423AC">
        <w:rPr>
          <w:spacing w:val="2"/>
        </w:rPr>
        <w:t>H</w:t>
      </w:r>
      <w:r w:rsidRPr="008423AC">
        <w:t>I</w:t>
      </w:r>
      <w:r w:rsidRPr="008423AC">
        <w:rPr>
          <w:spacing w:val="38"/>
        </w:rPr>
        <w:t xml:space="preserve"> </w:t>
      </w:r>
      <w:r w:rsidRPr="008423AC">
        <w:t>in</w:t>
      </w:r>
      <w:r w:rsidRPr="008423AC">
        <w:rPr>
          <w:spacing w:val="41"/>
        </w:rPr>
        <w:t xml:space="preserve"> </w:t>
      </w:r>
      <w:r w:rsidRPr="008423AC">
        <w:t>a</w:t>
      </w:r>
      <w:r w:rsidRPr="008423AC">
        <w:rPr>
          <w:spacing w:val="40"/>
        </w:rPr>
        <w:t xml:space="preserve"> </w:t>
      </w:r>
      <w:r w:rsidRPr="008423AC">
        <w:t>d</w:t>
      </w:r>
      <w:r w:rsidRPr="008423AC">
        <w:rPr>
          <w:spacing w:val="-1"/>
        </w:rPr>
        <w:t>e</w:t>
      </w:r>
      <w:r w:rsidRPr="008423AC">
        <w:t>s</w:t>
      </w:r>
      <w:r w:rsidRPr="008423AC">
        <w:rPr>
          <w:spacing w:val="3"/>
        </w:rPr>
        <w:t>i</w:t>
      </w:r>
      <w:r w:rsidRPr="008423AC">
        <w:rPr>
          <w:spacing w:val="-2"/>
        </w:rPr>
        <w:t>g</w:t>
      </w:r>
      <w:r w:rsidRPr="008423AC">
        <w:rPr>
          <w:spacing w:val="2"/>
        </w:rPr>
        <w:t>n</w:t>
      </w:r>
      <w:r w:rsidRPr="008423AC">
        <w:rPr>
          <w:spacing w:val="-1"/>
        </w:rPr>
        <w:t>a</w:t>
      </w:r>
      <w:r w:rsidRPr="008423AC">
        <w:t>t</w:t>
      </w:r>
      <w:r w:rsidRPr="008423AC">
        <w:rPr>
          <w:spacing w:val="-1"/>
        </w:rPr>
        <w:t>e</w:t>
      </w:r>
      <w:r w:rsidRPr="008423AC">
        <w:t>d</w:t>
      </w:r>
      <w:r w:rsidRPr="008423AC">
        <w:rPr>
          <w:spacing w:val="43"/>
        </w:rPr>
        <w:t xml:space="preserve"> </w:t>
      </w:r>
      <w:r w:rsidRPr="008423AC">
        <w:rPr>
          <w:spacing w:val="-1"/>
        </w:rPr>
        <w:t>rec</w:t>
      </w:r>
      <w:r w:rsidRPr="008423AC">
        <w:t>o</w:t>
      </w:r>
      <w:r w:rsidRPr="008423AC">
        <w:rPr>
          <w:spacing w:val="-1"/>
        </w:rPr>
        <w:t>r</w:t>
      </w:r>
      <w:r w:rsidRPr="008423AC">
        <w:t>d</w:t>
      </w:r>
      <w:r w:rsidRPr="008423AC">
        <w:rPr>
          <w:spacing w:val="41"/>
        </w:rPr>
        <w:t xml:space="preserve"> </w:t>
      </w:r>
      <w:r w:rsidRPr="008423AC">
        <w:rPr>
          <w:spacing w:val="3"/>
        </w:rPr>
        <w:t>s</w:t>
      </w:r>
      <w:r w:rsidRPr="008423AC">
        <w:rPr>
          <w:spacing w:val="-1"/>
        </w:rPr>
        <w:t>e</w:t>
      </w:r>
      <w:r w:rsidRPr="008423AC">
        <w:t>t,</w:t>
      </w:r>
      <w:r w:rsidRPr="008423AC">
        <w:rPr>
          <w:spacing w:val="41"/>
        </w:rPr>
        <w:t xml:space="preserve"> </w:t>
      </w:r>
      <w:r w:rsidRPr="008423AC">
        <w:t>to</w:t>
      </w:r>
      <w:r w:rsidRPr="008423AC">
        <w:rPr>
          <w:spacing w:val="41"/>
        </w:rPr>
        <w:t xml:space="preserve"> </w:t>
      </w:r>
      <w:r w:rsidRPr="008423AC">
        <w:t>the</w:t>
      </w:r>
      <w:r w:rsidRPr="008423AC">
        <w:rPr>
          <w:spacing w:val="40"/>
        </w:rPr>
        <w:t xml:space="preserve"> </w:t>
      </w:r>
      <w:r w:rsidRPr="008423AC">
        <w:rPr>
          <w:spacing w:val="-1"/>
        </w:rPr>
        <w:t>e</w:t>
      </w:r>
      <w:r w:rsidRPr="008423AC">
        <w:rPr>
          <w:spacing w:val="2"/>
        </w:rPr>
        <w:t>x</w:t>
      </w:r>
      <w:r w:rsidRPr="008423AC">
        <w:t>t</w:t>
      </w:r>
      <w:r w:rsidRPr="008423AC">
        <w:rPr>
          <w:spacing w:val="-1"/>
        </w:rPr>
        <w:t>e</w:t>
      </w:r>
      <w:r w:rsidRPr="008423AC">
        <w:t>nt</w:t>
      </w:r>
      <w:r w:rsidRPr="008423AC">
        <w:rPr>
          <w:spacing w:val="41"/>
        </w:rPr>
        <w:t xml:space="preserve"> </w:t>
      </w:r>
      <w:r w:rsidRPr="008423AC">
        <w:t>th</w:t>
      </w:r>
      <w:r w:rsidRPr="008423AC">
        <w:rPr>
          <w:spacing w:val="-1"/>
        </w:rPr>
        <w:t>a</w:t>
      </w:r>
      <w:r w:rsidRPr="008423AC">
        <w:t>t</w:t>
      </w:r>
      <w:r w:rsidRPr="008423AC">
        <w:rPr>
          <w:spacing w:val="41"/>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
        </w:rPr>
        <w:t xml:space="preserve"> </w:t>
      </w:r>
      <w:r w:rsidRPr="008423AC">
        <w:t>do</w:t>
      </w:r>
      <w:r w:rsidRPr="008423AC">
        <w:rPr>
          <w:spacing w:val="-1"/>
        </w:rPr>
        <w:t>e</w:t>
      </w:r>
      <w:r w:rsidRPr="008423AC">
        <w:t>s</w:t>
      </w:r>
      <w:r w:rsidRPr="008423AC">
        <w:rPr>
          <w:spacing w:val="7"/>
        </w:rPr>
        <w:t xml:space="preserve"> </w:t>
      </w:r>
      <w:r w:rsidRPr="008423AC">
        <w:t>m</w:t>
      </w:r>
      <w:r w:rsidRPr="008423AC">
        <w:rPr>
          <w:spacing w:val="-1"/>
        </w:rPr>
        <w:t>a</w:t>
      </w:r>
      <w:r w:rsidRPr="008423AC">
        <w:t>int</w:t>
      </w:r>
      <w:r w:rsidRPr="008423AC">
        <w:rPr>
          <w:spacing w:val="-1"/>
        </w:rPr>
        <w:t>a</w:t>
      </w:r>
      <w:r w:rsidRPr="008423AC">
        <w:t>in</w:t>
      </w:r>
      <w:r w:rsidRPr="008423AC">
        <w:rPr>
          <w:spacing w:val="7"/>
        </w:rPr>
        <w:t xml:space="preserve"> </w:t>
      </w:r>
      <w:r w:rsidRPr="008423AC">
        <w:rPr>
          <w:spacing w:val="-1"/>
        </w:rPr>
        <w:t>a</w:t>
      </w:r>
      <w:r w:rsidRPr="008423AC">
        <w:rPr>
          <w:spacing w:val="2"/>
        </w:rPr>
        <w:t>n</w:t>
      </w:r>
      <w:r w:rsidRPr="008423AC">
        <w:t xml:space="preserve">y </w:t>
      </w:r>
      <w:r w:rsidRPr="008423AC">
        <w:rPr>
          <w:spacing w:val="1"/>
        </w:rPr>
        <w:t>P</w:t>
      </w:r>
      <w:r w:rsidRPr="008423AC">
        <w:rPr>
          <w:spacing w:val="4"/>
        </w:rPr>
        <w:t>H</w:t>
      </w:r>
      <w:r w:rsidRPr="008423AC">
        <w:t>I</w:t>
      </w:r>
      <w:r w:rsidRPr="008423AC">
        <w:rPr>
          <w:spacing w:val="2"/>
        </w:rPr>
        <w:t xml:space="preserve"> </w:t>
      </w:r>
      <w:r w:rsidRPr="008423AC">
        <w:t>in</w:t>
      </w:r>
      <w:r w:rsidRPr="008423AC">
        <w:rPr>
          <w:spacing w:val="5"/>
        </w:rPr>
        <w:t xml:space="preserve"> </w:t>
      </w:r>
      <w:r w:rsidRPr="008423AC">
        <w:t>a</w:t>
      </w:r>
      <w:r w:rsidRPr="008423AC">
        <w:rPr>
          <w:spacing w:val="6"/>
        </w:rPr>
        <w:t xml:space="preserve"> </w:t>
      </w:r>
      <w:r w:rsidRPr="008423AC">
        <w:t>d</w:t>
      </w:r>
      <w:r w:rsidRPr="008423AC">
        <w:rPr>
          <w:spacing w:val="-1"/>
        </w:rPr>
        <w:t>e</w:t>
      </w:r>
      <w:r w:rsidRPr="008423AC">
        <w:t>s</w:t>
      </w:r>
      <w:r w:rsidRPr="008423AC">
        <w:rPr>
          <w:spacing w:val="3"/>
        </w:rPr>
        <w:t>i</w:t>
      </w:r>
      <w:r w:rsidRPr="008423AC">
        <w:rPr>
          <w:spacing w:val="-2"/>
        </w:rPr>
        <w:t>g</w:t>
      </w:r>
      <w:r w:rsidRPr="008423AC">
        <w:t>n</w:t>
      </w:r>
      <w:r w:rsidRPr="008423AC">
        <w:rPr>
          <w:spacing w:val="-1"/>
        </w:rPr>
        <w:t>a</w:t>
      </w:r>
      <w:r w:rsidRPr="008423AC">
        <w:t>t</w:t>
      </w:r>
      <w:r w:rsidRPr="008423AC">
        <w:rPr>
          <w:spacing w:val="-1"/>
        </w:rPr>
        <w:t>e</w:t>
      </w:r>
      <w:r w:rsidRPr="008423AC">
        <w:t>d</w:t>
      </w:r>
      <w:r w:rsidRPr="008423AC">
        <w:rPr>
          <w:spacing w:val="7"/>
        </w:rPr>
        <w:t xml:space="preserve"> </w:t>
      </w:r>
      <w:r w:rsidRPr="008423AC">
        <w:rPr>
          <w:spacing w:val="-1"/>
        </w:rPr>
        <w:t>rec</w:t>
      </w:r>
      <w:r w:rsidRPr="008423AC">
        <w:t>o</w:t>
      </w:r>
      <w:r w:rsidRPr="008423AC">
        <w:rPr>
          <w:spacing w:val="-1"/>
        </w:rPr>
        <w:t>r</w:t>
      </w:r>
      <w:r w:rsidRPr="008423AC">
        <w:t>d</w:t>
      </w:r>
      <w:r w:rsidRPr="008423AC">
        <w:rPr>
          <w:spacing w:val="7"/>
        </w:rPr>
        <w:t xml:space="preserve"> </w:t>
      </w:r>
      <w:r w:rsidRPr="008423AC">
        <w:t>s</w:t>
      </w:r>
      <w:r w:rsidRPr="008423AC">
        <w:rPr>
          <w:spacing w:val="-1"/>
        </w:rPr>
        <w:t>e</w:t>
      </w:r>
      <w:r w:rsidRPr="008423AC">
        <w:t>t,</w:t>
      </w:r>
      <w:r w:rsidRPr="008423AC">
        <w:rPr>
          <w:spacing w:val="7"/>
        </w:rPr>
        <w:t xml:space="preserve"> </w:t>
      </w:r>
      <w:r w:rsidRPr="008423AC">
        <w:rPr>
          <w:spacing w:val="-2"/>
        </w:rPr>
        <w:t>B</w:t>
      </w:r>
      <w:r w:rsidRPr="008423AC">
        <w:t>usin</w:t>
      </w:r>
      <w:r w:rsidRPr="008423AC">
        <w:rPr>
          <w:spacing w:val="-1"/>
        </w:rPr>
        <w:t>e</w:t>
      </w:r>
      <w:r w:rsidRPr="008423AC">
        <w:t>ss</w:t>
      </w:r>
      <w:r w:rsidRPr="008423AC">
        <w:rPr>
          <w:spacing w:val="5"/>
        </w:rPr>
        <w:t xml:space="preserve"> </w:t>
      </w:r>
      <w:r w:rsidRPr="008423AC">
        <w:t>As</w:t>
      </w:r>
      <w:r w:rsidRPr="008423AC">
        <w:rPr>
          <w:spacing w:val="3"/>
        </w:rPr>
        <w:t>s</w:t>
      </w:r>
      <w:r w:rsidRPr="008423AC">
        <w:t>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g</w:t>
      </w:r>
      <w:r w:rsidRPr="008423AC">
        <w:rPr>
          <w:spacing w:val="-1"/>
        </w:rPr>
        <w:t>ree</w:t>
      </w:r>
      <w:r w:rsidRPr="008423AC">
        <w:t>s</w:t>
      </w:r>
      <w:r w:rsidRPr="008423AC">
        <w:rPr>
          <w:spacing w:val="7"/>
        </w:rPr>
        <w:t xml:space="preserve"> </w:t>
      </w:r>
      <w:r w:rsidRPr="008423AC">
        <w:t>to m</w:t>
      </w:r>
      <w:r w:rsidRPr="008423AC">
        <w:rPr>
          <w:spacing w:val="-1"/>
        </w:rPr>
        <w:t>a</w:t>
      </w:r>
      <w:r w:rsidRPr="008423AC">
        <w:t>ke</w:t>
      </w:r>
      <w:r w:rsidRPr="008423AC">
        <w:rPr>
          <w:spacing w:val="-1"/>
        </w:rPr>
        <w:t xml:space="preserve"> a</w:t>
      </w:r>
      <w:r w:rsidRPr="008423AC">
        <w:t>v</w:t>
      </w:r>
      <w:r w:rsidRPr="008423AC">
        <w:rPr>
          <w:spacing w:val="-1"/>
        </w:rPr>
        <w:t>a</w:t>
      </w:r>
      <w:r w:rsidRPr="008423AC">
        <w:t>il</w:t>
      </w:r>
      <w:r w:rsidRPr="008423AC">
        <w:rPr>
          <w:spacing w:val="-1"/>
        </w:rPr>
        <w:t>a</w:t>
      </w:r>
      <w:r w:rsidRPr="008423AC">
        <w:t>ble</w:t>
      </w:r>
      <w:r w:rsidRPr="008423AC">
        <w:rPr>
          <w:spacing w:val="-1"/>
        </w:rPr>
        <w:t xml:space="preserve"> </w:t>
      </w:r>
      <w:r w:rsidRPr="008423AC">
        <w:t xml:space="preserve">to </w:t>
      </w:r>
      <w:r w:rsidRPr="008423AC">
        <w:rPr>
          <w:spacing w:val="1"/>
        </w:rPr>
        <w:t>C</w:t>
      </w:r>
      <w:r w:rsidRPr="008423AC">
        <w:t>ov</w:t>
      </w:r>
      <w:r w:rsidRPr="008423AC">
        <w:rPr>
          <w:spacing w:val="1"/>
        </w:rPr>
        <w:t>e</w:t>
      </w:r>
      <w:r w:rsidRPr="008423AC">
        <w:rPr>
          <w:spacing w:val="-1"/>
        </w:rPr>
        <w:t>r</w:t>
      </w:r>
      <w:r w:rsidRPr="008423AC">
        <w:rPr>
          <w:spacing w:val="1"/>
        </w:rPr>
        <w:t>e</w:t>
      </w:r>
      <w:r w:rsidRPr="008423AC">
        <w:t>d Enti</w:t>
      </w:r>
      <w:r w:rsidRPr="008423AC">
        <w:rPr>
          <w:spacing w:val="3"/>
        </w:rPr>
        <w:t>t</w:t>
      </w:r>
      <w:r w:rsidRPr="008423AC">
        <w:t>y</w:t>
      </w:r>
      <w:r w:rsidRPr="008423AC">
        <w:rPr>
          <w:spacing w:val="-7"/>
        </w:rPr>
        <w:t xml:space="preserve"> </w:t>
      </w:r>
      <w:r w:rsidRPr="008423AC">
        <w:rPr>
          <w:spacing w:val="1"/>
        </w:rPr>
        <w:t>P</w:t>
      </w:r>
      <w:r w:rsidRPr="008423AC">
        <w:rPr>
          <w:spacing w:val="4"/>
        </w:rPr>
        <w:t>H</w:t>
      </w:r>
      <w:r w:rsidRPr="008423AC">
        <w:t>I</w:t>
      </w:r>
      <w:r w:rsidRPr="008423AC">
        <w:rPr>
          <w:spacing w:val="-3"/>
        </w:rPr>
        <w:t xml:space="preserve"> </w:t>
      </w:r>
      <w:r w:rsidRPr="008423AC">
        <w:t xml:space="preserve">within </w:t>
      </w:r>
      <w:r w:rsidRPr="008423AC">
        <w:rPr>
          <w:spacing w:val="-1"/>
        </w:rPr>
        <w:t>f</w:t>
      </w:r>
      <w:r w:rsidRPr="008423AC">
        <w:t>ou</w:t>
      </w:r>
      <w:r w:rsidRPr="008423AC">
        <w:rPr>
          <w:spacing w:val="-1"/>
        </w:rPr>
        <w:t>r</w:t>
      </w:r>
      <w:r w:rsidRPr="008423AC">
        <w:rPr>
          <w:spacing w:val="3"/>
        </w:rPr>
        <w:t>t</w:t>
      </w:r>
      <w:r w:rsidRPr="008423AC">
        <w:rPr>
          <w:spacing w:val="-1"/>
        </w:rPr>
        <w:t>ee</w:t>
      </w:r>
      <w:r w:rsidRPr="008423AC">
        <w:t xml:space="preserve">n </w:t>
      </w:r>
      <w:r w:rsidRPr="008423AC">
        <w:rPr>
          <w:spacing w:val="-1"/>
        </w:rPr>
        <w:t>(</w:t>
      </w:r>
      <w:r w:rsidRPr="008423AC">
        <w:t>14)</w:t>
      </w:r>
      <w:r w:rsidRPr="008423AC">
        <w:rPr>
          <w:spacing w:val="-1"/>
        </w:rPr>
        <w:t xml:space="preserve"> </w:t>
      </w:r>
      <w:r w:rsidRPr="008423AC">
        <w:rPr>
          <w:spacing w:val="2"/>
        </w:rPr>
        <w:t>d</w:t>
      </w:r>
      <w:r w:rsidRPr="008423AC">
        <w:rPr>
          <w:spacing w:val="4"/>
        </w:rPr>
        <w:t>a</w:t>
      </w:r>
      <w:r w:rsidRPr="008423AC">
        <w:rPr>
          <w:spacing w:val="-5"/>
        </w:rPr>
        <w:t>y</w:t>
      </w:r>
      <w:r w:rsidRPr="008423AC">
        <w:t>s:</w:t>
      </w:r>
    </w:p>
    <w:p w14:paraId="12C5D36E" w14:textId="77777777" w:rsidR="00AD0C39" w:rsidRPr="00FE601B" w:rsidRDefault="00AD0C39" w:rsidP="00E42E20">
      <w:pPr>
        <w:pStyle w:val="BAAText2"/>
        <w:numPr>
          <w:ilvl w:val="3"/>
          <w:numId w:val="60"/>
        </w:numPr>
        <w:ind w:left="1440" w:hanging="360"/>
      </w:pPr>
      <w:r>
        <w:t>F</w:t>
      </w:r>
      <w:r w:rsidRPr="00FE601B">
        <w:t>or Covered Entity to comply with its access obligations in accordance with 45 C.F.R</w:t>
      </w:r>
      <w:r>
        <w:t xml:space="preserve"> § </w:t>
      </w:r>
      <w:r w:rsidRPr="00FE601B">
        <w:t>164.524 and any subsequent regulations issued thereunder; and</w:t>
      </w:r>
    </w:p>
    <w:p w14:paraId="4A4CD1DE" w14:textId="77777777" w:rsidR="00AD0C39" w:rsidRPr="00FE601B" w:rsidRDefault="00AD0C39" w:rsidP="00E42E20">
      <w:pPr>
        <w:pStyle w:val="BAAText2"/>
        <w:numPr>
          <w:ilvl w:val="3"/>
          <w:numId w:val="60"/>
        </w:numPr>
        <w:ind w:left="1440" w:hanging="360"/>
      </w:pPr>
      <w:r>
        <w:t>F</w:t>
      </w:r>
      <w:r w:rsidRPr="00FE601B">
        <w:t>or amendment upon Covered Entity’s request and incorporate any amendments to PHI as may be required for Covered Entity comply with its amendment obligations in accordance with 45 C.F.R</w:t>
      </w:r>
      <w:r>
        <w:t xml:space="preserve"> § </w:t>
      </w:r>
      <w:r w:rsidRPr="00FE601B">
        <w:t>164.526 and any subsequent guidance.</w:t>
      </w:r>
    </w:p>
    <w:p w14:paraId="001C0041" w14:textId="77777777" w:rsidR="00AD0C39" w:rsidRDefault="00AD0C39" w:rsidP="00E42E20">
      <w:pPr>
        <w:pStyle w:val="Heading2"/>
        <w:numPr>
          <w:ilvl w:val="1"/>
          <w:numId w:val="60"/>
        </w:numPr>
        <w:ind w:left="864" w:hanging="504"/>
      </w:pPr>
      <w:r w:rsidRPr="008423AC">
        <w:t>HITECH Compliance Dates</w:t>
      </w:r>
    </w:p>
    <w:p w14:paraId="4D425F7B" w14:textId="77777777" w:rsidR="00AD0C39" w:rsidRDefault="00AD0C39" w:rsidP="00AD0C39">
      <w:pPr>
        <w:pStyle w:val="BodyText2"/>
      </w:pPr>
      <w:r w:rsidRPr="00FE601B">
        <w:rPr>
          <w:rStyle w:val="BodyText2Char"/>
        </w:rPr>
        <w:t>Business Associate agrees to comply with the HITECH Act provisions expressly addressed, or incorporated by reference, in this BAA as of the effective dates of applicability and enforcement established by the HITECH Act</w:t>
      </w:r>
      <w:r w:rsidRPr="008423AC">
        <w:t xml:space="preserve"> </w:t>
      </w:r>
      <w:r w:rsidRPr="008423AC">
        <w:rPr>
          <w:spacing w:val="-1"/>
        </w:rPr>
        <w:t>a</w:t>
      </w:r>
      <w:r w:rsidRPr="008423AC">
        <w:t>nd</w:t>
      </w:r>
      <w:r w:rsidRPr="008423AC">
        <w:rPr>
          <w:spacing w:val="2"/>
        </w:rPr>
        <w:t xml:space="preserve"> </w:t>
      </w:r>
      <w:r w:rsidRPr="008423AC">
        <w:rPr>
          <w:spacing w:val="-1"/>
        </w:rPr>
        <w:t>a</w:t>
      </w:r>
      <w:r w:rsidRPr="008423AC">
        <w:rPr>
          <w:spacing w:val="5"/>
        </w:rPr>
        <w:t>n</w:t>
      </w:r>
      <w:r w:rsidRPr="008423AC">
        <w:t>y</w:t>
      </w:r>
      <w:r w:rsidRPr="008423AC">
        <w:rPr>
          <w:spacing w:val="-5"/>
        </w:rPr>
        <w:t xml:space="preserve"> </w:t>
      </w:r>
      <w:r w:rsidRPr="008423AC">
        <w:t>s</w:t>
      </w:r>
      <w:r w:rsidRPr="008423AC">
        <w:rPr>
          <w:spacing w:val="2"/>
        </w:rPr>
        <w:t>u</w:t>
      </w:r>
      <w:r w:rsidRPr="008423AC">
        <w:t>bs</w:t>
      </w:r>
      <w:r w:rsidRPr="008423AC">
        <w:rPr>
          <w:spacing w:val="-1"/>
        </w:rPr>
        <w:t>e</w:t>
      </w:r>
      <w:r w:rsidRPr="008423AC">
        <w:t>qu</w:t>
      </w:r>
      <w:r w:rsidRPr="008423AC">
        <w:rPr>
          <w:spacing w:val="-1"/>
        </w:rPr>
        <w:t>e</w:t>
      </w:r>
      <w:r w:rsidRPr="008423AC">
        <w:t xml:space="preserve">nt </w:t>
      </w:r>
      <w:r w:rsidRPr="008423AC">
        <w:rPr>
          <w:spacing w:val="-1"/>
        </w:rPr>
        <w:t>r</w:t>
      </w:r>
      <w:r w:rsidRPr="008423AC">
        <w:rPr>
          <w:spacing w:val="1"/>
        </w:rPr>
        <w:t>e</w:t>
      </w:r>
      <w:r w:rsidRPr="008423AC">
        <w:rPr>
          <w:spacing w:val="-2"/>
        </w:rPr>
        <w:t>g</w:t>
      </w:r>
      <w:r w:rsidRPr="008423AC">
        <w:t>ul</w:t>
      </w:r>
      <w:r w:rsidRPr="008423AC">
        <w:rPr>
          <w:spacing w:val="-1"/>
        </w:rPr>
        <w:t>a</w:t>
      </w:r>
      <w:r w:rsidRPr="008423AC">
        <w:t>tions issu</w:t>
      </w:r>
      <w:r w:rsidRPr="008423AC">
        <w:rPr>
          <w:spacing w:val="-1"/>
        </w:rPr>
        <w:t>e</w:t>
      </w:r>
      <w:r w:rsidRPr="008423AC">
        <w:t>d th</w:t>
      </w:r>
      <w:r w:rsidRPr="008423AC">
        <w:rPr>
          <w:spacing w:val="-1"/>
        </w:rPr>
        <w:t>ere</w:t>
      </w:r>
      <w:r w:rsidRPr="008423AC">
        <w:t>un</w:t>
      </w:r>
      <w:r w:rsidRPr="008423AC">
        <w:rPr>
          <w:spacing w:val="2"/>
        </w:rPr>
        <w:t>d</w:t>
      </w:r>
      <w:r w:rsidRPr="008423AC">
        <w:rPr>
          <w:spacing w:val="-1"/>
        </w:rPr>
        <w:t>er</w:t>
      </w:r>
      <w:r w:rsidRPr="008423AC">
        <w:t>.</w:t>
      </w:r>
    </w:p>
    <w:p w14:paraId="0655CF6D" w14:textId="77777777" w:rsidR="00AD0C39" w:rsidRPr="00507BF1" w:rsidRDefault="00AD0C39" w:rsidP="00E42E20">
      <w:pPr>
        <w:pStyle w:val="Heading1"/>
        <w:keepLines/>
        <w:numPr>
          <w:ilvl w:val="0"/>
          <w:numId w:val="60"/>
        </w:numPr>
        <w:ind w:left="360" w:hanging="360"/>
      </w:pPr>
      <w:r w:rsidRPr="00507BF1">
        <w:t>Part 2 QSO Compliance.</w:t>
      </w:r>
    </w:p>
    <w:p w14:paraId="25032D04" w14:textId="77777777" w:rsidR="00AD0C39" w:rsidRPr="00507BF1" w:rsidRDefault="00AD0C39" w:rsidP="00E42E20">
      <w:pPr>
        <w:pStyle w:val="BAAText1"/>
        <w:numPr>
          <w:ilvl w:val="1"/>
          <w:numId w:val="61"/>
        </w:numPr>
        <w:rPr>
          <w:b/>
        </w:rPr>
      </w:pPr>
      <w:r w:rsidRPr="008423AC">
        <w:t>To the extent that</w:t>
      </w:r>
      <w:r>
        <w:t xml:space="preserve"> </w:t>
      </w:r>
      <w:r w:rsidRPr="008423AC">
        <w:t>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05E2B093" w14:textId="77777777" w:rsidR="00AD0C39" w:rsidRPr="00507BF1" w:rsidRDefault="00AD0C39" w:rsidP="00E42E20">
      <w:pPr>
        <w:pStyle w:val="BAAText1"/>
        <w:numPr>
          <w:ilvl w:val="1"/>
          <w:numId w:val="61"/>
        </w:numPr>
        <w:rPr>
          <w:b/>
        </w:rPr>
      </w:pPr>
      <w:r w:rsidRPr="008423AC">
        <w:t>Notwithstanding</w:t>
      </w:r>
      <w:r>
        <w:t xml:space="preserve"> </w:t>
      </w:r>
      <w:r w:rsidRPr="008423AC">
        <w:t>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649C9AC4" w14:textId="77777777" w:rsidR="00AD0C39" w:rsidRPr="00507BF1" w:rsidRDefault="00AD0C39" w:rsidP="00E42E20">
      <w:pPr>
        <w:pStyle w:val="BAAText1"/>
        <w:numPr>
          <w:ilvl w:val="1"/>
          <w:numId w:val="61"/>
        </w:numPr>
        <w:rPr>
          <w:b/>
        </w:rPr>
      </w:pPr>
      <w:r w:rsidRPr="008423AC">
        <w:t>Business Associate acknowledges</w:t>
      </w:r>
      <w:r>
        <w:t xml:space="preserve"> </w:t>
      </w:r>
      <w:r w:rsidRPr="008423AC">
        <w:t>that any unauthorized disclosure of information under this section is a federal criminal offense.</w:t>
      </w:r>
    </w:p>
    <w:p w14:paraId="66EA4737" w14:textId="77777777" w:rsidR="00AD0C39" w:rsidRDefault="00AD0C39" w:rsidP="00E42E20">
      <w:pPr>
        <w:pStyle w:val="Heading2"/>
        <w:numPr>
          <w:ilvl w:val="1"/>
          <w:numId w:val="60"/>
        </w:numPr>
        <w:ind w:left="864" w:hanging="504"/>
      </w:pPr>
      <w:r w:rsidRPr="008423AC">
        <w:t>Obligations of Covered Entity.</w:t>
      </w:r>
    </w:p>
    <w:p w14:paraId="44BAE60B" w14:textId="77777777" w:rsidR="00AD0C39" w:rsidRPr="006A69D8" w:rsidRDefault="00AD0C39" w:rsidP="00E42E20">
      <w:pPr>
        <w:pStyle w:val="BAAText1"/>
        <w:numPr>
          <w:ilvl w:val="2"/>
          <w:numId w:val="60"/>
        </w:numPr>
        <w:ind w:left="1440" w:hanging="720"/>
      </w:pPr>
      <w:r w:rsidRPr="006A69D8">
        <w:t>Covered Entity agrees to notify Business Associate of any limitation(s) in Covered Entity’s notice of privacy practices in accordance with 45 C.F.R</w:t>
      </w:r>
      <w:r>
        <w:t xml:space="preserve"> § </w:t>
      </w:r>
      <w:r w:rsidRPr="006A69D8">
        <w:t>164.520, to the extent that such limitation may affect Business Associate’s use or disclosure of PHI.</w:t>
      </w:r>
    </w:p>
    <w:p w14:paraId="5117FE66" w14:textId="77777777" w:rsidR="00AD0C39" w:rsidRPr="006A69D8" w:rsidRDefault="00AD0C39" w:rsidP="00E42E20">
      <w:pPr>
        <w:pStyle w:val="BAAText1"/>
        <w:numPr>
          <w:ilvl w:val="2"/>
          <w:numId w:val="60"/>
        </w:numPr>
        <w:ind w:left="1440" w:hanging="720"/>
      </w:pPr>
      <w:r w:rsidRPr="006A69D8">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2087770F" w14:textId="77777777" w:rsidR="00AD0C39" w:rsidRPr="006A69D8" w:rsidRDefault="00AD0C39" w:rsidP="00E42E20">
      <w:pPr>
        <w:pStyle w:val="BAAText1"/>
        <w:numPr>
          <w:ilvl w:val="2"/>
          <w:numId w:val="60"/>
        </w:numPr>
        <w:ind w:left="1440" w:hanging="720"/>
      </w:pPr>
      <w:r w:rsidRPr="006A69D8">
        <w:t>Covered Entity agrees to notify Business Associate of any restriction to the use or disclosure of PHI that Covered Entity has agreed to in accordance with 45 C.F.R</w:t>
      </w:r>
      <w:r>
        <w:t xml:space="preserve"> § </w:t>
      </w:r>
      <w:r w:rsidRPr="006A69D8">
        <w:t>164.522, to the extent that such restriction may affect Business Associate’s use or disclosure of PHI.</w:t>
      </w:r>
    </w:p>
    <w:p w14:paraId="07EF326D" w14:textId="77777777" w:rsidR="00AD0C39" w:rsidRPr="006A69D8" w:rsidRDefault="00AD0C39" w:rsidP="00E42E20">
      <w:pPr>
        <w:pStyle w:val="BAAText1"/>
        <w:numPr>
          <w:ilvl w:val="2"/>
          <w:numId w:val="60"/>
        </w:numPr>
        <w:ind w:left="1440" w:hanging="720"/>
      </w:pPr>
      <w:r w:rsidRPr="006A69D8">
        <w:t>Covered Entity agrees to limit its use, disclosure, and requests of PHI under this BAA to a limited data set or, if needed by Covered Entity, to the minimum necessary PHI to accomplish the intended purpose of such use, disclosure, or request.</w:t>
      </w:r>
    </w:p>
    <w:p w14:paraId="7E6E2702" w14:textId="77777777" w:rsidR="00AD0C39" w:rsidRDefault="00AD0C39" w:rsidP="00E42E20">
      <w:pPr>
        <w:pStyle w:val="Heading1"/>
        <w:keepLines/>
        <w:numPr>
          <w:ilvl w:val="0"/>
          <w:numId w:val="60"/>
        </w:numPr>
        <w:ind w:left="360" w:hanging="360"/>
      </w:pPr>
      <w:r w:rsidRPr="008423AC">
        <w:t>Term and Termination.</w:t>
      </w:r>
    </w:p>
    <w:p w14:paraId="62DB6665" w14:textId="77777777" w:rsidR="00AD0C39" w:rsidRDefault="00AD0C39" w:rsidP="00E42E20">
      <w:pPr>
        <w:pStyle w:val="Heading2"/>
        <w:numPr>
          <w:ilvl w:val="1"/>
          <w:numId w:val="60"/>
        </w:numPr>
        <w:ind w:left="864" w:hanging="504"/>
      </w:pPr>
      <w:r w:rsidRPr="008423AC">
        <w:t>Term</w:t>
      </w:r>
    </w:p>
    <w:p w14:paraId="15F41579" w14:textId="77777777" w:rsidR="00AD0C39" w:rsidRDefault="00AD0C39" w:rsidP="00AD0C39">
      <w:pPr>
        <w:pStyle w:val="BodyText2"/>
      </w:pPr>
      <w:r w:rsidRPr="008423AC">
        <w:t>This</w:t>
      </w:r>
      <w:r w:rsidRPr="008423AC">
        <w:rPr>
          <w:spacing w:val="39"/>
        </w:rPr>
        <w:t xml:space="preserve"> </w:t>
      </w:r>
      <w:r w:rsidRPr="008423AC">
        <w:rPr>
          <w:spacing w:val="1"/>
        </w:rPr>
        <w:t>B</w:t>
      </w:r>
      <w:r w:rsidRPr="008423AC">
        <w:t>AA</w:t>
      </w:r>
      <w:r w:rsidRPr="008423AC">
        <w:rPr>
          <w:spacing w:val="38"/>
        </w:rPr>
        <w:t xml:space="preserve"> </w:t>
      </w:r>
      <w:r w:rsidRPr="008423AC">
        <w:t>sh</w:t>
      </w:r>
      <w:r w:rsidRPr="008423AC">
        <w:rPr>
          <w:spacing w:val="-1"/>
        </w:rPr>
        <w:t>a</w:t>
      </w:r>
      <w:r w:rsidRPr="008423AC">
        <w:t>ll</w:t>
      </w:r>
      <w:r w:rsidRPr="008423AC">
        <w:rPr>
          <w:spacing w:val="41"/>
        </w:rPr>
        <w:t xml:space="preserve"> </w:t>
      </w:r>
      <w:r w:rsidRPr="008423AC">
        <w:t>b</w:t>
      </w:r>
      <w:r w:rsidRPr="008423AC">
        <w:rPr>
          <w:spacing w:val="-1"/>
        </w:rPr>
        <w:t>ec</w:t>
      </w:r>
      <w:r w:rsidRPr="008423AC">
        <w:t>ome</w:t>
      </w:r>
      <w:r w:rsidRPr="008423AC">
        <w:rPr>
          <w:spacing w:val="37"/>
        </w:rPr>
        <w:t xml:space="preserve"> </w:t>
      </w:r>
      <w:r w:rsidRPr="008423AC">
        <w:rPr>
          <w:spacing w:val="1"/>
        </w:rPr>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upon</w:t>
      </w:r>
      <w:r w:rsidRPr="008423AC">
        <w:rPr>
          <w:spacing w:val="41"/>
        </w:rPr>
        <w:t xml:space="preserve"> </w:t>
      </w:r>
      <w:r w:rsidRPr="008423AC">
        <w:t>the</w:t>
      </w:r>
      <w:r w:rsidRPr="008423AC">
        <w:rPr>
          <w:spacing w:val="37"/>
        </w:rPr>
        <w:t xml:space="preserve"> </w:t>
      </w:r>
      <w:r w:rsidRPr="008423AC">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D</w:t>
      </w:r>
      <w:r w:rsidRPr="008423AC">
        <w:rPr>
          <w:spacing w:val="-1"/>
        </w:rPr>
        <w:t>a</w:t>
      </w:r>
      <w:r w:rsidRPr="008423AC">
        <w:t>te</w:t>
      </w:r>
      <w:r w:rsidRPr="008423AC">
        <w:rPr>
          <w:spacing w:val="40"/>
        </w:rPr>
        <w:t xml:space="preserve"> </w:t>
      </w:r>
      <w:r w:rsidRPr="008423AC">
        <w:rPr>
          <w:spacing w:val="-1"/>
        </w:rPr>
        <w:t>a</w:t>
      </w:r>
      <w:r w:rsidRPr="008423AC">
        <w:t>nd, unl</w:t>
      </w:r>
      <w:r w:rsidRPr="008423AC">
        <w:rPr>
          <w:spacing w:val="-1"/>
        </w:rPr>
        <w:t>e</w:t>
      </w:r>
      <w:r w:rsidRPr="008423AC">
        <w:t>ss</w:t>
      </w:r>
      <w:r w:rsidRPr="008423AC">
        <w:rPr>
          <w:spacing w:val="1"/>
        </w:rPr>
        <w:t xml:space="preserve"> </w:t>
      </w:r>
      <w:r w:rsidRPr="008423AC">
        <w:t>oth</w:t>
      </w:r>
      <w:r w:rsidRPr="008423AC">
        <w:rPr>
          <w:spacing w:val="-1"/>
        </w:rPr>
        <w:t>er</w:t>
      </w:r>
      <w:r w:rsidRPr="008423AC">
        <w:t>wise t</w:t>
      </w:r>
      <w:r w:rsidRPr="008423AC">
        <w:rPr>
          <w:spacing w:val="-1"/>
        </w:rPr>
        <w:t>er</w:t>
      </w:r>
      <w:r w:rsidRPr="008423AC">
        <w:t>m</w:t>
      </w:r>
      <w:r w:rsidRPr="008423AC">
        <w:rPr>
          <w:spacing w:val="3"/>
        </w:rPr>
        <w:t>i</w:t>
      </w:r>
      <w:r w:rsidRPr="008423AC">
        <w:t>n</w:t>
      </w:r>
      <w:r w:rsidRPr="008423AC">
        <w:rPr>
          <w:spacing w:val="-1"/>
        </w:rPr>
        <w:t>a</w:t>
      </w:r>
      <w:r w:rsidRPr="008423AC">
        <w:t>t</w:t>
      </w:r>
      <w:r w:rsidRPr="008423AC">
        <w:rPr>
          <w:spacing w:val="-1"/>
        </w:rPr>
        <w:t>e</w:t>
      </w:r>
      <w:r w:rsidRPr="008423AC">
        <w:t>d</w:t>
      </w:r>
      <w:r w:rsidRPr="008423AC">
        <w:rPr>
          <w:spacing w:val="1"/>
        </w:rPr>
        <w:t xml:space="preserve"> </w:t>
      </w:r>
      <w:r w:rsidRPr="008423AC">
        <w:rPr>
          <w:spacing w:val="-1"/>
        </w:rPr>
        <w:t>a</w:t>
      </w:r>
      <w:r w:rsidRPr="008423AC">
        <w:t>s</w:t>
      </w:r>
      <w:r w:rsidRPr="008423AC">
        <w:rPr>
          <w:spacing w:val="1"/>
        </w:rPr>
        <w:t xml:space="preserve"> </w:t>
      </w:r>
      <w:r w:rsidRPr="008423AC">
        <w:t>p</w:t>
      </w:r>
      <w:r w:rsidRPr="008423AC">
        <w:rPr>
          <w:spacing w:val="-1"/>
        </w:rPr>
        <w:t>r</w:t>
      </w:r>
      <w:r w:rsidRPr="008423AC">
        <w:t>ovid</w:t>
      </w:r>
      <w:r w:rsidRPr="008423AC">
        <w:rPr>
          <w:spacing w:val="-1"/>
        </w:rPr>
        <w:t>e</w:t>
      </w:r>
      <w:r w:rsidRPr="008423AC">
        <w:t>d</w:t>
      </w:r>
      <w:r w:rsidRPr="008423AC">
        <w:rPr>
          <w:spacing w:val="1"/>
        </w:rPr>
        <w:t xml:space="preserve"> </w:t>
      </w:r>
      <w:r w:rsidRPr="008423AC">
        <w:t>h</w:t>
      </w:r>
      <w:r w:rsidRPr="008423AC">
        <w:rPr>
          <w:spacing w:val="1"/>
        </w:rPr>
        <w:t>e</w:t>
      </w:r>
      <w:r w:rsidRPr="008423AC">
        <w:rPr>
          <w:spacing w:val="-1"/>
        </w:rPr>
        <w:t>r</w:t>
      </w:r>
      <w:r w:rsidRPr="008423AC">
        <w:rPr>
          <w:spacing w:val="1"/>
        </w:rPr>
        <w:t>e</w:t>
      </w:r>
      <w:r w:rsidRPr="008423AC">
        <w:t>in,</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t>h</w:t>
      </w:r>
      <w:r w:rsidRPr="008423AC">
        <w:rPr>
          <w:spacing w:val="-1"/>
        </w:rPr>
        <w:t>a</w:t>
      </w:r>
      <w:r w:rsidRPr="008423AC">
        <w:t>ve a t</w:t>
      </w:r>
      <w:r w:rsidRPr="008423AC">
        <w:rPr>
          <w:spacing w:val="-1"/>
        </w:rPr>
        <w:t>er</w:t>
      </w:r>
      <w:r w:rsidRPr="008423AC">
        <w:t>m</w:t>
      </w:r>
      <w:r w:rsidRPr="008423AC">
        <w:rPr>
          <w:spacing w:val="4"/>
        </w:rPr>
        <w:t xml:space="preserve"> </w:t>
      </w:r>
      <w:r w:rsidRPr="008423AC">
        <w:t>th</w:t>
      </w:r>
      <w:r w:rsidRPr="008423AC">
        <w:rPr>
          <w:spacing w:val="-1"/>
        </w:rPr>
        <w:t>a</w:t>
      </w:r>
      <w:r w:rsidRPr="008423AC">
        <w:t>t</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rPr>
          <w:spacing w:val="-1"/>
        </w:rPr>
        <w:t>r</w:t>
      </w:r>
      <w:r w:rsidRPr="008423AC">
        <w:t xml:space="preserve">un </w:t>
      </w:r>
      <w:r w:rsidRPr="008423AC">
        <w:rPr>
          <w:spacing w:val="-1"/>
        </w:rPr>
        <w:t>c</w:t>
      </w:r>
      <w:r w:rsidRPr="008423AC">
        <w:t>on</w:t>
      </w:r>
      <w:r w:rsidRPr="008423AC">
        <w:rPr>
          <w:spacing w:val="-1"/>
        </w:rPr>
        <w:t>c</w:t>
      </w:r>
      <w:r w:rsidRPr="008423AC">
        <w:t>u</w:t>
      </w:r>
      <w:r w:rsidRPr="008423AC">
        <w:rPr>
          <w:spacing w:val="-1"/>
        </w:rPr>
        <w:t>r</w:t>
      </w:r>
      <w:r w:rsidRPr="008423AC">
        <w:rPr>
          <w:spacing w:val="2"/>
        </w:rPr>
        <w:t>r</w:t>
      </w:r>
      <w:r w:rsidRPr="008423AC">
        <w:rPr>
          <w:spacing w:val="-1"/>
        </w:rPr>
        <w:t>e</w:t>
      </w:r>
      <w:r w:rsidRPr="008423AC">
        <w:t>nt</w:t>
      </w:r>
      <w:r w:rsidRPr="008423AC">
        <w:rPr>
          <w:spacing w:val="3"/>
        </w:rPr>
        <w:t>l</w:t>
      </w:r>
      <w:r w:rsidRPr="008423AC">
        <w:t>y</w:t>
      </w:r>
      <w:r w:rsidRPr="008423AC">
        <w:rPr>
          <w:spacing w:val="-2"/>
        </w:rPr>
        <w:t xml:space="preserve"> </w:t>
      </w:r>
      <w:r w:rsidRPr="008423AC">
        <w:t>with th</w:t>
      </w:r>
      <w:r w:rsidRPr="008423AC">
        <w:rPr>
          <w:spacing w:val="-1"/>
        </w:rPr>
        <w:t>a</w:t>
      </w:r>
      <w:r w:rsidRPr="008423AC">
        <w:t>t of</w:t>
      </w:r>
      <w:r w:rsidRPr="008423AC">
        <w:rPr>
          <w:spacing w:val="-1"/>
        </w:rPr>
        <w:t xml:space="preserve"> </w:t>
      </w:r>
      <w:r w:rsidRPr="008423AC">
        <w:t>the</w:t>
      </w:r>
      <w:r w:rsidRPr="008423AC">
        <w:rPr>
          <w:spacing w:val="-1"/>
        </w:rPr>
        <w:t xml:space="preserve"> </w:t>
      </w:r>
      <w:r w:rsidRPr="008423AC">
        <w:t>l</w:t>
      </w:r>
      <w:r w:rsidRPr="008423AC">
        <w:rPr>
          <w:spacing w:val="-1"/>
        </w:rPr>
        <w:t>a</w:t>
      </w:r>
      <w:r w:rsidRPr="008423AC">
        <w:t xml:space="preserve">st </w:t>
      </w:r>
      <w:r w:rsidRPr="008423AC">
        <w:rPr>
          <w:spacing w:val="-1"/>
        </w:rPr>
        <w:t>e</w:t>
      </w:r>
      <w:r w:rsidRPr="008423AC">
        <w:rPr>
          <w:spacing w:val="2"/>
        </w:rPr>
        <w:t>x</w:t>
      </w:r>
      <w:r w:rsidRPr="008423AC">
        <w:t>pi</w:t>
      </w:r>
      <w:r w:rsidRPr="008423AC">
        <w:rPr>
          <w:spacing w:val="-1"/>
        </w:rPr>
        <w:t>ra</w:t>
      </w:r>
      <w:r w:rsidRPr="008423AC">
        <w:t>tion d</w:t>
      </w:r>
      <w:r w:rsidRPr="008423AC">
        <w:rPr>
          <w:spacing w:val="-1"/>
        </w:rPr>
        <w:t>a</w:t>
      </w:r>
      <w:r w:rsidRPr="008423AC">
        <w:t>te</w:t>
      </w:r>
      <w:r w:rsidRPr="008423AC">
        <w:rPr>
          <w:spacing w:val="-1"/>
        </w:rPr>
        <w:t xml:space="preserve"> </w:t>
      </w:r>
      <w:r w:rsidRPr="008423AC">
        <w:t>or</w:t>
      </w:r>
      <w:r w:rsidRPr="008423AC">
        <w:rPr>
          <w:spacing w:val="-1"/>
        </w:rPr>
        <w:t xml:space="preserve"> </w:t>
      </w:r>
      <w:r w:rsidRPr="008423AC">
        <w:t>t</w:t>
      </w:r>
      <w:r w:rsidRPr="008423AC">
        <w:rPr>
          <w:spacing w:val="-1"/>
        </w:rPr>
        <w:t>er</w:t>
      </w:r>
      <w:r w:rsidRPr="008423AC">
        <w:t>min</w:t>
      </w:r>
      <w:r w:rsidRPr="008423AC">
        <w:rPr>
          <w:spacing w:val="-1"/>
        </w:rPr>
        <w:t>a</w:t>
      </w:r>
      <w:r w:rsidRPr="008423AC">
        <w:t>tion of</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rPr>
          <w:spacing w:val="-2"/>
        </w:rPr>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4FE88232" w14:textId="77777777" w:rsidR="00AD0C39" w:rsidRDefault="00AD0C39" w:rsidP="00E42E20">
      <w:pPr>
        <w:pStyle w:val="Heading2"/>
        <w:numPr>
          <w:ilvl w:val="1"/>
          <w:numId w:val="60"/>
        </w:numPr>
        <w:ind w:left="864" w:hanging="504"/>
      </w:pPr>
      <w:r w:rsidRPr="008423AC">
        <w:t>Termination Upon Breach.</w:t>
      </w:r>
    </w:p>
    <w:p w14:paraId="25D79DB2" w14:textId="77777777" w:rsidR="00AD0C39" w:rsidRPr="006A69D8" w:rsidRDefault="00AD0C39" w:rsidP="00E42E20">
      <w:pPr>
        <w:pStyle w:val="BAAText1"/>
        <w:numPr>
          <w:ilvl w:val="2"/>
          <w:numId w:val="60"/>
        </w:numPr>
        <w:ind w:left="1440" w:hanging="720"/>
      </w:pPr>
      <w:r w:rsidRPr="006A69D8">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5BC96DDC" w14:textId="77777777" w:rsidR="00AD0C39" w:rsidRPr="006A69D8" w:rsidRDefault="00AD0C39" w:rsidP="00E42E20">
      <w:pPr>
        <w:pStyle w:val="BAAText1"/>
        <w:numPr>
          <w:ilvl w:val="2"/>
          <w:numId w:val="60"/>
        </w:numPr>
        <w:ind w:left="1440" w:hanging="720"/>
      </w:pPr>
      <w:r w:rsidRPr="006A69D8">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5988739A" w14:textId="77777777" w:rsidR="00AD0C39" w:rsidRDefault="00AD0C39" w:rsidP="00E42E20">
      <w:pPr>
        <w:pStyle w:val="Heading2"/>
        <w:numPr>
          <w:ilvl w:val="1"/>
          <w:numId w:val="60"/>
        </w:numPr>
        <w:ind w:left="864" w:hanging="504"/>
      </w:pPr>
      <w:r w:rsidRPr="008423AC">
        <w:t>Termination by Either Party</w:t>
      </w:r>
    </w:p>
    <w:p w14:paraId="62C7BD40" w14:textId="77777777" w:rsidR="00AD0C39" w:rsidRPr="00FE601B" w:rsidRDefault="00AD0C39" w:rsidP="00AD0C39">
      <w:pPr>
        <w:pStyle w:val="BodyText2"/>
      </w:pPr>
      <w:r w:rsidRPr="00FE601B">
        <w:t>Either Party may terminate this BAA upon provision of thirty (30) days’ prior written notice.</w:t>
      </w:r>
    </w:p>
    <w:p w14:paraId="23B42614" w14:textId="77777777" w:rsidR="00AD0C39" w:rsidRDefault="00AD0C39" w:rsidP="00E42E20">
      <w:pPr>
        <w:pStyle w:val="Heading2"/>
        <w:numPr>
          <w:ilvl w:val="1"/>
          <w:numId w:val="60"/>
        </w:numPr>
        <w:ind w:left="864" w:hanging="504"/>
      </w:pPr>
      <w:r w:rsidRPr="008423AC">
        <w:t>Effect of Termination.</w:t>
      </w:r>
    </w:p>
    <w:p w14:paraId="5125A156" w14:textId="77777777" w:rsidR="00AD0C39" w:rsidRPr="006A69D8" w:rsidRDefault="00AD0C39" w:rsidP="00E42E20">
      <w:pPr>
        <w:pStyle w:val="BAAText1"/>
        <w:numPr>
          <w:ilvl w:val="2"/>
          <w:numId w:val="60"/>
        </w:numPr>
        <w:ind w:left="1440" w:hanging="720"/>
      </w:pPr>
      <w:r w:rsidRPr="006A69D8">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2BAB3271" w14:textId="77777777" w:rsidR="00AD0C39" w:rsidRPr="006A69D8" w:rsidRDefault="00AD0C39" w:rsidP="00E42E20">
      <w:pPr>
        <w:pStyle w:val="BAAText1"/>
        <w:numPr>
          <w:ilvl w:val="2"/>
          <w:numId w:val="60"/>
        </w:numPr>
        <w:ind w:left="1440" w:hanging="720"/>
      </w:pPr>
      <w:r w:rsidRPr="006A69D8">
        <w:t>Business Associate agrees to complete such return or destruction as promptly as possible and verify in writing within thirty (30) days of the termination of this BAA to Covered Entity that such return or destruction has been completed.</w:t>
      </w:r>
    </w:p>
    <w:p w14:paraId="61BAD67E" w14:textId="77777777" w:rsidR="00AD0C39" w:rsidRPr="006A69D8" w:rsidRDefault="00AD0C39" w:rsidP="00E42E20">
      <w:pPr>
        <w:pStyle w:val="BAAText1"/>
        <w:numPr>
          <w:ilvl w:val="2"/>
          <w:numId w:val="60"/>
        </w:numPr>
        <w:ind w:left="1440" w:hanging="720"/>
      </w:pPr>
      <w:r w:rsidRPr="006A69D8">
        <w:t>If not feasible, Business Associate agrees to provide Covered Entity notification of the conditions that make return or destruction of PHI not feasible.</w:t>
      </w:r>
    </w:p>
    <w:p w14:paraId="57C37783" w14:textId="77777777" w:rsidR="00AD0C39" w:rsidRPr="006A69D8" w:rsidRDefault="00AD0C39" w:rsidP="00E42E20">
      <w:pPr>
        <w:pStyle w:val="BAAText1"/>
        <w:numPr>
          <w:ilvl w:val="2"/>
          <w:numId w:val="60"/>
        </w:numPr>
        <w:ind w:left="1440" w:hanging="720"/>
      </w:pPr>
      <w:r w:rsidRPr="006A69D8">
        <w:t>Upon notice to Covered Entity that return or destruction of PHI is not feasible, Business Associate agrees to extend the protections of this BAA to such PHI for as long as Business Associate maintains such PHI.</w:t>
      </w:r>
    </w:p>
    <w:p w14:paraId="00CCD155" w14:textId="77777777" w:rsidR="00AD0C39" w:rsidRPr="006A69D8" w:rsidRDefault="00AD0C39" w:rsidP="00E42E20">
      <w:pPr>
        <w:pStyle w:val="BAAText1"/>
        <w:numPr>
          <w:ilvl w:val="2"/>
          <w:numId w:val="60"/>
        </w:numPr>
        <w:ind w:left="1440" w:hanging="720"/>
      </w:pPr>
      <w:r w:rsidRPr="006A69D8">
        <w:t>Without limiting the foregoing, Business Associate may retain copies of PHI in its workpapers related to the services provided in the Master Agreement to meet its professional obligations.</w:t>
      </w:r>
    </w:p>
    <w:p w14:paraId="4C875D34" w14:textId="77777777" w:rsidR="00AD0C39" w:rsidRDefault="00AD0C39" w:rsidP="00E42E20">
      <w:pPr>
        <w:pStyle w:val="Heading1"/>
        <w:keepLines/>
        <w:numPr>
          <w:ilvl w:val="0"/>
          <w:numId w:val="60"/>
        </w:numPr>
        <w:ind w:left="360" w:hanging="360"/>
      </w:pPr>
      <w:r w:rsidRPr="008423AC">
        <w:t>Miscellaneous.</w:t>
      </w:r>
    </w:p>
    <w:p w14:paraId="000F7DFF" w14:textId="77777777" w:rsidR="00AD0C39" w:rsidRDefault="00AD0C39" w:rsidP="00E42E20">
      <w:pPr>
        <w:pStyle w:val="Heading2"/>
        <w:numPr>
          <w:ilvl w:val="1"/>
          <w:numId w:val="60"/>
        </w:numPr>
        <w:ind w:left="864" w:hanging="504"/>
      </w:pPr>
      <w:r w:rsidRPr="008423AC">
        <w:t>Regulatory References</w:t>
      </w:r>
    </w:p>
    <w:p w14:paraId="6D614001" w14:textId="77777777" w:rsidR="00AD0C39" w:rsidRDefault="00AD0C39" w:rsidP="00AD0C39">
      <w:pPr>
        <w:pStyle w:val="BodyText2"/>
      </w:pPr>
      <w:r w:rsidRPr="008423AC">
        <w:t>A reference in this BAA to a section in the Privacy Rule or Security Rule means the section as in effect or as amended.</w:t>
      </w:r>
    </w:p>
    <w:p w14:paraId="46E15230" w14:textId="77777777" w:rsidR="00AD0C39" w:rsidRDefault="00AD0C39" w:rsidP="00E42E20">
      <w:pPr>
        <w:pStyle w:val="Heading2"/>
        <w:numPr>
          <w:ilvl w:val="1"/>
          <w:numId w:val="60"/>
        </w:numPr>
        <w:ind w:left="864" w:hanging="504"/>
      </w:pPr>
      <w:r w:rsidRPr="008423AC">
        <w:t>Amendment</w:t>
      </w:r>
    </w:p>
    <w:p w14:paraId="4D1ACB3C" w14:textId="77777777" w:rsidR="00AD0C39" w:rsidRPr="006A69D8" w:rsidRDefault="00AD0C39" w:rsidP="00E42E20">
      <w:pPr>
        <w:pStyle w:val="BAAText1"/>
        <w:numPr>
          <w:ilvl w:val="2"/>
          <w:numId w:val="60"/>
        </w:numPr>
        <w:ind w:left="1440" w:hanging="720"/>
      </w:pPr>
      <w:r w:rsidRPr="006A69D8">
        <w:t>The Parties acknowledge that the provisions of this BAA are designed to comply with HIPAA and agree to take such action as is necessary to amend this BAA from time to time as is necessary for Covered Entity to comply with the requirements of HIPAA.</w:t>
      </w:r>
    </w:p>
    <w:p w14:paraId="17F3A7CC" w14:textId="77777777" w:rsidR="00AD0C39" w:rsidRPr="006A69D8" w:rsidRDefault="00AD0C39" w:rsidP="00E42E20">
      <w:pPr>
        <w:pStyle w:val="BAAText1"/>
        <w:numPr>
          <w:ilvl w:val="2"/>
          <w:numId w:val="60"/>
        </w:numPr>
        <w:ind w:left="1440" w:hanging="720"/>
      </w:pPr>
      <w:r w:rsidRPr="006A69D8">
        <w:t>Regardless of the execution of a formal amendment of this BAA, the BAA shall be deemed amended to permit the Covered Entity and Business Associate to comply with HIPAA.</w:t>
      </w:r>
    </w:p>
    <w:p w14:paraId="7978FF45" w14:textId="77777777" w:rsidR="00AD0C39" w:rsidRDefault="00AD0C39" w:rsidP="00E42E20">
      <w:pPr>
        <w:pStyle w:val="Heading2"/>
        <w:numPr>
          <w:ilvl w:val="1"/>
          <w:numId w:val="60"/>
        </w:numPr>
        <w:ind w:left="864" w:hanging="504"/>
      </w:pPr>
      <w:r w:rsidRPr="008423AC">
        <w:t>Method of Providing Notice</w:t>
      </w:r>
    </w:p>
    <w:p w14:paraId="31E5E2D1" w14:textId="77777777" w:rsidR="00AD0C39" w:rsidRPr="006A69D8" w:rsidRDefault="00AD0C39" w:rsidP="00E42E20">
      <w:pPr>
        <w:pStyle w:val="BAAText1"/>
        <w:numPr>
          <w:ilvl w:val="2"/>
          <w:numId w:val="60"/>
        </w:numPr>
        <w:ind w:left="1440" w:hanging="720"/>
      </w:pPr>
      <w:r w:rsidRPr="006A69D8">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5B3B435E" w14:textId="77777777" w:rsidR="00AD0C39" w:rsidRPr="006A69D8" w:rsidRDefault="00AD0C39" w:rsidP="00E42E20">
      <w:pPr>
        <w:pStyle w:val="BAAText1"/>
        <w:numPr>
          <w:ilvl w:val="2"/>
          <w:numId w:val="60"/>
        </w:numPr>
        <w:ind w:left="1440" w:hanging="720"/>
      </w:pPr>
      <w:r w:rsidRPr="006A69D8">
        <w:t>Any such notice shall be deemed to have been given if mailed as provided herein, as of the date mailed.</w:t>
      </w:r>
    </w:p>
    <w:p w14:paraId="0B944604" w14:textId="77777777" w:rsidR="00AD0C39" w:rsidRDefault="00AD0C39" w:rsidP="00E42E20">
      <w:pPr>
        <w:pStyle w:val="Heading2"/>
        <w:numPr>
          <w:ilvl w:val="1"/>
          <w:numId w:val="60"/>
        </w:numPr>
        <w:ind w:left="864" w:hanging="504"/>
      </w:pPr>
      <w:r w:rsidRPr="008423AC">
        <w:t>Parties Bound</w:t>
      </w:r>
    </w:p>
    <w:p w14:paraId="524ECB43" w14:textId="77777777" w:rsidR="00AD0C39" w:rsidRPr="006A69D8" w:rsidRDefault="00AD0C39" w:rsidP="00E42E20">
      <w:pPr>
        <w:pStyle w:val="BAAText1"/>
        <w:numPr>
          <w:ilvl w:val="2"/>
          <w:numId w:val="60"/>
        </w:numPr>
        <w:ind w:left="1440" w:hanging="720"/>
      </w:pPr>
      <w:r w:rsidRPr="006A69D8">
        <w:t>This BAA shall inure to the benefit of and be binding upon the Parties hereto and their respective legal representatives, successors, and assigns.</w:t>
      </w:r>
    </w:p>
    <w:p w14:paraId="33D8B1F1" w14:textId="77777777" w:rsidR="00AD0C39" w:rsidRPr="006A69D8" w:rsidRDefault="00AD0C39" w:rsidP="00E42E20">
      <w:pPr>
        <w:pStyle w:val="BAAText1"/>
        <w:numPr>
          <w:ilvl w:val="2"/>
          <w:numId w:val="60"/>
        </w:numPr>
        <w:ind w:left="1440" w:hanging="720"/>
      </w:pPr>
      <w:r w:rsidRPr="006A69D8">
        <w:t>Business Associate may not assign or subcontract the rights or obligations under this BAA without the express written consent of Covered Entity</w:t>
      </w:r>
    </w:p>
    <w:p w14:paraId="1B2F33E8" w14:textId="77777777" w:rsidR="00AD0C39" w:rsidRPr="006A69D8" w:rsidRDefault="00AD0C39" w:rsidP="00E42E20">
      <w:pPr>
        <w:pStyle w:val="BAAText1"/>
        <w:numPr>
          <w:ilvl w:val="2"/>
          <w:numId w:val="60"/>
        </w:numPr>
        <w:ind w:left="1440" w:hanging="720"/>
      </w:pPr>
      <w:r w:rsidRPr="006A69D8">
        <w:t>Covered Entity may assign its rights and obligations under this BAA to any successor or affiliated entity.</w:t>
      </w:r>
    </w:p>
    <w:p w14:paraId="7CE71E73" w14:textId="77777777" w:rsidR="00AD0C39" w:rsidRDefault="00AD0C39" w:rsidP="00E42E20">
      <w:pPr>
        <w:pStyle w:val="Heading2"/>
        <w:numPr>
          <w:ilvl w:val="1"/>
          <w:numId w:val="60"/>
        </w:numPr>
        <w:ind w:left="864" w:hanging="504"/>
      </w:pPr>
      <w:r w:rsidRPr="008423AC">
        <w:t>No Waiver</w:t>
      </w:r>
    </w:p>
    <w:p w14:paraId="49881371" w14:textId="77777777" w:rsidR="00AD0C39" w:rsidRPr="006A69D8" w:rsidRDefault="00AD0C39" w:rsidP="00E42E20">
      <w:pPr>
        <w:pStyle w:val="BAAText1"/>
        <w:numPr>
          <w:ilvl w:val="2"/>
          <w:numId w:val="60"/>
        </w:numPr>
        <w:ind w:left="1440" w:hanging="720"/>
      </w:pPr>
      <w:r w:rsidRPr="006A69D8">
        <w:t>No provision of this BAA or any breach thereof shall be deemed waived unless such waiver is in writing and signed by the Party claimed to have waived such provision or breach.</w:t>
      </w:r>
    </w:p>
    <w:p w14:paraId="045EC506" w14:textId="77777777" w:rsidR="00AD0C39" w:rsidRPr="006A69D8" w:rsidRDefault="00AD0C39" w:rsidP="00E42E20">
      <w:pPr>
        <w:pStyle w:val="BAAText1"/>
        <w:numPr>
          <w:ilvl w:val="2"/>
          <w:numId w:val="60"/>
        </w:numPr>
        <w:ind w:left="1440" w:hanging="720"/>
      </w:pPr>
      <w:r w:rsidRPr="006A69D8">
        <w:t>No waiver of a breach shall constitute a waiver of or excuse any different or subsequent breach.</w:t>
      </w:r>
    </w:p>
    <w:p w14:paraId="42B92B08" w14:textId="77777777" w:rsidR="00AD0C39" w:rsidRDefault="00AD0C39" w:rsidP="00E42E20">
      <w:pPr>
        <w:pStyle w:val="Heading2"/>
        <w:numPr>
          <w:ilvl w:val="1"/>
          <w:numId w:val="60"/>
        </w:numPr>
        <w:ind w:left="864" w:hanging="504"/>
      </w:pPr>
      <w:r w:rsidRPr="008423AC">
        <w:t>Effect on Master Agreement</w:t>
      </w:r>
    </w:p>
    <w:p w14:paraId="54B4A00E" w14:textId="77777777" w:rsidR="00AD0C39" w:rsidRPr="006A69D8" w:rsidRDefault="00AD0C39" w:rsidP="00E42E20">
      <w:pPr>
        <w:pStyle w:val="BAAText1"/>
        <w:numPr>
          <w:ilvl w:val="2"/>
          <w:numId w:val="60"/>
        </w:numPr>
        <w:ind w:left="1440" w:hanging="720"/>
      </w:pPr>
      <w:r w:rsidRPr="006A69D8">
        <w:t>This BAA together with the Master Agreement constitutes the complete agreement between the Parties and supersedes all prior representations or agreements, whether oral or written, with respect to such matters</w:t>
      </w:r>
    </w:p>
    <w:p w14:paraId="306D243C" w14:textId="77777777" w:rsidR="00AD0C39" w:rsidRPr="006A69D8" w:rsidRDefault="00AD0C39" w:rsidP="00E42E20">
      <w:pPr>
        <w:pStyle w:val="BAAText1"/>
        <w:numPr>
          <w:ilvl w:val="2"/>
          <w:numId w:val="60"/>
        </w:numPr>
        <w:ind w:left="1440" w:hanging="720"/>
      </w:pPr>
      <w:r w:rsidRPr="006A69D8">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6613E1E5" w14:textId="77777777" w:rsidR="00AD0C39" w:rsidRPr="006A69D8" w:rsidRDefault="00AD0C39" w:rsidP="00E42E20">
      <w:pPr>
        <w:pStyle w:val="BAAText1"/>
        <w:numPr>
          <w:ilvl w:val="2"/>
          <w:numId w:val="60"/>
        </w:numPr>
        <w:ind w:left="1440" w:hanging="720"/>
      </w:pPr>
      <w:r w:rsidRPr="006A69D8">
        <w:t>No oral modification or waiver of any of the provisions of this BAA shall be binding on either party.</w:t>
      </w:r>
    </w:p>
    <w:p w14:paraId="23CDEEB3" w14:textId="77777777" w:rsidR="00AD0C39" w:rsidRPr="006A69D8" w:rsidRDefault="00AD0C39" w:rsidP="00E42E20">
      <w:pPr>
        <w:pStyle w:val="BAAText1"/>
        <w:numPr>
          <w:ilvl w:val="2"/>
          <w:numId w:val="60"/>
        </w:numPr>
        <w:ind w:left="1440" w:hanging="720"/>
      </w:pPr>
      <w:r w:rsidRPr="006A69D8">
        <w:t>No obligation on either party to enter into any transaction is to be implied from the execution or delivery of this BAA.</w:t>
      </w:r>
    </w:p>
    <w:p w14:paraId="2E4B2112" w14:textId="77777777" w:rsidR="00AD0C39" w:rsidRDefault="00AD0C39" w:rsidP="00E42E20">
      <w:pPr>
        <w:pStyle w:val="Heading2"/>
        <w:numPr>
          <w:ilvl w:val="1"/>
          <w:numId w:val="60"/>
        </w:numPr>
        <w:ind w:left="864" w:hanging="504"/>
      </w:pPr>
      <w:r w:rsidRPr="008423AC">
        <w:t>Interpretation</w:t>
      </w:r>
    </w:p>
    <w:p w14:paraId="1340736D" w14:textId="77777777" w:rsidR="00AD0C39" w:rsidRDefault="00AD0C39" w:rsidP="00AD0C39">
      <w:pPr>
        <w:pStyle w:val="BodyText2"/>
      </w:pPr>
      <w:r w:rsidRPr="008423AC">
        <w:t>Any ambiguity in this BAA shall be resolved to permit the Covered Entity to comply with HIPAA and any subsequent guidance.</w:t>
      </w:r>
    </w:p>
    <w:p w14:paraId="2A98E5CE" w14:textId="77777777" w:rsidR="00AD0C39" w:rsidRDefault="00AD0C39" w:rsidP="00E42E20">
      <w:pPr>
        <w:pStyle w:val="Heading2"/>
        <w:numPr>
          <w:ilvl w:val="1"/>
          <w:numId w:val="60"/>
        </w:numPr>
        <w:ind w:left="864" w:hanging="504"/>
      </w:pPr>
      <w:r w:rsidRPr="008423AC">
        <w:t>No THIRD-PARTY Rights</w:t>
      </w:r>
    </w:p>
    <w:p w14:paraId="46B4D512" w14:textId="77777777" w:rsidR="00AD0C39" w:rsidRDefault="00AD0C39" w:rsidP="00AD0C39">
      <w:pPr>
        <w:pStyle w:val="BodyText2"/>
      </w:pPr>
      <w:r w:rsidRPr="008423AC">
        <w:t>E</w:t>
      </w:r>
      <w:r w:rsidRPr="008423AC">
        <w:rPr>
          <w:spacing w:val="2"/>
        </w:rPr>
        <w:t>x</w:t>
      </w:r>
      <w:r w:rsidRPr="008423AC">
        <w:rPr>
          <w:spacing w:val="-1"/>
        </w:rPr>
        <w:t>ce</w:t>
      </w:r>
      <w:r w:rsidRPr="008423AC">
        <w:t>pt</w:t>
      </w:r>
      <w:r w:rsidRPr="008423AC">
        <w:rPr>
          <w:spacing w:val="9"/>
        </w:rPr>
        <w:t xml:space="preserve"> </w:t>
      </w:r>
      <w:r w:rsidRPr="008423AC">
        <w:rPr>
          <w:spacing w:val="-1"/>
        </w:rPr>
        <w:t>a</w:t>
      </w:r>
      <w:r w:rsidRPr="008423AC">
        <w:t>s</w:t>
      </w:r>
      <w:r w:rsidRPr="008423AC">
        <w:rPr>
          <w:spacing w:val="11"/>
        </w:rPr>
        <w:t xml:space="preserve"> </w:t>
      </w:r>
      <w:r w:rsidRPr="008423AC">
        <w:t>st</w:t>
      </w:r>
      <w:r w:rsidRPr="008423AC">
        <w:rPr>
          <w:spacing w:val="-1"/>
        </w:rPr>
        <w:t>a</w:t>
      </w:r>
      <w:r w:rsidRPr="008423AC">
        <w:t>t</w:t>
      </w:r>
      <w:r w:rsidRPr="008423AC">
        <w:rPr>
          <w:spacing w:val="-1"/>
        </w:rPr>
        <w:t>e</w:t>
      </w:r>
      <w:r w:rsidRPr="008423AC">
        <w:t>d</w:t>
      </w:r>
      <w:r w:rsidRPr="008423AC">
        <w:rPr>
          <w:spacing w:val="8"/>
        </w:rPr>
        <w:t xml:space="preserve"> </w:t>
      </w:r>
      <w:r w:rsidRPr="008423AC">
        <w:rPr>
          <w:spacing w:val="2"/>
        </w:rPr>
        <w:t>h</w:t>
      </w:r>
      <w:r w:rsidRPr="008423AC">
        <w:rPr>
          <w:spacing w:val="-1"/>
        </w:rPr>
        <w:t>e</w:t>
      </w:r>
      <w:r w:rsidRPr="008423AC">
        <w:rPr>
          <w:spacing w:val="2"/>
        </w:rPr>
        <w:t>r</w:t>
      </w:r>
      <w:r w:rsidRPr="008423AC">
        <w:rPr>
          <w:spacing w:val="-1"/>
        </w:rPr>
        <w:t>e</w:t>
      </w:r>
      <w:r w:rsidRPr="008423AC">
        <w:t>in,</w:t>
      </w:r>
      <w:r w:rsidRPr="008423AC">
        <w:rPr>
          <w:spacing w:val="8"/>
        </w:rPr>
        <w:t xml:space="preserve"> </w:t>
      </w:r>
      <w:r w:rsidRPr="008423AC">
        <w:t>the</w:t>
      </w:r>
      <w:r w:rsidRPr="008423AC">
        <w:rPr>
          <w:spacing w:val="7"/>
        </w:rPr>
        <w:t xml:space="preserve"> </w:t>
      </w:r>
      <w:r w:rsidRPr="008423AC">
        <w:t>t</w:t>
      </w:r>
      <w:r w:rsidRPr="008423AC">
        <w:rPr>
          <w:spacing w:val="1"/>
        </w:rPr>
        <w:t>e</w:t>
      </w:r>
      <w:r w:rsidRPr="008423AC">
        <w:rPr>
          <w:spacing w:val="-1"/>
        </w:rPr>
        <w:t>r</w:t>
      </w:r>
      <w:r w:rsidRPr="008423AC">
        <w:t>ms</w:t>
      </w:r>
      <w:r w:rsidRPr="008423AC">
        <w:rPr>
          <w:spacing w:val="9"/>
        </w:rPr>
        <w:t xml:space="preserve"> </w:t>
      </w:r>
      <w:r w:rsidRPr="008423AC">
        <w:t>of</w:t>
      </w:r>
      <w:r w:rsidRPr="008423AC">
        <w:rPr>
          <w:spacing w:val="8"/>
        </w:rPr>
        <w:t xml:space="preserve"> </w:t>
      </w:r>
      <w:r w:rsidRPr="008423AC">
        <w:t>this</w:t>
      </w:r>
      <w:r w:rsidRPr="008423AC">
        <w:rPr>
          <w:spacing w:val="11"/>
        </w:rPr>
        <w:t xml:space="preserve"> </w:t>
      </w:r>
      <w:r w:rsidRPr="008423AC">
        <w:rPr>
          <w:spacing w:val="-2"/>
        </w:rPr>
        <w:t>B</w:t>
      </w:r>
      <w:r w:rsidRPr="008423AC">
        <w:rPr>
          <w:spacing w:val="2"/>
        </w:rPr>
        <w:t>A</w:t>
      </w:r>
      <w:r w:rsidRPr="008423AC">
        <w:t xml:space="preserve">A </w:t>
      </w:r>
      <w:r w:rsidRPr="008423AC">
        <w:rPr>
          <w:spacing w:val="-1"/>
        </w:rPr>
        <w:t>ar</w:t>
      </w:r>
      <w:r w:rsidRPr="008423AC">
        <w:t>e</w:t>
      </w:r>
      <w:r w:rsidRPr="008423AC">
        <w:rPr>
          <w:spacing w:val="16"/>
        </w:rPr>
        <w:t xml:space="preserve"> </w:t>
      </w:r>
      <w:r w:rsidRPr="008423AC">
        <w:t>not</w:t>
      </w:r>
      <w:r w:rsidRPr="008423AC">
        <w:rPr>
          <w:spacing w:val="17"/>
        </w:rPr>
        <w:t xml:space="preserve"> </w:t>
      </w:r>
      <w:r w:rsidRPr="008423AC">
        <w:t>int</w:t>
      </w:r>
      <w:r w:rsidRPr="008423AC">
        <w:rPr>
          <w:spacing w:val="-1"/>
        </w:rPr>
        <w:t>e</w:t>
      </w:r>
      <w:r w:rsidRPr="008423AC">
        <w:t>nd</w:t>
      </w:r>
      <w:r w:rsidRPr="008423AC">
        <w:rPr>
          <w:spacing w:val="-1"/>
        </w:rPr>
        <w:t>e</w:t>
      </w:r>
      <w:r w:rsidRPr="008423AC">
        <w:t>d,</w:t>
      </w:r>
      <w:r w:rsidRPr="008423AC">
        <w:rPr>
          <w:spacing w:val="17"/>
        </w:rPr>
        <w:t xml:space="preserve"> </w:t>
      </w:r>
      <w:r w:rsidRPr="008423AC">
        <w:t>nor</w:t>
      </w:r>
      <w:r w:rsidRPr="008423AC">
        <w:rPr>
          <w:spacing w:val="16"/>
        </w:rPr>
        <w:t xml:space="preserve"> </w:t>
      </w:r>
      <w:r w:rsidRPr="008423AC">
        <w:t>sh</w:t>
      </w:r>
      <w:r w:rsidRPr="008423AC">
        <w:rPr>
          <w:spacing w:val="2"/>
        </w:rPr>
        <w:t>o</w:t>
      </w:r>
      <w:r w:rsidRPr="008423AC">
        <w:t>uld</w:t>
      </w:r>
      <w:r w:rsidRPr="008423AC">
        <w:rPr>
          <w:spacing w:val="17"/>
        </w:rPr>
        <w:t xml:space="preserve"> </w:t>
      </w:r>
      <w:r w:rsidRPr="008423AC">
        <w:t>th</w:t>
      </w:r>
      <w:r w:rsidRPr="008423AC">
        <w:rPr>
          <w:spacing w:val="1"/>
        </w:rPr>
        <w:t>e</w:t>
      </w:r>
      <w:r w:rsidRPr="008423AC">
        <w:t>y</w:t>
      </w:r>
      <w:r w:rsidRPr="008423AC">
        <w:rPr>
          <w:spacing w:val="12"/>
        </w:rPr>
        <w:t xml:space="preserve"> </w:t>
      </w:r>
      <w:r w:rsidRPr="008423AC">
        <w:t>be</w:t>
      </w:r>
      <w:r w:rsidRPr="008423AC">
        <w:rPr>
          <w:spacing w:val="16"/>
        </w:rPr>
        <w:t xml:space="preserve"> </w:t>
      </w:r>
      <w:r w:rsidRPr="008423AC">
        <w:rPr>
          <w:spacing w:val="-1"/>
        </w:rPr>
        <w:t>c</w:t>
      </w:r>
      <w:r w:rsidRPr="008423AC">
        <w:t>onst</w:t>
      </w:r>
      <w:r w:rsidRPr="008423AC">
        <w:rPr>
          <w:spacing w:val="-1"/>
        </w:rPr>
        <w:t>r</w:t>
      </w:r>
      <w:r w:rsidRPr="008423AC">
        <w:rPr>
          <w:spacing w:val="2"/>
        </w:rPr>
        <w:t>u</w:t>
      </w:r>
      <w:r w:rsidRPr="008423AC">
        <w:rPr>
          <w:spacing w:val="-1"/>
        </w:rPr>
        <w:t>e</w:t>
      </w:r>
      <w:r w:rsidRPr="008423AC">
        <w:t>d</w:t>
      </w:r>
      <w:r w:rsidRPr="008423AC">
        <w:rPr>
          <w:spacing w:val="17"/>
        </w:rPr>
        <w:t xml:space="preserve"> </w:t>
      </w:r>
      <w:r w:rsidRPr="008423AC">
        <w:t>to</w:t>
      </w:r>
      <w:r w:rsidRPr="008423AC">
        <w:rPr>
          <w:spacing w:val="17"/>
        </w:rPr>
        <w:t xml:space="preserve"> </w:t>
      </w:r>
      <w:r w:rsidRPr="008423AC">
        <w:rPr>
          <w:spacing w:val="-2"/>
        </w:rPr>
        <w:t>g</w:t>
      </w:r>
      <w:r w:rsidRPr="008423AC">
        <w:rPr>
          <w:spacing w:val="2"/>
        </w:rPr>
        <w:t>r</w:t>
      </w:r>
      <w:r w:rsidRPr="008423AC">
        <w:rPr>
          <w:spacing w:val="-1"/>
        </w:rPr>
        <w:t>a</w:t>
      </w:r>
      <w:r w:rsidRPr="008423AC">
        <w:t>nt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rPr>
          <w:spacing w:val="-1"/>
        </w:rPr>
        <w:t>r</w:t>
      </w:r>
      <w:r w:rsidRPr="008423AC">
        <w:rPr>
          <w:spacing w:val="3"/>
        </w:rPr>
        <w:t>i</w:t>
      </w:r>
      <w:r w:rsidRPr="008423AC">
        <w:rPr>
          <w:spacing w:val="-2"/>
        </w:rPr>
        <w:t>g</w:t>
      </w:r>
      <w:r w:rsidRPr="008423AC">
        <w:t>hts,</w:t>
      </w:r>
      <w:r w:rsidRPr="008423AC">
        <w:rPr>
          <w:spacing w:val="17"/>
        </w:rPr>
        <w:t xml:space="preserve"> </w:t>
      </w:r>
      <w:r w:rsidRPr="008423AC">
        <w:rPr>
          <w:spacing w:val="-1"/>
        </w:rPr>
        <w:t>re</w:t>
      </w:r>
      <w:r w:rsidRPr="008423AC">
        <w:t>m</w:t>
      </w:r>
      <w:r w:rsidRPr="008423AC">
        <w:rPr>
          <w:spacing w:val="-1"/>
        </w:rPr>
        <w:t>e</w:t>
      </w:r>
      <w:r w:rsidRPr="008423AC">
        <w:t>di</w:t>
      </w:r>
      <w:r w:rsidRPr="008423AC">
        <w:rPr>
          <w:spacing w:val="1"/>
        </w:rPr>
        <w:t>e</w:t>
      </w:r>
      <w:r w:rsidRPr="008423AC">
        <w:t>s,</w:t>
      </w:r>
      <w:r w:rsidRPr="008423AC">
        <w:rPr>
          <w:spacing w:val="17"/>
        </w:rPr>
        <w:t xml:space="preserve"> </w:t>
      </w:r>
      <w:r w:rsidRPr="008423AC">
        <w:t>obli</w:t>
      </w:r>
      <w:r w:rsidRPr="008423AC">
        <w:rPr>
          <w:spacing w:val="-2"/>
        </w:rPr>
        <w:t>g</w:t>
      </w:r>
      <w:r w:rsidRPr="008423AC">
        <w:rPr>
          <w:spacing w:val="-1"/>
        </w:rPr>
        <w:t>a</w:t>
      </w:r>
      <w:r w:rsidRPr="008423AC">
        <w:t>tions, or</w:t>
      </w:r>
      <w:r w:rsidRPr="008423AC">
        <w:rPr>
          <w:spacing w:val="2"/>
        </w:rPr>
        <w:t xml:space="preserve"> </w:t>
      </w:r>
      <w:r w:rsidRPr="008423AC">
        <w:t>li</w:t>
      </w:r>
      <w:r w:rsidRPr="008423AC">
        <w:rPr>
          <w:spacing w:val="-1"/>
        </w:rPr>
        <w:t>a</w:t>
      </w:r>
      <w:r w:rsidRPr="008423AC">
        <w:t>biliti</w:t>
      </w:r>
      <w:r w:rsidRPr="008423AC">
        <w:rPr>
          <w:spacing w:val="-1"/>
        </w:rPr>
        <w:t>e</w:t>
      </w:r>
      <w:r w:rsidRPr="008423AC">
        <w:t>s</w:t>
      </w:r>
      <w:r w:rsidRPr="008423AC">
        <w:rPr>
          <w:spacing w:val="3"/>
        </w:rPr>
        <w:t xml:space="preserve"> </w:t>
      </w:r>
      <w:r w:rsidRPr="008423AC">
        <w:t>wh</w:t>
      </w:r>
      <w:r w:rsidRPr="008423AC">
        <w:rPr>
          <w:spacing w:val="-1"/>
        </w:rPr>
        <w:t>a</w:t>
      </w:r>
      <w:r w:rsidRPr="008423AC">
        <w:t>tso</w:t>
      </w:r>
      <w:r w:rsidRPr="008423AC">
        <w:rPr>
          <w:spacing w:val="-1"/>
        </w:rPr>
        <w:t>e</w:t>
      </w:r>
      <w:r w:rsidRPr="008423AC">
        <w:t>v</w:t>
      </w:r>
      <w:r w:rsidRPr="008423AC">
        <w:rPr>
          <w:spacing w:val="-1"/>
        </w:rPr>
        <w:t>e</w:t>
      </w:r>
      <w:r w:rsidRPr="008423AC">
        <w:t>r</w:t>
      </w:r>
      <w:r w:rsidRPr="008423AC">
        <w:rPr>
          <w:spacing w:val="7"/>
        </w:rPr>
        <w:t xml:space="preserve"> </w:t>
      </w:r>
      <w:r w:rsidRPr="008423AC">
        <w:t>to</w:t>
      </w:r>
      <w:r w:rsidRPr="008423AC">
        <w:rPr>
          <w:spacing w:val="3"/>
        </w:rPr>
        <w:t xml:space="preserve"> </w:t>
      </w:r>
      <w:r w:rsidRPr="008423AC">
        <w:t>p</w:t>
      </w:r>
      <w:r w:rsidRPr="008423AC">
        <w:rPr>
          <w:spacing w:val="-1"/>
        </w:rPr>
        <w:t>ar</w:t>
      </w:r>
      <w:r w:rsidRPr="008423AC">
        <w:t>ti</w:t>
      </w:r>
      <w:r w:rsidRPr="008423AC">
        <w:rPr>
          <w:spacing w:val="-1"/>
        </w:rPr>
        <w:t>e</w:t>
      </w:r>
      <w:r w:rsidRPr="008423AC">
        <w:t>s</w:t>
      </w:r>
      <w:r w:rsidRPr="008423AC">
        <w:rPr>
          <w:spacing w:val="3"/>
        </w:rPr>
        <w:t xml:space="preserve"> </w:t>
      </w:r>
      <w:r w:rsidRPr="008423AC">
        <w:t>oth</w:t>
      </w:r>
      <w:r w:rsidRPr="008423AC">
        <w:rPr>
          <w:spacing w:val="-1"/>
        </w:rPr>
        <w:t>e</w:t>
      </w:r>
      <w:r w:rsidRPr="008423AC">
        <w:t>r</w:t>
      </w:r>
      <w:r w:rsidRPr="008423AC">
        <w:rPr>
          <w:spacing w:val="4"/>
        </w:rPr>
        <w:t xml:space="preserve"> </w:t>
      </w:r>
      <w:r w:rsidRPr="008423AC">
        <w:t>th</w:t>
      </w:r>
      <w:r w:rsidRPr="008423AC">
        <w:rPr>
          <w:spacing w:val="-1"/>
        </w:rPr>
        <w:t>a</w:t>
      </w:r>
      <w:r w:rsidRPr="008423AC">
        <w:t>n</w:t>
      </w:r>
      <w:r w:rsidRPr="008423AC">
        <w:rPr>
          <w:spacing w:val="5"/>
        </w:rPr>
        <w:t xml:space="preserve"> </w:t>
      </w:r>
      <w:r w:rsidRPr="008423AC">
        <w:rPr>
          <w:spacing w:val="-2"/>
        </w:rPr>
        <w:t>B</w:t>
      </w:r>
      <w:r w:rsidRPr="008423AC">
        <w:t>usin</w:t>
      </w:r>
      <w:r w:rsidRPr="008423AC">
        <w:rPr>
          <w:spacing w:val="-1"/>
        </w:rPr>
        <w:t>e</w:t>
      </w:r>
      <w:r w:rsidRPr="008423AC">
        <w:t>ss</w:t>
      </w:r>
      <w:r w:rsidRPr="008423AC">
        <w:rPr>
          <w:spacing w:val="3"/>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nd</w:t>
      </w:r>
      <w:r w:rsidRPr="008423AC">
        <w:rPr>
          <w:spacing w:val="3"/>
        </w:rPr>
        <w:t xml:space="preserve"> </w:t>
      </w:r>
      <w:r w:rsidRPr="008423AC">
        <w:rPr>
          <w:spacing w:val="1"/>
        </w:rPr>
        <w:t>C</w:t>
      </w:r>
      <w:r w:rsidRPr="008423AC">
        <w:t>ov</w:t>
      </w:r>
      <w:r w:rsidRPr="008423AC">
        <w:rPr>
          <w:spacing w:val="1"/>
        </w:rPr>
        <w:t>e</w:t>
      </w:r>
      <w:r w:rsidRPr="008423AC">
        <w:rPr>
          <w:spacing w:val="-1"/>
        </w:rPr>
        <w:t>re</w:t>
      </w:r>
      <w:r w:rsidRPr="008423AC">
        <w:t>d</w:t>
      </w:r>
      <w:r w:rsidRPr="008423AC">
        <w:rPr>
          <w:spacing w:val="3"/>
        </w:rPr>
        <w:t xml:space="preserve"> </w:t>
      </w:r>
      <w:r w:rsidRPr="008423AC">
        <w:t>Enti</w:t>
      </w:r>
      <w:r w:rsidRPr="008423AC">
        <w:rPr>
          <w:spacing w:val="3"/>
        </w:rPr>
        <w:t>t</w:t>
      </w:r>
      <w:r w:rsidRPr="008423AC">
        <w:t xml:space="preserve">y </w:t>
      </w:r>
      <w:r w:rsidRPr="008423AC">
        <w:rPr>
          <w:spacing w:val="-1"/>
        </w:rPr>
        <w:t>a</w:t>
      </w:r>
      <w:r w:rsidRPr="008423AC">
        <w:t>nd th</w:t>
      </w:r>
      <w:r w:rsidRPr="008423AC">
        <w:rPr>
          <w:spacing w:val="-1"/>
        </w:rPr>
        <w:t>e</w:t>
      </w:r>
      <w:r w:rsidRPr="008423AC">
        <w:t>ir</w:t>
      </w:r>
      <w:r w:rsidRPr="008423AC">
        <w:rPr>
          <w:spacing w:val="-1"/>
        </w:rPr>
        <w:t xml:space="preserve"> re</w:t>
      </w:r>
      <w:r w:rsidRPr="008423AC">
        <w:t>sp</w:t>
      </w:r>
      <w:r w:rsidRPr="008423AC">
        <w:rPr>
          <w:spacing w:val="1"/>
        </w:rPr>
        <w:t>e</w:t>
      </w:r>
      <w:r w:rsidRPr="008423AC">
        <w:rPr>
          <w:spacing w:val="-1"/>
        </w:rPr>
        <w:t>c</w:t>
      </w:r>
      <w:r w:rsidRPr="008423AC">
        <w:t>tive</w:t>
      </w:r>
      <w:r w:rsidRPr="008423AC">
        <w:rPr>
          <w:spacing w:val="-1"/>
        </w:rPr>
        <w:t xml:space="preserve"> </w:t>
      </w:r>
      <w:r w:rsidRPr="008423AC">
        <w:t>su</w:t>
      </w:r>
      <w:r w:rsidRPr="008423AC">
        <w:rPr>
          <w:spacing w:val="-1"/>
        </w:rPr>
        <w:t>c</w:t>
      </w:r>
      <w:r w:rsidRPr="008423AC">
        <w:rPr>
          <w:spacing w:val="1"/>
        </w:rPr>
        <w:t>c</w:t>
      </w:r>
      <w:r w:rsidRPr="008423AC">
        <w:rPr>
          <w:spacing w:val="-1"/>
        </w:rPr>
        <w:t>e</w:t>
      </w:r>
      <w:r w:rsidRPr="008423AC">
        <w:t>sso</w:t>
      </w:r>
      <w:r w:rsidRPr="008423AC">
        <w:rPr>
          <w:spacing w:val="2"/>
        </w:rPr>
        <w:t>r</w:t>
      </w:r>
      <w:r w:rsidRPr="008423AC">
        <w:t>s or</w:t>
      </w:r>
      <w:r w:rsidRPr="008423AC">
        <w:rPr>
          <w:spacing w:val="-1"/>
        </w:rPr>
        <w:t xml:space="preserve"> a</w:t>
      </w:r>
      <w:r w:rsidRPr="008423AC">
        <w:t>ssi</w:t>
      </w:r>
      <w:r w:rsidRPr="008423AC">
        <w:rPr>
          <w:spacing w:val="-2"/>
        </w:rPr>
        <w:t>g</w:t>
      </w:r>
      <w:r w:rsidRPr="008423AC">
        <w:t>ns.</w:t>
      </w:r>
    </w:p>
    <w:p w14:paraId="225EE716" w14:textId="77777777" w:rsidR="00AD0C39" w:rsidRDefault="00AD0C39" w:rsidP="00E42E20">
      <w:pPr>
        <w:pStyle w:val="Heading2"/>
        <w:numPr>
          <w:ilvl w:val="1"/>
          <w:numId w:val="60"/>
        </w:numPr>
        <w:ind w:left="864" w:hanging="504"/>
      </w:pPr>
      <w:r w:rsidRPr="008423AC">
        <w:t>Applicable Law</w:t>
      </w:r>
    </w:p>
    <w:p w14:paraId="2DD3FEC6" w14:textId="77777777" w:rsidR="00AD0C39" w:rsidRDefault="00AD0C39" w:rsidP="00AD0C39">
      <w:pPr>
        <w:pStyle w:val="BodyText2"/>
        <w:rPr>
          <w:b/>
        </w:rPr>
      </w:pP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s</w:t>
      </w:r>
      <w:r w:rsidRPr="008423AC">
        <w:rPr>
          <w:spacing w:val="2"/>
        </w:rPr>
        <w:t>h</w:t>
      </w:r>
      <w:r w:rsidRPr="008423AC">
        <w:rPr>
          <w:spacing w:val="-1"/>
        </w:rPr>
        <w:t>a</w:t>
      </w:r>
      <w:r w:rsidRPr="008423AC">
        <w:t>ll</w:t>
      </w:r>
      <w:r w:rsidRPr="008423AC">
        <w:rPr>
          <w:spacing w:val="2"/>
        </w:rPr>
        <w:t xml:space="preserve"> </w:t>
      </w:r>
      <w:r w:rsidRPr="008423AC">
        <w:t>be</w:t>
      </w:r>
      <w:r w:rsidRPr="008423AC">
        <w:rPr>
          <w:spacing w:val="3"/>
        </w:rPr>
        <w:t xml:space="preserve"> </w:t>
      </w:r>
      <w:r w:rsidRPr="008423AC">
        <w:rPr>
          <w:spacing w:val="-2"/>
        </w:rPr>
        <w:t>g</w:t>
      </w:r>
      <w:r w:rsidRPr="008423AC">
        <w:t>o</w:t>
      </w:r>
      <w:r w:rsidRPr="008423AC">
        <w:rPr>
          <w:spacing w:val="2"/>
        </w:rPr>
        <w:t>v</w:t>
      </w:r>
      <w:r w:rsidRPr="008423AC">
        <w:rPr>
          <w:spacing w:val="-1"/>
        </w:rPr>
        <w:t>er</w:t>
      </w:r>
      <w:r w:rsidRPr="008423AC">
        <w:t>n</w:t>
      </w:r>
      <w:r w:rsidRPr="008423AC">
        <w:rPr>
          <w:spacing w:val="-1"/>
        </w:rPr>
        <w:t>e</w:t>
      </w:r>
      <w:r w:rsidRPr="008423AC">
        <w:t>d</w:t>
      </w:r>
      <w:r w:rsidRPr="008423AC">
        <w:rPr>
          <w:spacing w:val="4"/>
        </w:rPr>
        <w:t xml:space="preserve"> </w:t>
      </w:r>
      <w:r w:rsidRPr="008423AC">
        <w:rPr>
          <w:spacing w:val="2"/>
        </w:rPr>
        <w:t>u</w:t>
      </w:r>
      <w:r w:rsidRPr="008423AC">
        <w:t>nd</w:t>
      </w:r>
      <w:r w:rsidRPr="008423AC">
        <w:rPr>
          <w:spacing w:val="-1"/>
        </w:rPr>
        <w:t>e</w:t>
      </w:r>
      <w:r w:rsidRPr="008423AC">
        <w:t>r</w:t>
      </w:r>
      <w:r w:rsidRPr="008423AC">
        <w:rPr>
          <w:spacing w:val="1"/>
        </w:rPr>
        <w:t xml:space="preserve"> </w:t>
      </w:r>
      <w:r w:rsidRPr="008423AC">
        <w:t>the</w:t>
      </w:r>
      <w:r w:rsidRPr="008423AC">
        <w:rPr>
          <w:spacing w:val="3"/>
        </w:rPr>
        <w:t xml:space="preserve"> </w:t>
      </w:r>
      <w:r w:rsidRPr="008423AC">
        <w:t>l</w:t>
      </w:r>
      <w:r w:rsidRPr="008423AC">
        <w:rPr>
          <w:spacing w:val="-1"/>
        </w:rPr>
        <w:t>a</w:t>
      </w:r>
      <w:r w:rsidRPr="008423AC">
        <w:t>ws</w:t>
      </w:r>
      <w:r w:rsidRPr="008423AC">
        <w:rPr>
          <w:spacing w:val="2"/>
        </w:rPr>
        <w:t xml:space="preserve"> </w:t>
      </w:r>
      <w:r w:rsidRPr="008423AC">
        <w:t>of</w:t>
      </w:r>
      <w:r w:rsidRPr="008423AC">
        <w:rPr>
          <w:spacing w:val="3"/>
        </w:rPr>
        <w:t xml:space="preserve"> </w:t>
      </w:r>
      <w:r w:rsidRPr="008423AC">
        <w:t xml:space="preserve">the </w:t>
      </w:r>
      <w:r w:rsidRPr="008423AC">
        <w:rPr>
          <w:spacing w:val="1"/>
        </w:rPr>
        <w:t>S</w:t>
      </w:r>
      <w:r w:rsidRPr="008423AC">
        <w:t>t</w:t>
      </w:r>
      <w:r w:rsidRPr="008423AC">
        <w:rPr>
          <w:spacing w:val="-1"/>
        </w:rPr>
        <w:t>a</w:t>
      </w:r>
      <w:r w:rsidRPr="008423AC">
        <w:t>te of D</w:t>
      </w:r>
      <w:r w:rsidRPr="008423AC">
        <w:rPr>
          <w:spacing w:val="-1"/>
        </w:rPr>
        <w:t>e</w:t>
      </w:r>
      <w:r w:rsidRPr="008423AC">
        <w:t>l</w:t>
      </w:r>
      <w:r w:rsidRPr="008423AC">
        <w:rPr>
          <w:spacing w:val="-1"/>
        </w:rPr>
        <w:t>a</w:t>
      </w:r>
      <w:r w:rsidRPr="008423AC">
        <w:rPr>
          <w:spacing w:val="2"/>
        </w:rPr>
        <w:t>w</w:t>
      </w:r>
      <w:r w:rsidRPr="008423AC">
        <w:rPr>
          <w:spacing w:val="-1"/>
        </w:rPr>
        <w:t>are</w:t>
      </w:r>
      <w:r w:rsidRPr="008423AC">
        <w:t>,</w:t>
      </w:r>
      <w:r w:rsidRPr="008423AC">
        <w:rPr>
          <w:spacing w:val="1"/>
        </w:rPr>
        <w:t xml:space="preserve"> </w:t>
      </w:r>
      <w:r w:rsidRPr="008423AC">
        <w:t>without</w:t>
      </w:r>
      <w:r w:rsidRPr="008423AC">
        <w:rPr>
          <w:spacing w:val="1"/>
        </w:rPr>
        <w:t xml:space="preserve"> </w:t>
      </w:r>
      <w:r w:rsidRPr="008423AC">
        <w:rPr>
          <w:spacing w:val="-1"/>
        </w:rPr>
        <w:t>r</w:t>
      </w:r>
      <w:r w:rsidRPr="008423AC">
        <w:rPr>
          <w:spacing w:val="1"/>
        </w:rPr>
        <w:t>e</w:t>
      </w:r>
      <w:r w:rsidRPr="008423AC">
        <w:rPr>
          <w:spacing w:val="-2"/>
        </w:rPr>
        <w:t>g</w:t>
      </w:r>
      <w:r w:rsidRPr="008423AC">
        <w:rPr>
          <w:spacing w:val="1"/>
        </w:rPr>
        <w:t>a</w:t>
      </w:r>
      <w:r w:rsidRPr="008423AC">
        <w:rPr>
          <w:spacing w:val="-1"/>
        </w:rPr>
        <w:t>r</w:t>
      </w:r>
      <w:r w:rsidRPr="008423AC">
        <w:t>d</w:t>
      </w:r>
      <w:r w:rsidRPr="008423AC">
        <w:rPr>
          <w:spacing w:val="1"/>
        </w:rPr>
        <w:t xml:space="preserve"> </w:t>
      </w:r>
      <w:proofErr w:type="gramStart"/>
      <w:r w:rsidRPr="008423AC">
        <w:t>to</w:t>
      </w:r>
      <w:r w:rsidRPr="008423AC">
        <w:rPr>
          <w:spacing w:val="1"/>
        </w:rPr>
        <w:t xml:space="preserve"> </w:t>
      </w:r>
      <w:r w:rsidRPr="008423AC">
        <w:rPr>
          <w:spacing w:val="-1"/>
        </w:rPr>
        <w:t>c</w:t>
      </w:r>
      <w:r w:rsidRPr="008423AC">
        <w:t>hoi</w:t>
      </w:r>
      <w:r w:rsidRPr="008423AC">
        <w:rPr>
          <w:spacing w:val="-1"/>
        </w:rPr>
        <w:t>c</w:t>
      </w:r>
      <w:r w:rsidRPr="008423AC">
        <w:t>e</w:t>
      </w:r>
      <w:proofErr w:type="gramEnd"/>
      <w:r w:rsidRPr="008423AC">
        <w:t xml:space="preserve"> of l</w:t>
      </w:r>
      <w:r w:rsidRPr="008423AC">
        <w:rPr>
          <w:spacing w:val="1"/>
        </w:rPr>
        <w:t>a</w:t>
      </w:r>
      <w:r w:rsidRPr="008423AC">
        <w:t>w p</w:t>
      </w:r>
      <w:r w:rsidRPr="008423AC">
        <w:rPr>
          <w:spacing w:val="2"/>
        </w:rPr>
        <w:t>r</w:t>
      </w:r>
      <w:r w:rsidRPr="008423AC">
        <w:t>in</w:t>
      </w:r>
      <w:r w:rsidRPr="008423AC">
        <w:rPr>
          <w:spacing w:val="-1"/>
        </w:rPr>
        <w:t>c</w:t>
      </w:r>
      <w:r w:rsidRPr="008423AC">
        <w:t>ipl</w:t>
      </w:r>
      <w:r w:rsidRPr="008423AC">
        <w:rPr>
          <w:spacing w:val="-1"/>
        </w:rPr>
        <w:t>e</w:t>
      </w:r>
      <w:r w:rsidRPr="008423AC">
        <w:t>s,</w:t>
      </w:r>
      <w:r w:rsidRPr="008423AC">
        <w:rPr>
          <w:spacing w:val="1"/>
        </w:rPr>
        <w:t xml:space="preserve"> </w:t>
      </w:r>
      <w:r w:rsidRPr="008423AC">
        <w:rPr>
          <w:spacing w:val="-1"/>
        </w:rPr>
        <w:t>a</w:t>
      </w:r>
      <w:r w:rsidRPr="008423AC">
        <w:t>nd</w:t>
      </w:r>
      <w:r w:rsidRPr="008423AC">
        <w:rPr>
          <w:spacing w:val="1"/>
        </w:rPr>
        <w:t xml:space="preserve"> </w:t>
      </w:r>
      <w:r w:rsidRPr="008423AC">
        <w:t>the D</w:t>
      </w:r>
      <w:r w:rsidRPr="008423AC">
        <w:rPr>
          <w:spacing w:val="-1"/>
        </w:rPr>
        <w:t>e</w:t>
      </w:r>
      <w:r w:rsidRPr="008423AC">
        <w:t>l</w:t>
      </w:r>
      <w:r w:rsidRPr="008423AC">
        <w:rPr>
          <w:spacing w:val="-1"/>
        </w:rPr>
        <w:t>a</w:t>
      </w:r>
      <w:r w:rsidRPr="008423AC">
        <w:rPr>
          <w:spacing w:val="2"/>
        </w:rPr>
        <w:t>w</w:t>
      </w:r>
      <w:r w:rsidRPr="008423AC">
        <w:rPr>
          <w:spacing w:val="1"/>
        </w:rPr>
        <w:t>a</w:t>
      </w:r>
      <w:r w:rsidRPr="008423AC">
        <w:rPr>
          <w:spacing w:val="-1"/>
        </w:rPr>
        <w:t>r</w:t>
      </w:r>
      <w:r w:rsidRPr="008423AC">
        <w:t xml:space="preserve">e </w:t>
      </w:r>
      <w:r w:rsidRPr="008423AC">
        <w:rPr>
          <w:spacing w:val="-1"/>
        </w:rPr>
        <w:t>c</w:t>
      </w:r>
      <w:r w:rsidRPr="008423AC">
        <w:t>ou</w:t>
      </w:r>
      <w:r w:rsidRPr="008423AC">
        <w:rPr>
          <w:spacing w:val="-1"/>
        </w:rPr>
        <w:t>r</w:t>
      </w:r>
      <w:r w:rsidRPr="008423AC">
        <w:t>ts</w:t>
      </w:r>
      <w:r w:rsidRPr="008423AC">
        <w:rPr>
          <w:spacing w:val="1"/>
        </w:rPr>
        <w:t xml:space="preserve"> </w:t>
      </w:r>
      <w:r w:rsidRPr="008423AC">
        <w:t>sh</w:t>
      </w:r>
      <w:r w:rsidRPr="008423AC">
        <w:rPr>
          <w:spacing w:val="-1"/>
        </w:rPr>
        <w:t>a</w:t>
      </w:r>
      <w:r w:rsidRPr="008423AC">
        <w:t>ll h</w:t>
      </w:r>
      <w:r w:rsidRPr="008423AC">
        <w:rPr>
          <w:spacing w:val="-1"/>
        </w:rPr>
        <w:t>a</w:t>
      </w:r>
      <w:r w:rsidRPr="008423AC">
        <w:t>ve</w:t>
      </w:r>
      <w:r w:rsidRPr="008423AC">
        <w:rPr>
          <w:spacing w:val="-1"/>
        </w:rPr>
        <w:t xml:space="preserve"> </w:t>
      </w:r>
      <w:r w:rsidRPr="008423AC">
        <w:t>sole</w:t>
      </w:r>
      <w:r w:rsidRPr="008423AC">
        <w:rPr>
          <w:spacing w:val="-1"/>
        </w:rPr>
        <w:t xml:space="preserve"> a</w:t>
      </w:r>
      <w:r w:rsidRPr="008423AC">
        <w:t>nd</w:t>
      </w:r>
      <w:r w:rsidRPr="008423AC">
        <w:rPr>
          <w:spacing w:val="2"/>
        </w:rPr>
        <w:t xml:space="preserve"> </w:t>
      </w:r>
      <w:r w:rsidRPr="008423AC">
        <w:rPr>
          <w:spacing w:val="-1"/>
        </w:rPr>
        <w:t>e</w:t>
      </w:r>
      <w:r w:rsidRPr="008423AC">
        <w:rPr>
          <w:spacing w:val="2"/>
        </w:rPr>
        <w:t>x</w:t>
      </w:r>
      <w:r w:rsidRPr="008423AC">
        <w:rPr>
          <w:spacing w:val="-1"/>
        </w:rPr>
        <w:t>c</w:t>
      </w:r>
      <w:r w:rsidRPr="008423AC">
        <w:t>lusive</w:t>
      </w:r>
      <w:r w:rsidRPr="008423AC">
        <w:rPr>
          <w:spacing w:val="-1"/>
        </w:rPr>
        <w:t xml:space="preserve"> </w:t>
      </w:r>
      <w:r w:rsidRPr="008423AC">
        <w:t>ju</w:t>
      </w:r>
      <w:r w:rsidRPr="008423AC">
        <w:rPr>
          <w:spacing w:val="-1"/>
        </w:rPr>
        <w:t>r</w:t>
      </w:r>
      <w:r w:rsidRPr="008423AC">
        <w:t>isdi</w:t>
      </w:r>
      <w:r w:rsidRPr="008423AC">
        <w:rPr>
          <w:spacing w:val="-1"/>
        </w:rPr>
        <w:t>c</w:t>
      </w:r>
      <w:r w:rsidRPr="008423AC">
        <w:t>tion ov</w:t>
      </w:r>
      <w:r w:rsidRPr="008423AC">
        <w:rPr>
          <w:spacing w:val="-1"/>
        </w:rPr>
        <w:t>e</w:t>
      </w:r>
      <w:r w:rsidRPr="008423AC">
        <w:t>r</w:t>
      </w:r>
      <w:r w:rsidRPr="008423AC">
        <w:rPr>
          <w:spacing w:val="-1"/>
        </w:rPr>
        <w:t xml:space="preserve"> a</w:t>
      </w:r>
      <w:r w:rsidRPr="008423AC">
        <w:rPr>
          <w:spacing w:val="5"/>
        </w:rPr>
        <w:t>n</w:t>
      </w:r>
      <w:r w:rsidRPr="008423AC">
        <w:t>y</w:t>
      </w:r>
      <w:r w:rsidRPr="008423AC">
        <w:rPr>
          <w:spacing w:val="-5"/>
        </w:rPr>
        <w:t xml:space="preserve"> </w:t>
      </w:r>
      <w:r w:rsidRPr="008423AC">
        <w:t>dis</w:t>
      </w:r>
      <w:r w:rsidRPr="008423AC">
        <w:rPr>
          <w:spacing w:val="2"/>
        </w:rPr>
        <w:t>p</w:t>
      </w:r>
      <w:r w:rsidRPr="008423AC">
        <w:t>ute</w:t>
      </w:r>
      <w:r w:rsidRPr="008423AC">
        <w:rPr>
          <w:spacing w:val="-1"/>
        </w:rPr>
        <w:t xml:space="preserve"> ar</w:t>
      </w:r>
      <w:r w:rsidRPr="008423AC">
        <w:t>ising</w:t>
      </w:r>
      <w:r w:rsidRPr="008423AC">
        <w:rPr>
          <w:spacing w:val="-2"/>
        </w:rPr>
        <w:t xml:space="preserve"> </w:t>
      </w:r>
      <w:r w:rsidRPr="008423AC">
        <w:t>un</w:t>
      </w:r>
      <w:r w:rsidRPr="008423AC">
        <w:rPr>
          <w:spacing w:val="2"/>
        </w:rPr>
        <w:t>d</w:t>
      </w:r>
      <w:r w:rsidRPr="008423AC">
        <w:rPr>
          <w:spacing w:val="-1"/>
        </w:rPr>
        <w:t>e</w:t>
      </w:r>
      <w:r w:rsidRPr="008423AC">
        <w:t>r</w:t>
      </w:r>
      <w:r w:rsidRPr="008423AC">
        <w:rPr>
          <w:spacing w:val="-1"/>
        </w:rPr>
        <w:t xml:space="preserve"> </w:t>
      </w:r>
      <w:r w:rsidRPr="008423AC">
        <w:t xml:space="preserve">this </w:t>
      </w:r>
      <w:r w:rsidRPr="008423AC">
        <w:rPr>
          <w:spacing w:val="2"/>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w:t>
      </w:r>
    </w:p>
    <w:p w14:paraId="38E1CC38" w14:textId="77777777" w:rsidR="00AD0C39" w:rsidRDefault="00AD0C39" w:rsidP="00E42E20">
      <w:pPr>
        <w:pStyle w:val="Heading2"/>
        <w:numPr>
          <w:ilvl w:val="1"/>
          <w:numId w:val="60"/>
        </w:numPr>
        <w:ind w:left="864" w:hanging="504"/>
      </w:pPr>
      <w:r w:rsidRPr="008423AC">
        <w:t>Judicial and Administrative Proceedings</w:t>
      </w:r>
    </w:p>
    <w:p w14:paraId="49645576" w14:textId="77777777" w:rsidR="00AD0C39" w:rsidRPr="006A69D8" w:rsidRDefault="00AD0C39" w:rsidP="00E42E20">
      <w:pPr>
        <w:pStyle w:val="BAAText1"/>
        <w:numPr>
          <w:ilvl w:val="2"/>
          <w:numId w:val="60"/>
        </w:numPr>
        <w:ind w:left="1440" w:hanging="720"/>
      </w:pPr>
      <w:r w:rsidRPr="006A69D8">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292F76E5" w14:textId="77777777" w:rsidR="00AD0C39" w:rsidRPr="006A69D8" w:rsidRDefault="00AD0C39" w:rsidP="00E42E20">
      <w:pPr>
        <w:pStyle w:val="BAAText1"/>
        <w:numPr>
          <w:ilvl w:val="2"/>
          <w:numId w:val="60"/>
        </w:numPr>
        <w:ind w:left="1440" w:hanging="720"/>
      </w:pPr>
      <w:r w:rsidRPr="006A69D8">
        <w:t>Business Associate shall notify Covered Entity within seven (7) days of receipt of such request or mandate.</w:t>
      </w:r>
    </w:p>
    <w:p w14:paraId="1CF0FFAB" w14:textId="77777777" w:rsidR="00AD0C39" w:rsidRDefault="00AD0C39" w:rsidP="00E42E20">
      <w:pPr>
        <w:pStyle w:val="Heading2"/>
        <w:numPr>
          <w:ilvl w:val="1"/>
          <w:numId w:val="60"/>
        </w:numPr>
        <w:ind w:left="864" w:hanging="504"/>
      </w:pPr>
      <w:r w:rsidRPr="008423AC">
        <w:t>Transmitting Electronic PHI</w:t>
      </w:r>
    </w:p>
    <w:p w14:paraId="648CF9BE" w14:textId="77777777" w:rsidR="00AD0C39" w:rsidRDefault="00AD0C39" w:rsidP="00AD0C39">
      <w:pPr>
        <w:pStyle w:val="BodyText2"/>
      </w:pPr>
      <w:r w:rsidRPr="008423AC">
        <w:t>El</w:t>
      </w:r>
      <w:r w:rsidRPr="008423AC">
        <w:rPr>
          <w:spacing w:val="1"/>
        </w:rPr>
        <w:t>e</w:t>
      </w:r>
      <w:r w:rsidRPr="008423AC">
        <w:rPr>
          <w:spacing w:val="-1"/>
        </w:rPr>
        <w:t>c</w:t>
      </w:r>
      <w:r w:rsidRPr="008423AC">
        <w:t>t</w:t>
      </w:r>
      <w:r w:rsidRPr="008423AC">
        <w:rPr>
          <w:spacing w:val="-1"/>
        </w:rPr>
        <w:t>r</w:t>
      </w:r>
      <w:r w:rsidRPr="008423AC">
        <w:t>onic</w:t>
      </w:r>
      <w:r w:rsidRPr="008423AC">
        <w:rPr>
          <w:spacing w:val="28"/>
        </w:rPr>
        <w:t xml:space="preserve"> </w:t>
      </w:r>
      <w:r w:rsidRPr="008423AC">
        <w:rPr>
          <w:spacing w:val="1"/>
        </w:rPr>
        <w:t>P</w:t>
      </w:r>
      <w:r w:rsidRPr="008423AC">
        <w:rPr>
          <w:spacing w:val="2"/>
        </w:rPr>
        <w:t>H</w:t>
      </w:r>
      <w:r w:rsidRPr="008423AC">
        <w:t>I</w:t>
      </w:r>
      <w:r w:rsidRPr="008423AC">
        <w:rPr>
          <w:spacing w:val="28"/>
        </w:rPr>
        <w:t xml:space="preserve"> </w:t>
      </w:r>
      <w:r w:rsidRPr="008423AC">
        <w:t>t</w:t>
      </w:r>
      <w:r w:rsidRPr="008423AC">
        <w:rPr>
          <w:spacing w:val="-1"/>
        </w:rPr>
        <w:t>ra</w:t>
      </w:r>
      <w:r w:rsidRPr="008423AC">
        <w:t>nsmitt</w:t>
      </w:r>
      <w:r w:rsidRPr="008423AC">
        <w:rPr>
          <w:spacing w:val="-1"/>
        </w:rPr>
        <w:t>e</w:t>
      </w:r>
      <w:r w:rsidRPr="008423AC">
        <w:t>d</w:t>
      </w:r>
      <w:r w:rsidRPr="008423AC">
        <w:rPr>
          <w:spacing w:val="29"/>
        </w:rPr>
        <w:t xml:space="preserve"> </w:t>
      </w:r>
      <w:r w:rsidRPr="008423AC">
        <w:t>or</w:t>
      </w:r>
      <w:r w:rsidRPr="008423AC">
        <w:rPr>
          <w:spacing w:val="28"/>
        </w:rPr>
        <w:t xml:space="preserve"> </w:t>
      </w:r>
      <w:r w:rsidRPr="008423AC">
        <w:t>oth</w:t>
      </w:r>
      <w:r w:rsidRPr="008423AC">
        <w:rPr>
          <w:spacing w:val="-1"/>
        </w:rPr>
        <w:t>er</w:t>
      </w:r>
      <w:r w:rsidRPr="008423AC">
        <w:t>wi</w:t>
      </w:r>
      <w:r w:rsidRPr="008423AC">
        <w:rPr>
          <w:spacing w:val="3"/>
        </w:rPr>
        <w:t>s</w:t>
      </w:r>
      <w:r w:rsidRPr="008423AC">
        <w:t>e t</w:t>
      </w:r>
      <w:r w:rsidRPr="008423AC">
        <w:rPr>
          <w:spacing w:val="-1"/>
        </w:rPr>
        <w:t>ra</w:t>
      </w:r>
      <w:r w:rsidRPr="008423AC">
        <w:t>ns</w:t>
      </w:r>
      <w:r w:rsidRPr="008423AC">
        <w:rPr>
          <w:spacing w:val="-1"/>
        </w:rPr>
        <w:t>fe</w:t>
      </w:r>
      <w:r w:rsidRPr="008423AC">
        <w:rPr>
          <w:spacing w:val="2"/>
        </w:rPr>
        <w:t>r</w:t>
      </w:r>
      <w:r w:rsidRPr="008423AC">
        <w:rPr>
          <w:spacing w:val="-1"/>
        </w:rPr>
        <w:t>re</w:t>
      </w:r>
      <w:r w:rsidRPr="008423AC">
        <w:t>d</w:t>
      </w:r>
      <w:r w:rsidRPr="008423AC">
        <w:rPr>
          <w:spacing w:val="8"/>
        </w:rPr>
        <w:t xml:space="preserve"> </w:t>
      </w:r>
      <w:r w:rsidRPr="008423AC">
        <w:rPr>
          <w:spacing w:val="-1"/>
        </w:rPr>
        <w:t>fr</w:t>
      </w:r>
      <w:r w:rsidRPr="008423AC">
        <w:t>om</w:t>
      </w:r>
      <w:r w:rsidRPr="008423AC">
        <w:rPr>
          <w:spacing w:val="6"/>
        </w:rPr>
        <w:t xml:space="preserve"> </w:t>
      </w:r>
      <w:r w:rsidRPr="008423AC">
        <w:rPr>
          <w:spacing w:val="2"/>
        </w:rPr>
        <w:t>b</w:t>
      </w:r>
      <w:r w:rsidRPr="008423AC">
        <w:rPr>
          <w:spacing w:val="-1"/>
        </w:rPr>
        <w:t>e</w:t>
      </w:r>
      <w:r w:rsidRPr="008423AC">
        <w:t>tw</w:t>
      </w:r>
      <w:r w:rsidRPr="008423AC">
        <w:rPr>
          <w:spacing w:val="-1"/>
        </w:rPr>
        <w:t>ee</w:t>
      </w:r>
      <w:r w:rsidRPr="008423AC">
        <w:t>n</w:t>
      </w:r>
      <w:r w:rsidRPr="008423AC">
        <w:rPr>
          <w:spacing w:val="8"/>
        </w:rPr>
        <w:t xml:space="preserve"> </w:t>
      </w:r>
      <w:r w:rsidRPr="008423AC">
        <w:rPr>
          <w:spacing w:val="1"/>
        </w:rPr>
        <w:t>C</w:t>
      </w:r>
      <w:r w:rsidRPr="008423AC">
        <w:t>ov</w:t>
      </w:r>
      <w:r w:rsidRPr="008423AC">
        <w:rPr>
          <w:spacing w:val="-1"/>
        </w:rPr>
        <w:t>ere</w:t>
      </w:r>
      <w:r w:rsidRPr="008423AC">
        <w:t>d</w:t>
      </w:r>
      <w:r w:rsidRPr="008423AC">
        <w:rPr>
          <w:spacing w:val="8"/>
        </w:rPr>
        <w:t xml:space="preserve"> </w:t>
      </w:r>
      <w:r w:rsidRPr="008423AC">
        <w:t>Enti</w:t>
      </w:r>
      <w:r w:rsidRPr="008423AC">
        <w:rPr>
          <w:spacing w:val="3"/>
        </w:rPr>
        <w:t>t</w:t>
      </w:r>
      <w:r w:rsidRPr="008423AC">
        <w:t>y</w:t>
      </w:r>
      <w:r w:rsidRPr="008423AC">
        <w:rPr>
          <w:spacing w:val="3"/>
        </w:rPr>
        <w:t xml:space="preserve"> </w:t>
      </w:r>
      <w:r w:rsidRPr="008423AC">
        <w:rPr>
          <w:spacing w:val="-1"/>
        </w:rPr>
        <w:t>a</w:t>
      </w:r>
      <w:r w:rsidRPr="008423AC">
        <w:t>nd</w:t>
      </w:r>
      <w:r w:rsidRPr="008423AC">
        <w:rPr>
          <w:spacing w:val="8"/>
        </w:rPr>
        <w:t xml:space="preserve"> </w:t>
      </w:r>
      <w:r w:rsidRPr="008423AC">
        <w:rPr>
          <w:spacing w:val="-2"/>
        </w:rPr>
        <w:t>B</w:t>
      </w:r>
      <w:r w:rsidRPr="008423AC">
        <w:t>u</w:t>
      </w:r>
      <w:r w:rsidRPr="008423AC">
        <w:rPr>
          <w:spacing w:val="3"/>
        </w:rPr>
        <w:t>s</w:t>
      </w:r>
      <w:r w:rsidRPr="008423AC">
        <w:t>in</w:t>
      </w:r>
      <w:r w:rsidRPr="008423AC">
        <w:rPr>
          <w:spacing w:val="-1"/>
        </w:rPr>
        <w:t>e</w:t>
      </w:r>
      <w:r w:rsidRPr="008423AC">
        <w:t>ss</w:t>
      </w:r>
      <w:r w:rsidRPr="008423AC">
        <w:rPr>
          <w:spacing w:val="5"/>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t>must</w:t>
      </w:r>
      <w:r w:rsidRPr="008423AC">
        <w:rPr>
          <w:spacing w:val="6"/>
        </w:rPr>
        <w:t xml:space="preserve"> </w:t>
      </w:r>
      <w:r w:rsidRPr="008423AC">
        <w:rPr>
          <w:spacing w:val="2"/>
        </w:rPr>
        <w:t>b</w:t>
      </w:r>
      <w:r w:rsidRPr="008423AC">
        <w:t>e</w:t>
      </w:r>
      <w:r w:rsidRPr="008423AC">
        <w:rPr>
          <w:spacing w:val="7"/>
        </w:rPr>
        <w:t xml:space="preserve"> </w:t>
      </w:r>
      <w:r w:rsidRPr="008423AC">
        <w:rPr>
          <w:spacing w:val="-1"/>
        </w:rPr>
        <w:t>e</w:t>
      </w:r>
      <w:r w:rsidRPr="008423AC">
        <w:t>n</w:t>
      </w:r>
      <w:r w:rsidRPr="008423AC">
        <w:rPr>
          <w:spacing w:val="-1"/>
        </w:rPr>
        <w:t>c</w:t>
      </w:r>
      <w:r w:rsidRPr="008423AC">
        <w:rPr>
          <w:spacing w:val="4"/>
        </w:rPr>
        <w:t>r</w:t>
      </w:r>
      <w:r w:rsidRPr="008423AC">
        <w:rPr>
          <w:spacing w:val="-5"/>
        </w:rPr>
        <w:t>y</w:t>
      </w:r>
      <w:r w:rsidRPr="008423AC">
        <w:t>pt</w:t>
      </w:r>
      <w:r w:rsidRPr="008423AC">
        <w:rPr>
          <w:spacing w:val="-1"/>
        </w:rPr>
        <w:t>e</w:t>
      </w:r>
      <w:r w:rsidRPr="008423AC">
        <w:t>d</w:t>
      </w:r>
      <w:r w:rsidRPr="008423AC">
        <w:rPr>
          <w:spacing w:val="8"/>
        </w:rPr>
        <w:t xml:space="preserve"> </w:t>
      </w:r>
      <w:r w:rsidRPr="008423AC">
        <w:rPr>
          <w:spacing w:val="5"/>
        </w:rPr>
        <w:t>b</w:t>
      </w:r>
      <w:r w:rsidRPr="008423AC">
        <w:t>y a p</w:t>
      </w:r>
      <w:r w:rsidRPr="008423AC">
        <w:rPr>
          <w:spacing w:val="-1"/>
        </w:rPr>
        <w:t>r</w:t>
      </w:r>
      <w:r w:rsidRPr="008423AC">
        <w:t>o</w:t>
      </w:r>
      <w:r w:rsidRPr="008423AC">
        <w:rPr>
          <w:spacing w:val="-1"/>
        </w:rPr>
        <w:t>ce</w:t>
      </w:r>
      <w:r w:rsidRPr="008423AC">
        <w:t>ss</w:t>
      </w:r>
      <w:r w:rsidRPr="008423AC">
        <w:rPr>
          <w:spacing w:val="3"/>
        </w:rPr>
        <w:t xml:space="preserve"> </w:t>
      </w:r>
      <w:r w:rsidRPr="008423AC">
        <w:t>th</w:t>
      </w:r>
      <w:r w:rsidRPr="008423AC">
        <w:rPr>
          <w:spacing w:val="-1"/>
        </w:rPr>
        <w:t>a</w:t>
      </w:r>
      <w:r w:rsidRPr="008423AC">
        <w:t>t</w:t>
      </w:r>
      <w:r w:rsidRPr="008423AC">
        <w:rPr>
          <w:spacing w:val="3"/>
        </w:rPr>
        <w:t xml:space="preserve"> </w:t>
      </w:r>
      <w:r w:rsidRPr="008423AC">
        <w:rPr>
          <w:spacing w:val="-1"/>
        </w:rPr>
        <w:t>re</w:t>
      </w:r>
      <w:r w:rsidRPr="008423AC">
        <w:t>n</w:t>
      </w:r>
      <w:r w:rsidRPr="008423AC">
        <w:rPr>
          <w:spacing w:val="2"/>
        </w:rPr>
        <w:t>d</w:t>
      </w:r>
      <w:r w:rsidRPr="008423AC">
        <w:rPr>
          <w:spacing w:val="-1"/>
        </w:rPr>
        <w:t>er</w:t>
      </w:r>
      <w:r w:rsidRPr="008423AC">
        <w:t>s</w:t>
      </w:r>
      <w:r w:rsidRPr="008423AC">
        <w:rPr>
          <w:spacing w:val="3"/>
        </w:rPr>
        <w:t xml:space="preserve"> </w:t>
      </w:r>
      <w:r w:rsidRPr="008423AC">
        <w:t>the</w:t>
      </w:r>
      <w:r w:rsidRPr="008423AC">
        <w:rPr>
          <w:spacing w:val="2"/>
        </w:rPr>
        <w:t xml:space="preserve"> </w:t>
      </w:r>
      <w:r w:rsidRPr="008423AC">
        <w:t>El</w:t>
      </w:r>
      <w:r w:rsidRPr="008423AC">
        <w:rPr>
          <w:spacing w:val="-1"/>
        </w:rPr>
        <w:t>ec</w:t>
      </w:r>
      <w:r w:rsidRPr="008423AC">
        <w:t>t</w:t>
      </w:r>
      <w:r w:rsidRPr="008423AC">
        <w:rPr>
          <w:spacing w:val="-1"/>
        </w:rPr>
        <w:t>r</w:t>
      </w:r>
      <w:r w:rsidRPr="008423AC">
        <w:t>onic</w:t>
      </w:r>
      <w:r w:rsidRPr="008423AC">
        <w:rPr>
          <w:spacing w:val="2"/>
        </w:rPr>
        <w:t xml:space="preserve"> </w:t>
      </w:r>
      <w:r w:rsidRPr="008423AC">
        <w:rPr>
          <w:spacing w:val="1"/>
        </w:rPr>
        <w:t>P</w:t>
      </w:r>
      <w:r w:rsidRPr="008423AC">
        <w:rPr>
          <w:spacing w:val="2"/>
        </w:rPr>
        <w:t>H</w:t>
      </w:r>
      <w:r w:rsidRPr="008423AC">
        <w:t>I unus</w:t>
      </w:r>
      <w:r w:rsidRPr="008423AC">
        <w:rPr>
          <w:spacing w:val="1"/>
        </w:rPr>
        <w:t>a</w:t>
      </w:r>
      <w:r w:rsidRPr="008423AC">
        <w:t>bl</w:t>
      </w:r>
      <w:r w:rsidRPr="008423AC">
        <w:rPr>
          <w:spacing w:val="-1"/>
        </w:rPr>
        <w:t>e</w:t>
      </w:r>
      <w:r w:rsidRPr="008423AC">
        <w:t>,</w:t>
      </w:r>
      <w:r w:rsidRPr="008423AC">
        <w:rPr>
          <w:spacing w:val="3"/>
        </w:rPr>
        <w:t xml:space="preserve"> </w:t>
      </w:r>
      <w:r w:rsidRPr="008423AC">
        <w:t>un</w:t>
      </w:r>
      <w:r w:rsidRPr="008423AC">
        <w:rPr>
          <w:spacing w:val="-1"/>
        </w:rPr>
        <w:t>rea</w:t>
      </w:r>
      <w:r w:rsidRPr="008423AC">
        <w:t>d</w:t>
      </w:r>
      <w:r w:rsidRPr="008423AC">
        <w:rPr>
          <w:spacing w:val="-1"/>
        </w:rPr>
        <w:t>a</w:t>
      </w:r>
      <w:r w:rsidRPr="008423AC">
        <w:t>b</w:t>
      </w:r>
      <w:r w:rsidRPr="008423AC">
        <w:rPr>
          <w:spacing w:val="3"/>
        </w:rPr>
        <w:t>l</w:t>
      </w:r>
      <w:r w:rsidRPr="008423AC">
        <w:rPr>
          <w:spacing w:val="-1"/>
        </w:rPr>
        <w:t>e</w:t>
      </w:r>
      <w:r w:rsidRPr="008423AC">
        <w:t>,</w:t>
      </w:r>
      <w:r w:rsidRPr="008423AC">
        <w:rPr>
          <w:spacing w:val="3"/>
        </w:rPr>
        <w:t xml:space="preserve"> </w:t>
      </w:r>
      <w:r w:rsidRPr="008423AC">
        <w:t>or</w:t>
      </w:r>
      <w:r w:rsidRPr="008423AC">
        <w:rPr>
          <w:spacing w:val="2"/>
        </w:rPr>
        <w:t xml:space="preserve"> </w:t>
      </w:r>
      <w:r w:rsidRPr="008423AC">
        <w:t>ind</w:t>
      </w:r>
      <w:r w:rsidRPr="008423AC">
        <w:rPr>
          <w:spacing w:val="-1"/>
        </w:rPr>
        <w:t>ec</w:t>
      </w:r>
      <w:r w:rsidRPr="008423AC">
        <w:t>iph</w:t>
      </w:r>
      <w:r w:rsidRPr="008423AC">
        <w:rPr>
          <w:spacing w:val="-1"/>
        </w:rPr>
        <w:t>e</w:t>
      </w:r>
      <w:r w:rsidRPr="008423AC">
        <w:rPr>
          <w:spacing w:val="2"/>
        </w:rPr>
        <w:t>r</w:t>
      </w:r>
      <w:r w:rsidRPr="008423AC">
        <w:rPr>
          <w:spacing w:val="-1"/>
        </w:rPr>
        <w:t>a</w:t>
      </w:r>
      <w:r w:rsidRPr="008423AC">
        <w:t>ble</w:t>
      </w:r>
      <w:r w:rsidRPr="008423AC">
        <w:rPr>
          <w:spacing w:val="2"/>
        </w:rPr>
        <w:t xml:space="preserve"> </w:t>
      </w:r>
      <w:r w:rsidRPr="008423AC">
        <w:t>to un</w:t>
      </w:r>
      <w:r w:rsidRPr="008423AC">
        <w:rPr>
          <w:spacing w:val="-1"/>
        </w:rPr>
        <w:t>a</w:t>
      </w:r>
      <w:r w:rsidRPr="008423AC">
        <w:t>utho</w:t>
      </w:r>
      <w:r w:rsidRPr="008423AC">
        <w:rPr>
          <w:spacing w:val="-1"/>
        </w:rPr>
        <w:t>r</w:t>
      </w:r>
      <w:r w:rsidRPr="008423AC">
        <w:t>i</w:t>
      </w:r>
      <w:r w:rsidRPr="008423AC">
        <w:rPr>
          <w:spacing w:val="1"/>
        </w:rPr>
        <w:t>z</w:t>
      </w:r>
      <w:r w:rsidRPr="008423AC">
        <w:rPr>
          <w:spacing w:val="-1"/>
        </w:rPr>
        <w:t>e</w:t>
      </w:r>
      <w:r w:rsidRPr="008423AC">
        <w:t>d</w:t>
      </w:r>
      <w:r w:rsidRPr="008423AC">
        <w:rPr>
          <w:spacing w:val="1"/>
        </w:rPr>
        <w:t xml:space="preserve"> </w:t>
      </w:r>
      <w:r w:rsidRPr="008423AC">
        <w:t>individu</w:t>
      </w:r>
      <w:r w:rsidRPr="008423AC">
        <w:rPr>
          <w:spacing w:val="-1"/>
        </w:rPr>
        <w:t>a</w:t>
      </w:r>
      <w:r w:rsidRPr="008423AC">
        <w:t>ls</w:t>
      </w:r>
      <w:r w:rsidRPr="008423AC">
        <w:rPr>
          <w:spacing w:val="2"/>
        </w:rPr>
        <w:t xml:space="preserve"> </w:t>
      </w:r>
      <w:r w:rsidRPr="008423AC">
        <w:t>within</w:t>
      </w:r>
      <w:r w:rsidRPr="008423AC">
        <w:rPr>
          <w:spacing w:val="1"/>
        </w:rPr>
        <w:t xml:space="preserve"> </w:t>
      </w:r>
      <w:r w:rsidRPr="008423AC">
        <w:t>the m</w:t>
      </w:r>
      <w:r w:rsidRPr="008423AC">
        <w:rPr>
          <w:spacing w:val="-1"/>
        </w:rPr>
        <w:t>ea</w:t>
      </w:r>
      <w:r w:rsidRPr="008423AC">
        <w:t>ni</w:t>
      </w:r>
      <w:r w:rsidRPr="008423AC">
        <w:rPr>
          <w:spacing w:val="2"/>
        </w:rPr>
        <w:t>n</w:t>
      </w:r>
      <w:r w:rsidRPr="008423AC">
        <w:t>g</w:t>
      </w:r>
      <w:r w:rsidRPr="008423AC">
        <w:rPr>
          <w:spacing w:val="1"/>
        </w:rPr>
        <w:t xml:space="preserve"> </w:t>
      </w:r>
      <w:r w:rsidRPr="008423AC">
        <w:t>of</w:t>
      </w:r>
      <w:r w:rsidRPr="008423AC">
        <w:rPr>
          <w:spacing w:val="1"/>
        </w:rPr>
        <w:t xml:space="preserve"> </w:t>
      </w:r>
      <w:r w:rsidRPr="008423AC">
        <w:rPr>
          <w:spacing w:val="2"/>
        </w:rPr>
        <w:t>H</w:t>
      </w:r>
      <w:r w:rsidRPr="008423AC">
        <w:rPr>
          <w:spacing w:val="-3"/>
        </w:rPr>
        <w:t>I</w:t>
      </w:r>
      <w:r w:rsidRPr="008423AC">
        <w:t>TE</w:t>
      </w:r>
      <w:r w:rsidRPr="008423AC">
        <w:rPr>
          <w:spacing w:val="1"/>
        </w:rPr>
        <w:t>C</w:t>
      </w:r>
      <w:r w:rsidRPr="008423AC">
        <w:t>H</w:t>
      </w:r>
      <w:r w:rsidRPr="008423AC">
        <w:rPr>
          <w:spacing w:val="3"/>
        </w:rPr>
        <w:t xml:space="preserve"> </w:t>
      </w:r>
      <w:r w:rsidRPr="008423AC">
        <w:t>A</w:t>
      </w:r>
      <w:r w:rsidRPr="008423AC">
        <w:rPr>
          <w:spacing w:val="-1"/>
        </w:rPr>
        <w:t>c</w:t>
      </w:r>
      <w:r w:rsidRPr="008423AC">
        <w:t>t</w:t>
      </w:r>
      <w:r>
        <w:rPr>
          <w:spacing w:val="2"/>
        </w:rPr>
        <w:t xml:space="preserve"> § </w:t>
      </w:r>
      <w:r w:rsidRPr="008423AC">
        <w:t>13402</w:t>
      </w:r>
      <w:r w:rsidRPr="008423AC">
        <w:rPr>
          <w:spacing w:val="1"/>
        </w:rPr>
        <w:t xml:space="preserve"> </w:t>
      </w:r>
      <w:r w:rsidRPr="008423AC">
        <w:rPr>
          <w:spacing w:val="-1"/>
        </w:rPr>
        <w:t>a</w:t>
      </w:r>
      <w:r w:rsidRPr="008423AC">
        <w:t>nd</w:t>
      </w:r>
      <w:r w:rsidRPr="008423AC">
        <w:rPr>
          <w:spacing w:val="1"/>
        </w:rPr>
        <w:t xml:space="preserve"> </w:t>
      </w:r>
      <w:r w:rsidRPr="008423AC">
        <w:rPr>
          <w:spacing w:val="-1"/>
        </w:rPr>
        <w:t>a</w:t>
      </w:r>
      <w:r w:rsidRPr="008423AC">
        <w:rPr>
          <w:spacing w:val="5"/>
        </w:rPr>
        <w:t>n</w:t>
      </w:r>
      <w:r w:rsidRPr="008423AC">
        <w:t>y impl</w:t>
      </w:r>
      <w:r w:rsidRPr="008423AC">
        <w:rPr>
          <w:spacing w:val="-1"/>
        </w:rPr>
        <w:t>e</w:t>
      </w:r>
      <w:r w:rsidRPr="008423AC">
        <w:t>m</w:t>
      </w:r>
      <w:r w:rsidRPr="008423AC">
        <w:rPr>
          <w:spacing w:val="-1"/>
        </w:rPr>
        <w:t>e</w:t>
      </w:r>
      <w:r w:rsidRPr="008423AC">
        <w:t xml:space="preserve">nting </w:t>
      </w:r>
      <w:r w:rsidRPr="008423AC">
        <w:rPr>
          <w:spacing w:val="-2"/>
        </w:rPr>
        <w:t>g</w:t>
      </w:r>
      <w:r w:rsidRPr="008423AC">
        <w:t>uid</w:t>
      </w:r>
      <w:r w:rsidRPr="008423AC">
        <w:rPr>
          <w:spacing w:val="-1"/>
        </w:rPr>
        <w:t>a</w:t>
      </w:r>
      <w:r w:rsidRPr="008423AC">
        <w:t>n</w:t>
      </w:r>
      <w:r w:rsidRPr="008423AC">
        <w:rPr>
          <w:spacing w:val="-1"/>
        </w:rPr>
        <w:t>c</w:t>
      </w:r>
      <w:r w:rsidRPr="008423AC">
        <w:t>e</w:t>
      </w:r>
      <w:r w:rsidRPr="008423AC">
        <w:rPr>
          <w:spacing w:val="-1"/>
        </w:rPr>
        <w:t xml:space="preserve"> </w:t>
      </w:r>
      <w:r w:rsidRPr="008423AC">
        <w:rPr>
          <w:spacing w:val="3"/>
        </w:rPr>
        <w:t>i</w:t>
      </w:r>
      <w:r w:rsidRPr="008423AC">
        <w:t>n</w:t>
      </w:r>
      <w:r w:rsidRPr="008423AC">
        <w:rPr>
          <w:spacing w:val="-1"/>
        </w:rPr>
        <w:t>c</w:t>
      </w:r>
      <w:r w:rsidRPr="008423AC">
        <w:t>ludin</w:t>
      </w:r>
      <w:r w:rsidRPr="008423AC">
        <w:rPr>
          <w:spacing w:val="-2"/>
        </w:rPr>
        <w:t>g</w:t>
      </w:r>
      <w:r w:rsidRPr="008423AC">
        <w:t>, but not limit</w:t>
      </w:r>
      <w:r w:rsidRPr="008423AC">
        <w:rPr>
          <w:spacing w:val="-1"/>
        </w:rPr>
        <w:t>e</w:t>
      </w:r>
      <w:r w:rsidRPr="008423AC">
        <w:t xml:space="preserve">d to, 42 </w:t>
      </w:r>
      <w:r w:rsidRPr="008423AC">
        <w:rPr>
          <w:spacing w:val="1"/>
        </w:rPr>
        <w:t>C</w:t>
      </w:r>
      <w:r w:rsidRPr="008423AC">
        <w:t>.</w:t>
      </w:r>
      <w:r w:rsidRPr="008423AC">
        <w:rPr>
          <w:spacing w:val="-1"/>
        </w:rPr>
        <w:t>F</w:t>
      </w:r>
      <w:r w:rsidRPr="008423AC">
        <w:t>.</w:t>
      </w:r>
      <w:r w:rsidRPr="008423AC">
        <w:rPr>
          <w:spacing w:val="1"/>
        </w:rPr>
        <w:t>R</w:t>
      </w:r>
      <w:r>
        <w:t xml:space="preserve"> § </w:t>
      </w:r>
      <w:r w:rsidRPr="00A81E50">
        <w:t>164.402.</w:t>
      </w:r>
    </w:p>
    <w:p w14:paraId="0F55D7D3" w14:textId="77777777" w:rsidR="00AD0C39" w:rsidRPr="00507BF1" w:rsidRDefault="00AD0C39" w:rsidP="00AD0C39">
      <w:pPr>
        <w:pStyle w:val="BodyText2"/>
        <w:rPr>
          <w:color w:val="000000"/>
        </w:rPr>
      </w:pPr>
    </w:p>
    <w:p w14:paraId="6B457F69" w14:textId="77777777" w:rsidR="00AD0C39" w:rsidRPr="008423AC" w:rsidRDefault="00AD0C39" w:rsidP="00AD0C39">
      <w:pPr>
        <w:pStyle w:val="BodyText"/>
      </w:pPr>
      <w:r w:rsidRPr="008423AC">
        <w:rPr>
          <w:b/>
        </w:rPr>
        <w:t>IN WITNESS WHEREOF,</w:t>
      </w:r>
      <w:r w:rsidRPr="008423AC">
        <w:t xml:space="preserve"> the Parties hereto have executed this BAA to be effective on the date set forth above.</w:t>
      </w:r>
    </w:p>
    <w:p w14:paraId="6435BD1A" w14:textId="77777777" w:rsidR="00AD0C39" w:rsidRDefault="00AD0C39" w:rsidP="00AD0C39">
      <w:pPr>
        <w:spacing w:after="160" w:line="259" w:lineRule="auto"/>
      </w:pPr>
      <w:r>
        <w:br w:type="page"/>
      </w:r>
    </w:p>
    <w:tbl>
      <w:tblPr>
        <w:tblW w:w="5000" w:type="pct"/>
        <w:tblLook w:val="04A0" w:firstRow="1" w:lastRow="0" w:firstColumn="1" w:lastColumn="0" w:noHBand="0" w:noVBand="1"/>
      </w:tblPr>
      <w:tblGrid>
        <w:gridCol w:w="1054"/>
        <w:gridCol w:w="4342"/>
        <w:gridCol w:w="1054"/>
        <w:gridCol w:w="4350"/>
      </w:tblGrid>
      <w:tr w:rsidR="00AD0C39" w:rsidRPr="008423AC" w14:paraId="1D64C79C" w14:textId="77777777" w:rsidTr="0098746A">
        <w:tc>
          <w:tcPr>
            <w:tcW w:w="2497" w:type="pct"/>
            <w:gridSpan w:val="2"/>
            <w:vAlign w:val="center"/>
          </w:tcPr>
          <w:p w14:paraId="7CA48641" w14:textId="77777777" w:rsidR="00AD0C39" w:rsidRPr="00AD0C39" w:rsidRDefault="008B6F83" w:rsidP="0098746A">
            <w:pPr>
              <w:jc w:val="center"/>
              <w:rPr>
                <w:b/>
                <w:bCs/>
                <w:u w:val="single"/>
              </w:rPr>
            </w:pPr>
            <w:sdt>
              <w:sdtPr>
                <w:rPr>
                  <w:rStyle w:val="Strong"/>
                  <w:sz w:val="20"/>
                  <w:u w:val="single"/>
                </w:rPr>
                <w:id w:val="-2002953340"/>
                <w:placeholder>
                  <w:docPart w:val="40CE1841E13641E08756ECB2DD0B24CE"/>
                </w:placeholder>
                <w:showingPlcHdr/>
                <w:dataBinding w:prefixMappings="xmlns:ns0='PSA' " w:xpath="/ns0:DemoXMLNode[1]/ns0:Vend[1]" w:storeItemID="{37185345-79F1-4998-B557-467F0A1025D4}"/>
                <w:text/>
              </w:sdtPr>
              <w:sdtEndPr>
                <w:rPr>
                  <w:rStyle w:val="DefaultParagraphFont"/>
                  <w:b w:val="0"/>
                  <w:bCs w:val="0"/>
                </w:rPr>
              </w:sdtEndPr>
              <w:sdtContent>
                <w:r w:rsidR="00AD0C39" w:rsidRPr="00AD0C39">
                  <w:rPr>
                    <w:rStyle w:val="PlaceholderText"/>
                    <w:rFonts w:ascii="Arial" w:hAnsi="Arial"/>
                    <w:sz w:val="20"/>
                    <w:u w:val="single"/>
                  </w:rPr>
                  <w:t>vendor</w:t>
                </w:r>
              </w:sdtContent>
            </w:sdt>
          </w:p>
        </w:tc>
        <w:tc>
          <w:tcPr>
            <w:tcW w:w="2503" w:type="pct"/>
            <w:gridSpan w:val="2"/>
            <w:vAlign w:val="center"/>
          </w:tcPr>
          <w:p w14:paraId="4EBF5676" w14:textId="77777777" w:rsidR="00AD0C39" w:rsidRPr="00AD0C39" w:rsidRDefault="008B6F83" w:rsidP="0098746A">
            <w:pPr>
              <w:jc w:val="center"/>
              <w:rPr>
                <w:b/>
                <w:bCs/>
                <w:u w:val="single"/>
              </w:rPr>
            </w:pPr>
            <w:sdt>
              <w:sdtPr>
                <w:rPr>
                  <w:rStyle w:val="Strong"/>
                  <w:sz w:val="20"/>
                  <w:u w:val="single"/>
                </w:rPr>
                <w:id w:val="-1628762151"/>
                <w:placeholder>
                  <w:docPart w:val="C7EF3792EC4A407C8BE8D185218267D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Cs w:val="0"/>
                  <w:caps/>
                  <w:shd w:val="clear" w:color="auto" w:fill="FFFF00"/>
                </w:rPr>
              </w:sdtEndPr>
              <w:sdtContent>
                <w:r w:rsidR="00AD0C39" w:rsidRPr="00AD0C39">
                  <w:rPr>
                    <w:rStyle w:val="PlaceholderText"/>
                    <w:rFonts w:ascii="Arial" w:hAnsi="Arial"/>
                    <w:sz w:val="20"/>
                    <w:u w:val="single"/>
                  </w:rPr>
                  <w:t>Division Name</w:t>
                </w:r>
              </w:sdtContent>
            </w:sdt>
          </w:p>
        </w:tc>
      </w:tr>
      <w:tr w:rsidR="00AD0C39" w:rsidRPr="008423AC" w14:paraId="7E65F972" w14:textId="77777777" w:rsidTr="0098746A">
        <w:trPr>
          <w:trHeight w:val="432"/>
        </w:trPr>
        <w:tc>
          <w:tcPr>
            <w:tcW w:w="488" w:type="pct"/>
            <w:vAlign w:val="bottom"/>
          </w:tcPr>
          <w:p w14:paraId="3E4A5DE0" w14:textId="77777777" w:rsidR="00AD0C39" w:rsidRPr="008423AC" w:rsidRDefault="00AD0C39" w:rsidP="0098746A">
            <w:pPr>
              <w:jc w:val="right"/>
            </w:pPr>
            <w:r w:rsidRPr="008423AC">
              <w:t>By:</w:t>
            </w:r>
          </w:p>
        </w:tc>
        <w:tc>
          <w:tcPr>
            <w:tcW w:w="2010" w:type="pct"/>
            <w:tcBorders>
              <w:bottom w:val="single" w:sz="4" w:space="0" w:color="auto"/>
            </w:tcBorders>
            <w:vAlign w:val="bottom"/>
          </w:tcPr>
          <w:p w14:paraId="460028AD" w14:textId="77777777" w:rsidR="00AD0C39" w:rsidRPr="008423AC" w:rsidRDefault="00AD0C39" w:rsidP="0098746A"/>
        </w:tc>
        <w:tc>
          <w:tcPr>
            <w:tcW w:w="488" w:type="pct"/>
            <w:vAlign w:val="bottom"/>
          </w:tcPr>
          <w:p w14:paraId="0F254792" w14:textId="77777777" w:rsidR="00AD0C39" w:rsidRPr="008423AC" w:rsidRDefault="00AD0C39" w:rsidP="0098746A">
            <w:pPr>
              <w:jc w:val="right"/>
            </w:pPr>
            <w:r w:rsidRPr="008423AC">
              <w:t>By:</w:t>
            </w:r>
          </w:p>
        </w:tc>
        <w:tc>
          <w:tcPr>
            <w:tcW w:w="2014" w:type="pct"/>
            <w:tcBorders>
              <w:bottom w:val="single" w:sz="4" w:space="0" w:color="auto"/>
            </w:tcBorders>
            <w:vAlign w:val="bottom"/>
          </w:tcPr>
          <w:p w14:paraId="243773E6" w14:textId="77777777" w:rsidR="00AD0C39" w:rsidRPr="008423AC" w:rsidRDefault="00AD0C39" w:rsidP="0098746A"/>
        </w:tc>
      </w:tr>
      <w:tr w:rsidR="00AD0C39" w:rsidRPr="008423AC" w14:paraId="4BC3165A" w14:textId="77777777" w:rsidTr="0098746A">
        <w:trPr>
          <w:trHeight w:val="432"/>
        </w:trPr>
        <w:tc>
          <w:tcPr>
            <w:tcW w:w="488" w:type="pct"/>
            <w:vAlign w:val="bottom"/>
          </w:tcPr>
          <w:p w14:paraId="291F81C7" w14:textId="77777777" w:rsidR="00AD0C39" w:rsidRPr="008423AC" w:rsidRDefault="00AD0C39" w:rsidP="0098746A">
            <w:pPr>
              <w:jc w:val="right"/>
            </w:pPr>
            <w:r w:rsidRPr="008423AC">
              <w:t>Name:</w:t>
            </w:r>
          </w:p>
        </w:tc>
        <w:tc>
          <w:tcPr>
            <w:tcW w:w="2010" w:type="pct"/>
            <w:tcBorders>
              <w:top w:val="single" w:sz="4" w:space="0" w:color="auto"/>
              <w:bottom w:val="single" w:sz="4" w:space="0" w:color="auto"/>
            </w:tcBorders>
            <w:vAlign w:val="bottom"/>
          </w:tcPr>
          <w:p w14:paraId="38C27068" w14:textId="77777777" w:rsidR="00AD0C39" w:rsidRPr="008423AC" w:rsidRDefault="00AD0C39" w:rsidP="0098746A"/>
        </w:tc>
        <w:tc>
          <w:tcPr>
            <w:tcW w:w="488" w:type="pct"/>
            <w:vAlign w:val="bottom"/>
          </w:tcPr>
          <w:p w14:paraId="165F19B4" w14:textId="77777777" w:rsidR="00AD0C39" w:rsidRPr="008423AC" w:rsidRDefault="00AD0C39" w:rsidP="0098746A">
            <w:pPr>
              <w:jc w:val="right"/>
            </w:pPr>
            <w:r w:rsidRPr="008423AC">
              <w:t>Name:</w:t>
            </w:r>
          </w:p>
        </w:tc>
        <w:tc>
          <w:tcPr>
            <w:tcW w:w="2014" w:type="pct"/>
            <w:tcBorders>
              <w:top w:val="single" w:sz="4" w:space="0" w:color="auto"/>
              <w:bottom w:val="single" w:sz="4" w:space="0" w:color="auto"/>
            </w:tcBorders>
            <w:vAlign w:val="bottom"/>
          </w:tcPr>
          <w:p w14:paraId="5969D2A6" w14:textId="77777777" w:rsidR="00AD0C39" w:rsidRPr="008423AC" w:rsidRDefault="00AD0C39" w:rsidP="0098746A"/>
        </w:tc>
      </w:tr>
      <w:tr w:rsidR="00AD0C39" w:rsidRPr="008423AC" w14:paraId="272979AD" w14:textId="77777777" w:rsidTr="0098746A">
        <w:trPr>
          <w:trHeight w:val="432"/>
        </w:trPr>
        <w:tc>
          <w:tcPr>
            <w:tcW w:w="488" w:type="pct"/>
            <w:vAlign w:val="bottom"/>
          </w:tcPr>
          <w:p w14:paraId="163D51B1" w14:textId="77777777" w:rsidR="00AD0C39" w:rsidRPr="008423AC" w:rsidRDefault="00AD0C39" w:rsidP="0098746A">
            <w:pPr>
              <w:jc w:val="right"/>
            </w:pPr>
            <w:r w:rsidRPr="008423AC">
              <w:t>Title:</w:t>
            </w:r>
          </w:p>
        </w:tc>
        <w:tc>
          <w:tcPr>
            <w:tcW w:w="2010" w:type="pct"/>
            <w:tcBorders>
              <w:top w:val="single" w:sz="4" w:space="0" w:color="auto"/>
              <w:bottom w:val="single" w:sz="4" w:space="0" w:color="auto"/>
            </w:tcBorders>
            <w:vAlign w:val="bottom"/>
          </w:tcPr>
          <w:p w14:paraId="4973A25B" w14:textId="77777777" w:rsidR="00AD0C39" w:rsidRPr="008423AC" w:rsidRDefault="00AD0C39" w:rsidP="0098746A"/>
        </w:tc>
        <w:tc>
          <w:tcPr>
            <w:tcW w:w="488" w:type="pct"/>
            <w:vAlign w:val="bottom"/>
          </w:tcPr>
          <w:p w14:paraId="74285998" w14:textId="77777777" w:rsidR="00AD0C39" w:rsidRPr="008423AC" w:rsidRDefault="00AD0C39" w:rsidP="0098746A">
            <w:pPr>
              <w:jc w:val="right"/>
            </w:pPr>
            <w:r w:rsidRPr="008423AC">
              <w:t>Title:</w:t>
            </w:r>
          </w:p>
        </w:tc>
        <w:tc>
          <w:tcPr>
            <w:tcW w:w="2014" w:type="pct"/>
            <w:tcBorders>
              <w:top w:val="single" w:sz="4" w:space="0" w:color="auto"/>
              <w:bottom w:val="single" w:sz="4" w:space="0" w:color="auto"/>
            </w:tcBorders>
            <w:vAlign w:val="bottom"/>
          </w:tcPr>
          <w:p w14:paraId="4B020292" w14:textId="77777777" w:rsidR="00AD0C39" w:rsidRPr="008423AC" w:rsidRDefault="00AD0C39" w:rsidP="0098746A"/>
        </w:tc>
      </w:tr>
      <w:tr w:rsidR="00AD0C39" w:rsidRPr="008423AC" w14:paraId="2A578936" w14:textId="77777777" w:rsidTr="0098746A">
        <w:trPr>
          <w:trHeight w:val="432"/>
        </w:trPr>
        <w:tc>
          <w:tcPr>
            <w:tcW w:w="488" w:type="pct"/>
            <w:vAlign w:val="bottom"/>
          </w:tcPr>
          <w:p w14:paraId="7D2DA521" w14:textId="77777777" w:rsidR="00AD0C39" w:rsidRPr="008423AC" w:rsidRDefault="00AD0C39" w:rsidP="0098746A">
            <w:pPr>
              <w:jc w:val="right"/>
            </w:pPr>
            <w:r w:rsidRPr="008423AC">
              <w:t>Date:</w:t>
            </w:r>
          </w:p>
        </w:tc>
        <w:tc>
          <w:tcPr>
            <w:tcW w:w="2010" w:type="pct"/>
            <w:tcBorders>
              <w:top w:val="single" w:sz="4" w:space="0" w:color="auto"/>
              <w:bottom w:val="single" w:sz="4" w:space="0" w:color="auto"/>
            </w:tcBorders>
            <w:vAlign w:val="bottom"/>
          </w:tcPr>
          <w:p w14:paraId="5B24E789" w14:textId="77777777" w:rsidR="00AD0C39" w:rsidRPr="008423AC" w:rsidRDefault="00AD0C39" w:rsidP="0098746A"/>
        </w:tc>
        <w:tc>
          <w:tcPr>
            <w:tcW w:w="488" w:type="pct"/>
            <w:vAlign w:val="bottom"/>
          </w:tcPr>
          <w:p w14:paraId="31D3590C" w14:textId="77777777" w:rsidR="00AD0C39" w:rsidRPr="008423AC" w:rsidRDefault="00AD0C39" w:rsidP="0098746A">
            <w:pPr>
              <w:jc w:val="right"/>
            </w:pPr>
            <w:r w:rsidRPr="008423AC">
              <w:t>Date:</w:t>
            </w:r>
          </w:p>
        </w:tc>
        <w:tc>
          <w:tcPr>
            <w:tcW w:w="2014" w:type="pct"/>
            <w:tcBorders>
              <w:top w:val="single" w:sz="4" w:space="0" w:color="auto"/>
              <w:bottom w:val="single" w:sz="4" w:space="0" w:color="auto"/>
            </w:tcBorders>
            <w:vAlign w:val="bottom"/>
          </w:tcPr>
          <w:p w14:paraId="140BF8E1" w14:textId="77777777" w:rsidR="00AD0C39" w:rsidRPr="008423AC" w:rsidRDefault="00AD0C39" w:rsidP="0098746A"/>
        </w:tc>
      </w:tr>
    </w:tbl>
    <w:p w14:paraId="7B379C4E" w14:textId="77777777" w:rsidR="00AD0C39" w:rsidRDefault="00AD0C39" w:rsidP="00AD0C39">
      <w:pPr>
        <w:rPr>
          <w:b/>
        </w:rPr>
      </w:pPr>
    </w:p>
    <w:p w14:paraId="1F744550" w14:textId="77777777" w:rsidR="00AD0C39" w:rsidRDefault="00AD0C39" w:rsidP="00AD0C39">
      <w:pPr>
        <w:jc w:val="both"/>
        <w:rPr>
          <w:b/>
        </w:rPr>
      </w:pPr>
      <w:r>
        <w:rPr>
          <w:b/>
        </w:rPr>
        <w:br w:type="page"/>
      </w:r>
    </w:p>
    <w:p w14:paraId="4A93D3F8" w14:textId="77777777" w:rsidR="00AD0C39" w:rsidRPr="00221D02" w:rsidRDefault="008B6F83" w:rsidP="00AD0C39">
      <w:pPr>
        <w:pStyle w:val="Heading1"/>
        <w:numPr>
          <w:ilvl w:val="0"/>
          <w:numId w:val="0"/>
        </w:numPr>
        <w:ind w:left="360"/>
        <w:jc w:val="right"/>
        <w:rPr>
          <w:rStyle w:val="PlaceholderText"/>
          <w:b/>
          <w:bCs w:val="0"/>
          <w:caps w:val="0"/>
          <w:u w:val="single"/>
        </w:rPr>
      </w:pPr>
      <w:sdt>
        <w:sdtPr>
          <w:rPr>
            <w:rStyle w:val="PlaceholderText"/>
            <w:b/>
            <w:bCs w:val="0"/>
            <w:caps w:val="0"/>
            <w:u w:val="single"/>
          </w:rPr>
          <w:id w:val="1166899852"/>
          <w:placeholder>
            <w:docPart w:val="3660AFED1D1A4236BE56ED44E54CF5F7"/>
          </w:placeholder>
          <w:showingPlcHdr/>
          <w:dataBinding w:prefixMappings="xmlns:ns0='PSA' " w:xpath="/ns0:DemoXMLNode[1]/ns0:AppB[1]" w:storeItemID="{37185345-79F1-4998-B557-467F0A1025D4}"/>
          <w:text/>
        </w:sdtPr>
        <w:sdtEndPr>
          <w:rPr>
            <w:rStyle w:val="PlaceholderText"/>
          </w:rPr>
        </w:sdtEndPr>
        <w:sdtContent>
          <w:r w:rsidR="00AD0C39" w:rsidRPr="00AD0C39">
            <w:rPr>
              <w:rStyle w:val="PlaceholderText"/>
              <w:rFonts w:ascii="Arial" w:hAnsi="Arial"/>
              <w:caps w:val="0"/>
              <w:u w:val="single"/>
            </w:rPr>
            <w:t>APPENDIX XX</w:t>
          </w:r>
        </w:sdtContent>
      </w:sdt>
    </w:p>
    <w:p w14:paraId="2437BCFE" w14:textId="77777777" w:rsidR="00AD0C39" w:rsidRDefault="008B6F83" w:rsidP="00AD0C39">
      <w:pPr>
        <w:spacing w:line="259" w:lineRule="auto"/>
        <w:jc w:val="center"/>
        <w:rPr>
          <w:b/>
          <w:caps/>
          <w:color w:val="000000"/>
          <w:sz w:val="28"/>
        </w:rPr>
      </w:pPr>
      <w:sdt>
        <w:sdtPr>
          <w:rPr>
            <w:rStyle w:val="Strong"/>
          </w:rPr>
          <w:id w:val="-1212338866"/>
          <w:placeholder>
            <w:docPart w:val="0C8B953369A547169B2EC0BD9D164C7C"/>
          </w:placeholder>
          <w:dataBinding w:prefixMappings="xmlns:ns0='App' " w:xpath="/ns0:DemoXMLNode[1]/ns0:PmtS[1]" w:storeItemID="{CBF881EF-1F5B-4564-8614-FD5EA551393B}"/>
          <w:text/>
        </w:sdtPr>
        <w:sdtEndPr>
          <w:rPr>
            <w:rStyle w:val="Strong"/>
          </w:rPr>
        </w:sdtEndPr>
        <w:sdtContent>
          <w:r w:rsidR="00AD0C39">
            <w:rPr>
              <w:rStyle w:val="Strong"/>
            </w:rPr>
            <w:t>DTI TERMS AND CONDITIONS</w:t>
          </w:r>
        </w:sdtContent>
      </w:sdt>
    </w:p>
    <w:p w14:paraId="095A2555" w14:textId="77777777" w:rsidR="00AD0C39" w:rsidRPr="00EC64BD" w:rsidRDefault="00AD0C39" w:rsidP="00AD0C39">
      <w:pPr>
        <w:jc w:val="center"/>
        <w:rPr>
          <w:b/>
          <w:bCs/>
        </w:rPr>
      </w:pPr>
      <w:proofErr w:type="spellStart"/>
      <w:r w:rsidRPr="00EC64BD">
        <w:rPr>
          <w:bCs/>
        </w:rPr>
        <w:t>hss</w:t>
      </w:r>
      <w:proofErr w:type="spellEnd"/>
      <w:r w:rsidRPr="00EC64BD">
        <w:rPr>
          <w:bCs/>
        </w:rPr>
        <w:t>-</w:t>
      </w:r>
      <w:sdt>
        <w:sdtPr>
          <w:rPr>
            <w:rStyle w:val="StrongCAPS"/>
          </w:rPr>
          <w:id w:val="1504471048"/>
          <w:placeholder>
            <w:docPart w:val="749C05CE53484668830270D5689D87D7"/>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2480792"/>
          <w:placeholder>
            <w:docPart w:val="64168E8F55C143E4957703E7B1090F8E"/>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6256E52D" w14:textId="77777777" w:rsidR="00AD0C39" w:rsidRDefault="008B6F83" w:rsidP="00AD0C39">
      <w:pPr>
        <w:jc w:val="center"/>
        <w:rPr>
          <w:rStyle w:val="StrongCAPS"/>
        </w:rPr>
      </w:pPr>
      <w:sdt>
        <w:sdtPr>
          <w:rPr>
            <w:rStyle w:val="StrongCAPS"/>
          </w:rPr>
          <w:id w:val="-948782880"/>
          <w:placeholder>
            <w:docPart w:val="3BFC8292CA1D4564AEF8304093164B23"/>
          </w:placeholder>
          <w:showingPlcHdr/>
          <w:dataBinding w:prefixMappings="xmlns:ns0='PSA' " w:xpath="/ns0:DemoXMLNode[1]/ns0:IntCNum[1]" w:storeItemID="{37185345-79F1-4998-B557-467F0A1025D4}"/>
          <w:text/>
        </w:sdtPr>
        <w:sdtEndPr>
          <w:rPr>
            <w:rStyle w:val="DefaultParagraphFont"/>
            <w:rFonts w:ascii="Arial" w:hAnsi="Arial"/>
            <w:b w:val="0"/>
            <w:bCs/>
            <w:caps w:val="0"/>
          </w:rPr>
        </w:sdtEndPr>
        <w:sdtContent>
          <w:r w:rsidR="00AD0C39">
            <w:rPr>
              <w:rStyle w:val="PlaceholderText"/>
            </w:rPr>
            <w:t>internal contract number</w:t>
          </w:r>
        </w:sdtContent>
      </w:sdt>
    </w:p>
    <w:p w14:paraId="3AA2CB23" w14:textId="77777777" w:rsidR="00AD0C39" w:rsidRDefault="00AD0C39" w:rsidP="00AD0C39">
      <w:pPr>
        <w:jc w:val="both"/>
        <w:rPr>
          <w:b/>
        </w:rPr>
      </w:pPr>
    </w:p>
    <w:p w14:paraId="1257C4C0" w14:textId="77777777" w:rsidR="00AD0C39" w:rsidRPr="00C6363B" w:rsidRDefault="00AD0C39" w:rsidP="00AD0C39">
      <w:pPr>
        <w:jc w:val="both"/>
        <w:rPr>
          <w:b/>
        </w:rPr>
      </w:pPr>
    </w:p>
    <w:p w14:paraId="4C23B4B8" w14:textId="77777777" w:rsidR="002E3E79" w:rsidRPr="002E3E79" w:rsidRDefault="002E3E79" w:rsidP="002E3E79">
      <w:pPr>
        <w:jc w:val="center"/>
        <w:rPr>
          <w:bCs/>
        </w:rPr>
      </w:pPr>
    </w:p>
    <w:p w14:paraId="10D8CED0" w14:textId="77777777" w:rsidR="002E3E79" w:rsidRPr="002E3E79" w:rsidRDefault="002E3E79" w:rsidP="002E3E79">
      <w:pPr>
        <w:jc w:val="center"/>
        <w:rPr>
          <w:b/>
          <w:bCs/>
        </w:rPr>
      </w:pPr>
    </w:p>
    <w:p w14:paraId="6882BE7A" w14:textId="77777777" w:rsidR="002E3E79" w:rsidRPr="002E3E79" w:rsidRDefault="002E3E79" w:rsidP="002E3E79">
      <w:pPr>
        <w:jc w:val="center"/>
        <w:rPr>
          <w:bCs/>
        </w:rPr>
        <w:sectPr w:rsidR="002E3E79" w:rsidRPr="002E3E79" w:rsidSect="00761077">
          <w:pgSz w:w="12240" w:h="15840"/>
          <w:pgMar w:top="1908" w:right="720" w:bottom="720" w:left="720" w:header="720" w:footer="435" w:gutter="0"/>
          <w:cols w:space="720"/>
        </w:sectPr>
      </w:pPr>
    </w:p>
    <w:bookmarkStart w:id="31" w:name="DTI_TC"/>
    <w:p w14:paraId="7AD24202" w14:textId="77777777" w:rsidR="002E3E79" w:rsidRPr="002E3E79" w:rsidRDefault="00BB1765" w:rsidP="002E3E79">
      <w:pPr>
        <w:jc w:val="center"/>
        <w:rPr>
          <w:b/>
          <w:bCs/>
        </w:rPr>
      </w:pPr>
      <w:r w:rsidRPr="002E3E79">
        <w:rPr>
          <w:bCs/>
          <w:noProof/>
          <w:u w:val="single"/>
        </w:rPr>
        <w:object w:dxaOrig="12" w:dyaOrig="12" w14:anchorId="2997A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pt;height:.6pt;mso-width-percent:0;mso-height-percent:0;mso-width-percent:0;mso-height-percent:0" o:ole="">
            <v:imagedata r:id="rId87" o:title=""/>
          </v:shape>
          <o:OLEObject Type="Embed" ProgID="WordPad.Document.1" ShapeID="_x0000_i1026" DrawAspect="Content" ObjectID="_1793535611" r:id="rId88"/>
        </w:object>
      </w:r>
      <w:r w:rsidR="002E3E79" w:rsidRPr="002E3E79">
        <w:rPr>
          <w:b/>
          <w:bCs/>
        </w:rPr>
        <w:t>PUBLIC AND NON-PUBLIC DATA OWNED BY THE STATE OF DELAWARE</w:t>
      </w:r>
    </w:p>
    <w:bookmarkEnd w:id="31"/>
    <w:p w14:paraId="6F3B31F2" w14:textId="77777777" w:rsidR="002E3E79" w:rsidRPr="002E3E79" w:rsidRDefault="002E3E79" w:rsidP="002E3E79">
      <w:pPr>
        <w:jc w:val="center"/>
        <w:rPr>
          <w:bCs/>
        </w:rPr>
      </w:pPr>
      <w:r w:rsidRPr="002E3E79">
        <w:rPr>
          <w:bCs/>
        </w:rPr>
        <w:t>State of Delaware Terms and Conditions Governing Cloud Services and Data Usage Agreement</w:t>
      </w:r>
    </w:p>
    <w:p w14:paraId="4CF80E6B" w14:textId="77777777" w:rsidR="002E3E79" w:rsidRPr="002E3E79" w:rsidRDefault="002E3E79" w:rsidP="002E3E79">
      <w:pPr>
        <w:jc w:val="center"/>
        <w:rPr>
          <w:bCs/>
        </w:rPr>
      </w:pPr>
    </w:p>
    <w:tbl>
      <w:tblPr>
        <w:tblStyle w:val="TableGrid"/>
        <w:tblW w:w="5000" w:type="pct"/>
        <w:tblLook w:val="04A0" w:firstRow="1" w:lastRow="0" w:firstColumn="1" w:lastColumn="0" w:noHBand="0" w:noVBand="1"/>
      </w:tblPr>
      <w:tblGrid>
        <w:gridCol w:w="8926"/>
        <w:gridCol w:w="937"/>
        <w:gridCol w:w="937"/>
      </w:tblGrid>
      <w:tr w:rsidR="002E3E79" w:rsidRPr="002E3E79" w14:paraId="017245CB" w14:textId="77777777" w:rsidTr="002E3E79">
        <w:trPr>
          <w:trHeight w:val="144"/>
          <w:tblHeader/>
        </w:trPr>
        <w:tc>
          <w:tcPr>
            <w:tcW w:w="5000" w:type="pct"/>
            <w:gridSpan w:val="3"/>
            <w:tcBorders>
              <w:top w:val="nil"/>
              <w:left w:val="nil"/>
              <w:bottom w:val="single" w:sz="4" w:space="0" w:color="auto"/>
              <w:right w:val="nil"/>
            </w:tcBorders>
          </w:tcPr>
          <w:p w14:paraId="634E024D" w14:textId="77777777" w:rsidR="002E3E79" w:rsidRPr="002E3E79" w:rsidRDefault="002E3E79" w:rsidP="002E3E79">
            <w:pPr>
              <w:jc w:val="center"/>
              <w:rPr>
                <w:b/>
                <w:bCs/>
              </w:rPr>
            </w:pPr>
            <w:r w:rsidRPr="002E3E79">
              <w:rPr>
                <w:bCs/>
              </w:rPr>
              <w:t xml:space="preserve">Contract/Agreement #: </w:t>
            </w:r>
            <w:r w:rsidR="009E4390">
              <w:rPr>
                <w:b/>
                <w:bCs/>
              </w:rPr>
              <w:t>HSS</w:t>
            </w:r>
            <w:r w:rsidRPr="002E3E79">
              <w:rPr>
                <w:b/>
                <w:bCs/>
              </w:rPr>
              <w:t>-</w:t>
            </w:r>
            <w:sdt>
              <w:sdtPr>
                <w:rPr>
                  <w:b/>
                  <w:bCs/>
                </w:rPr>
                <w:id w:val="-1165623081"/>
                <w:placeholder>
                  <w:docPart w:val="6248FC0CDD1A46579832F25F3B831D74"/>
                </w:placeholder>
                <w:showingPlcHdr/>
                <w:dataBinding w:prefixMappings="xmlns:ns0='PSA' " w:xpath="/ns0:DemoXMLNode[1]/ns0:HSS[1]" w:storeItemID="{37185345-79F1-4998-B557-467F0A1025D4}"/>
                <w:text/>
              </w:sdtPr>
              <w:sdtEndPr/>
              <w:sdtContent>
                <w:r w:rsidRPr="002E3E79">
                  <w:rPr>
                    <w:b/>
                    <w:bCs/>
                  </w:rPr>
                  <w:t>xx-xxx</w:t>
                </w:r>
              </w:sdtContent>
            </w:sdt>
          </w:p>
          <w:p w14:paraId="42BB1F3C" w14:textId="77777777" w:rsidR="002E3E79" w:rsidRPr="002E3E79" w:rsidRDefault="002E3E79" w:rsidP="002E3E79">
            <w:pPr>
              <w:jc w:val="center"/>
              <w:rPr>
                <w:bCs/>
                <w:lang w:bidi="en-US"/>
              </w:rPr>
            </w:pPr>
            <w:r w:rsidRPr="002E3E79">
              <w:rPr>
                <w:bCs/>
                <w:lang w:bidi="en-US"/>
              </w:rPr>
              <w:t xml:space="preserve">Appendix: </w:t>
            </w:r>
            <w:sdt>
              <w:sdtPr>
                <w:rPr>
                  <w:bCs/>
                  <w:lang w:bidi="en-US"/>
                </w:rPr>
                <w:id w:val="2059972037"/>
                <w:placeholder>
                  <w:docPart w:val="D01B3C9218E540288FDEB0303975CED8"/>
                </w:placeholder>
                <w:showingPlcHdr/>
                <w:dataBinding w:prefixMappings="xmlns:ns0='PSA' " w:xpath="/ns0:DemoXMLNode[1]/ns0:AppB[1]" w:storeItemID="{37185345-79F1-4998-B557-467F0A1025D4}"/>
                <w:text/>
              </w:sdtPr>
              <w:sdtEndPr/>
              <w:sdtContent>
                <w:r w:rsidRPr="002E3E79">
                  <w:rPr>
                    <w:b/>
                    <w:bCs/>
                    <w:lang w:bidi="en-US"/>
                  </w:rPr>
                  <w:t>Appendix XX</w:t>
                </w:r>
              </w:sdtContent>
            </w:sdt>
          </w:p>
          <w:p w14:paraId="1FAA23C8" w14:textId="77777777" w:rsidR="002E3E79" w:rsidRPr="002E3E79" w:rsidRDefault="002E3E79" w:rsidP="002E3E79">
            <w:pPr>
              <w:jc w:val="center"/>
              <w:rPr>
                <w:bCs/>
                <w:lang w:bidi="en-US"/>
              </w:rPr>
            </w:pPr>
          </w:p>
          <w:p w14:paraId="5D2B611C" w14:textId="77777777" w:rsidR="002E3E79" w:rsidRPr="002E3E79" w:rsidRDefault="002E3E79" w:rsidP="002E3E79">
            <w:pPr>
              <w:jc w:val="center"/>
              <w:rPr>
                <w:b/>
                <w:bCs/>
              </w:rPr>
            </w:pPr>
            <w:r w:rsidRPr="002E3E79">
              <w:rPr>
                <w:bCs/>
              </w:rPr>
              <w:t xml:space="preserve">Between the State of Delaware and Delaware Health and Social Services, </w:t>
            </w:r>
            <w:sdt>
              <w:sdtPr>
                <w:rPr>
                  <w:b/>
                  <w:bCs/>
                </w:rPr>
                <w:id w:val="-771315072"/>
                <w:placeholder>
                  <w:docPart w:val="CD16E76D65C14EA5B2F464F6EE59E9F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Pr="002E3E79">
                  <w:rPr>
                    <w:b/>
                    <w:bCs/>
                  </w:rPr>
                  <w:t>Division Name</w:t>
                </w:r>
              </w:sdtContent>
            </w:sdt>
            <w:r w:rsidRPr="002E3E79">
              <w:rPr>
                <w:bCs/>
              </w:rPr>
              <w:t xml:space="preserve">, dated, </w:t>
            </w:r>
            <w:sdt>
              <w:sdtPr>
                <w:rPr>
                  <w:bCs/>
                </w:rPr>
                <w:id w:val="1302573762"/>
                <w:placeholder>
                  <w:docPart w:val="6E282558FCC44DEBB99457AD0DF07E9F"/>
                </w:placeholder>
                <w:showingPlcHdr/>
                <w:dataBinding w:prefixMappings="xmlns:ns0='PSA' " w:xpath="/ns0:DemoXMLNode[1]/ns0:Start[1]" w:storeItemID="{37185345-79F1-4998-B557-467F0A1025D4}"/>
                <w:date>
                  <w:dateFormat w:val="MMMM d, yyyy"/>
                  <w:lid w:val="en-US"/>
                  <w:storeMappedDataAs w:val="dateTime"/>
                  <w:calendar w:val="gregorian"/>
                </w:date>
              </w:sdtPr>
              <w:sdtEndPr/>
              <w:sdtContent>
                <w:r w:rsidRPr="002E3E79">
                  <w:rPr>
                    <w:b/>
                    <w:bCs/>
                  </w:rPr>
                  <w:t>start date</w:t>
                </w:r>
              </w:sdtContent>
            </w:sdt>
            <w:r w:rsidRPr="002E3E79">
              <w:rPr>
                <w:b/>
                <w:bCs/>
              </w:rPr>
              <w:t xml:space="preserve"> </w:t>
            </w:r>
            <w:r w:rsidRPr="002E3E79">
              <w:rPr>
                <w:bCs/>
              </w:rPr>
              <w:t>and</w:t>
            </w:r>
            <w:r w:rsidRPr="002E3E79">
              <w:rPr>
                <w:b/>
                <w:bCs/>
                <w:u w:val="single"/>
              </w:rPr>
              <w:t xml:space="preserve"> </w:t>
            </w:r>
            <w:sdt>
              <w:sdtPr>
                <w:rPr>
                  <w:bCs/>
                </w:rPr>
                <w:id w:val="48812400"/>
                <w:placeholder>
                  <w:docPart w:val="96E5D7089C23491B859F582EF6F2029A"/>
                </w:placeholder>
                <w:showingPlcHdr/>
                <w:dataBinding w:prefixMappings="xmlns:ns0='PSA' " w:xpath="/ns0:DemoXMLNode[1]/ns0:Vend[1]" w:storeItemID="{37185345-79F1-4998-B557-467F0A1025D4}"/>
                <w:text/>
              </w:sdtPr>
              <w:sdtEndPr/>
              <w:sdtContent>
                <w:r w:rsidRPr="002E3E79">
                  <w:rPr>
                    <w:b/>
                    <w:bCs/>
                  </w:rPr>
                  <w:t>vendor</w:t>
                </w:r>
              </w:sdtContent>
            </w:sdt>
            <w:r w:rsidRPr="002E3E79">
              <w:rPr>
                <w:bCs/>
              </w:rPr>
              <w:t>.</w:t>
            </w:r>
          </w:p>
          <w:p w14:paraId="64394483" w14:textId="77777777" w:rsidR="002E3E79" w:rsidRPr="002E3E79" w:rsidRDefault="002E3E79" w:rsidP="002E3E79">
            <w:pPr>
              <w:jc w:val="center"/>
              <w:rPr>
                <w:b/>
                <w:bCs/>
              </w:rPr>
            </w:pPr>
            <w:r w:rsidRPr="002E3E79">
              <w:rPr>
                <w:b/>
                <w:bCs/>
              </w:rPr>
              <w:t>This document shall become part of the final contract.</w:t>
            </w:r>
          </w:p>
          <w:p w14:paraId="04065186" w14:textId="77777777" w:rsidR="002E3E79" w:rsidRPr="002E3E79" w:rsidRDefault="002E3E79" w:rsidP="002E3E79">
            <w:pPr>
              <w:jc w:val="center"/>
              <w:rPr>
                <w:b/>
                <w:bCs/>
              </w:rPr>
            </w:pPr>
          </w:p>
        </w:tc>
      </w:tr>
      <w:tr w:rsidR="002E3E79" w:rsidRPr="002E3E79" w14:paraId="7C28CC61" w14:textId="77777777" w:rsidTr="002E3E79">
        <w:trPr>
          <w:trHeight w:val="736"/>
          <w:tblHeader/>
        </w:trPr>
        <w:tc>
          <w:tcPr>
            <w:tcW w:w="4309" w:type="pct"/>
            <w:tcBorders>
              <w:top w:val="single" w:sz="4" w:space="0" w:color="auto"/>
              <w:left w:val="single" w:sz="4" w:space="0" w:color="auto"/>
              <w:bottom w:val="single" w:sz="4" w:space="0" w:color="auto"/>
              <w:right w:val="single" w:sz="4" w:space="0" w:color="auto"/>
            </w:tcBorders>
            <w:shd w:val="clear" w:color="auto" w:fill="0171B0"/>
          </w:tcPr>
          <w:p w14:paraId="17EC347F" w14:textId="77777777" w:rsidR="002E3E79" w:rsidRPr="002E3E79" w:rsidRDefault="002E3E79" w:rsidP="002E3E79">
            <w:pPr>
              <w:jc w:val="center"/>
              <w:rPr>
                <w:bCs/>
                <w:lang w:bidi="en-US"/>
              </w:rPr>
            </w:pPr>
          </w:p>
        </w:tc>
        <w:tc>
          <w:tcPr>
            <w:tcW w:w="345" w:type="pct"/>
            <w:tcBorders>
              <w:top w:val="single" w:sz="4" w:space="0" w:color="auto"/>
              <w:left w:val="single" w:sz="4" w:space="0" w:color="auto"/>
              <w:bottom w:val="single" w:sz="4" w:space="0" w:color="auto"/>
              <w:right w:val="single" w:sz="4" w:space="0" w:color="auto"/>
            </w:tcBorders>
            <w:shd w:val="clear" w:color="auto" w:fill="0171B0"/>
            <w:hideMark/>
          </w:tcPr>
          <w:p w14:paraId="5BA6A502" w14:textId="77777777" w:rsidR="002E3E79" w:rsidRPr="002E3E79" w:rsidRDefault="002E3E79" w:rsidP="002E3E79">
            <w:pPr>
              <w:jc w:val="center"/>
              <w:rPr>
                <w:b/>
                <w:bCs/>
                <w:lang w:bidi="en-US"/>
              </w:rPr>
            </w:pPr>
            <w:r w:rsidRPr="002E3E79">
              <w:rPr>
                <w:b/>
                <w:bCs/>
                <w:lang w:bidi="en-US"/>
              </w:rPr>
              <w:t>Public Data</w:t>
            </w:r>
          </w:p>
        </w:tc>
        <w:tc>
          <w:tcPr>
            <w:tcW w:w="346" w:type="pct"/>
            <w:tcBorders>
              <w:top w:val="single" w:sz="4" w:space="0" w:color="auto"/>
              <w:left w:val="single" w:sz="4" w:space="0" w:color="auto"/>
              <w:bottom w:val="single" w:sz="4" w:space="0" w:color="auto"/>
              <w:right w:val="single" w:sz="4" w:space="0" w:color="auto"/>
            </w:tcBorders>
            <w:shd w:val="clear" w:color="auto" w:fill="0171B0"/>
            <w:hideMark/>
          </w:tcPr>
          <w:p w14:paraId="23151DE6" w14:textId="77777777" w:rsidR="002E3E79" w:rsidRPr="002E3E79" w:rsidRDefault="002E3E79" w:rsidP="002E3E79">
            <w:pPr>
              <w:jc w:val="center"/>
              <w:rPr>
                <w:b/>
                <w:bCs/>
                <w:lang w:bidi="en-US"/>
              </w:rPr>
            </w:pPr>
            <w:r w:rsidRPr="002E3E79">
              <w:rPr>
                <w:b/>
                <w:bCs/>
                <w:lang w:bidi="en-US"/>
              </w:rPr>
              <w:t>Non-Public Data</w:t>
            </w:r>
          </w:p>
        </w:tc>
      </w:tr>
      <w:tr w:rsidR="002E3E79" w:rsidRPr="002E3E79" w14:paraId="000EA03C" w14:textId="77777777" w:rsidTr="002E3E79">
        <w:trPr>
          <w:trHeight w:val="1463"/>
        </w:trPr>
        <w:tc>
          <w:tcPr>
            <w:tcW w:w="4309" w:type="pct"/>
            <w:tcBorders>
              <w:top w:val="single" w:sz="4" w:space="0" w:color="auto"/>
              <w:left w:val="single" w:sz="4" w:space="0" w:color="auto"/>
              <w:bottom w:val="single" w:sz="4" w:space="0" w:color="auto"/>
              <w:right w:val="single" w:sz="4" w:space="0" w:color="auto"/>
            </w:tcBorders>
            <w:shd w:val="clear" w:color="auto" w:fill="DDF3FF"/>
            <w:hideMark/>
          </w:tcPr>
          <w:p w14:paraId="44359E8C" w14:textId="77777777" w:rsidR="002E3E79" w:rsidRPr="002E3E79" w:rsidRDefault="002E3E79" w:rsidP="00E42E20">
            <w:pPr>
              <w:numPr>
                <w:ilvl w:val="0"/>
                <w:numId w:val="64"/>
              </w:numPr>
              <w:jc w:val="center"/>
              <w:rPr>
                <w:bCs/>
                <w:lang w:bidi="en-US"/>
              </w:rPr>
            </w:pPr>
            <w:r w:rsidRPr="002E3E79">
              <w:rPr>
                <w:b/>
                <w:bCs/>
                <w:lang w:bidi="en-US"/>
              </w:rPr>
              <w:t xml:space="preserve">Data Ownership: </w:t>
            </w:r>
            <w:r w:rsidRPr="002E3E79">
              <w:rPr>
                <w:bCs/>
                <w:lang w:bidi="en-US"/>
              </w:rPr>
              <w:t xml:space="preserve">The State of Delaware shall own all right, title and interest in its data that is related to the services provided by this contract. The </w:t>
            </w:r>
            <w:r w:rsidRPr="002E3E79">
              <w:rPr>
                <w:b/>
                <w:bCs/>
                <w:lang w:bidi="en-US"/>
              </w:rPr>
              <w:t>PROVIDER</w:t>
            </w:r>
            <w:r w:rsidRPr="002E3E79">
              <w:rPr>
                <w:bCs/>
                <w:lang w:bidi="en-US"/>
              </w:rPr>
              <w:t xml:space="preserve"> shall not access State of Delaware user accounts, or State of Delaware data, except;</w:t>
            </w:r>
          </w:p>
          <w:p w14:paraId="58103DB2" w14:textId="77777777" w:rsidR="002E3E79" w:rsidRPr="002E3E79" w:rsidRDefault="002E3E79" w:rsidP="00E42E20">
            <w:pPr>
              <w:numPr>
                <w:ilvl w:val="0"/>
                <w:numId w:val="65"/>
              </w:numPr>
              <w:jc w:val="center"/>
              <w:rPr>
                <w:bCs/>
                <w:lang w:bidi="en-US"/>
              </w:rPr>
            </w:pPr>
            <w:r w:rsidRPr="002E3E79">
              <w:rPr>
                <w:bCs/>
                <w:lang w:bidi="en-US"/>
              </w:rPr>
              <w:t>In the course of data center operations,</w:t>
            </w:r>
          </w:p>
          <w:p w14:paraId="021BB188" w14:textId="77777777" w:rsidR="002E3E79" w:rsidRPr="002E3E79" w:rsidRDefault="002E3E79" w:rsidP="00E42E20">
            <w:pPr>
              <w:numPr>
                <w:ilvl w:val="0"/>
                <w:numId w:val="65"/>
              </w:numPr>
              <w:jc w:val="center"/>
              <w:rPr>
                <w:bCs/>
                <w:lang w:bidi="en-US"/>
              </w:rPr>
            </w:pPr>
            <w:r w:rsidRPr="002E3E79">
              <w:rPr>
                <w:bCs/>
                <w:lang w:bidi="en-US"/>
              </w:rPr>
              <w:t>In response to service or technical issues,</w:t>
            </w:r>
          </w:p>
          <w:p w14:paraId="7B76560A" w14:textId="77777777" w:rsidR="002E3E79" w:rsidRPr="002E3E79" w:rsidRDefault="002E3E79" w:rsidP="00E42E20">
            <w:pPr>
              <w:numPr>
                <w:ilvl w:val="0"/>
                <w:numId w:val="65"/>
              </w:numPr>
              <w:jc w:val="center"/>
              <w:rPr>
                <w:bCs/>
                <w:lang w:bidi="en-US"/>
              </w:rPr>
            </w:pPr>
            <w:r w:rsidRPr="002E3E79">
              <w:rPr>
                <w:bCs/>
                <w:lang w:bidi="en-US"/>
              </w:rPr>
              <w:t>As required by the express terms of this contract; or</w:t>
            </w:r>
          </w:p>
          <w:p w14:paraId="05CFC137" w14:textId="77777777" w:rsidR="002E3E79" w:rsidRPr="002E3E79" w:rsidRDefault="002E3E79" w:rsidP="00E42E20">
            <w:pPr>
              <w:numPr>
                <w:ilvl w:val="0"/>
                <w:numId w:val="65"/>
              </w:numPr>
              <w:jc w:val="center"/>
              <w:rPr>
                <w:bCs/>
                <w:lang w:bidi="en-US"/>
              </w:rPr>
            </w:pPr>
            <w:r w:rsidRPr="002E3E79">
              <w:rPr>
                <w:bCs/>
                <w:lang w:bidi="en-US"/>
              </w:rPr>
              <w:t xml:space="preserve">at State of Delaware’s written request. All information obtained or generated by the </w:t>
            </w:r>
            <w:r w:rsidRPr="002E3E79">
              <w:rPr>
                <w:b/>
                <w:bCs/>
                <w:lang w:bidi="en-US"/>
              </w:rPr>
              <w:t>PROVIDER</w:t>
            </w:r>
            <w:r w:rsidRPr="002E3E79">
              <w:rPr>
                <w:bCs/>
                <w:lang w:bidi="en-US"/>
              </w:rPr>
              <w:t xml:space="preserve"> under this contract shall become and remain property of the State of Delaware.</w:t>
            </w:r>
          </w:p>
        </w:tc>
        <w:tc>
          <w:tcPr>
            <w:tcW w:w="345" w:type="pct"/>
            <w:tcBorders>
              <w:top w:val="single" w:sz="4" w:space="0" w:color="auto"/>
              <w:left w:val="single" w:sz="4" w:space="0" w:color="auto"/>
              <w:bottom w:val="single" w:sz="4" w:space="0" w:color="auto"/>
              <w:right w:val="single" w:sz="4" w:space="0" w:color="auto"/>
            </w:tcBorders>
            <w:shd w:val="clear" w:color="auto" w:fill="DDF3FF"/>
            <w:hideMark/>
          </w:tcPr>
          <w:p w14:paraId="0E33FDAD" w14:textId="77777777" w:rsidR="002E3E79" w:rsidRPr="002E3E79" w:rsidRDefault="002E3E79" w:rsidP="002E3E79">
            <w:pPr>
              <w:jc w:val="center"/>
              <w:rPr>
                <w:b/>
                <w:bCs/>
                <w:lang w:bidi="en-US"/>
              </w:rPr>
            </w:pPr>
            <w:r w:rsidRPr="002E3E79">
              <w:rPr>
                <w:rFonts w:ascii="Wingdings" w:eastAsia="Wingdings" w:hAnsi="Wingdings" w:cs="Wingdings"/>
                <w:b/>
                <w:bCs/>
                <w:lang w:bidi="en-US"/>
              </w:rPr>
              <w:t>ü</w:t>
            </w:r>
          </w:p>
        </w:tc>
        <w:tc>
          <w:tcPr>
            <w:tcW w:w="346" w:type="pct"/>
            <w:tcBorders>
              <w:top w:val="single" w:sz="4" w:space="0" w:color="auto"/>
              <w:left w:val="single" w:sz="4" w:space="0" w:color="auto"/>
              <w:bottom w:val="single" w:sz="4" w:space="0" w:color="auto"/>
              <w:right w:val="single" w:sz="4" w:space="0" w:color="auto"/>
            </w:tcBorders>
            <w:shd w:val="clear" w:color="auto" w:fill="DDF3FF"/>
            <w:hideMark/>
          </w:tcPr>
          <w:p w14:paraId="7B978D24" w14:textId="77777777" w:rsidR="002E3E79" w:rsidRPr="002E3E79" w:rsidRDefault="002E3E79" w:rsidP="002E3E79">
            <w:pPr>
              <w:jc w:val="center"/>
              <w:rPr>
                <w:b/>
                <w:bCs/>
                <w:lang w:bidi="en-US"/>
              </w:rPr>
            </w:pPr>
            <w:r w:rsidRPr="002E3E79">
              <w:rPr>
                <w:rFonts w:ascii="Wingdings" w:eastAsia="Wingdings" w:hAnsi="Wingdings" w:cs="Wingdings"/>
                <w:b/>
                <w:bCs/>
                <w:lang w:bidi="en-US"/>
              </w:rPr>
              <w:t>ü</w:t>
            </w:r>
          </w:p>
        </w:tc>
      </w:tr>
      <w:tr w:rsidR="002E3E79" w:rsidRPr="002E3E79" w14:paraId="6C9FD7BC" w14:textId="77777777" w:rsidTr="002E3E79">
        <w:trPr>
          <w:trHeight w:val="2930"/>
        </w:trPr>
        <w:tc>
          <w:tcPr>
            <w:tcW w:w="4309" w:type="pct"/>
            <w:tcBorders>
              <w:top w:val="single" w:sz="4" w:space="0" w:color="auto"/>
              <w:left w:val="single" w:sz="4" w:space="0" w:color="auto"/>
              <w:bottom w:val="single" w:sz="4" w:space="0" w:color="auto"/>
              <w:right w:val="single" w:sz="4" w:space="0" w:color="auto"/>
            </w:tcBorders>
            <w:hideMark/>
          </w:tcPr>
          <w:p w14:paraId="4C25BE8A" w14:textId="77777777" w:rsidR="002E3E79" w:rsidRPr="002E3E79" w:rsidRDefault="002E3E79" w:rsidP="00E42E20">
            <w:pPr>
              <w:numPr>
                <w:ilvl w:val="0"/>
                <w:numId w:val="64"/>
              </w:numPr>
              <w:jc w:val="center"/>
              <w:rPr>
                <w:bCs/>
                <w:lang w:bidi="en-US"/>
              </w:rPr>
            </w:pPr>
            <w:r w:rsidRPr="002E3E79">
              <w:rPr>
                <w:b/>
                <w:bCs/>
                <w:lang w:bidi="en-US"/>
              </w:rPr>
              <w:t xml:space="preserve">Data Usage: </w:t>
            </w:r>
            <w:r w:rsidRPr="002E3E79">
              <w:rPr>
                <w:bCs/>
                <w:lang w:bidi="en-US"/>
              </w:rPr>
              <w:t xml:space="preserve">The </w:t>
            </w:r>
            <w:r w:rsidRPr="002E3E79">
              <w:rPr>
                <w:b/>
                <w:bCs/>
                <w:lang w:bidi="en-US"/>
              </w:rPr>
              <w:t>PROVIDER</w:t>
            </w:r>
            <w:r w:rsidRPr="002E3E79">
              <w:rPr>
                <w:bCs/>
                <w:lang w:bidi="en-US"/>
              </w:rPr>
              <w:t xml:space="preserve"> shall comply with the following conditions. At no time will any information, belonging to or intended for the State of Delaware, be copied, disclosed, or retained by </w:t>
            </w:r>
            <w:r w:rsidRPr="002E3E79">
              <w:rPr>
                <w:b/>
                <w:bCs/>
                <w:lang w:bidi="en-US"/>
              </w:rPr>
              <w:t>PROVIDER</w:t>
            </w:r>
            <w:r w:rsidRPr="002E3E79">
              <w:rPr>
                <w:bCs/>
                <w:lang w:bidi="en-US"/>
              </w:rPr>
              <w:t xml:space="preserve"> or any party related to </w:t>
            </w:r>
            <w:r w:rsidRPr="002E3E79">
              <w:rPr>
                <w:b/>
                <w:bCs/>
                <w:lang w:bidi="en-US"/>
              </w:rPr>
              <w:t>PROVIDER</w:t>
            </w:r>
            <w:r w:rsidRPr="002E3E79">
              <w:rPr>
                <w:bCs/>
                <w:lang w:bidi="en-US"/>
              </w:rPr>
              <w:t xml:space="preserve"> for subsequent use in any transaction. The </w:t>
            </w:r>
            <w:r w:rsidRPr="002E3E79">
              <w:rPr>
                <w:b/>
                <w:bCs/>
                <w:lang w:bidi="en-US"/>
              </w:rPr>
              <w:t>PROVIDER</w:t>
            </w:r>
            <w:r w:rsidRPr="002E3E79">
              <w:rPr>
                <w:bCs/>
                <w:lang w:bidi="en-US"/>
              </w:rPr>
              <w:t xml:space="preserve"> will take reasonable steps to limit the use of, or disclosure of, and requests for, confidential State data to the minimum necessary to accomplish the intended purpose under this agreement. </w:t>
            </w:r>
            <w:r w:rsidRPr="002E3E79">
              <w:rPr>
                <w:b/>
                <w:bCs/>
                <w:lang w:bidi="en-US"/>
              </w:rPr>
              <w:t>PROVIDER</w:t>
            </w:r>
            <w:r w:rsidRPr="002E3E79">
              <w:rPr>
                <w:bCs/>
                <w:lang w:bidi="en-US"/>
              </w:rPr>
              <w:t xml:space="preserve"> may not use any information collected in connection with the service issued from this proposal for any purpose other than fulfilling the service. Protection of Personally Identifiable Information (PII, as defined in the State’s </w:t>
            </w:r>
            <w:hyperlink r:id="rId89" w:history="1">
              <w:r w:rsidRPr="002E3E79">
                <w:rPr>
                  <w:rStyle w:val="Hyperlink"/>
                  <w:bCs/>
                  <w:lang w:bidi="en-US"/>
                </w:rPr>
                <w:t>Terms and Conditions</w:t>
              </w:r>
            </w:hyperlink>
            <w:r w:rsidRPr="002E3E79">
              <w:rPr>
                <w:bCs/>
                <w:lang w:bidi="en-US"/>
              </w:rPr>
              <w:t xml:space="preserve"> </w:t>
            </w:r>
            <w:hyperlink r:id="rId90" w:history="1">
              <w:r w:rsidRPr="002E3E79">
                <w:rPr>
                  <w:rStyle w:val="Hyperlink"/>
                  <w:bCs/>
                  <w:lang w:bidi="en-US"/>
                </w:rPr>
                <w:t>Governing Cloud Services and Data Usage Policy</w:t>
              </w:r>
            </w:hyperlink>
            <w:r w:rsidRPr="002E3E79">
              <w:rPr>
                <w:bCs/>
                <w:lang w:bidi="en-US"/>
              </w:rPr>
              <w:t xml:space="preserve">), privacy, and sensitive data shall be an integral part of the business activities of the </w:t>
            </w:r>
            <w:r w:rsidRPr="002E3E79">
              <w:rPr>
                <w:b/>
                <w:bCs/>
                <w:lang w:bidi="en-US"/>
              </w:rPr>
              <w:t>PROVIDER</w:t>
            </w:r>
            <w:r w:rsidRPr="002E3E79">
              <w:rPr>
                <w:bCs/>
                <w:lang w:bidi="en-US"/>
              </w:rPr>
              <w:t xml:space="preserve"> to ensure that there is no inappropriate or unauthorized use of State of Delaware information at any time. The </w:t>
            </w:r>
            <w:r w:rsidRPr="002E3E79">
              <w:rPr>
                <w:b/>
                <w:bCs/>
                <w:lang w:bidi="en-US"/>
              </w:rPr>
              <w:t>PROVIDER</w:t>
            </w:r>
            <w:r w:rsidRPr="002E3E79">
              <w:rPr>
                <w:bCs/>
                <w:lang w:bidi="en-US"/>
              </w:rPr>
              <w:t xml:space="preserve"> shall safeguard the confidentiality, integrity, and availability of State information. No party related to the </w:t>
            </w:r>
            <w:r w:rsidRPr="002E3E79">
              <w:rPr>
                <w:b/>
                <w:bCs/>
                <w:lang w:bidi="en-US"/>
              </w:rPr>
              <w:t>PROVIDER</w:t>
            </w:r>
            <w:r w:rsidRPr="002E3E79">
              <w:rPr>
                <w:bCs/>
                <w:lang w:bidi="en-US"/>
              </w:rPr>
              <w:t xml:space="preserve"> or contracted by the </w:t>
            </w:r>
            <w:r w:rsidRPr="002E3E79">
              <w:rPr>
                <w:b/>
                <w:bCs/>
                <w:lang w:bidi="en-US"/>
              </w:rPr>
              <w:t>PROVIDER</w:t>
            </w:r>
            <w:r w:rsidRPr="002E3E79">
              <w:rPr>
                <w:bCs/>
                <w:lang w:bidi="en-US"/>
              </w:rPr>
              <w:t xml:space="preserve"> may retain any data for subsequent use in any transaction that has not been expressly authorized by the State of Delaware.</w:t>
            </w:r>
          </w:p>
        </w:tc>
        <w:tc>
          <w:tcPr>
            <w:tcW w:w="345" w:type="pct"/>
            <w:tcBorders>
              <w:top w:val="single" w:sz="4" w:space="0" w:color="auto"/>
              <w:left w:val="single" w:sz="4" w:space="0" w:color="auto"/>
              <w:bottom w:val="single" w:sz="4" w:space="0" w:color="auto"/>
              <w:right w:val="single" w:sz="4" w:space="0" w:color="auto"/>
            </w:tcBorders>
            <w:hideMark/>
          </w:tcPr>
          <w:p w14:paraId="5F0B9C6F" w14:textId="77777777" w:rsidR="002E3E79" w:rsidRPr="002E3E79" w:rsidRDefault="002E3E79" w:rsidP="002E3E79">
            <w:pPr>
              <w:jc w:val="center"/>
              <w:rPr>
                <w:b/>
                <w:bCs/>
                <w:lang w:bidi="en-US"/>
              </w:rPr>
            </w:pPr>
            <w:r w:rsidRPr="002E3E79">
              <w:rPr>
                <w:rFonts w:ascii="Wingdings" w:eastAsia="Wingdings" w:hAnsi="Wingdings" w:cs="Wingdings"/>
                <w:b/>
                <w:bCs/>
                <w:lang w:bidi="en-US"/>
              </w:rPr>
              <w:t>ü</w:t>
            </w:r>
          </w:p>
        </w:tc>
        <w:tc>
          <w:tcPr>
            <w:tcW w:w="346" w:type="pct"/>
            <w:tcBorders>
              <w:top w:val="single" w:sz="4" w:space="0" w:color="auto"/>
              <w:left w:val="single" w:sz="4" w:space="0" w:color="auto"/>
              <w:bottom w:val="single" w:sz="4" w:space="0" w:color="auto"/>
              <w:right w:val="single" w:sz="4" w:space="0" w:color="auto"/>
            </w:tcBorders>
            <w:hideMark/>
          </w:tcPr>
          <w:p w14:paraId="5B7D2FCE" w14:textId="77777777" w:rsidR="002E3E79" w:rsidRPr="002E3E79" w:rsidRDefault="002E3E79" w:rsidP="002E3E79">
            <w:pPr>
              <w:jc w:val="center"/>
              <w:rPr>
                <w:b/>
                <w:bCs/>
                <w:lang w:bidi="en-US"/>
              </w:rPr>
            </w:pPr>
            <w:r w:rsidRPr="002E3E79">
              <w:rPr>
                <w:rFonts w:ascii="Wingdings" w:eastAsia="Wingdings" w:hAnsi="Wingdings" w:cs="Wingdings"/>
                <w:b/>
                <w:bCs/>
                <w:lang w:bidi="en-US"/>
              </w:rPr>
              <w:t>ü</w:t>
            </w:r>
          </w:p>
        </w:tc>
      </w:tr>
      <w:tr w:rsidR="002E3E79" w:rsidRPr="002E3E79" w14:paraId="220A19D5" w14:textId="77777777" w:rsidTr="002E3E79">
        <w:trPr>
          <w:trHeight w:val="432"/>
        </w:trPr>
        <w:tc>
          <w:tcPr>
            <w:tcW w:w="4309" w:type="pct"/>
            <w:tcBorders>
              <w:top w:val="single" w:sz="4" w:space="0" w:color="auto"/>
              <w:left w:val="single" w:sz="4" w:space="0" w:color="auto"/>
              <w:bottom w:val="single" w:sz="4" w:space="0" w:color="auto"/>
              <w:right w:val="single" w:sz="4" w:space="0" w:color="auto"/>
            </w:tcBorders>
            <w:shd w:val="clear" w:color="auto" w:fill="DDF3FF"/>
            <w:hideMark/>
          </w:tcPr>
          <w:p w14:paraId="4B2448B3" w14:textId="77777777" w:rsidR="002E3E79" w:rsidRPr="002E3E79" w:rsidRDefault="002E3E79" w:rsidP="00E42E20">
            <w:pPr>
              <w:numPr>
                <w:ilvl w:val="0"/>
                <w:numId w:val="64"/>
              </w:numPr>
              <w:jc w:val="center"/>
              <w:rPr>
                <w:bCs/>
                <w:lang w:bidi="en-US"/>
              </w:rPr>
            </w:pPr>
            <w:r w:rsidRPr="002E3E79">
              <w:rPr>
                <w:b/>
                <w:bCs/>
                <w:lang w:bidi="en-US"/>
              </w:rPr>
              <w:t xml:space="preserve">Termination and Suspension of Service: </w:t>
            </w:r>
            <w:r w:rsidRPr="002E3E79">
              <w:rPr>
                <w:bCs/>
                <w:lang w:bidi="en-US"/>
              </w:rPr>
              <w:t xml:space="preserve">In the event of termination of the contract, </w:t>
            </w:r>
            <w:r w:rsidRPr="002E3E79">
              <w:rPr>
                <w:b/>
                <w:bCs/>
                <w:lang w:bidi="en-US"/>
              </w:rPr>
              <w:t>PROVIDER</w:t>
            </w:r>
            <w:r w:rsidRPr="002E3E79">
              <w:rPr>
                <w:bCs/>
                <w:lang w:bidi="en-US"/>
              </w:rPr>
              <w:t xml:space="preserve"> shall implement an orderly return of State of Delaware data in CSV, XML, or another mutually agreeable format. The </w:t>
            </w:r>
            <w:r w:rsidRPr="002E3E79">
              <w:rPr>
                <w:b/>
                <w:bCs/>
                <w:lang w:bidi="en-US"/>
              </w:rPr>
              <w:t>PROVIDER</w:t>
            </w:r>
            <w:r w:rsidRPr="002E3E79">
              <w:rPr>
                <w:bCs/>
                <w:lang w:bidi="en-US"/>
              </w:rPr>
              <w:t xml:space="preserve"> shall guarantee the subsequent secure disposal of State of Delaware data.</w:t>
            </w:r>
          </w:p>
          <w:p w14:paraId="4A05C92D" w14:textId="77777777" w:rsidR="002E3E79" w:rsidRPr="002E3E79" w:rsidRDefault="002E3E79" w:rsidP="00E42E20">
            <w:pPr>
              <w:numPr>
                <w:ilvl w:val="0"/>
                <w:numId w:val="66"/>
              </w:numPr>
              <w:jc w:val="center"/>
              <w:rPr>
                <w:bCs/>
                <w:lang w:bidi="en-US"/>
              </w:rPr>
            </w:pPr>
            <w:r w:rsidRPr="002E3E79">
              <w:rPr>
                <w:bCs/>
                <w:lang w:bidi="en-US"/>
              </w:rPr>
              <w:t xml:space="preserve">Suspension of services: During any period of suspension, contract negotiation, or disputes, the </w:t>
            </w:r>
            <w:r w:rsidRPr="002E3E79">
              <w:rPr>
                <w:b/>
                <w:bCs/>
                <w:lang w:bidi="en-US"/>
              </w:rPr>
              <w:t>PROVIDER</w:t>
            </w:r>
            <w:r w:rsidRPr="002E3E79">
              <w:rPr>
                <w:bCs/>
                <w:lang w:bidi="en-US"/>
              </w:rPr>
              <w:t xml:space="preserve"> shall not take any action to intentionally erase any State of Delaware data.</w:t>
            </w:r>
          </w:p>
          <w:p w14:paraId="5B03AE7E" w14:textId="77777777" w:rsidR="002E3E79" w:rsidRPr="002E3E79" w:rsidRDefault="002E3E79" w:rsidP="00E42E20">
            <w:pPr>
              <w:numPr>
                <w:ilvl w:val="0"/>
                <w:numId w:val="66"/>
              </w:numPr>
              <w:jc w:val="center"/>
              <w:rPr>
                <w:bCs/>
                <w:lang w:bidi="en-US"/>
              </w:rPr>
            </w:pPr>
            <w:r w:rsidRPr="002E3E79">
              <w:rPr>
                <w:bCs/>
                <w:lang w:bidi="en-US"/>
              </w:rPr>
              <w:t xml:space="preserve">Termination of any services or agreement in entirety: In the event of termination of any services or agreement in entirety, the </w:t>
            </w:r>
            <w:r w:rsidRPr="002E3E79">
              <w:rPr>
                <w:b/>
                <w:bCs/>
                <w:lang w:bidi="en-US"/>
              </w:rPr>
              <w:t>PROVIDER</w:t>
            </w:r>
            <w:r w:rsidRPr="002E3E79">
              <w:rPr>
                <w:bCs/>
                <w:lang w:bidi="en-US"/>
              </w:rPr>
              <w:t xml:space="preserve"> shall not take any action to intentionally erase any State of Delaware data for a period of ninety (90) days after the effective date of the termination. All obligations for protection of State data remain in place and enforceable during this 90-day period. After such 90- day period has expired, the </w:t>
            </w:r>
            <w:r w:rsidRPr="002E3E79">
              <w:rPr>
                <w:b/>
                <w:bCs/>
                <w:lang w:bidi="en-US"/>
              </w:rPr>
              <w:t>PROVIDER</w:t>
            </w:r>
            <w:r w:rsidRPr="002E3E79">
              <w:rPr>
                <w:bCs/>
                <w:lang w:bidi="en-US"/>
              </w:rPr>
              <w:t xml:space="preserve"> shall have no obligation to maintain or provide any State of Delaware data and shall thereafter, unless legally or contractually prohibited, dispose of all State of Delaware data in its systems or otherwise in its possession. Within this 90-day timeframe, the </w:t>
            </w:r>
            <w:r w:rsidRPr="002E3E79">
              <w:rPr>
                <w:b/>
                <w:bCs/>
                <w:lang w:bidi="en-US"/>
              </w:rPr>
              <w:t>PROVIDER</w:t>
            </w:r>
            <w:r w:rsidRPr="002E3E79">
              <w:rPr>
                <w:bCs/>
                <w:lang w:bidi="en-US"/>
              </w:rPr>
              <w:t xml:space="preserve"> will continue to secure and back up State of Delaware data covered under the contract.</w:t>
            </w:r>
          </w:p>
          <w:p w14:paraId="374A0E3C" w14:textId="77777777" w:rsidR="002E3E79" w:rsidRPr="002E3E79" w:rsidRDefault="002E3E79" w:rsidP="00E42E20">
            <w:pPr>
              <w:numPr>
                <w:ilvl w:val="0"/>
                <w:numId w:val="66"/>
              </w:numPr>
              <w:jc w:val="center"/>
              <w:rPr>
                <w:bCs/>
                <w:lang w:bidi="en-US"/>
              </w:rPr>
            </w:pPr>
            <w:r w:rsidRPr="002E3E79">
              <w:rPr>
                <w:bCs/>
                <w:lang w:bidi="en-US"/>
              </w:rPr>
              <w:t>Post-Termination Assistance: The State of Delaware shall be entitled to any post-termination assistance generally made available with respect to the Services unless a unique data retrieval arrangement has been established as part of the Service Level Agreement.</w:t>
            </w:r>
          </w:p>
          <w:p w14:paraId="2F10F44E" w14:textId="77777777" w:rsidR="002E3E79" w:rsidRPr="002E3E79" w:rsidRDefault="002E3E79" w:rsidP="00E42E20">
            <w:pPr>
              <w:numPr>
                <w:ilvl w:val="0"/>
                <w:numId w:val="66"/>
              </w:numPr>
              <w:jc w:val="center"/>
              <w:rPr>
                <w:bCs/>
                <w:lang w:bidi="en-US"/>
              </w:rPr>
            </w:pPr>
            <w:r w:rsidRPr="002E3E79">
              <w:rPr>
                <w:bCs/>
                <w:lang w:bidi="en-US"/>
              </w:rPr>
              <w:t xml:space="preserve">Secure Data Disposal: When non-public data is provided by the State of Delaware, the </w:t>
            </w:r>
            <w:r w:rsidRPr="002E3E79">
              <w:rPr>
                <w:b/>
                <w:bCs/>
                <w:lang w:bidi="en-US"/>
              </w:rPr>
              <w:t>PROVIDER</w:t>
            </w:r>
            <w:r w:rsidRPr="002E3E79">
              <w:rPr>
                <w:bCs/>
                <w:lang w:bidi="en-US"/>
              </w:rPr>
              <w:t xml:space="preserve">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w:t>
            </w:r>
            <w:r w:rsidRPr="002E3E79">
              <w:rPr>
                <w:b/>
                <w:bCs/>
                <w:lang w:bidi="en-US"/>
              </w:rPr>
              <w:t>PROVIDER</w:t>
            </w:r>
            <w:r w:rsidRPr="002E3E79">
              <w:rPr>
                <w:bCs/>
                <w:lang w:bidi="en-US"/>
              </w:rPr>
              <w:t xml:space="preserve"> shall provide written </w:t>
            </w:r>
            <w:hyperlink r:id="rId91" w:history="1">
              <w:r w:rsidRPr="002E3E79">
                <w:rPr>
                  <w:rStyle w:val="Hyperlink"/>
                  <w:bCs/>
                  <w:lang w:bidi="en-US"/>
                </w:rPr>
                <w:t xml:space="preserve">certificates of destruction </w:t>
              </w:r>
            </w:hyperlink>
            <w:r w:rsidRPr="002E3E79">
              <w:rPr>
                <w:bCs/>
                <w:lang w:bidi="en-US"/>
              </w:rPr>
              <w:t>to the State of Delaware.</w:t>
            </w:r>
          </w:p>
        </w:tc>
        <w:tc>
          <w:tcPr>
            <w:tcW w:w="345" w:type="pct"/>
            <w:tcBorders>
              <w:top w:val="single" w:sz="4" w:space="0" w:color="auto"/>
              <w:left w:val="single" w:sz="4" w:space="0" w:color="auto"/>
              <w:bottom w:val="single" w:sz="4" w:space="0" w:color="auto"/>
              <w:right w:val="single" w:sz="4" w:space="0" w:color="auto"/>
            </w:tcBorders>
            <w:shd w:val="clear" w:color="auto" w:fill="DDF3FF"/>
            <w:hideMark/>
          </w:tcPr>
          <w:p w14:paraId="38792C61" w14:textId="77777777" w:rsidR="002E3E79" w:rsidRPr="002E3E79" w:rsidRDefault="002E3E79" w:rsidP="002E3E79">
            <w:pPr>
              <w:jc w:val="center"/>
              <w:rPr>
                <w:b/>
                <w:bCs/>
                <w:lang w:bidi="en-US"/>
              </w:rPr>
            </w:pPr>
            <w:r w:rsidRPr="002E3E79">
              <w:rPr>
                <w:rFonts w:ascii="Wingdings" w:eastAsia="Wingdings" w:hAnsi="Wingdings" w:cs="Wingdings"/>
                <w:b/>
                <w:bCs/>
                <w:lang w:bidi="en-US"/>
              </w:rPr>
              <w:t>ü</w:t>
            </w:r>
          </w:p>
        </w:tc>
        <w:tc>
          <w:tcPr>
            <w:tcW w:w="346" w:type="pct"/>
            <w:tcBorders>
              <w:top w:val="single" w:sz="4" w:space="0" w:color="auto"/>
              <w:left w:val="single" w:sz="4" w:space="0" w:color="auto"/>
              <w:bottom w:val="single" w:sz="4" w:space="0" w:color="auto"/>
              <w:right w:val="single" w:sz="4" w:space="0" w:color="auto"/>
            </w:tcBorders>
            <w:shd w:val="clear" w:color="auto" w:fill="DDF3FF"/>
            <w:hideMark/>
          </w:tcPr>
          <w:p w14:paraId="1BA84920" w14:textId="77777777" w:rsidR="002E3E79" w:rsidRPr="002E3E79" w:rsidRDefault="002E3E79" w:rsidP="002E3E79">
            <w:pPr>
              <w:jc w:val="center"/>
              <w:rPr>
                <w:b/>
                <w:bCs/>
                <w:lang w:bidi="en-US"/>
              </w:rPr>
            </w:pPr>
            <w:r w:rsidRPr="002E3E79">
              <w:rPr>
                <w:rFonts w:ascii="Wingdings" w:eastAsia="Wingdings" w:hAnsi="Wingdings" w:cs="Wingdings"/>
                <w:b/>
                <w:bCs/>
                <w:lang w:bidi="en-US"/>
              </w:rPr>
              <w:t>ü</w:t>
            </w:r>
          </w:p>
        </w:tc>
      </w:tr>
      <w:tr w:rsidR="002E3E79" w:rsidRPr="002E3E79" w14:paraId="749EF6E0" w14:textId="77777777" w:rsidTr="002E3E79">
        <w:trPr>
          <w:trHeight w:val="1008"/>
        </w:trPr>
        <w:tc>
          <w:tcPr>
            <w:tcW w:w="4309" w:type="pct"/>
            <w:tcBorders>
              <w:top w:val="single" w:sz="4" w:space="0" w:color="auto"/>
              <w:left w:val="single" w:sz="4" w:space="0" w:color="auto"/>
              <w:bottom w:val="single" w:sz="4" w:space="0" w:color="auto"/>
              <w:right w:val="single" w:sz="4" w:space="0" w:color="auto"/>
            </w:tcBorders>
            <w:hideMark/>
          </w:tcPr>
          <w:p w14:paraId="788DC59C" w14:textId="77777777" w:rsidR="002E3E79" w:rsidRPr="002E3E79" w:rsidRDefault="002E3E79" w:rsidP="00E42E20">
            <w:pPr>
              <w:numPr>
                <w:ilvl w:val="0"/>
                <w:numId w:val="64"/>
              </w:numPr>
              <w:jc w:val="center"/>
              <w:rPr>
                <w:b/>
                <w:bCs/>
                <w:lang w:bidi="en-US"/>
              </w:rPr>
            </w:pPr>
            <w:r w:rsidRPr="002E3E79">
              <w:rPr>
                <w:b/>
                <w:bCs/>
                <w:lang w:bidi="en-US"/>
              </w:rPr>
              <w:t xml:space="preserve">Data Location: </w:t>
            </w:r>
            <w:r w:rsidRPr="002E3E79">
              <w:rPr>
                <w:bCs/>
                <w:lang w:bidi="en-US"/>
              </w:rPr>
              <w:t xml:space="preserve">The </w:t>
            </w:r>
            <w:r w:rsidRPr="002E3E79">
              <w:rPr>
                <w:b/>
                <w:bCs/>
                <w:lang w:bidi="en-US"/>
              </w:rPr>
              <w:t>PROVIDER</w:t>
            </w:r>
            <w:r w:rsidRPr="002E3E79">
              <w:rPr>
                <w:bCs/>
                <w:lang w:bidi="en-US"/>
              </w:rPr>
              <w:t xml:space="preserve"> shall not store, process, or transfer any non-public State of Delaware data outside of the United States, including for back-up and disaster recovery purposes. The </w:t>
            </w:r>
            <w:r w:rsidRPr="002E3E79">
              <w:rPr>
                <w:b/>
                <w:bCs/>
                <w:lang w:bidi="en-US"/>
              </w:rPr>
              <w:t>PROVIDER</w:t>
            </w:r>
            <w:r w:rsidRPr="002E3E79">
              <w:rPr>
                <w:bCs/>
                <w:lang w:bidi="en-US"/>
              </w:rPr>
              <w:t xml:space="preserve"> will permit its personnel and subcontractors to access State of Delaware data remotely only as required to provide technical or call center support.</w:t>
            </w:r>
          </w:p>
        </w:tc>
        <w:tc>
          <w:tcPr>
            <w:tcW w:w="345" w:type="pct"/>
            <w:tcBorders>
              <w:top w:val="single" w:sz="4" w:space="0" w:color="auto"/>
              <w:left w:val="single" w:sz="4" w:space="0" w:color="auto"/>
              <w:bottom w:val="single" w:sz="4" w:space="0" w:color="auto"/>
              <w:right w:val="single" w:sz="4" w:space="0" w:color="auto"/>
            </w:tcBorders>
          </w:tcPr>
          <w:p w14:paraId="71E2EB94" w14:textId="77777777" w:rsidR="002E3E79" w:rsidRPr="002E3E79" w:rsidRDefault="002E3E79" w:rsidP="002E3E79">
            <w:pPr>
              <w:jc w:val="center"/>
              <w:rPr>
                <w:b/>
                <w:bCs/>
                <w:lang w:bidi="en-US"/>
              </w:rPr>
            </w:pPr>
          </w:p>
        </w:tc>
        <w:tc>
          <w:tcPr>
            <w:tcW w:w="346" w:type="pct"/>
            <w:tcBorders>
              <w:top w:val="single" w:sz="4" w:space="0" w:color="auto"/>
              <w:left w:val="single" w:sz="4" w:space="0" w:color="auto"/>
              <w:bottom w:val="single" w:sz="4" w:space="0" w:color="auto"/>
              <w:right w:val="single" w:sz="4" w:space="0" w:color="auto"/>
            </w:tcBorders>
            <w:hideMark/>
          </w:tcPr>
          <w:p w14:paraId="29747AFD" w14:textId="77777777" w:rsidR="002E3E79" w:rsidRPr="002E3E79" w:rsidRDefault="002E3E79" w:rsidP="002E3E79">
            <w:pPr>
              <w:jc w:val="center"/>
              <w:rPr>
                <w:b/>
                <w:bCs/>
                <w:lang w:bidi="en-US"/>
              </w:rPr>
            </w:pPr>
            <w:r w:rsidRPr="002E3E79">
              <w:rPr>
                <w:rFonts w:ascii="Wingdings" w:eastAsia="Wingdings" w:hAnsi="Wingdings" w:cs="Wingdings"/>
                <w:b/>
                <w:bCs/>
                <w:lang w:bidi="en-US"/>
              </w:rPr>
              <w:t>ü</w:t>
            </w:r>
          </w:p>
        </w:tc>
      </w:tr>
      <w:tr w:rsidR="002E3E79" w:rsidRPr="002E3E79" w14:paraId="21A78835" w14:textId="77777777" w:rsidTr="002E3E79">
        <w:trPr>
          <w:trHeight w:val="1008"/>
        </w:trPr>
        <w:tc>
          <w:tcPr>
            <w:tcW w:w="4309" w:type="pct"/>
            <w:tcBorders>
              <w:top w:val="single" w:sz="4" w:space="0" w:color="auto"/>
              <w:left w:val="single" w:sz="4" w:space="0" w:color="auto"/>
              <w:bottom w:val="single" w:sz="4" w:space="0" w:color="auto"/>
              <w:right w:val="single" w:sz="4" w:space="0" w:color="auto"/>
            </w:tcBorders>
            <w:shd w:val="clear" w:color="auto" w:fill="DDF3FF"/>
            <w:hideMark/>
          </w:tcPr>
          <w:p w14:paraId="1171EDB5" w14:textId="77777777" w:rsidR="002E3E79" w:rsidRPr="002E3E79" w:rsidRDefault="002E3E79" w:rsidP="00E42E20">
            <w:pPr>
              <w:numPr>
                <w:ilvl w:val="0"/>
                <w:numId w:val="64"/>
              </w:numPr>
              <w:jc w:val="center"/>
              <w:rPr>
                <w:b/>
                <w:bCs/>
                <w:lang w:bidi="en-US"/>
              </w:rPr>
            </w:pPr>
            <w:r w:rsidRPr="002E3E79">
              <w:rPr>
                <w:b/>
                <w:bCs/>
                <w:lang w:bidi="en-US"/>
              </w:rPr>
              <w:t xml:space="preserve">Encryption: </w:t>
            </w:r>
            <w:r w:rsidRPr="002E3E79">
              <w:rPr>
                <w:bCs/>
                <w:lang w:bidi="en-US"/>
              </w:rPr>
              <w:t xml:space="preserve">The </w:t>
            </w:r>
            <w:r w:rsidRPr="002E3E79">
              <w:rPr>
                <w:b/>
                <w:bCs/>
                <w:lang w:bidi="en-US"/>
              </w:rPr>
              <w:t>PROVIDER</w:t>
            </w:r>
            <w:r w:rsidRPr="002E3E79">
              <w:rPr>
                <w:bCs/>
                <w:lang w:bidi="en-US"/>
              </w:rPr>
              <w:t xml:space="preserve"> shall encrypt all non-public </w:t>
            </w:r>
            <w:r w:rsidRPr="002E3E79">
              <w:rPr>
                <w:b/>
                <w:bCs/>
                <w:lang w:bidi="en-US"/>
              </w:rPr>
              <w:t xml:space="preserve">data in transit </w:t>
            </w:r>
            <w:r w:rsidRPr="002E3E79">
              <w:rPr>
                <w:bCs/>
                <w:lang w:bidi="en-US"/>
              </w:rPr>
              <w:t xml:space="preserve">regardless of the transit mechanism. For engagements where the </w:t>
            </w:r>
            <w:r w:rsidRPr="002E3E79">
              <w:rPr>
                <w:b/>
                <w:bCs/>
                <w:lang w:bidi="en-US"/>
              </w:rPr>
              <w:t>PROVIDER</w:t>
            </w:r>
            <w:r w:rsidRPr="002E3E79">
              <w:rPr>
                <w:bCs/>
                <w:lang w:bidi="en-US"/>
              </w:rPr>
              <w:t xml:space="preserve"> stores sensitive personally identifiable or otherwise confidential information, this data shall be </w:t>
            </w:r>
            <w:r w:rsidRPr="002E3E79">
              <w:rPr>
                <w:b/>
                <w:bCs/>
                <w:lang w:bidi="en-US"/>
              </w:rPr>
              <w:t xml:space="preserve">encrypted at rest. </w:t>
            </w:r>
            <w:r w:rsidRPr="002E3E79">
              <w:rPr>
                <w:bCs/>
                <w:lang w:bidi="en-US"/>
              </w:rPr>
              <w:t xml:space="preserve">The </w:t>
            </w:r>
            <w:r w:rsidRPr="002E3E79">
              <w:rPr>
                <w:b/>
                <w:bCs/>
                <w:lang w:bidi="en-US"/>
              </w:rPr>
              <w:t>PROVIDER</w:t>
            </w:r>
            <w:r w:rsidRPr="002E3E79">
              <w:rPr>
                <w:bCs/>
                <w:lang w:bidi="en-US"/>
              </w:rPr>
              <w:t xml:space="preserve">’s encryption shall be consistent with validated cryptography standards as specified in National Institute of Standards and Technology </w:t>
            </w:r>
            <w:hyperlink r:id="rId92" w:history="1">
              <w:r w:rsidRPr="002E3E79">
                <w:rPr>
                  <w:rStyle w:val="Hyperlink"/>
                  <w:bCs/>
                  <w:lang w:bidi="en-US"/>
                </w:rPr>
                <w:t>FIPS140-2,</w:t>
              </w:r>
            </w:hyperlink>
            <w:r w:rsidRPr="002E3E79">
              <w:rPr>
                <w:bCs/>
                <w:lang w:bidi="en-US"/>
              </w:rPr>
              <w:t xml:space="preserve"> Security Requirements. The key location and other key management details will be discussed and negotiated by both parties. When the </w:t>
            </w:r>
            <w:r w:rsidRPr="002E3E79">
              <w:rPr>
                <w:b/>
                <w:bCs/>
                <w:lang w:bidi="en-US"/>
              </w:rPr>
              <w:t>PROVIDER</w:t>
            </w:r>
            <w:r w:rsidRPr="002E3E79">
              <w:rPr>
                <w:bCs/>
                <w:lang w:bidi="en-US"/>
              </w:rPr>
              <w:t xml:space="preserve"> cannot offer encryption at rest, they must maintain, for the duration of the contract, cyber security liability insurance coverage for any loss resulting from a data breach in accordance with the </w:t>
            </w:r>
            <w:hyperlink r:id="rId93" w:history="1">
              <w:r w:rsidRPr="002E3E79">
                <w:rPr>
                  <w:rStyle w:val="Hyperlink"/>
                  <w:bCs/>
                  <w:lang w:bidi="en-US"/>
                </w:rPr>
                <w:t>Terms and Conditions Governing Cloud Services and Data Usage Policy.</w:t>
              </w:r>
            </w:hyperlink>
          </w:p>
        </w:tc>
        <w:tc>
          <w:tcPr>
            <w:tcW w:w="345" w:type="pct"/>
            <w:tcBorders>
              <w:top w:val="single" w:sz="4" w:space="0" w:color="auto"/>
              <w:left w:val="single" w:sz="4" w:space="0" w:color="auto"/>
              <w:bottom w:val="single" w:sz="4" w:space="0" w:color="auto"/>
              <w:right w:val="single" w:sz="4" w:space="0" w:color="auto"/>
            </w:tcBorders>
            <w:shd w:val="clear" w:color="auto" w:fill="DDF3FF"/>
          </w:tcPr>
          <w:p w14:paraId="5AB8F5D2" w14:textId="77777777" w:rsidR="002E3E79" w:rsidRPr="002E3E79" w:rsidRDefault="002E3E79" w:rsidP="002E3E79">
            <w:pPr>
              <w:jc w:val="center"/>
              <w:rPr>
                <w:b/>
                <w:bCs/>
                <w:lang w:bidi="en-US"/>
              </w:rPr>
            </w:pPr>
          </w:p>
        </w:tc>
        <w:tc>
          <w:tcPr>
            <w:tcW w:w="346" w:type="pct"/>
            <w:tcBorders>
              <w:top w:val="single" w:sz="4" w:space="0" w:color="auto"/>
              <w:left w:val="single" w:sz="4" w:space="0" w:color="auto"/>
              <w:bottom w:val="single" w:sz="4" w:space="0" w:color="auto"/>
              <w:right w:val="single" w:sz="4" w:space="0" w:color="auto"/>
            </w:tcBorders>
            <w:shd w:val="clear" w:color="auto" w:fill="DDF3FF"/>
            <w:hideMark/>
          </w:tcPr>
          <w:p w14:paraId="04BB548E" w14:textId="77777777" w:rsidR="002E3E79" w:rsidRPr="002E3E79" w:rsidRDefault="002E3E79" w:rsidP="002E3E79">
            <w:pPr>
              <w:jc w:val="center"/>
              <w:rPr>
                <w:b/>
                <w:bCs/>
                <w:lang w:bidi="en-US"/>
              </w:rPr>
            </w:pPr>
            <w:r w:rsidRPr="002E3E79">
              <w:rPr>
                <w:rFonts w:ascii="Wingdings" w:eastAsia="Wingdings" w:hAnsi="Wingdings" w:cs="Wingdings"/>
                <w:b/>
                <w:bCs/>
                <w:lang w:bidi="en-US"/>
              </w:rPr>
              <w:t>ü</w:t>
            </w:r>
          </w:p>
        </w:tc>
      </w:tr>
      <w:tr w:rsidR="002E3E79" w:rsidRPr="002E3E79" w14:paraId="246F90C5" w14:textId="77777777" w:rsidTr="002E3E79">
        <w:trPr>
          <w:trHeight w:val="1008"/>
        </w:trPr>
        <w:tc>
          <w:tcPr>
            <w:tcW w:w="4309" w:type="pct"/>
            <w:tcBorders>
              <w:top w:val="single" w:sz="4" w:space="0" w:color="auto"/>
              <w:left w:val="single" w:sz="4" w:space="0" w:color="auto"/>
              <w:bottom w:val="single" w:sz="4" w:space="0" w:color="auto"/>
              <w:right w:val="single" w:sz="4" w:space="0" w:color="auto"/>
            </w:tcBorders>
            <w:hideMark/>
          </w:tcPr>
          <w:p w14:paraId="33210AB5" w14:textId="77777777" w:rsidR="002E3E79" w:rsidRPr="002E3E79" w:rsidRDefault="002E3E79" w:rsidP="00E42E20">
            <w:pPr>
              <w:numPr>
                <w:ilvl w:val="0"/>
                <w:numId w:val="64"/>
              </w:numPr>
              <w:jc w:val="center"/>
              <w:rPr>
                <w:b/>
                <w:bCs/>
                <w:lang w:bidi="en-US"/>
              </w:rPr>
            </w:pPr>
            <w:r w:rsidRPr="002E3E79">
              <w:rPr>
                <w:b/>
                <w:bCs/>
                <w:lang w:bidi="en-US"/>
              </w:rPr>
              <w:t xml:space="preserve">Breach Notification and Recovery: </w:t>
            </w:r>
            <w:r w:rsidRPr="002E3E79">
              <w:rPr>
                <w:bCs/>
                <w:lang w:bidi="en-US"/>
              </w:rPr>
              <w:t xml:space="preserve">The </w:t>
            </w:r>
            <w:r w:rsidRPr="002E3E79">
              <w:rPr>
                <w:b/>
                <w:bCs/>
                <w:lang w:bidi="en-US"/>
              </w:rPr>
              <w:t>PROVIDER</w:t>
            </w:r>
            <w:r w:rsidRPr="002E3E79">
              <w:rPr>
                <w:bCs/>
                <w:lang w:bidi="en-US"/>
              </w:rPr>
              <w:t xml:space="preserve"> must notify the State of Delaware at </w:t>
            </w:r>
            <w:hyperlink r:id="rId94" w:history="1">
              <w:r w:rsidRPr="002E3E79">
                <w:rPr>
                  <w:rStyle w:val="Hyperlink"/>
                  <w:bCs/>
                  <w:lang w:bidi="en-US"/>
                </w:rPr>
                <w:t xml:space="preserve">eSecurity@delaware.gov </w:t>
              </w:r>
            </w:hyperlink>
            <w:r w:rsidRPr="002E3E79">
              <w:rPr>
                <w:bCs/>
                <w:lang w:bidi="en-US"/>
              </w:rPr>
              <w:t xml:space="preserve">immediately or within 24 hours of any determination of the breach of security as defined in 6 Del. C. §12B-101(2) resulting in the destruction, loss, unauthorized disclosure, or alteration of State of Delaware data. The </w:t>
            </w:r>
            <w:r w:rsidRPr="002E3E79">
              <w:rPr>
                <w:b/>
                <w:bCs/>
                <w:lang w:bidi="en-US"/>
              </w:rPr>
              <w:t>PROVIDER</w:t>
            </w:r>
            <w:r w:rsidRPr="002E3E79">
              <w:rPr>
                <w:bCs/>
                <w:lang w:bidi="en-US"/>
              </w:rPr>
              <w:t xml:space="preserve"> shall send a preliminary written report detailing the nature, extent, and root cause of any such data breach no later than two (2) business days following notice of such a breach. The </w:t>
            </w:r>
            <w:r w:rsidRPr="002E3E79">
              <w:rPr>
                <w:b/>
                <w:bCs/>
                <w:lang w:bidi="en-US"/>
              </w:rPr>
              <w:t>PROVIDER</w:t>
            </w:r>
            <w:r w:rsidRPr="002E3E79">
              <w:rPr>
                <w:bCs/>
                <w:lang w:bidi="en-US"/>
              </w:rPr>
              <w:t xml:space="preserve"> will continue to send any and all reports subsequent to the preliminary written report. The </w:t>
            </w:r>
            <w:r w:rsidRPr="002E3E79">
              <w:rPr>
                <w:b/>
                <w:bCs/>
                <w:lang w:bidi="en-US"/>
              </w:rPr>
              <w:t>PROVIDER</w:t>
            </w:r>
            <w:r w:rsidRPr="002E3E79">
              <w:rPr>
                <w:bCs/>
                <w:lang w:bidi="en-US"/>
              </w:rPr>
              <w:t xml:space="preserve"> shall meet and confer with representatives of DTI regarding required remedial action in relation to any such data breach without unreasonable delay. If data is not encrypted (see CS3, below), Delaware Code (6 Del. C. §12B-100 et seq.) requires public breach notification of any incident resulting in the loss or unauthorized disclosure of Delawareans’ Personally Identifiable Information (PII, as defined in Delaware’s </w:t>
            </w:r>
            <w:hyperlink r:id="rId95" w:history="1">
              <w:r w:rsidRPr="002E3E79">
                <w:rPr>
                  <w:rStyle w:val="Hyperlink"/>
                  <w:bCs/>
                  <w:lang w:bidi="en-US"/>
                </w:rPr>
                <w:t>Terms and Conditions Governing Cloud Services and Data Usage Policy</w:t>
              </w:r>
            </w:hyperlink>
            <w:r w:rsidRPr="002E3E79">
              <w:rPr>
                <w:bCs/>
                <w:lang w:bidi="en-US"/>
              </w:rPr>
              <w:t xml:space="preserve">) by </w:t>
            </w:r>
            <w:r w:rsidRPr="002E3E79">
              <w:rPr>
                <w:b/>
                <w:bCs/>
                <w:lang w:bidi="en-US"/>
              </w:rPr>
              <w:t>PROVIDER</w:t>
            </w:r>
            <w:r w:rsidRPr="002E3E79">
              <w:rPr>
                <w:bCs/>
                <w:lang w:bidi="en-US"/>
              </w:rPr>
              <w:t xml:space="preserve"> or its subcontractors. The </w:t>
            </w:r>
            <w:r w:rsidRPr="002E3E79">
              <w:rPr>
                <w:b/>
                <w:bCs/>
                <w:lang w:bidi="en-US"/>
              </w:rPr>
              <w:t>PROVIDER</w:t>
            </w:r>
            <w:r w:rsidRPr="002E3E79">
              <w:rPr>
                <w:bCs/>
                <w:lang w:bidi="en-US"/>
              </w:rPr>
              <w:t xml:space="preserve"> will assist and be responsible for all costs to provide notification to persons whose information was breached without unreasonable delay but not later than sixty (60) days after determination of the breach, except</w:t>
            </w:r>
          </w:p>
          <w:p w14:paraId="15A4971A" w14:textId="77777777" w:rsidR="002E3E79" w:rsidRPr="002E3E79" w:rsidRDefault="002E3E79" w:rsidP="00E42E20">
            <w:pPr>
              <w:numPr>
                <w:ilvl w:val="0"/>
                <w:numId w:val="67"/>
              </w:numPr>
              <w:jc w:val="center"/>
              <w:rPr>
                <w:bCs/>
                <w:lang w:bidi="en-US"/>
              </w:rPr>
            </w:pPr>
            <w:r w:rsidRPr="002E3E79">
              <w:rPr>
                <w:bCs/>
                <w:lang w:bidi="en-US"/>
              </w:rPr>
              <w:t>When a shorter time is required under federal law;</w:t>
            </w:r>
          </w:p>
          <w:p w14:paraId="66456FA6" w14:textId="77777777" w:rsidR="002E3E79" w:rsidRPr="002E3E79" w:rsidRDefault="002E3E79" w:rsidP="00E42E20">
            <w:pPr>
              <w:numPr>
                <w:ilvl w:val="0"/>
                <w:numId w:val="67"/>
              </w:numPr>
              <w:jc w:val="center"/>
              <w:rPr>
                <w:bCs/>
                <w:lang w:bidi="en-US"/>
              </w:rPr>
            </w:pPr>
            <w:r w:rsidRPr="002E3E79">
              <w:rPr>
                <w:bCs/>
                <w:lang w:bidi="en-US"/>
              </w:rPr>
              <w:t>When law enforcement requests a delay; or</w:t>
            </w:r>
          </w:p>
          <w:p w14:paraId="10D91DC8" w14:textId="77777777" w:rsidR="002E3E79" w:rsidRPr="002E3E79" w:rsidRDefault="002E3E79" w:rsidP="00E42E20">
            <w:pPr>
              <w:numPr>
                <w:ilvl w:val="0"/>
                <w:numId w:val="67"/>
              </w:numPr>
              <w:jc w:val="center"/>
              <w:rPr>
                <w:bCs/>
                <w:lang w:bidi="en-US"/>
              </w:rPr>
            </w:pPr>
            <w:r w:rsidRPr="002E3E79">
              <w:rPr>
                <w:bCs/>
                <w:lang w:bidi="en-US"/>
              </w:rPr>
              <w:t>Reasonable diligence did not identify certain residents, in which case notice will be delivered as soon as practicable.</w:t>
            </w:r>
          </w:p>
          <w:p w14:paraId="74583966" w14:textId="77777777" w:rsidR="002E3E79" w:rsidRPr="002E3E79" w:rsidRDefault="002E3E79" w:rsidP="002E3E79">
            <w:pPr>
              <w:jc w:val="center"/>
              <w:rPr>
                <w:b/>
                <w:bCs/>
                <w:lang w:bidi="en-US"/>
              </w:rPr>
            </w:pPr>
            <w:r w:rsidRPr="002E3E79">
              <w:rPr>
                <w:bCs/>
                <w:lang w:bidi="en-US"/>
              </w:rPr>
              <w:t xml:space="preserve">All such communication shall be coordinated with the State of Delaware. Should the </w:t>
            </w:r>
            <w:r w:rsidRPr="002E3E79">
              <w:rPr>
                <w:b/>
                <w:bCs/>
                <w:lang w:bidi="en-US"/>
              </w:rPr>
              <w:t>PROVIDER</w:t>
            </w:r>
            <w:r w:rsidRPr="002E3E79">
              <w:rPr>
                <w:bCs/>
                <w:lang w:bidi="en-US"/>
              </w:rPr>
              <w:t xml:space="preserve"> or its contractors be liable for the breach, the </w:t>
            </w:r>
            <w:r w:rsidRPr="002E3E79">
              <w:rPr>
                <w:b/>
                <w:bCs/>
                <w:lang w:bidi="en-US"/>
              </w:rPr>
              <w:t>PROVIDER</w:t>
            </w:r>
            <w:r w:rsidRPr="002E3E79">
              <w:rPr>
                <w:bCs/>
                <w:lang w:bidi="en-US"/>
              </w:rPr>
              <w:t xml:space="preserve"> shall bear all costs associated with investigation, response, and recovery from the breach. This includes, but is not limited to, credit monitoring services with a term of at least three (3) years, mailing costs, website, and toll-free telephone call center services. The State will retain all determining authority for breach accountability and responsibility.  The State of Delaware shall not agree to any limitation on liability that relieves the </w:t>
            </w:r>
            <w:r w:rsidRPr="002E3E79">
              <w:rPr>
                <w:b/>
                <w:bCs/>
                <w:lang w:bidi="en-US"/>
              </w:rPr>
              <w:t>PROVIDER</w:t>
            </w:r>
            <w:r w:rsidRPr="002E3E79">
              <w:rPr>
                <w:bCs/>
                <w:lang w:bidi="en-US"/>
              </w:rPr>
              <w:t xml:space="preserve"> or its subcontractors from its own negligence, or to the extent that it creates an obligation on the part of the State to hold a </w:t>
            </w:r>
            <w:r w:rsidRPr="002E3E79">
              <w:rPr>
                <w:b/>
                <w:bCs/>
                <w:lang w:bidi="en-US"/>
              </w:rPr>
              <w:t>PROVIDER</w:t>
            </w:r>
            <w:r w:rsidRPr="002E3E79">
              <w:rPr>
                <w:bCs/>
                <w:lang w:bidi="en-US"/>
              </w:rPr>
              <w:t xml:space="preserve"> harmless. The </w:t>
            </w:r>
            <w:r w:rsidRPr="002E3E79">
              <w:rPr>
                <w:b/>
                <w:bCs/>
                <w:lang w:bidi="en-US"/>
              </w:rPr>
              <w:t>PROVIDER</w:t>
            </w:r>
            <w:r w:rsidRPr="002E3E79">
              <w:rPr>
                <w:bCs/>
                <w:lang w:bidi="en-US"/>
              </w:rPr>
              <w:t xml:space="preserve"> shall not issue a media notice without the approval of the State.</w:t>
            </w:r>
          </w:p>
        </w:tc>
        <w:tc>
          <w:tcPr>
            <w:tcW w:w="345" w:type="pct"/>
            <w:tcBorders>
              <w:top w:val="single" w:sz="4" w:space="0" w:color="auto"/>
              <w:left w:val="single" w:sz="4" w:space="0" w:color="auto"/>
              <w:bottom w:val="single" w:sz="4" w:space="0" w:color="auto"/>
              <w:right w:val="single" w:sz="4" w:space="0" w:color="auto"/>
            </w:tcBorders>
          </w:tcPr>
          <w:p w14:paraId="779F03A6" w14:textId="77777777" w:rsidR="002E3E79" w:rsidRPr="002E3E79" w:rsidRDefault="002E3E79" w:rsidP="002E3E79">
            <w:pPr>
              <w:jc w:val="center"/>
              <w:rPr>
                <w:b/>
                <w:bCs/>
                <w:lang w:bidi="en-US"/>
              </w:rPr>
            </w:pPr>
          </w:p>
        </w:tc>
        <w:tc>
          <w:tcPr>
            <w:tcW w:w="346" w:type="pct"/>
            <w:tcBorders>
              <w:top w:val="single" w:sz="4" w:space="0" w:color="auto"/>
              <w:left w:val="single" w:sz="4" w:space="0" w:color="auto"/>
              <w:bottom w:val="single" w:sz="4" w:space="0" w:color="auto"/>
              <w:right w:val="single" w:sz="4" w:space="0" w:color="auto"/>
            </w:tcBorders>
            <w:hideMark/>
          </w:tcPr>
          <w:p w14:paraId="2A5BF26A" w14:textId="77777777" w:rsidR="002E3E79" w:rsidRPr="002E3E79" w:rsidRDefault="002E3E79" w:rsidP="002E3E79">
            <w:pPr>
              <w:jc w:val="center"/>
              <w:rPr>
                <w:b/>
                <w:bCs/>
                <w:lang w:bidi="en-US"/>
              </w:rPr>
            </w:pPr>
            <w:r w:rsidRPr="002E3E79">
              <w:rPr>
                <w:rFonts w:ascii="Wingdings" w:eastAsia="Wingdings" w:hAnsi="Wingdings" w:cs="Wingdings"/>
                <w:b/>
                <w:bCs/>
                <w:lang w:bidi="en-US"/>
              </w:rPr>
              <w:t>ü</w:t>
            </w:r>
          </w:p>
        </w:tc>
      </w:tr>
      <w:tr w:rsidR="002E3E79" w:rsidRPr="002E3E79" w14:paraId="2616A217" w14:textId="77777777" w:rsidTr="002E3E79">
        <w:trPr>
          <w:trHeight w:val="1008"/>
        </w:trPr>
        <w:tc>
          <w:tcPr>
            <w:tcW w:w="4309" w:type="pct"/>
            <w:tcBorders>
              <w:top w:val="single" w:sz="4" w:space="0" w:color="auto"/>
              <w:left w:val="single" w:sz="4" w:space="0" w:color="auto"/>
              <w:bottom w:val="single" w:sz="4" w:space="0" w:color="auto"/>
              <w:right w:val="single" w:sz="4" w:space="0" w:color="auto"/>
            </w:tcBorders>
            <w:shd w:val="clear" w:color="auto" w:fill="DDF3FF"/>
            <w:hideMark/>
          </w:tcPr>
          <w:p w14:paraId="67119B3F" w14:textId="77777777" w:rsidR="002E3E79" w:rsidRPr="002E3E79" w:rsidRDefault="002E3E79" w:rsidP="00E42E20">
            <w:pPr>
              <w:numPr>
                <w:ilvl w:val="0"/>
                <w:numId w:val="64"/>
              </w:numPr>
              <w:jc w:val="center"/>
              <w:rPr>
                <w:b/>
                <w:bCs/>
                <w:lang w:bidi="en-US"/>
              </w:rPr>
            </w:pPr>
            <w:r w:rsidRPr="002E3E79">
              <w:rPr>
                <w:b/>
                <w:bCs/>
                <w:lang w:bidi="en-US"/>
              </w:rPr>
              <w:t xml:space="preserve">Background Checks: </w:t>
            </w:r>
            <w:r w:rsidRPr="002E3E79">
              <w:rPr>
                <w:bCs/>
                <w:lang w:bidi="en-US"/>
              </w:rPr>
              <w:t xml:space="preserve">The </w:t>
            </w:r>
            <w:r w:rsidRPr="002E3E79">
              <w:rPr>
                <w:b/>
                <w:bCs/>
                <w:lang w:bidi="en-US"/>
              </w:rPr>
              <w:t>PROVIDER</w:t>
            </w:r>
            <w:r w:rsidRPr="002E3E79">
              <w:rPr>
                <w:bCs/>
                <w:lang w:bidi="en-US"/>
              </w:rPr>
              <w:t xml:space="preserve"> must warrant that they will only assign employees and subcontractors who have passed a federally compliant (IRS Pub 1075 2.C.3) criminal background check. The background checks must demonstrate that staff, including subcontractors, utilized to fulfill the obligations of the contract, have no convictions, pending criminal charges, or civil suits related to any crimes of dishonesty. This includes but is not limited to criminal fraud, or any conviction for any felony or misdemeanor offense for which incarceration for a minimum of one (1) year is an authorized penalty. The </w:t>
            </w:r>
            <w:r w:rsidRPr="002E3E79">
              <w:rPr>
                <w:b/>
                <w:bCs/>
                <w:lang w:bidi="en-US"/>
              </w:rPr>
              <w:t>PROVIDER</w:t>
            </w:r>
            <w:r w:rsidRPr="002E3E79">
              <w:rPr>
                <w:bCs/>
                <w:lang w:bidi="en-US"/>
              </w:rPr>
              <w:t xml:space="preserve"> shall promote and maintain an awareness of the importance of securing the State's information among the </w:t>
            </w:r>
            <w:r w:rsidRPr="002E3E79">
              <w:rPr>
                <w:b/>
                <w:bCs/>
                <w:lang w:bidi="en-US"/>
              </w:rPr>
              <w:t>PROVIDER</w:t>
            </w:r>
            <w:r w:rsidRPr="002E3E79">
              <w:rPr>
                <w:bCs/>
                <w:lang w:bidi="en-US"/>
              </w:rPr>
              <w:t>’s employees and agents. Failure to obtain and maintain all required criminal history may be deemed a material breach of the contract and grounds for immediate termination and denial of further work with the State of Delaware.</w:t>
            </w:r>
          </w:p>
        </w:tc>
        <w:tc>
          <w:tcPr>
            <w:tcW w:w="345" w:type="pct"/>
            <w:tcBorders>
              <w:top w:val="single" w:sz="4" w:space="0" w:color="auto"/>
              <w:left w:val="single" w:sz="4" w:space="0" w:color="auto"/>
              <w:bottom w:val="single" w:sz="4" w:space="0" w:color="auto"/>
              <w:right w:val="single" w:sz="4" w:space="0" w:color="auto"/>
            </w:tcBorders>
            <w:shd w:val="clear" w:color="auto" w:fill="DDF3FF"/>
          </w:tcPr>
          <w:p w14:paraId="297DBD3E" w14:textId="77777777" w:rsidR="002E3E79" w:rsidRPr="002E3E79" w:rsidRDefault="002E3E79" w:rsidP="002E3E79">
            <w:pPr>
              <w:jc w:val="center"/>
              <w:rPr>
                <w:b/>
                <w:bCs/>
                <w:lang w:bidi="en-US"/>
              </w:rPr>
            </w:pPr>
          </w:p>
        </w:tc>
        <w:tc>
          <w:tcPr>
            <w:tcW w:w="346" w:type="pct"/>
            <w:tcBorders>
              <w:top w:val="single" w:sz="4" w:space="0" w:color="auto"/>
              <w:left w:val="single" w:sz="4" w:space="0" w:color="auto"/>
              <w:bottom w:val="single" w:sz="4" w:space="0" w:color="auto"/>
              <w:right w:val="single" w:sz="4" w:space="0" w:color="auto"/>
            </w:tcBorders>
            <w:shd w:val="clear" w:color="auto" w:fill="DDF3FF"/>
            <w:hideMark/>
          </w:tcPr>
          <w:p w14:paraId="57D1C8F1" w14:textId="77777777" w:rsidR="002E3E79" w:rsidRPr="002E3E79" w:rsidRDefault="002E3E79" w:rsidP="002E3E79">
            <w:pPr>
              <w:jc w:val="center"/>
              <w:rPr>
                <w:b/>
                <w:bCs/>
                <w:lang w:bidi="en-US"/>
              </w:rPr>
            </w:pPr>
            <w:r w:rsidRPr="002E3E79">
              <w:rPr>
                <w:rFonts w:ascii="Wingdings" w:eastAsia="Wingdings" w:hAnsi="Wingdings" w:cs="Wingdings"/>
                <w:b/>
                <w:bCs/>
                <w:lang w:bidi="en-US"/>
              </w:rPr>
              <w:t>ü</w:t>
            </w:r>
          </w:p>
        </w:tc>
      </w:tr>
      <w:tr w:rsidR="002E3E79" w:rsidRPr="002E3E79" w14:paraId="400BF49F" w14:textId="77777777" w:rsidTr="002E3E79">
        <w:trPr>
          <w:trHeight w:val="720"/>
        </w:trPr>
        <w:tc>
          <w:tcPr>
            <w:tcW w:w="4309" w:type="pct"/>
            <w:tcBorders>
              <w:top w:val="single" w:sz="4" w:space="0" w:color="auto"/>
              <w:left w:val="single" w:sz="4" w:space="0" w:color="auto"/>
              <w:bottom w:val="single" w:sz="4" w:space="0" w:color="auto"/>
              <w:right w:val="single" w:sz="4" w:space="0" w:color="auto"/>
            </w:tcBorders>
            <w:hideMark/>
          </w:tcPr>
          <w:p w14:paraId="4D550C58" w14:textId="77777777" w:rsidR="002E3E79" w:rsidRPr="002E3E79" w:rsidRDefault="002E3E79" w:rsidP="00E42E20">
            <w:pPr>
              <w:numPr>
                <w:ilvl w:val="0"/>
                <w:numId w:val="64"/>
              </w:numPr>
              <w:jc w:val="center"/>
              <w:rPr>
                <w:b/>
                <w:bCs/>
                <w:lang w:bidi="en-US"/>
              </w:rPr>
            </w:pPr>
            <w:r w:rsidRPr="002E3E79">
              <w:rPr>
                <w:b/>
                <w:bCs/>
                <w:lang w:bidi="en-US"/>
              </w:rPr>
              <w:t xml:space="preserve">Security Logs and Reports: </w:t>
            </w:r>
            <w:r w:rsidRPr="002E3E79">
              <w:rPr>
                <w:bCs/>
                <w:lang w:bidi="en-US"/>
              </w:rPr>
              <w:t xml:space="preserve">The </w:t>
            </w:r>
            <w:r w:rsidRPr="002E3E79">
              <w:rPr>
                <w:b/>
                <w:bCs/>
                <w:lang w:bidi="en-US"/>
              </w:rPr>
              <w:t>PROVIDER</w:t>
            </w:r>
            <w:r w:rsidRPr="002E3E79">
              <w:rPr>
                <w:bCs/>
                <w:lang w:bidi="en-US"/>
              </w:rPr>
              <w:t xml:space="preserve"> shall allow the State of Delaware access to system security logs that affect this engagement, its data, and or processes. This includes the ability for the State of Delaware to request a report of the records that a specific user accessed over a specified period of time.</w:t>
            </w:r>
          </w:p>
        </w:tc>
        <w:tc>
          <w:tcPr>
            <w:tcW w:w="345" w:type="pct"/>
            <w:tcBorders>
              <w:top w:val="single" w:sz="4" w:space="0" w:color="auto"/>
              <w:left w:val="single" w:sz="4" w:space="0" w:color="auto"/>
              <w:bottom w:val="single" w:sz="4" w:space="0" w:color="auto"/>
              <w:right w:val="single" w:sz="4" w:space="0" w:color="auto"/>
            </w:tcBorders>
          </w:tcPr>
          <w:p w14:paraId="52C76A74" w14:textId="77777777" w:rsidR="002E3E79" w:rsidRPr="002E3E79" w:rsidRDefault="002E3E79" w:rsidP="002E3E79">
            <w:pPr>
              <w:jc w:val="center"/>
              <w:rPr>
                <w:b/>
                <w:bCs/>
                <w:lang w:bidi="en-US"/>
              </w:rPr>
            </w:pPr>
          </w:p>
        </w:tc>
        <w:tc>
          <w:tcPr>
            <w:tcW w:w="346" w:type="pct"/>
            <w:tcBorders>
              <w:top w:val="single" w:sz="4" w:space="0" w:color="auto"/>
              <w:left w:val="single" w:sz="4" w:space="0" w:color="auto"/>
              <w:bottom w:val="single" w:sz="4" w:space="0" w:color="auto"/>
              <w:right w:val="single" w:sz="4" w:space="0" w:color="auto"/>
            </w:tcBorders>
            <w:hideMark/>
          </w:tcPr>
          <w:p w14:paraId="474BBFDA" w14:textId="77777777" w:rsidR="002E3E79" w:rsidRPr="002E3E79" w:rsidRDefault="002E3E79" w:rsidP="002E3E79">
            <w:pPr>
              <w:jc w:val="center"/>
              <w:rPr>
                <w:b/>
                <w:bCs/>
                <w:lang w:bidi="en-US"/>
              </w:rPr>
            </w:pPr>
            <w:r w:rsidRPr="002E3E79">
              <w:rPr>
                <w:rFonts w:ascii="Wingdings" w:eastAsia="Wingdings" w:hAnsi="Wingdings" w:cs="Wingdings"/>
                <w:b/>
                <w:bCs/>
                <w:lang w:bidi="en-US"/>
              </w:rPr>
              <w:t>ü</w:t>
            </w:r>
          </w:p>
        </w:tc>
      </w:tr>
      <w:tr w:rsidR="002E3E79" w:rsidRPr="002E3E79" w14:paraId="6B95B309" w14:textId="77777777" w:rsidTr="002E3E79">
        <w:trPr>
          <w:trHeight w:val="432"/>
        </w:trPr>
        <w:tc>
          <w:tcPr>
            <w:tcW w:w="4309" w:type="pct"/>
            <w:tcBorders>
              <w:top w:val="single" w:sz="4" w:space="0" w:color="auto"/>
              <w:left w:val="single" w:sz="4" w:space="0" w:color="auto"/>
              <w:bottom w:val="single" w:sz="4" w:space="0" w:color="auto"/>
              <w:right w:val="single" w:sz="4" w:space="0" w:color="auto"/>
            </w:tcBorders>
            <w:shd w:val="clear" w:color="auto" w:fill="DDF3FF"/>
            <w:hideMark/>
          </w:tcPr>
          <w:p w14:paraId="25B45D37" w14:textId="77777777" w:rsidR="002E3E79" w:rsidRPr="002E3E79" w:rsidRDefault="002E3E79" w:rsidP="00E42E20">
            <w:pPr>
              <w:numPr>
                <w:ilvl w:val="0"/>
                <w:numId w:val="64"/>
              </w:numPr>
              <w:jc w:val="center"/>
              <w:rPr>
                <w:b/>
                <w:bCs/>
                <w:lang w:bidi="en-US"/>
              </w:rPr>
            </w:pPr>
            <w:r w:rsidRPr="002E3E79">
              <w:rPr>
                <w:b/>
                <w:bCs/>
                <w:lang w:bidi="en-US"/>
              </w:rPr>
              <w:t xml:space="preserve">Sub-contractor Flow Down: </w:t>
            </w:r>
            <w:r w:rsidRPr="002E3E79">
              <w:rPr>
                <w:bCs/>
                <w:lang w:bidi="en-US"/>
              </w:rPr>
              <w:t xml:space="preserve">The </w:t>
            </w:r>
            <w:r w:rsidRPr="002E3E79">
              <w:rPr>
                <w:b/>
                <w:bCs/>
                <w:lang w:bidi="en-US"/>
              </w:rPr>
              <w:t>PROVIDER</w:t>
            </w:r>
            <w:r w:rsidRPr="002E3E79">
              <w:rPr>
                <w:bCs/>
                <w:lang w:bidi="en-US"/>
              </w:rPr>
              <w:t xml:space="preserve"> shall be responsible for ensuring its subcontractors’ compliance with the security requirements stated herein.</w:t>
            </w:r>
          </w:p>
        </w:tc>
        <w:tc>
          <w:tcPr>
            <w:tcW w:w="345" w:type="pct"/>
            <w:tcBorders>
              <w:top w:val="single" w:sz="4" w:space="0" w:color="auto"/>
              <w:left w:val="single" w:sz="4" w:space="0" w:color="auto"/>
              <w:bottom w:val="single" w:sz="4" w:space="0" w:color="auto"/>
              <w:right w:val="single" w:sz="4" w:space="0" w:color="auto"/>
            </w:tcBorders>
            <w:shd w:val="clear" w:color="auto" w:fill="DDF3FF"/>
          </w:tcPr>
          <w:p w14:paraId="1368DE93" w14:textId="77777777" w:rsidR="002E3E79" w:rsidRPr="002E3E79" w:rsidRDefault="002E3E79" w:rsidP="002E3E79">
            <w:pPr>
              <w:jc w:val="center"/>
              <w:rPr>
                <w:b/>
                <w:bCs/>
                <w:lang w:bidi="en-US"/>
              </w:rPr>
            </w:pPr>
          </w:p>
        </w:tc>
        <w:tc>
          <w:tcPr>
            <w:tcW w:w="346" w:type="pct"/>
            <w:tcBorders>
              <w:top w:val="single" w:sz="4" w:space="0" w:color="auto"/>
              <w:left w:val="single" w:sz="4" w:space="0" w:color="auto"/>
              <w:bottom w:val="single" w:sz="4" w:space="0" w:color="auto"/>
              <w:right w:val="single" w:sz="4" w:space="0" w:color="auto"/>
            </w:tcBorders>
            <w:shd w:val="clear" w:color="auto" w:fill="DDF3FF"/>
            <w:hideMark/>
          </w:tcPr>
          <w:p w14:paraId="392F6DD7" w14:textId="77777777" w:rsidR="002E3E79" w:rsidRPr="002E3E79" w:rsidRDefault="002E3E79" w:rsidP="002E3E79">
            <w:pPr>
              <w:jc w:val="center"/>
              <w:rPr>
                <w:b/>
                <w:bCs/>
                <w:lang w:bidi="en-US"/>
              </w:rPr>
            </w:pPr>
            <w:r w:rsidRPr="002E3E79">
              <w:rPr>
                <w:rFonts w:ascii="Wingdings" w:eastAsia="Wingdings" w:hAnsi="Wingdings" w:cs="Wingdings"/>
                <w:b/>
                <w:bCs/>
                <w:lang w:bidi="en-US"/>
              </w:rPr>
              <w:t>ü</w:t>
            </w:r>
          </w:p>
        </w:tc>
      </w:tr>
      <w:tr w:rsidR="002E3E79" w:rsidRPr="002E3E79" w14:paraId="5CF3EBE6" w14:textId="77777777" w:rsidTr="002E3E79">
        <w:trPr>
          <w:trHeight w:val="720"/>
        </w:trPr>
        <w:tc>
          <w:tcPr>
            <w:tcW w:w="4309" w:type="pct"/>
            <w:tcBorders>
              <w:top w:val="single" w:sz="4" w:space="0" w:color="auto"/>
              <w:left w:val="single" w:sz="4" w:space="0" w:color="auto"/>
              <w:bottom w:val="single" w:sz="4" w:space="0" w:color="auto"/>
              <w:right w:val="single" w:sz="4" w:space="0" w:color="auto"/>
            </w:tcBorders>
            <w:hideMark/>
          </w:tcPr>
          <w:p w14:paraId="6902499E" w14:textId="77777777" w:rsidR="002E3E79" w:rsidRPr="002E3E79" w:rsidRDefault="002E3E79" w:rsidP="00E42E20">
            <w:pPr>
              <w:numPr>
                <w:ilvl w:val="0"/>
                <w:numId w:val="64"/>
              </w:numPr>
              <w:jc w:val="center"/>
              <w:rPr>
                <w:b/>
                <w:bCs/>
                <w:lang w:bidi="en-US"/>
              </w:rPr>
            </w:pPr>
            <w:r w:rsidRPr="002E3E79">
              <w:rPr>
                <w:b/>
                <w:bCs/>
                <w:lang w:bidi="en-US"/>
              </w:rPr>
              <w:t xml:space="preserve">Contract Audit: </w:t>
            </w:r>
            <w:r w:rsidRPr="002E3E79">
              <w:rPr>
                <w:bCs/>
                <w:lang w:bidi="en-US"/>
              </w:rPr>
              <w:t xml:space="preserve">The </w:t>
            </w:r>
            <w:r w:rsidRPr="002E3E79">
              <w:rPr>
                <w:b/>
                <w:bCs/>
                <w:lang w:bidi="en-US"/>
              </w:rPr>
              <w:t>PROVIDER</w:t>
            </w:r>
            <w:r w:rsidRPr="002E3E79">
              <w:rPr>
                <w:bCs/>
                <w:lang w:bidi="en-US"/>
              </w:rPr>
              <w:t xml:space="preserve"> shall allow the State of Delaware to audit conformance including contract terms, system security, and data centers, as appropriate. The State of Delaware may perform this audit or contract with a third party at its discretion at the State’s expense. Such reviews shall be conducted with at least thirty (30) days advance written notice and shall not unreasonably interfere with the </w:t>
            </w:r>
            <w:r w:rsidRPr="002E3E79">
              <w:rPr>
                <w:b/>
                <w:bCs/>
                <w:lang w:bidi="en-US"/>
              </w:rPr>
              <w:t>PROVIDER</w:t>
            </w:r>
            <w:r w:rsidRPr="002E3E79">
              <w:rPr>
                <w:bCs/>
                <w:lang w:bidi="en-US"/>
              </w:rPr>
              <w:t xml:space="preserve">’s. business. In lieu of performing its own audit, the State may request the results of a third-party audit from the </w:t>
            </w:r>
            <w:r w:rsidRPr="002E3E79">
              <w:rPr>
                <w:b/>
                <w:bCs/>
                <w:lang w:bidi="en-US"/>
              </w:rPr>
              <w:t>PROVIDER</w:t>
            </w:r>
            <w:r w:rsidRPr="002E3E79">
              <w:rPr>
                <w:bCs/>
                <w:lang w:bidi="en-US"/>
              </w:rPr>
              <w:t xml:space="preserve"> or an attestation of compliance.</w:t>
            </w:r>
          </w:p>
        </w:tc>
        <w:tc>
          <w:tcPr>
            <w:tcW w:w="345" w:type="pct"/>
            <w:tcBorders>
              <w:top w:val="single" w:sz="4" w:space="0" w:color="auto"/>
              <w:left w:val="single" w:sz="4" w:space="0" w:color="auto"/>
              <w:bottom w:val="single" w:sz="4" w:space="0" w:color="auto"/>
              <w:right w:val="single" w:sz="4" w:space="0" w:color="auto"/>
            </w:tcBorders>
          </w:tcPr>
          <w:p w14:paraId="17CF1B3A" w14:textId="77777777" w:rsidR="002E3E79" w:rsidRPr="002E3E79" w:rsidRDefault="002E3E79" w:rsidP="002E3E79">
            <w:pPr>
              <w:jc w:val="center"/>
              <w:rPr>
                <w:b/>
                <w:bCs/>
                <w:lang w:bidi="en-US"/>
              </w:rPr>
            </w:pPr>
          </w:p>
        </w:tc>
        <w:tc>
          <w:tcPr>
            <w:tcW w:w="346" w:type="pct"/>
            <w:tcBorders>
              <w:top w:val="single" w:sz="4" w:space="0" w:color="auto"/>
              <w:left w:val="single" w:sz="4" w:space="0" w:color="auto"/>
              <w:bottom w:val="single" w:sz="4" w:space="0" w:color="auto"/>
              <w:right w:val="single" w:sz="4" w:space="0" w:color="auto"/>
            </w:tcBorders>
            <w:hideMark/>
          </w:tcPr>
          <w:p w14:paraId="7F5437F7" w14:textId="77777777" w:rsidR="002E3E79" w:rsidRPr="002E3E79" w:rsidRDefault="002E3E79" w:rsidP="002E3E79">
            <w:pPr>
              <w:jc w:val="center"/>
              <w:rPr>
                <w:b/>
                <w:bCs/>
                <w:lang w:bidi="en-US"/>
              </w:rPr>
            </w:pPr>
            <w:r w:rsidRPr="002E3E79">
              <w:rPr>
                <w:rFonts w:ascii="Wingdings" w:eastAsia="Wingdings" w:hAnsi="Wingdings" w:cs="Wingdings"/>
                <w:b/>
                <w:bCs/>
                <w:lang w:bidi="en-US"/>
              </w:rPr>
              <w:t>ü</w:t>
            </w:r>
          </w:p>
        </w:tc>
      </w:tr>
      <w:tr w:rsidR="002E3E79" w:rsidRPr="002E3E79" w14:paraId="388A7275" w14:textId="77777777" w:rsidTr="002E3E79">
        <w:trPr>
          <w:trHeight w:val="1584"/>
        </w:trPr>
        <w:tc>
          <w:tcPr>
            <w:tcW w:w="4309" w:type="pct"/>
            <w:tcBorders>
              <w:top w:val="single" w:sz="4" w:space="0" w:color="auto"/>
              <w:left w:val="single" w:sz="4" w:space="0" w:color="auto"/>
              <w:bottom w:val="nil"/>
              <w:right w:val="single" w:sz="4" w:space="0" w:color="auto"/>
            </w:tcBorders>
            <w:shd w:val="clear" w:color="auto" w:fill="DDF3FF"/>
          </w:tcPr>
          <w:p w14:paraId="14ADC96C" w14:textId="77777777" w:rsidR="002E3E79" w:rsidRPr="002E3E79" w:rsidRDefault="002E3E79" w:rsidP="00E42E20">
            <w:pPr>
              <w:numPr>
                <w:ilvl w:val="0"/>
                <w:numId w:val="64"/>
              </w:numPr>
              <w:jc w:val="center"/>
              <w:rPr>
                <w:bCs/>
              </w:rPr>
            </w:pPr>
            <w:r w:rsidRPr="002E3E79">
              <w:rPr>
                <w:b/>
                <w:bCs/>
              </w:rPr>
              <w:t xml:space="preserve">Cyber Liability Insurance: </w:t>
            </w:r>
            <w:r w:rsidRPr="002E3E79">
              <w:rPr>
                <w:bCs/>
              </w:rPr>
              <w:t xml:space="preserve">An awarded vendor unable to meet the </w:t>
            </w:r>
            <w:hyperlink r:id="rId96" w:history="1">
              <w:r w:rsidRPr="002E3E79">
                <w:rPr>
                  <w:rStyle w:val="Hyperlink"/>
                  <w:bCs/>
                </w:rPr>
                <w:t>Terms and Conditions Governing Cloud</w:t>
              </w:r>
            </w:hyperlink>
            <w:r w:rsidRPr="002E3E79">
              <w:rPr>
                <w:bCs/>
              </w:rPr>
              <w:t xml:space="preserve"> </w:t>
            </w:r>
            <w:hyperlink r:id="rId97" w:history="1">
              <w:r w:rsidRPr="002E3E79">
                <w:rPr>
                  <w:rStyle w:val="Hyperlink"/>
                  <w:bCs/>
                </w:rPr>
                <w:t xml:space="preserve">Services and Data Usage Policy </w:t>
              </w:r>
            </w:hyperlink>
            <w:r w:rsidRPr="002E3E79">
              <w:rPr>
                <w:bCs/>
              </w:rPr>
              <w:t xml:space="preserve">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 Levels of cyber liability insurance required are based on the number of PII records anticipated to be housed within the solution at any given point in the term of the contract. Should the actual number of PII records exceed the anticipated number, it is the vendor’s responsibility to ensure that sufficient coverage is obtained (see table below). In the event that vendor fails to obtain sufficient coverage, vendor shall be liable to cover damages up to the required coverage amount. </w:t>
            </w:r>
            <w:r w:rsidRPr="002E3E79">
              <w:rPr>
                <w:b/>
                <w:bCs/>
              </w:rPr>
              <w:t>Required Level:</w:t>
            </w:r>
            <w:r w:rsidRPr="002E3E79">
              <w:rPr>
                <w:bCs/>
              </w:rPr>
              <w:t xml:space="preserve"> </w:t>
            </w:r>
            <w:sdt>
              <w:sdtPr>
                <w:rPr>
                  <w:b/>
                  <w:bCs/>
                </w:rPr>
                <w:id w:val="2109923942"/>
                <w:placeholder>
                  <w:docPart w:val="F90CBBA0E8CC42BBB4F585B192FEE017"/>
                </w:placeholder>
                <w:showingPlcHdr/>
                <w:dropDownList>
                  <w:listItem w:value="Choose an item."/>
                  <w:listItem w:displayText="Not Required" w:value="Not Required"/>
                  <w:listItem w:displayText="Level 1" w:value="Level 1"/>
                  <w:listItem w:displayText="Level 2" w:value="Level 2"/>
                  <w:listItem w:displayText="Level 3" w:value="Level 3"/>
                  <w:listItem w:displayText="Level 4" w:value="Level 4"/>
                  <w:listItem w:displayText="Level 5" w:value="Level 5"/>
                  <w:listItem w:displayText="Level 6" w:value="Level 6"/>
                </w:dropDownList>
              </w:sdtPr>
              <w:sdtEndPr/>
              <w:sdtContent>
                <w:r w:rsidRPr="002E3E79">
                  <w:rPr>
                    <w:b/>
                    <w:bCs/>
                  </w:rPr>
                  <w:t>Choose a Level</w:t>
                </w:r>
              </w:sdtContent>
            </w:sdt>
          </w:p>
          <w:p w14:paraId="6A14F92B" w14:textId="77777777" w:rsidR="002E3E79" w:rsidRPr="002E3E79" w:rsidRDefault="002E3E79" w:rsidP="002E3E79">
            <w:pPr>
              <w:jc w:val="center"/>
              <w:rPr>
                <w:bCs/>
              </w:rPr>
            </w:pPr>
          </w:p>
          <w:tbl>
            <w:tblPr>
              <w:tblStyle w:val="TableGrid"/>
              <w:tblW w:w="0" w:type="auto"/>
              <w:jc w:val="center"/>
              <w:shd w:val="clear" w:color="auto" w:fill="FFFFFF" w:themeFill="background1"/>
              <w:tblLook w:val="04A0" w:firstRow="1" w:lastRow="0" w:firstColumn="1" w:lastColumn="0" w:noHBand="0" w:noVBand="1"/>
            </w:tblPr>
            <w:tblGrid>
              <w:gridCol w:w="830"/>
              <w:gridCol w:w="2405"/>
              <w:gridCol w:w="2847"/>
            </w:tblGrid>
            <w:tr w:rsidR="002E3E79" w:rsidRPr="002E3E79" w14:paraId="73926D01" w14:textId="77777777">
              <w:trPr>
                <w:jc w:val="center"/>
              </w:trPr>
              <w:tc>
                <w:tcPr>
                  <w:tcW w:w="8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A7C4A8" w14:textId="77777777" w:rsidR="002E3E79" w:rsidRPr="002E3E79" w:rsidRDefault="002E3E79" w:rsidP="002E3E79">
                  <w:pPr>
                    <w:jc w:val="center"/>
                    <w:rPr>
                      <w:bCs/>
                      <w:lang w:bidi="en-US"/>
                    </w:rPr>
                  </w:pPr>
                  <w:r w:rsidRPr="002E3E79">
                    <w:rPr>
                      <w:b/>
                      <w:bCs/>
                      <w:lang w:bidi="en-US"/>
                    </w:rPr>
                    <w:t>Level</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30394C" w14:textId="77777777" w:rsidR="002E3E79" w:rsidRPr="002E3E79" w:rsidRDefault="002E3E79" w:rsidP="002E3E79">
                  <w:pPr>
                    <w:jc w:val="center"/>
                    <w:rPr>
                      <w:bCs/>
                      <w:lang w:bidi="en-US"/>
                    </w:rPr>
                  </w:pPr>
                  <w:r w:rsidRPr="002E3E79">
                    <w:rPr>
                      <w:b/>
                      <w:bCs/>
                      <w:lang w:bidi="en-US"/>
                    </w:rPr>
                    <w:t>Number Of PII Records</w:t>
                  </w:r>
                </w:p>
              </w:tc>
              <w:tc>
                <w:tcPr>
                  <w:tcW w:w="28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12F166" w14:textId="77777777" w:rsidR="002E3E79" w:rsidRPr="002E3E79" w:rsidRDefault="002E3E79" w:rsidP="002E3E79">
                  <w:pPr>
                    <w:jc w:val="center"/>
                    <w:rPr>
                      <w:b/>
                      <w:bCs/>
                      <w:lang w:bidi="en-US"/>
                    </w:rPr>
                  </w:pPr>
                  <w:r w:rsidRPr="002E3E79">
                    <w:rPr>
                      <w:b/>
                      <w:bCs/>
                      <w:lang w:bidi="en-US"/>
                    </w:rPr>
                    <w:t>Level Of Cyber Liability</w:t>
                  </w:r>
                </w:p>
                <w:p w14:paraId="0EC3B943" w14:textId="77777777" w:rsidR="002E3E79" w:rsidRPr="002E3E79" w:rsidRDefault="002E3E79" w:rsidP="002E3E79">
                  <w:pPr>
                    <w:jc w:val="center"/>
                    <w:rPr>
                      <w:b/>
                      <w:bCs/>
                      <w:lang w:bidi="en-US"/>
                    </w:rPr>
                  </w:pPr>
                  <w:r w:rsidRPr="002E3E79">
                    <w:rPr>
                      <w:b/>
                      <w:bCs/>
                      <w:lang w:bidi="en-US"/>
                    </w:rPr>
                    <w:t>Insurance Required</w:t>
                  </w:r>
                </w:p>
                <w:p w14:paraId="05A705B4" w14:textId="77777777" w:rsidR="002E3E79" w:rsidRPr="002E3E79" w:rsidRDefault="002E3E79" w:rsidP="002E3E79">
                  <w:pPr>
                    <w:jc w:val="center"/>
                    <w:rPr>
                      <w:bCs/>
                      <w:lang w:bidi="en-US"/>
                    </w:rPr>
                  </w:pPr>
                  <w:r w:rsidRPr="002E3E79">
                    <w:rPr>
                      <w:bCs/>
                      <w:lang w:bidi="en-US"/>
                    </w:rPr>
                    <w:t>(Occurrence = Data Breach)</w:t>
                  </w:r>
                </w:p>
              </w:tc>
            </w:tr>
            <w:tr w:rsidR="002E3E79" w:rsidRPr="002E3E79" w14:paraId="013A82D0" w14:textId="77777777">
              <w:trPr>
                <w:jc w:val="center"/>
              </w:trPr>
              <w:tc>
                <w:tcPr>
                  <w:tcW w:w="8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6CBC6B" w14:textId="77777777" w:rsidR="002E3E79" w:rsidRPr="002E3E79" w:rsidRDefault="002E3E79" w:rsidP="002E3E79">
                  <w:pPr>
                    <w:jc w:val="center"/>
                    <w:rPr>
                      <w:bCs/>
                      <w:lang w:bidi="en-US"/>
                    </w:rPr>
                  </w:pPr>
                  <w:r w:rsidRPr="002E3E79">
                    <w:rPr>
                      <w:bCs/>
                      <w:lang w:bidi="en-US"/>
                    </w:rPr>
                    <w:t>1</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8534DC" w14:textId="77777777" w:rsidR="002E3E79" w:rsidRPr="002E3E79" w:rsidRDefault="002E3E79" w:rsidP="002E3E79">
                  <w:pPr>
                    <w:jc w:val="center"/>
                    <w:rPr>
                      <w:bCs/>
                      <w:lang w:bidi="en-US"/>
                    </w:rPr>
                  </w:pPr>
                  <w:r w:rsidRPr="002E3E79">
                    <w:rPr>
                      <w:bCs/>
                      <w:lang w:bidi="en-US"/>
                    </w:rPr>
                    <w:t>1-10,000</w:t>
                  </w:r>
                </w:p>
              </w:tc>
              <w:tc>
                <w:tcPr>
                  <w:tcW w:w="28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49832F" w14:textId="77777777" w:rsidR="002E3E79" w:rsidRPr="002E3E79" w:rsidRDefault="002E3E79" w:rsidP="002E3E79">
                  <w:pPr>
                    <w:jc w:val="center"/>
                    <w:rPr>
                      <w:bCs/>
                      <w:lang w:bidi="en-US"/>
                    </w:rPr>
                  </w:pPr>
                  <w:r w:rsidRPr="002E3E79">
                    <w:rPr>
                      <w:bCs/>
                      <w:lang w:bidi="en-US"/>
                    </w:rPr>
                    <w:t>$2,000,000 per occurrence</w:t>
                  </w:r>
                </w:p>
              </w:tc>
            </w:tr>
            <w:tr w:rsidR="002E3E79" w:rsidRPr="002E3E79" w14:paraId="6EB3D0E5" w14:textId="77777777">
              <w:trPr>
                <w:jc w:val="center"/>
              </w:trPr>
              <w:tc>
                <w:tcPr>
                  <w:tcW w:w="8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B905C8" w14:textId="77777777" w:rsidR="002E3E79" w:rsidRPr="002E3E79" w:rsidRDefault="002E3E79" w:rsidP="002E3E79">
                  <w:pPr>
                    <w:jc w:val="center"/>
                    <w:rPr>
                      <w:bCs/>
                      <w:lang w:bidi="en-US"/>
                    </w:rPr>
                  </w:pPr>
                  <w:r w:rsidRPr="002E3E79">
                    <w:rPr>
                      <w:bCs/>
                      <w:lang w:bidi="en-US"/>
                    </w:rPr>
                    <w:t>2</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1FA78B" w14:textId="77777777" w:rsidR="002E3E79" w:rsidRPr="002E3E79" w:rsidRDefault="002E3E79" w:rsidP="002E3E79">
                  <w:pPr>
                    <w:jc w:val="center"/>
                    <w:rPr>
                      <w:bCs/>
                      <w:lang w:bidi="en-US"/>
                    </w:rPr>
                  </w:pPr>
                  <w:r w:rsidRPr="002E3E79">
                    <w:rPr>
                      <w:bCs/>
                      <w:lang w:bidi="en-US"/>
                    </w:rPr>
                    <w:t>10,001 – 50,000</w:t>
                  </w:r>
                </w:p>
              </w:tc>
              <w:tc>
                <w:tcPr>
                  <w:tcW w:w="28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6B554A" w14:textId="77777777" w:rsidR="002E3E79" w:rsidRPr="002E3E79" w:rsidRDefault="002E3E79" w:rsidP="002E3E79">
                  <w:pPr>
                    <w:jc w:val="center"/>
                    <w:rPr>
                      <w:bCs/>
                      <w:lang w:bidi="en-US"/>
                    </w:rPr>
                  </w:pPr>
                  <w:r w:rsidRPr="002E3E79">
                    <w:rPr>
                      <w:bCs/>
                      <w:lang w:bidi="en-US"/>
                    </w:rPr>
                    <w:t>$3,000,000 per occurrence</w:t>
                  </w:r>
                </w:p>
              </w:tc>
            </w:tr>
            <w:tr w:rsidR="002E3E79" w:rsidRPr="002E3E79" w14:paraId="6B811E90" w14:textId="77777777">
              <w:trPr>
                <w:jc w:val="center"/>
              </w:trPr>
              <w:tc>
                <w:tcPr>
                  <w:tcW w:w="8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61D94E" w14:textId="77777777" w:rsidR="002E3E79" w:rsidRPr="002E3E79" w:rsidRDefault="002E3E79" w:rsidP="002E3E79">
                  <w:pPr>
                    <w:jc w:val="center"/>
                    <w:rPr>
                      <w:bCs/>
                      <w:lang w:bidi="en-US"/>
                    </w:rPr>
                  </w:pPr>
                  <w:r w:rsidRPr="002E3E79">
                    <w:rPr>
                      <w:bCs/>
                      <w:lang w:bidi="en-US"/>
                    </w:rPr>
                    <w:t>3</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DA3F67" w14:textId="77777777" w:rsidR="002E3E79" w:rsidRPr="002E3E79" w:rsidRDefault="002E3E79" w:rsidP="002E3E79">
                  <w:pPr>
                    <w:jc w:val="center"/>
                    <w:rPr>
                      <w:bCs/>
                      <w:lang w:bidi="en-US"/>
                    </w:rPr>
                  </w:pPr>
                  <w:r w:rsidRPr="002E3E79">
                    <w:rPr>
                      <w:bCs/>
                      <w:lang w:bidi="en-US"/>
                    </w:rPr>
                    <w:t>50,001 – 100,000</w:t>
                  </w:r>
                </w:p>
              </w:tc>
              <w:tc>
                <w:tcPr>
                  <w:tcW w:w="28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BF49DA" w14:textId="77777777" w:rsidR="002E3E79" w:rsidRPr="002E3E79" w:rsidRDefault="002E3E79" w:rsidP="002E3E79">
                  <w:pPr>
                    <w:jc w:val="center"/>
                    <w:rPr>
                      <w:bCs/>
                      <w:lang w:bidi="en-US"/>
                    </w:rPr>
                  </w:pPr>
                  <w:r w:rsidRPr="002E3E79">
                    <w:rPr>
                      <w:bCs/>
                      <w:lang w:bidi="en-US"/>
                    </w:rPr>
                    <w:t>$4,000,000 per occurrence</w:t>
                  </w:r>
                </w:p>
              </w:tc>
            </w:tr>
            <w:tr w:rsidR="002E3E79" w:rsidRPr="002E3E79" w14:paraId="057DA227" w14:textId="77777777">
              <w:trPr>
                <w:jc w:val="center"/>
              </w:trPr>
              <w:tc>
                <w:tcPr>
                  <w:tcW w:w="8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7E6981" w14:textId="77777777" w:rsidR="002E3E79" w:rsidRPr="002E3E79" w:rsidRDefault="002E3E79" w:rsidP="002E3E79">
                  <w:pPr>
                    <w:jc w:val="center"/>
                    <w:rPr>
                      <w:bCs/>
                      <w:lang w:bidi="en-US"/>
                    </w:rPr>
                  </w:pPr>
                  <w:r w:rsidRPr="002E3E79">
                    <w:rPr>
                      <w:bCs/>
                      <w:lang w:bidi="en-US"/>
                    </w:rPr>
                    <w:t>4</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A268FC" w14:textId="77777777" w:rsidR="002E3E79" w:rsidRPr="002E3E79" w:rsidRDefault="002E3E79" w:rsidP="002E3E79">
                  <w:pPr>
                    <w:jc w:val="center"/>
                    <w:rPr>
                      <w:bCs/>
                      <w:lang w:bidi="en-US"/>
                    </w:rPr>
                  </w:pPr>
                  <w:r w:rsidRPr="002E3E79">
                    <w:rPr>
                      <w:bCs/>
                      <w:lang w:bidi="en-US"/>
                    </w:rPr>
                    <w:t>100,001 – 500,000</w:t>
                  </w:r>
                </w:p>
              </w:tc>
              <w:tc>
                <w:tcPr>
                  <w:tcW w:w="28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A24D55" w14:textId="77777777" w:rsidR="002E3E79" w:rsidRPr="002E3E79" w:rsidRDefault="002E3E79" w:rsidP="002E3E79">
                  <w:pPr>
                    <w:jc w:val="center"/>
                    <w:rPr>
                      <w:bCs/>
                      <w:lang w:bidi="en-US"/>
                    </w:rPr>
                  </w:pPr>
                  <w:r w:rsidRPr="002E3E79">
                    <w:rPr>
                      <w:bCs/>
                      <w:lang w:bidi="en-US"/>
                    </w:rPr>
                    <w:t>$15,000,000 per occurrence</w:t>
                  </w:r>
                </w:p>
              </w:tc>
            </w:tr>
            <w:tr w:rsidR="002E3E79" w:rsidRPr="002E3E79" w14:paraId="1584F0E5" w14:textId="77777777">
              <w:trPr>
                <w:jc w:val="center"/>
              </w:trPr>
              <w:tc>
                <w:tcPr>
                  <w:tcW w:w="8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C277C7" w14:textId="77777777" w:rsidR="002E3E79" w:rsidRPr="002E3E79" w:rsidRDefault="002E3E79" w:rsidP="002E3E79">
                  <w:pPr>
                    <w:jc w:val="center"/>
                    <w:rPr>
                      <w:bCs/>
                      <w:lang w:bidi="en-US"/>
                    </w:rPr>
                  </w:pPr>
                  <w:r w:rsidRPr="002E3E79">
                    <w:rPr>
                      <w:bCs/>
                      <w:lang w:bidi="en-US"/>
                    </w:rPr>
                    <w:t>5</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79DD52" w14:textId="77777777" w:rsidR="002E3E79" w:rsidRPr="002E3E79" w:rsidRDefault="002E3E79" w:rsidP="002E3E79">
                  <w:pPr>
                    <w:jc w:val="center"/>
                    <w:rPr>
                      <w:bCs/>
                      <w:lang w:bidi="en-US"/>
                    </w:rPr>
                  </w:pPr>
                  <w:r w:rsidRPr="002E3E79">
                    <w:rPr>
                      <w:bCs/>
                      <w:lang w:bidi="en-US"/>
                    </w:rPr>
                    <w:t>500,001 – 1,000,000</w:t>
                  </w:r>
                </w:p>
              </w:tc>
              <w:tc>
                <w:tcPr>
                  <w:tcW w:w="28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2C45F7" w14:textId="77777777" w:rsidR="002E3E79" w:rsidRPr="002E3E79" w:rsidRDefault="002E3E79" w:rsidP="002E3E79">
                  <w:pPr>
                    <w:jc w:val="center"/>
                    <w:rPr>
                      <w:bCs/>
                      <w:lang w:bidi="en-US"/>
                    </w:rPr>
                  </w:pPr>
                  <w:r w:rsidRPr="002E3E79">
                    <w:rPr>
                      <w:bCs/>
                      <w:lang w:bidi="en-US"/>
                    </w:rPr>
                    <w:t>$30,000,000 per occurrence</w:t>
                  </w:r>
                </w:p>
              </w:tc>
            </w:tr>
            <w:tr w:rsidR="002E3E79" w:rsidRPr="002E3E79" w14:paraId="4691E655" w14:textId="77777777">
              <w:trPr>
                <w:jc w:val="center"/>
              </w:trPr>
              <w:tc>
                <w:tcPr>
                  <w:tcW w:w="8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1A44B4" w14:textId="77777777" w:rsidR="002E3E79" w:rsidRPr="002E3E79" w:rsidRDefault="002E3E79" w:rsidP="002E3E79">
                  <w:pPr>
                    <w:jc w:val="center"/>
                    <w:rPr>
                      <w:bCs/>
                      <w:lang w:bidi="en-US"/>
                    </w:rPr>
                  </w:pPr>
                  <w:r w:rsidRPr="002E3E79">
                    <w:rPr>
                      <w:bCs/>
                      <w:lang w:bidi="en-US"/>
                    </w:rPr>
                    <w:t>6</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CA7A1F" w14:textId="77777777" w:rsidR="002E3E79" w:rsidRPr="002E3E79" w:rsidRDefault="002E3E79" w:rsidP="002E3E79">
                  <w:pPr>
                    <w:jc w:val="center"/>
                    <w:rPr>
                      <w:bCs/>
                      <w:lang w:bidi="en-US"/>
                    </w:rPr>
                  </w:pPr>
                  <w:r w:rsidRPr="002E3E79">
                    <w:rPr>
                      <w:bCs/>
                      <w:lang w:bidi="en-US"/>
                    </w:rPr>
                    <w:t>1,000,001 – 10,000,000</w:t>
                  </w:r>
                </w:p>
              </w:tc>
              <w:tc>
                <w:tcPr>
                  <w:tcW w:w="28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BBAABC" w14:textId="77777777" w:rsidR="002E3E79" w:rsidRPr="002E3E79" w:rsidRDefault="002E3E79" w:rsidP="002E3E79">
                  <w:pPr>
                    <w:jc w:val="center"/>
                    <w:rPr>
                      <w:bCs/>
                      <w:lang w:bidi="en-US"/>
                    </w:rPr>
                  </w:pPr>
                  <w:r w:rsidRPr="002E3E79">
                    <w:rPr>
                      <w:bCs/>
                      <w:lang w:bidi="en-US"/>
                    </w:rPr>
                    <w:t>$100,000,000 per occurrence</w:t>
                  </w:r>
                </w:p>
              </w:tc>
            </w:tr>
          </w:tbl>
          <w:p w14:paraId="663E246B" w14:textId="77777777" w:rsidR="002E3E79" w:rsidRPr="002E3E79" w:rsidRDefault="002E3E79" w:rsidP="002E3E79">
            <w:pPr>
              <w:jc w:val="center"/>
              <w:rPr>
                <w:bCs/>
                <w:lang w:bidi="en-US"/>
              </w:rPr>
            </w:pPr>
          </w:p>
        </w:tc>
        <w:tc>
          <w:tcPr>
            <w:tcW w:w="345" w:type="pct"/>
            <w:tcBorders>
              <w:top w:val="single" w:sz="4" w:space="0" w:color="auto"/>
              <w:left w:val="single" w:sz="4" w:space="0" w:color="auto"/>
              <w:bottom w:val="nil"/>
              <w:right w:val="single" w:sz="4" w:space="0" w:color="auto"/>
            </w:tcBorders>
            <w:shd w:val="clear" w:color="auto" w:fill="DDF3FF"/>
          </w:tcPr>
          <w:p w14:paraId="7907F908" w14:textId="77777777" w:rsidR="002E3E79" w:rsidRPr="002E3E79" w:rsidRDefault="002E3E79" w:rsidP="002E3E79">
            <w:pPr>
              <w:jc w:val="center"/>
              <w:rPr>
                <w:b/>
                <w:bCs/>
                <w:lang w:bidi="en-US"/>
              </w:rPr>
            </w:pPr>
          </w:p>
        </w:tc>
        <w:tc>
          <w:tcPr>
            <w:tcW w:w="346" w:type="pct"/>
            <w:tcBorders>
              <w:top w:val="single" w:sz="4" w:space="0" w:color="auto"/>
              <w:left w:val="single" w:sz="4" w:space="0" w:color="auto"/>
              <w:bottom w:val="nil"/>
              <w:right w:val="single" w:sz="4" w:space="0" w:color="auto"/>
            </w:tcBorders>
            <w:shd w:val="clear" w:color="auto" w:fill="DDF3FF"/>
            <w:hideMark/>
          </w:tcPr>
          <w:p w14:paraId="41E991C8" w14:textId="77777777" w:rsidR="002E3E79" w:rsidRPr="002E3E79" w:rsidRDefault="002E3E79" w:rsidP="002E3E79">
            <w:pPr>
              <w:jc w:val="center"/>
              <w:rPr>
                <w:b/>
                <w:bCs/>
                <w:lang w:bidi="en-US"/>
              </w:rPr>
            </w:pPr>
            <w:r w:rsidRPr="002E3E79">
              <w:rPr>
                <w:rFonts w:ascii="Wingdings" w:eastAsia="Wingdings" w:hAnsi="Wingdings" w:cs="Wingdings"/>
                <w:b/>
                <w:bCs/>
                <w:lang w:bidi="en-US"/>
              </w:rPr>
              <w:t>ü</w:t>
            </w:r>
          </w:p>
        </w:tc>
      </w:tr>
      <w:tr w:rsidR="002E3E79" w:rsidRPr="002E3E79" w14:paraId="18C01C2E" w14:textId="77777777" w:rsidTr="002E3E79">
        <w:trPr>
          <w:trHeight w:val="20"/>
        </w:trPr>
        <w:tc>
          <w:tcPr>
            <w:tcW w:w="4309" w:type="pct"/>
            <w:tcBorders>
              <w:top w:val="nil"/>
              <w:left w:val="single" w:sz="4" w:space="0" w:color="auto"/>
              <w:bottom w:val="single" w:sz="4" w:space="0" w:color="auto"/>
              <w:right w:val="single" w:sz="4" w:space="0" w:color="auto"/>
            </w:tcBorders>
            <w:shd w:val="clear" w:color="auto" w:fill="DDF3FF"/>
          </w:tcPr>
          <w:p w14:paraId="3255D350" w14:textId="77777777" w:rsidR="002E3E79" w:rsidRPr="002E3E79" w:rsidRDefault="002E3E79" w:rsidP="002E3E79">
            <w:pPr>
              <w:jc w:val="center"/>
              <w:rPr>
                <w:b/>
                <w:bCs/>
              </w:rPr>
            </w:pPr>
          </w:p>
        </w:tc>
        <w:tc>
          <w:tcPr>
            <w:tcW w:w="345" w:type="pct"/>
            <w:tcBorders>
              <w:top w:val="nil"/>
              <w:left w:val="single" w:sz="4" w:space="0" w:color="auto"/>
              <w:bottom w:val="single" w:sz="4" w:space="0" w:color="auto"/>
              <w:right w:val="single" w:sz="4" w:space="0" w:color="auto"/>
            </w:tcBorders>
            <w:shd w:val="clear" w:color="auto" w:fill="DDF3FF"/>
          </w:tcPr>
          <w:p w14:paraId="2198719E" w14:textId="77777777" w:rsidR="002E3E79" w:rsidRPr="002E3E79" w:rsidRDefault="002E3E79" w:rsidP="002E3E79">
            <w:pPr>
              <w:jc w:val="center"/>
              <w:rPr>
                <w:b/>
                <w:bCs/>
                <w:lang w:bidi="en-US"/>
              </w:rPr>
            </w:pPr>
          </w:p>
        </w:tc>
        <w:tc>
          <w:tcPr>
            <w:tcW w:w="346" w:type="pct"/>
            <w:tcBorders>
              <w:top w:val="nil"/>
              <w:left w:val="single" w:sz="4" w:space="0" w:color="auto"/>
              <w:bottom w:val="single" w:sz="4" w:space="0" w:color="auto"/>
              <w:right w:val="single" w:sz="4" w:space="0" w:color="auto"/>
            </w:tcBorders>
            <w:shd w:val="clear" w:color="auto" w:fill="DDF3FF"/>
          </w:tcPr>
          <w:p w14:paraId="704B6DCC" w14:textId="77777777" w:rsidR="002E3E79" w:rsidRPr="002E3E79" w:rsidRDefault="002E3E79" w:rsidP="002E3E79">
            <w:pPr>
              <w:jc w:val="center"/>
              <w:rPr>
                <w:b/>
                <w:bCs/>
                <w:lang w:bidi="en-US"/>
              </w:rPr>
            </w:pPr>
          </w:p>
        </w:tc>
      </w:tr>
    </w:tbl>
    <w:p w14:paraId="1D05C7F0" w14:textId="77777777" w:rsidR="00196F83" w:rsidRDefault="00196F83" w:rsidP="002E3E79">
      <w:pPr>
        <w:jc w:val="center"/>
        <w:rPr>
          <w:bCs/>
        </w:rPr>
      </w:pPr>
    </w:p>
    <w:p w14:paraId="01D3F0A6" w14:textId="77777777" w:rsidR="00196F83" w:rsidRDefault="00196F83">
      <w:pPr>
        <w:rPr>
          <w:bCs/>
        </w:rPr>
      </w:pPr>
      <w:r>
        <w:rPr>
          <w:bCs/>
        </w:rPr>
        <w:br w:type="page"/>
      </w:r>
    </w:p>
    <w:p w14:paraId="3AC3B518" w14:textId="77777777" w:rsidR="002E3E79" w:rsidRPr="002E3E79" w:rsidRDefault="002E3E79" w:rsidP="002E3E79">
      <w:pPr>
        <w:jc w:val="center"/>
        <w:rPr>
          <w:bCs/>
        </w:rPr>
      </w:pPr>
      <w:r w:rsidRPr="002E3E79">
        <w:rPr>
          <w:bCs/>
        </w:rPr>
        <w:t xml:space="preserve">The terms of this Agreement shall be incorporated into the contract. Any conflict between this Agreement and the aforementioned contract shall be resolved by giving priority to this Agreement. By signing this Agreement, the </w:t>
      </w:r>
      <w:r w:rsidRPr="002E3E79">
        <w:rPr>
          <w:b/>
          <w:bCs/>
        </w:rPr>
        <w:t>PROVIDER</w:t>
      </w:r>
      <w:r w:rsidRPr="002E3E79">
        <w:rPr>
          <w:bCs/>
        </w:rPr>
        <w:t xml:space="preserve"> agrees to abide by the following applicable Terms and Conditions </w:t>
      </w:r>
      <w:r w:rsidRPr="002E3E79">
        <w:rPr>
          <w:b/>
          <w:bCs/>
        </w:rPr>
        <w:t>[Check One]</w:t>
      </w:r>
      <w:r w:rsidRPr="002E3E79">
        <w:rPr>
          <w:bCs/>
        </w:rPr>
        <w:t>:</w:t>
      </w:r>
    </w:p>
    <w:p w14:paraId="01073AAF" w14:textId="77777777" w:rsidR="002E3E79" w:rsidRPr="002E3E79" w:rsidRDefault="002E3E79" w:rsidP="002E3E79">
      <w:pPr>
        <w:jc w:val="center"/>
        <w:rPr>
          <w:bCs/>
        </w:rPr>
      </w:pPr>
    </w:p>
    <w:p w14:paraId="0D62F157" w14:textId="77777777" w:rsidR="002E3E79" w:rsidRPr="002E3E79" w:rsidRDefault="002E3E79" w:rsidP="002E3E79">
      <w:pPr>
        <w:jc w:val="center"/>
        <w:rPr>
          <w:b/>
          <w:bCs/>
          <w:u w:val="single"/>
        </w:rPr>
      </w:pPr>
      <w:r w:rsidRPr="002E3E79">
        <w:rPr>
          <w:b/>
          <w:bCs/>
          <w:u w:val="single"/>
        </w:rPr>
        <w:t>FOR OFFICIAL USE ONLY</w:t>
      </w:r>
    </w:p>
    <w:p w14:paraId="27D15F10" w14:textId="77777777" w:rsidR="002E3E79" w:rsidRPr="002E3E79" w:rsidRDefault="008B6F83" w:rsidP="002E3E79">
      <w:pPr>
        <w:jc w:val="center"/>
        <w:rPr>
          <w:bCs/>
        </w:rPr>
      </w:pPr>
      <w:sdt>
        <w:sdtPr>
          <w:rPr>
            <w:b/>
            <w:bCs/>
          </w:rPr>
          <w:id w:val="1719091553"/>
          <w14:checkbox>
            <w14:checked w14:val="0"/>
            <w14:checkedState w14:val="2612" w14:font="MS Gothic"/>
            <w14:uncheckedState w14:val="2610" w14:font="MS Gothic"/>
          </w14:checkbox>
        </w:sdtPr>
        <w:sdtEndPr/>
        <w:sdtContent>
          <w:r w:rsidR="002E3E79" w:rsidRPr="002E3E79">
            <w:rPr>
              <w:rFonts w:ascii="Segoe UI Symbol" w:hAnsi="Segoe UI Symbol" w:cs="Segoe UI Symbol"/>
              <w:b/>
              <w:bCs/>
            </w:rPr>
            <w:t>☐</w:t>
          </w:r>
        </w:sdtContent>
      </w:sdt>
      <w:r w:rsidR="002E3E79" w:rsidRPr="002E3E79">
        <w:rPr>
          <w:b/>
          <w:bCs/>
        </w:rPr>
        <w:t xml:space="preserve"> </w:t>
      </w:r>
      <w:r w:rsidR="002E3E79" w:rsidRPr="002E3E79">
        <w:rPr>
          <w:bCs/>
        </w:rPr>
        <w:t>1-3 (Public Data)</w:t>
      </w:r>
    </w:p>
    <w:p w14:paraId="2638C098" w14:textId="77777777" w:rsidR="002E3E79" w:rsidRPr="002E3E79" w:rsidRDefault="008B6F83" w:rsidP="002E3E79">
      <w:pPr>
        <w:jc w:val="center"/>
        <w:rPr>
          <w:bCs/>
        </w:rPr>
      </w:pPr>
      <w:sdt>
        <w:sdtPr>
          <w:rPr>
            <w:b/>
            <w:bCs/>
          </w:rPr>
          <w:id w:val="-1255269102"/>
          <w14:checkbox>
            <w14:checked w14:val="0"/>
            <w14:checkedState w14:val="2612" w14:font="MS Gothic"/>
            <w14:uncheckedState w14:val="2610" w14:font="MS Gothic"/>
          </w14:checkbox>
        </w:sdtPr>
        <w:sdtEndPr/>
        <w:sdtContent>
          <w:r w:rsidR="002E3E79" w:rsidRPr="002E3E79">
            <w:rPr>
              <w:rFonts w:ascii="Segoe UI Symbol" w:hAnsi="Segoe UI Symbol" w:cs="Segoe UI Symbol"/>
              <w:b/>
              <w:bCs/>
            </w:rPr>
            <w:t>☐</w:t>
          </w:r>
        </w:sdtContent>
      </w:sdt>
      <w:r w:rsidR="002E3E79" w:rsidRPr="002E3E79">
        <w:rPr>
          <w:bCs/>
        </w:rPr>
        <w:t xml:space="preserve"> 1-11 (Non-Public Data)</w:t>
      </w:r>
    </w:p>
    <w:p w14:paraId="6A4145E5" w14:textId="77777777" w:rsidR="002E3E79" w:rsidRPr="002E3E79" w:rsidRDefault="002E3E79" w:rsidP="002E3E79">
      <w:pPr>
        <w:jc w:val="center"/>
        <w:rPr>
          <w:b/>
          <w:bCs/>
        </w:rPr>
      </w:pPr>
      <w:r w:rsidRPr="002E3E79">
        <w:rPr>
          <w:b/>
          <w:bCs/>
        </w:rPr>
        <w:t>PROVIDER INFOMRATION:</w:t>
      </w:r>
    </w:p>
    <w:p w14:paraId="65234D00" w14:textId="77777777" w:rsidR="002E3E79" w:rsidRPr="002E3E79" w:rsidRDefault="008B6F83" w:rsidP="002E3E79">
      <w:pPr>
        <w:jc w:val="center"/>
        <w:rPr>
          <w:b/>
          <w:bCs/>
        </w:rPr>
      </w:pPr>
      <w:sdt>
        <w:sdtPr>
          <w:rPr>
            <w:b/>
            <w:bCs/>
          </w:rPr>
          <w:id w:val="-1146195946"/>
          <w:placeholder>
            <w:docPart w:val="19775A190BCB467394E82E13C87F294D"/>
          </w:placeholder>
          <w:showingPlcHdr/>
          <w:text/>
        </w:sdtPr>
        <w:sdtEndPr/>
        <w:sdtContent>
          <w:r w:rsidR="002E3E79" w:rsidRPr="002E3E79">
            <w:rPr>
              <w:b/>
              <w:bCs/>
            </w:rPr>
            <w:t>Name</w:t>
          </w:r>
        </w:sdtContent>
      </w:sdt>
    </w:p>
    <w:p w14:paraId="164DE340" w14:textId="77777777" w:rsidR="002E3E79" w:rsidRPr="002E3E79" w:rsidRDefault="008B6F83" w:rsidP="002E3E79">
      <w:pPr>
        <w:jc w:val="center"/>
        <w:rPr>
          <w:b/>
          <w:bCs/>
        </w:rPr>
      </w:pPr>
      <w:sdt>
        <w:sdtPr>
          <w:rPr>
            <w:bCs/>
          </w:rPr>
          <w:id w:val="-373847204"/>
          <w:placeholder>
            <w:docPart w:val="7944AF91155B4D5CA0ECEE703CC661A4"/>
          </w:placeholder>
          <w:showingPlcHdr/>
          <w:dataBinding w:prefixMappings="xmlns:ns0='PSA' " w:xpath="/ns0:DemoXMLNode[1]/ns0:Vend[1]" w:storeItemID="{37185345-79F1-4998-B557-467F0A1025D4}"/>
          <w:text/>
        </w:sdtPr>
        <w:sdtEndPr/>
        <w:sdtContent>
          <w:r w:rsidR="002E3E79" w:rsidRPr="002E3E79">
            <w:rPr>
              <w:b/>
              <w:bCs/>
            </w:rPr>
            <w:t>vendor</w:t>
          </w:r>
        </w:sdtContent>
      </w:sdt>
    </w:p>
    <w:p w14:paraId="4513D774" w14:textId="77777777" w:rsidR="002E3E79" w:rsidRPr="002E3E79" w:rsidRDefault="008B6F83" w:rsidP="002E3E79">
      <w:pPr>
        <w:jc w:val="center"/>
        <w:rPr>
          <w:b/>
          <w:bCs/>
        </w:rPr>
      </w:pPr>
      <w:sdt>
        <w:sdtPr>
          <w:rPr>
            <w:bCs/>
          </w:rPr>
          <w:id w:val="-1712174979"/>
          <w:placeholder>
            <w:docPart w:val="6B0B186C6E8D4A42B3EE1EAAB82D37A2"/>
          </w:placeholder>
          <w:showingPlcHdr/>
          <w:dataBinding w:prefixMappings="xmlns:ns0='PSA' " w:xpath="/ns0:DemoXMLNode[1]/ns0:VenSt[1]" w:storeItemID="{37185345-79F1-4998-B557-467F0A1025D4}"/>
          <w:text/>
        </w:sdtPr>
        <w:sdtEndPr/>
        <w:sdtContent>
          <w:r w:rsidR="002E3E79" w:rsidRPr="002E3E79">
            <w:rPr>
              <w:b/>
              <w:bCs/>
            </w:rPr>
            <w:t>street</w:t>
          </w:r>
        </w:sdtContent>
      </w:sdt>
    </w:p>
    <w:p w14:paraId="253D68BD" w14:textId="77777777" w:rsidR="002E3E79" w:rsidRPr="002E3E79" w:rsidRDefault="008B6F83" w:rsidP="002E3E79">
      <w:pPr>
        <w:jc w:val="center"/>
        <w:rPr>
          <w:bCs/>
        </w:rPr>
      </w:pPr>
      <w:sdt>
        <w:sdtPr>
          <w:rPr>
            <w:bCs/>
          </w:rPr>
          <w:id w:val="1169911863"/>
          <w:placeholder>
            <w:docPart w:val="EC36A590C37443F382FF1138BE74D95C"/>
          </w:placeholder>
          <w:showingPlcHdr/>
          <w:dataBinding w:prefixMappings="xmlns:ns0='PSA' " w:xpath="/ns0:DemoXMLNode[1]/ns0:VenCit[1]" w:storeItemID="{37185345-79F1-4998-B557-467F0A1025D4}"/>
          <w:text/>
        </w:sdtPr>
        <w:sdtEndPr/>
        <w:sdtContent>
          <w:r w:rsidR="002E3E79" w:rsidRPr="002E3E79">
            <w:rPr>
              <w:b/>
              <w:bCs/>
            </w:rPr>
            <w:t>city, state zip</w:t>
          </w:r>
        </w:sdtContent>
      </w:sdt>
    </w:p>
    <w:tbl>
      <w:tblPr>
        <w:tblStyle w:val="TableGrid"/>
        <w:tblW w:w="0" w:type="auto"/>
        <w:tblLook w:val="04A0" w:firstRow="1" w:lastRow="0" w:firstColumn="1" w:lastColumn="0" w:noHBand="0" w:noVBand="1"/>
      </w:tblPr>
      <w:tblGrid>
        <w:gridCol w:w="2515"/>
        <w:gridCol w:w="4865"/>
        <w:gridCol w:w="651"/>
        <w:gridCol w:w="2759"/>
      </w:tblGrid>
      <w:tr w:rsidR="002E3E79" w:rsidRPr="002E3E79" w14:paraId="434BC034" w14:textId="77777777" w:rsidTr="002E3E79">
        <w:trPr>
          <w:trHeight w:val="720"/>
        </w:trPr>
        <w:tc>
          <w:tcPr>
            <w:tcW w:w="2515" w:type="dxa"/>
            <w:vMerge w:val="restart"/>
            <w:tcBorders>
              <w:top w:val="nil"/>
              <w:left w:val="nil"/>
              <w:bottom w:val="nil"/>
              <w:right w:val="nil"/>
            </w:tcBorders>
            <w:vAlign w:val="center"/>
            <w:hideMark/>
          </w:tcPr>
          <w:p w14:paraId="3FE7EE35" w14:textId="77777777" w:rsidR="002E3E79" w:rsidRPr="002E3E79" w:rsidRDefault="002E3E79" w:rsidP="002E3E79">
            <w:pPr>
              <w:jc w:val="center"/>
              <w:rPr>
                <w:b/>
                <w:bCs/>
              </w:rPr>
            </w:pPr>
            <w:r w:rsidRPr="002E3E79">
              <w:rPr>
                <w:b/>
                <w:bCs/>
              </w:rPr>
              <w:t>Authorizing Official:</w:t>
            </w:r>
          </w:p>
        </w:tc>
        <w:tc>
          <w:tcPr>
            <w:tcW w:w="4865" w:type="dxa"/>
            <w:tcBorders>
              <w:top w:val="nil"/>
              <w:left w:val="nil"/>
              <w:bottom w:val="single" w:sz="4" w:space="0" w:color="auto"/>
              <w:right w:val="nil"/>
            </w:tcBorders>
          </w:tcPr>
          <w:p w14:paraId="3FAA2F09" w14:textId="77777777" w:rsidR="002E3E79" w:rsidRPr="002E3E79" w:rsidRDefault="002E3E79" w:rsidP="002E3E79">
            <w:pPr>
              <w:jc w:val="center"/>
              <w:rPr>
                <w:b/>
                <w:bCs/>
              </w:rPr>
            </w:pPr>
          </w:p>
        </w:tc>
        <w:tc>
          <w:tcPr>
            <w:tcW w:w="651" w:type="dxa"/>
            <w:tcBorders>
              <w:top w:val="nil"/>
              <w:left w:val="nil"/>
              <w:bottom w:val="nil"/>
              <w:right w:val="nil"/>
            </w:tcBorders>
          </w:tcPr>
          <w:p w14:paraId="7EDB468E" w14:textId="77777777" w:rsidR="002E3E79" w:rsidRPr="002E3E79" w:rsidRDefault="002E3E79" w:rsidP="002E3E79">
            <w:pPr>
              <w:jc w:val="center"/>
              <w:rPr>
                <w:b/>
                <w:bCs/>
              </w:rPr>
            </w:pPr>
          </w:p>
        </w:tc>
        <w:tc>
          <w:tcPr>
            <w:tcW w:w="2759" w:type="dxa"/>
            <w:tcBorders>
              <w:top w:val="nil"/>
              <w:left w:val="nil"/>
              <w:bottom w:val="single" w:sz="4" w:space="0" w:color="auto"/>
              <w:right w:val="nil"/>
            </w:tcBorders>
          </w:tcPr>
          <w:p w14:paraId="3D2EB111" w14:textId="77777777" w:rsidR="002E3E79" w:rsidRPr="002E3E79" w:rsidRDefault="002E3E79" w:rsidP="002E3E79">
            <w:pPr>
              <w:jc w:val="center"/>
              <w:rPr>
                <w:b/>
                <w:bCs/>
              </w:rPr>
            </w:pPr>
          </w:p>
        </w:tc>
      </w:tr>
      <w:tr w:rsidR="002E3E79" w:rsidRPr="002E3E79" w14:paraId="38ED9F3E" w14:textId="77777777" w:rsidTr="002E3E79">
        <w:trPr>
          <w:trHeight w:val="405"/>
        </w:trPr>
        <w:tc>
          <w:tcPr>
            <w:tcW w:w="0" w:type="auto"/>
            <w:vMerge/>
            <w:tcBorders>
              <w:top w:val="nil"/>
              <w:left w:val="nil"/>
              <w:bottom w:val="nil"/>
              <w:right w:val="nil"/>
            </w:tcBorders>
            <w:vAlign w:val="center"/>
            <w:hideMark/>
          </w:tcPr>
          <w:p w14:paraId="4C195B5D" w14:textId="77777777" w:rsidR="002E3E79" w:rsidRPr="002E3E79" w:rsidRDefault="002E3E79" w:rsidP="002E3E79">
            <w:pPr>
              <w:jc w:val="center"/>
              <w:rPr>
                <w:b/>
                <w:bCs/>
              </w:rPr>
            </w:pPr>
          </w:p>
        </w:tc>
        <w:tc>
          <w:tcPr>
            <w:tcW w:w="4865" w:type="dxa"/>
            <w:tcBorders>
              <w:top w:val="single" w:sz="4" w:space="0" w:color="auto"/>
              <w:left w:val="nil"/>
              <w:bottom w:val="nil"/>
              <w:right w:val="nil"/>
            </w:tcBorders>
            <w:hideMark/>
          </w:tcPr>
          <w:p w14:paraId="03D2DBC6" w14:textId="77777777" w:rsidR="002E3E79" w:rsidRPr="002E3E79" w:rsidRDefault="002E3E79" w:rsidP="002E3E79">
            <w:pPr>
              <w:jc w:val="center"/>
              <w:rPr>
                <w:bCs/>
              </w:rPr>
            </w:pPr>
            <w:r w:rsidRPr="002E3E79">
              <w:rPr>
                <w:bCs/>
              </w:rPr>
              <w:t>Signature</w:t>
            </w:r>
          </w:p>
        </w:tc>
        <w:tc>
          <w:tcPr>
            <w:tcW w:w="651" w:type="dxa"/>
            <w:tcBorders>
              <w:top w:val="nil"/>
              <w:left w:val="nil"/>
              <w:bottom w:val="nil"/>
              <w:right w:val="nil"/>
            </w:tcBorders>
          </w:tcPr>
          <w:p w14:paraId="4B45FE5D" w14:textId="77777777" w:rsidR="002E3E79" w:rsidRPr="002E3E79" w:rsidRDefault="002E3E79" w:rsidP="002E3E79">
            <w:pPr>
              <w:jc w:val="center"/>
              <w:rPr>
                <w:bCs/>
              </w:rPr>
            </w:pPr>
          </w:p>
        </w:tc>
        <w:tc>
          <w:tcPr>
            <w:tcW w:w="2759" w:type="dxa"/>
            <w:tcBorders>
              <w:top w:val="single" w:sz="4" w:space="0" w:color="auto"/>
              <w:left w:val="nil"/>
              <w:bottom w:val="nil"/>
              <w:right w:val="nil"/>
            </w:tcBorders>
            <w:hideMark/>
          </w:tcPr>
          <w:p w14:paraId="573C21E8" w14:textId="77777777" w:rsidR="002E3E79" w:rsidRPr="002E3E79" w:rsidRDefault="002E3E79" w:rsidP="002E3E79">
            <w:pPr>
              <w:jc w:val="center"/>
              <w:rPr>
                <w:bCs/>
              </w:rPr>
            </w:pPr>
            <w:r w:rsidRPr="002E3E79">
              <w:rPr>
                <w:bCs/>
              </w:rPr>
              <w:t>Date</w:t>
            </w:r>
          </w:p>
        </w:tc>
      </w:tr>
      <w:tr w:rsidR="002E3E79" w:rsidRPr="002E3E79" w14:paraId="17F3B65C" w14:textId="77777777" w:rsidTr="002E3E79">
        <w:tc>
          <w:tcPr>
            <w:tcW w:w="0" w:type="auto"/>
            <w:vMerge/>
            <w:tcBorders>
              <w:top w:val="nil"/>
              <w:left w:val="nil"/>
              <w:bottom w:val="nil"/>
              <w:right w:val="nil"/>
            </w:tcBorders>
            <w:vAlign w:val="center"/>
            <w:hideMark/>
          </w:tcPr>
          <w:p w14:paraId="0F02DED3" w14:textId="77777777" w:rsidR="002E3E79" w:rsidRPr="002E3E79" w:rsidRDefault="002E3E79" w:rsidP="002E3E79">
            <w:pPr>
              <w:jc w:val="center"/>
              <w:rPr>
                <w:b/>
                <w:bCs/>
              </w:rPr>
            </w:pPr>
          </w:p>
        </w:tc>
        <w:tc>
          <w:tcPr>
            <w:tcW w:w="8275" w:type="dxa"/>
            <w:gridSpan w:val="3"/>
            <w:tcBorders>
              <w:top w:val="nil"/>
              <w:left w:val="nil"/>
              <w:bottom w:val="single" w:sz="4" w:space="0" w:color="auto"/>
              <w:right w:val="nil"/>
            </w:tcBorders>
          </w:tcPr>
          <w:p w14:paraId="7C2AFB32" w14:textId="77777777" w:rsidR="002E3E79" w:rsidRPr="002E3E79" w:rsidRDefault="002E3E79" w:rsidP="002E3E79">
            <w:pPr>
              <w:jc w:val="center"/>
              <w:rPr>
                <w:bCs/>
              </w:rPr>
            </w:pPr>
          </w:p>
        </w:tc>
      </w:tr>
      <w:tr w:rsidR="002E3E79" w:rsidRPr="002E3E79" w14:paraId="73E710CE" w14:textId="77777777" w:rsidTr="002E3E79">
        <w:tc>
          <w:tcPr>
            <w:tcW w:w="0" w:type="auto"/>
            <w:vMerge/>
            <w:tcBorders>
              <w:top w:val="nil"/>
              <w:left w:val="nil"/>
              <w:bottom w:val="nil"/>
              <w:right w:val="nil"/>
            </w:tcBorders>
            <w:vAlign w:val="center"/>
            <w:hideMark/>
          </w:tcPr>
          <w:p w14:paraId="7BA7B15F" w14:textId="77777777" w:rsidR="002E3E79" w:rsidRPr="002E3E79" w:rsidRDefault="002E3E79" w:rsidP="002E3E79">
            <w:pPr>
              <w:jc w:val="center"/>
              <w:rPr>
                <w:b/>
                <w:bCs/>
              </w:rPr>
            </w:pPr>
          </w:p>
        </w:tc>
        <w:tc>
          <w:tcPr>
            <w:tcW w:w="8275" w:type="dxa"/>
            <w:gridSpan w:val="3"/>
            <w:tcBorders>
              <w:top w:val="single" w:sz="4" w:space="0" w:color="auto"/>
              <w:left w:val="nil"/>
              <w:bottom w:val="nil"/>
              <w:right w:val="nil"/>
            </w:tcBorders>
            <w:hideMark/>
          </w:tcPr>
          <w:p w14:paraId="6B4C946D" w14:textId="77777777" w:rsidR="002E3E79" w:rsidRPr="002E3E79" w:rsidRDefault="002E3E79" w:rsidP="002E3E79">
            <w:pPr>
              <w:jc w:val="center"/>
              <w:rPr>
                <w:bCs/>
              </w:rPr>
            </w:pPr>
            <w:r w:rsidRPr="002E3E79">
              <w:rPr>
                <w:bCs/>
              </w:rPr>
              <w:t>Printed Name</w:t>
            </w:r>
          </w:p>
        </w:tc>
      </w:tr>
    </w:tbl>
    <w:p w14:paraId="027CAEBE" w14:textId="77777777" w:rsidR="002E3E79" w:rsidRPr="002E3E79" w:rsidRDefault="002E3E79" w:rsidP="002E3E79">
      <w:pPr>
        <w:jc w:val="center"/>
        <w:rPr>
          <w:b/>
          <w:bCs/>
        </w:rPr>
        <w:sectPr w:rsidR="002E3E79" w:rsidRPr="002E3E79" w:rsidSect="00196F83">
          <w:headerReference w:type="default" r:id="rId98"/>
          <w:pgSz w:w="12240" w:h="15840"/>
          <w:pgMar w:top="720" w:right="720" w:bottom="720" w:left="720" w:header="720" w:footer="288" w:gutter="0"/>
          <w:cols w:space="720"/>
        </w:sectPr>
      </w:pPr>
    </w:p>
    <w:p w14:paraId="044864E7" w14:textId="77777777" w:rsidR="002E3E79" w:rsidRPr="002E3E79" w:rsidRDefault="008B6F83" w:rsidP="00AD0C39">
      <w:pPr>
        <w:jc w:val="right"/>
        <w:rPr>
          <w:b/>
          <w:bCs/>
          <w:u w:val="single"/>
        </w:rPr>
      </w:pPr>
      <w:sdt>
        <w:sdtPr>
          <w:rPr>
            <w:b/>
            <w:bCs/>
            <w:u w:val="single"/>
          </w:rPr>
          <w:id w:val="-1907141706"/>
          <w:placeholder>
            <w:docPart w:val="E94F53628CCC4C97B683CBED908E9714"/>
          </w:placeholder>
          <w:showingPlcHdr/>
          <w:dataBinding w:prefixMappings="xmlns:ns0='PSA' " w:xpath="/ns0:DemoXMLNode[1]/ns0:AppC[1]" w:storeItemID="{37185345-79F1-4998-B557-467F0A1025D4}"/>
          <w:text/>
        </w:sdtPr>
        <w:sdtEndPr/>
        <w:sdtContent>
          <w:r w:rsidR="002E3E79" w:rsidRPr="002E3E79">
            <w:rPr>
              <w:b/>
              <w:bCs/>
            </w:rPr>
            <w:t>APPENDIX XX</w:t>
          </w:r>
        </w:sdtContent>
      </w:sdt>
    </w:p>
    <w:p w14:paraId="68539609" w14:textId="77777777" w:rsidR="002E3E79" w:rsidRPr="002E3E79" w:rsidRDefault="008B6F83" w:rsidP="002E3E79">
      <w:pPr>
        <w:jc w:val="center"/>
        <w:rPr>
          <w:b/>
          <w:bCs/>
        </w:rPr>
      </w:pPr>
      <w:sdt>
        <w:sdtPr>
          <w:rPr>
            <w:b/>
            <w:bCs/>
          </w:rPr>
          <w:id w:val="-241104501"/>
          <w:placeholder>
            <w:docPart w:val="9CA3446D7EFC4B90AC1BFA049BBE914E"/>
          </w:placeholder>
          <w:dataBinding w:prefixMappings="xmlns:ns0='App' " w:xpath="/ns0:DemoXMLNode[1]/ns0:PmtS[1]" w:storeItemID="{CBF881EF-1F5B-4564-8614-FD5EA551393B}"/>
          <w:text/>
        </w:sdtPr>
        <w:sdtEndPr/>
        <w:sdtContent>
          <w:r w:rsidR="002E3E79" w:rsidRPr="002E3E79">
            <w:rPr>
              <w:b/>
              <w:bCs/>
            </w:rPr>
            <w:t>PAYMENT SCHEDULE</w:t>
          </w:r>
        </w:sdtContent>
      </w:sdt>
    </w:p>
    <w:p w14:paraId="69AFB6DE" w14:textId="77777777" w:rsidR="002E3E79" w:rsidRPr="002E3E79" w:rsidRDefault="009E4390" w:rsidP="002E3E79">
      <w:pPr>
        <w:jc w:val="center"/>
        <w:rPr>
          <w:b/>
          <w:bCs/>
        </w:rPr>
      </w:pPr>
      <w:r>
        <w:rPr>
          <w:b/>
          <w:bCs/>
        </w:rPr>
        <w:t>HSS</w:t>
      </w:r>
      <w:r w:rsidR="002E3E79" w:rsidRPr="002E3E79">
        <w:rPr>
          <w:b/>
          <w:bCs/>
        </w:rPr>
        <w:t>-</w:t>
      </w:r>
      <w:sdt>
        <w:sdtPr>
          <w:rPr>
            <w:b/>
            <w:bCs/>
          </w:rPr>
          <w:id w:val="-2012977021"/>
          <w:placeholder>
            <w:docPart w:val="11AF5D6D9DC140F98D831E97455DBBBE"/>
          </w:placeholder>
          <w:showingPlcHdr/>
          <w:dataBinding w:prefixMappings="xmlns:ns0='PSA' " w:xpath="/ns0:DemoXMLNode[1]/ns0:HSS[1]" w:storeItemID="{37185345-79F1-4998-B557-467F0A1025D4}"/>
          <w:text/>
        </w:sdtPr>
        <w:sdtEndPr/>
        <w:sdtContent>
          <w:r w:rsidR="002E3E79" w:rsidRPr="002E3E79">
            <w:rPr>
              <w:b/>
              <w:bCs/>
            </w:rPr>
            <w:t>xx-xxx</w:t>
          </w:r>
        </w:sdtContent>
      </w:sdt>
      <w:r w:rsidR="002E3E79" w:rsidRPr="002E3E79">
        <w:rPr>
          <w:b/>
          <w:bCs/>
        </w:rPr>
        <w:t xml:space="preserve">, </w:t>
      </w:r>
      <w:sdt>
        <w:sdtPr>
          <w:rPr>
            <w:b/>
            <w:bCs/>
          </w:rPr>
          <w:id w:val="-1285574430"/>
          <w:placeholder>
            <w:docPart w:val="D6240EA2DF574675AE00274A20FE532F"/>
          </w:placeholder>
          <w:showingPlcHdr/>
          <w:dataBinding w:prefixMappings="xmlns:ns0='PSA' " w:xpath="/ns0:DemoXMLNode[1]/ns0:RFPTit[1]" w:storeItemID="{37185345-79F1-4998-B557-467F0A1025D4}"/>
          <w:text/>
        </w:sdtPr>
        <w:sdtEndPr/>
        <w:sdtContent>
          <w:r w:rsidR="002E3E79" w:rsidRPr="002E3E79">
            <w:rPr>
              <w:b/>
              <w:bCs/>
            </w:rPr>
            <w:t>services title</w:t>
          </w:r>
        </w:sdtContent>
      </w:sdt>
    </w:p>
    <w:p w14:paraId="15074AE0" w14:textId="77777777" w:rsidR="002E3E79" w:rsidRPr="002E3E79" w:rsidRDefault="008B6F83" w:rsidP="002E3E79">
      <w:pPr>
        <w:jc w:val="center"/>
        <w:rPr>
          <w:b/>
          <w:bCs/>
        </w:rPr>
      </w:pPr>
      <w:sdt>
        <w:sdtPr>
          <w:rPr>
            <w:b/>
            <w:bCs/>
          </w:rPr>
          <w:id w:val="-1658070164"/>
          <w:placeholder>
            <w:docPart w:val="06E2EF4016234C17A64AD90D71179B71"/>
          </w:placeholder>
          <w:showingPlcHdr/>
          <w:dataBinding w:prefixMappings="xmlns:ns0='PSA' " w:xpath="/ns0:DemoXMLNode[1]/ns0:IntCNum[1]" w:storeItemID="{37185345-79F1-4998-B557-467F0A1025D4}"/>
          <w:text/>
        </w:sdtPr>
        <w:sdtEndPr/>
        <w:sdtContent>
          <w:r w:rsidR="002E3E79" w:rsidRPr="002E3E79">
            <w:rPr>
              <w:b/>
              <w:bCs/>
            </w:rPr>
            <w:t>internal contract number</w:t>
          </w:r>
        </w:sdtContent>
      </w:sdt>
      <w:r w:rsidR="002E3E79" w:rsidRPr="002E3E79">
        <w:rPr>
          <w:b/>
          <w:bCs/>
        </w:rPr>
        <w:t xml:space="preserve"> </w:t>
      </w:r>
      <w:r w:rsidR="002E3E79" w:rsidRPr="002E3E79">
        <w:rPr>
          <w:b/>
          <w:bCs/>
        </w:rPr>
        <w:br w:type="page"/>
      </w:r>
    </w:p>
    <w:p w14:paraId="53D04040" w14:textId="77777777" w:rsidR="002E3E79" w:rsidRPr="002E3E79" w:rsidRDefault="008B6F83" w:rsidP="00AD0C39">
      <w:pPr>
        <w:jc w:val="right"/>
        <w:rPr>
          <w:b/>
          <w:bCs/>
          <w:u w:val="single"/>
        </w:rPr>
      </w:pPr>
      <w:sdt>
        <w:sdtPr>
          <w:rPr>
            <w:b/>
            <w:bCs/>
            <w:u w:val="single"/>
          </w:rPr>
          <w:id w:val="1377814292"/>
          <w:placeholder>
            <w:docPart w:val="83E2C42B144D4F6FBACD26F6612DA5C0"/>
          </w:placeholder>
          <w:showingPlcHdr/>
          <w:dataBinding w:prefixMappings="xmlns:ns0='PSA' " w:xpath="/ns0:DemoXMLNode[1]/ns0:AppD[1]" w:storeItemID="{37185345-79F1-4998-B557-467F0A1025D4}"/>
          <w:text/>
        </w:sdtPr>
        <w:sdtEndPr/>
        <w:sdtContent>
          <w:r w:rsidR="002E3E79" w:rsidRPr="002E3E79">
            <w:rPr>
              <w:b/>
              <w:bCs/>
            </w:rPr>
            <w:t>APPENDIX XX</w:t>
          </w:r>
        </w:sdtContent>
      </w:sdt>
    </w:p>
    <w:sdt>
      <w:sdtPr>
        <w:rPr>
          <w:b/>
          <w:bCs/>
        </w:rPr>
        <w:id w:val="-1896355568"/>
        <w:placeholder>
          <w:docPart w:val="9CA3446D7EFC4B90AC1BFA049BBE914E"/>
        </w:placeholder>
        <w:dataBinding w:prefixMappings="xmlns:ns0='App' " w:xpath="/ns0:DemoXMLNode[1]/ns0:SOW[1]" w:storeItemID="{CBF881EF-1F5B-4564-8614-FD5EA551393B}"/>
        <w:text/>
      </w:sdtPr>
      <w:sdtEndPr/>
      <w:sdtContent>
        <w:p w14:paraId="773DBF06" w14:textId="77777777" w:rsidR="002E3E79" w:rsidRPr="002E3E79" w:rsidRDefault="002E3E79" w:rsidP="002E3E79">
          <w:pPr>
            <w:jc w:val="center"/>
            <w:rPr>
              <w:b/>
              <w:bCs/>
            </w:rPr>
          </w:pPr>
          <w:r w:rsidRPr="002E3E79">
            <w:rPr>
              <w:b/>
              <w:bCs/>
            </w:rPr>
            <w:t>STATEMENT OF WORK</w:t>
          </w:r>
        </w:p>
      </w:sdtContent>
    </w:sdt>
    <w:p w14:paraId="16D638FA" w14:textId="77777777" w:rsidR="002E3E79" w:rsidRPr="002E3E79" w:rsidRDefault="009E4390" w:rsidP="002E3E79">
      <w:pPr>
        <w:jc w:val="center"/>
        <w:rPr>
          <w:b/>
          <w:bCs/>
        </w:rPr>
      </w:pPr>
      <w:r>
        <w:rPr>
          <w:b/>
          <w:bCs/>
        </w:rPr>
        <w:t>HSS</w:t>
      </w:r>
      <w:r w:rsidR="002E3E79" w:rsidRPr="002E3E79">
        <w:rPr>
          <w:b/>
          <w:bCs/>
        </w:rPr>
        <w:t>-</w:t>
      </w:r>
      <w:sdt>
        <w:sdtPr>
          <w:rPr>
            <w:b/>
            <w:bCs/>
          </w:rPr>
          <w:id w:val="1974706442"/>
          <w:placeholder>
            <w:docPart w:val="E824F13CDC1A4551B29C5450ACA3BAD6"/>
          </w:placeholder>
          <w:showingPlcHdr/>
          <w:dataBinding w:prefixMappings="xmlns:ns0='PSA' " w:xpath="/ns0:DemoXMLNode[1]/ns0:HSS[1]" w:storeItemID="{37185345-79F1-4998-B557-467F0A1025D4}"/>
          <w:text/>
        </w:sdtPr>
        <w:sdtEndPr/>
        <w:sdtContent>
          <w:r w:rsidR="002E3E79" w:rsidRPr="002E3E79">
            <w:rPr>
              <w:b/>
              <w:bCs/>
            </w:rPr>
            <w:t>xx-xxx</w:t>
          </w:r>
        </w:sdtContent>
      </w:sdt>
      <w:r w:rsidR="002E3E79" w:rsidRPr="002E3E79">
        <w:rPr>
          <w:b/>
          <w:bCs/>
        </w:rPr>
        <w:t xml:space="preserve">, </w:t>
      </w:r>
      <w:sdt>
        <w:sdtPr>
          <w:rPr>
            <w:b/>
            <w:bCs/>
          </w:rPr>
          <w:id w:val="1588186541"/>
          <w:placeholder>
            <w:docPart w:val="82205A325AB74FF7984BA59AE9DEC80E"/>
          </w:placeholder>
          <w:showingPlcHdr/>
          <w:dataBinding w:prefixMappings="xmlns:ns0='PSA' " w:xpath="/ns0:DemoXMLNode[1]/ns0:RFPTit[1]" w:storeItemID="{37185345-79F1-4998-B557-467F0A1025D4}"/>
          <w:text/>
        </w:sdtPr>
        <w:sdtEndPr/>
        <w:sdtContent>
          <w:r w:rsidR="002E3E79" w:rsidRPr="002E3E79">
            <w:rPr>
              <w:b/>
              <w:bCs/>
            </w:rPr>
            <w:t>services title</w:t>
          </w:r>
        </w:sdtContent>
      </w:sdt>
    </w:p>
    <w:p w14:paraId="33548299" w14:textId="77777777" w:rsidR="002E3E79" w:rsidRPr="002E3E79" w:rsidRDefault="008B6F83" w:rsidP="002E3E79">
      <w:pPr>
        <w:jc w:val="center"/>
        <w:rPr>
          <w:b/>
          <w:bCs/>
        </w:rPr>
      </w:pPr>
      <w:sdt>
        <w:sdtPr>
          <w:rPr>
            <w:b/>
            <w:bCs/>
          </w:rPr>
          <w:id w:val="-519860335"/>
          <w:placeholder>
            <w:docPart w:val="07C8828025B14E1DAA6A3ADAA0DD6E3A"/>
          </w:placeholder>
          <w:showingPlcHdr/>
          <w:dataBinding w:prefixMappings="xmlns:ns0='PSA' " w:xpath="/ns0:DemoXMLNode[1]/ns0:IntCNum[1]" w:storeItemID="{37185345-79F1-4998-B557-467F0A1025D4}"/>
          <w:text/>
        </w:sdtPr>
        <w:sdtEndPr/>
        <w:sdtContent>
          <w:r w:rsidR="002E3E79" w:rsidRPr="002E3E79">
            <w:rPr>
              <w:b/>
              <w:bCs/>
            </w:rPr>
            <w:t>internal contract number</w:t>
          </w:r>
        </w:sdtContent>
      </w:sdt>
      <w:r w:rsidR="002E3E79" w:rsidRPr="002E3E79">
        <w:rPr>
          <w:b/>
          <w:bCs/>
        </w:rPr>
        <w:t xml:space="preserve"> </w:t>
      </w:r>
      <w:r w:rsidR="002E3E79" w:rsidRPr="002E3E79">
        <w:rPr>
          <w:b/>
          <w:bCs/>
        </w:rPr>
        <w:br w:type="page"/>
      </w:r>
    </w:p>
    <w:p w14:paraId="4C22EEC3" w14:textId="77777777" w:rsidR="002E3E79" w:rsidRPr="002E3E79" w:rsidRDefault="008B6F83" w:rsidP="00AD0C39">
      <w:pPr>
        <w:jc w:val="right"/>
        <w:rPr>
          <w:b/>
          <w:bCs/>
          <w:u w:val="single"/>
        </w:rPr>
      </w:pPr>
      <w:sdt>
        <w:sdtPr>
          <w:rPr>
            <w:b/>
            <w:bCs/>
            <w:u w:val="single"/>
          </w:rPr>
          <w:id w:val="-1595927721"/>
          <w:placeholder>
            <w:docPart w:val="FDEDC6D4918946A2810A9024C0C0FCD5"/>
          </w:placeholder>
          <w:showingPlcHdr/>
          <w:dataBinding w:prefixMappings="xmlns:ns0='PSA' " w:xpath="/ns0:DemoXMLNode[1]/ns0:AppE[1]" w:storeItemID="{37185345-79F1-4998-B557-467F0A1025D4}"/>
          <w:text/>
        </w:sdtPr>
        <w:sdtEndPr/>
        <w:sdtContent>
          <w:r w:rsidR="002E3E79" w:rsidRPr="002E3E79">
            <w:rPr>
              <w:b/>
              <w:bCs/>
            </w:rPr>
            <w:t>APPENDIX XX</w:t>
          </w:r>
        </w:sdtContent>
      </w:sdt>
    </w:p>
    <w:sdt>
      <w:sdtPr>
        <w:rPr>
          <w:b/>
          <w:bCs/>
        </w:rPr>
        <w:id w:val="1285389684"/>
        <w:placeholder>
          <w:docPart w:val="9CA3446D7EFC4B90AC1BFA049BBE914E"/>
        </w:placeholder>
        <w:dataBinding w:prefixMappings="xmlns:ns0='App' " w:xpath="/ns0:DemoXMLNode[1]/ns0:RFP[1]" w:storeItemID="{CBF881EF-1F5B-4564-8614-FD5EA551393B}"/>
        <w:text/>
      </w:sdtPr>
      <w:sdtEndPr/>
      <w:sdtContent>
        <w:p w14:paraId="732E9E1B" w14:textId="77777777" w:rsidR="002E3E79" w:rsidRPr="002E3E79" w:rsidRDefault="002E3E79" w:rsidP="002E3E79">
          <w:pPr>
            <w:jc w:val="center"/>
            <w:rPr>
              <w:b/>
              <w:bCs/>
            </w:rPr>
          </w:pPr>
          <w:r w:rsidRPr="002E3E79">
            <w:rPr>
              <w:b/>
              <w:bCs/>
            </w:rPr>
            <w:t>DELAWARE’S REQUEST FOR PROPOSAL</w:t>
          </w:r>
        </w:p>
      </w:sdtContent>
    </w:sdt>
    <w:p w14:paraId="5E7467E5" w14:textId="77777777" w:rsidR="002E3E79" w:rsidRPr="002E3E79" w:rsidRDefault="009E4390" w:rsidP="002E3E79">
      <w:pPr>
        <w:jc w:val="center"/>
        <w:rPr>
          <w:b/>
          <w:bCs/>
        </w:rPr>
      </w:pPr>
      <w:r>
        <w:rPr>
          <w:b/>
          <w:bCs/>
        </w:rPr>
        <w:t>HSS</w:t>
      </w:r>
      <w:r w:rsidR="002E3E79" w:rsidRPr="002E3E79">
        <w:rPr>
          <w:b/>
          <w:bCs/>
        </w:rPr>
        <w:t>-</w:t>
      </w:r>
      <w:sdt>
        <w:sdtPr>
          <w:rPr>
            <w:b/>
            <w:bCs/>
          </w:rPr>
          <w:id w:val="-716817026"/>
          <w:placeholder>
            <w:docPart w:val="C005279BC866467A9A42708484EEF023"/>
          </w:placeholder>
          <w:showingPlcHdr/>
          <w:dataBinding w:prefixMappings="xmlns:ns0='PSA' " w:xpath="/ns0:DemoXMLNode[1]/ns0:HSS[1]" w:storeItemID="{37185345-79F1-4998-B557-467F0A1025D4}"/>
          <w:text/>
        </w:sdtPr>
        <w:sdtEndPr/>
        <w:sdtContent>
          <w:r w:rsidR="002E3E79" w:rsidRPr="002E3E79">
            <w:rPr>
              <w:b/>
              <w:bCs/>
            </w:rPr>
            <w:t>xx-xxx</w:t>
          </w:r>
        </w:sdtContent>
      </w:sdt>
      <w:r w:rsidR="002E3E79" w:rsidRPr="002E3E79">
        <w:rPr>
          <w:b/>
          <w:bCs/>
        </w:rPr>
        <w:t xml:space="preserve">, </w:t>
      </w:r>
      <w:sdt>
        <w:sdtPr>
          <w:rPr>
            <w:b/>
            <w:bCs/>
          </w:rPr>
          <w:id w:val="1407951157"/>
          <w:placeholder>
            <w:docPart w:val="EFD1181A1F1343FC9EC62336EF743782"/>
          </w:placeholder>
          <w:showingPlcHdr/>
          <w:dataBinding w:prefixMappings="xmlns:ns0='PSA' " w:xpath="/ns0:DemoXMLNode[1]/ns0:RFPTit[1]" w:storeItemID="{37185345-79F1-4998-B557-467F0A1025D4}"/>
          <w:text/>
        </w:sdtPr>
        <w:sdtEndPr/>
        <w:sdtContent>
          <w:r w:rsidR="002E3E79" w:rsidRPr="002E3E79">
            <w:rPr>
              <w:b/>
              <w:bCs/>
            </w:rPr>
            <w:t>services title</w:t>
          </w:r>
        </w:sdtContent>
      </w:sdt>
    </w:p>
    <w:p w14:paraId="32C2A039" w14:textId="77777777" w:rsidR="002E3E79" w:rsidRPr="002E3E79" w:rsidRDefault="008B6F83" w:rsidP="002E3E79">
      <w:pPr>
        <w:jc w:val="center"/>
        <w:rPr>
          <w:b/>
          <w:bCs/>
        </w:rPr>
      </w:pPr>
      <w:sdt>
        <w:sdtPr>
          <w:rPr>
            <w:b/>
            <w:bCs/>
          </w:rPr>
          <w:id w:val="-620146914"/>
          <w:placeholder>
            <w:docPart w:val="0B41C53BB5F34D7CA0C15B7B43128AC4"/>
          </w:placeholder>
          <w:showingPlcHdr/>
          <w:dataBinding w:prefixMappings="xmlns:ns0='PSA' " w:xpath="/ns0:DemoXMLNode[1]/ns0:IntCNum[1]" w:storeItemID="{37185345-79F1-4998-B557-467F0A1025D4}"/>
          <w:text/>
        </w:sdtPr>
        <w:sdtEndPr/>
        <w:sdtContent>
          <w:r w:rsidR="002E3E79" w:rsidRPr="002E3E79">
            <w:rPr>
              <w:b/>
              <w:bCs/>
            </w:rPr>
            <w:t>internal contract number</w:t>
          </w:r>
        </w:sdtContent>
      </w:sdt>
      <w:r w:rsidR="002E3E79" w:rsidRPr="002E3E79">
        <w:rPr>
          <w:b/>
          <w:bCs/>
        </w:rPr>
        <w:t xml:space="preserve"> </w:t>
      </w:r>
    </w:p>
    <w:p w14:paraId="6F8970FD" w14:textId="77777777" w:rsidR="002E3E79" w:rsidRPr="002E3E79" w:rsidRDefault="002E3E79" w:rsidP="002E3E79">
      <w:pPr>
        <w:jc w:val="center"/>
        <w:rPr>
          <w:bCs/>
        </w:rPr>
      </w:pPr>
      <w:r w:rsidRPr="002E3E79">
        <w:rPr>
          <w:b/>
          <w:bCs/>
        </w:rPr>
        <w:t>INCLUDED BY REFERENCE</w:t>
      </w:r>
      <w:r w:rsidRPr="002E3E79">
        <w:rPr>
          <w:b/>
          <w:bCs/>
        </w:rPr>
        <w:br w:type="page"/>
      </w:r>
    </w:p>
    <w:p w14:paraId="06C0824A" w14:textId="77777777" w:rsidR="002E3E79" w:rsidRDefault="008B6F83" w:rsidP="002E3E79">
      <w:pPr>
        <w:jc w:val="right"/>
        <w:rPr>
          <w:bCs/>
        </w:rPr>
      </w:pPr>
      <w:sdt>
        <w:sdtPr>
          <w:rPr>
            <w:bCs/>
          </w:rPr>
          <w:id w:val="-364827063"/>
          <w:placeholder>
            <w:docPart w:val="867134188E9E4C1A9CCCD29954C7385E"/>
          </w:placeholder>
          <w:showingPlcHdr/>
          <w:dataBinding w:prefixMappings="xmlns:ns0='PSA' " w:xpath="/ns0:DemoXMLNode[1]/ns0:AppF[1]" w:storeItemID="{37185345-79F1-4998-B557-467F0A1025D4}"/>
          <w:text/>
        </w:sdtPr>
        <w:sdtEndPr/>
        <w:sdtContent>
          <w:r w:rsidR="002E3E79" w:rsidRPr="002E3E79">
            <w:rPr>
              <w:bCs/>
            </w:rPr>
            <w:t>APPENDIX XX</w:t>
          </w:r>
        </w:sdtContent>
      </w:sdt>
    </w:p>
    <w:p w14:paraId="22530569" w14:textId="77777777" w:rsidR="002E3E79" w:rsidRPr="002E3E79" w:rsidRDefault="002E3E79" w:rsidP="002E3E79">
      <w:pPr>
        <w:jc w:val="right"/>
        <w:rPr>
          <w:bCs/>
        </w:rPr>
      </w:pPr>
    </w:p>
    <w:sdt>
      <w:sdtPr>
        <w:rPr>
          <w:bCs/>
        </w:rPr>
        <w:id w:val="398724478"/>
        <w:placeholder>
          <w:docPart w:val="9CA3446D7EFC4B90AC1BFA049BBE914E"/>
        </w:placeholder>
        <w:dataBinding w:prefixMappings="xmlns:ns0='App' " w:xpath="/ns0:DemoXMLNode[1]/ns0:RES[1]" w:storeItemID="{CBF881EF-1F5B-4564-8614-FD5EA551393B}"/>
        <w:text/>
      </w:sdtPr>
      <w:sdtEndPr/>
      <w:sdtContent>
        <w:p w14:paraId="66034D48" w14:textId="77777777" w:rsidR="002E3E79" w:rsidRPr="002E3E79" w:rsidRDefault="002E3E79" w:rsidP="002E3E79">
          <w:pPr>
            <w:jc w:val="center"/>
            <w:rPr>
              <w:bCs/>
            </w:rPr>
          </w:pPr>
          <w:r w:rsidRPr="002E3E79">
            <w:rPr>
              <w:bCs/>
            </w:rPr>
            <w:t>VENDOR’S RESPONSE TO THE REQUEST FOR PROPOSAL</w:t>
          </w:r>
        </w:p>
      </w:sdtContent>
    </w:sdt>
    <w:p w14:paraId="27B8AF94" w14:textId="77777777" w:rsidR="002E3E79" w:rsidRPr="002E3E79" w:rsidRDefault="009E4390" w:rsidP="002E3E79">
      <w:pPr>
        <w:jc w:val="center"/>
        <w:rPr>
          <w:b/>
          <w:bCs/>
        </w:rPr>
      </w:pPr>
      <w:r>
        <w:rPr>
          <w:b/>
          <w:bCs/>
        </w:rPr>
        <w:t>HSS</w:t>
      </w:r>
      <w:r w:rsidR="002E3E79" w:rsidRPr="002E3E79">
        <w:rPr>
          <w:b/>
          <w:bCs/>
        </w:rPr>
        <w:t>-</w:t>
      </w:r>
      <w:sdt>
        <w:sdtPr>
          <w:rPr>
            <w:b/>
            <w:bCs/>
          </w:rPr>
          <w:id w:val="1386688693"/>
          <w:placeholder>
            <w:docPart w:val="172123F358474EFFBA591E3F293308CC"/>
          </w:placeholder>
          <w:showingPlcHdr/>
          <w:dataBinding w:prefixMappings="xmlns:ns0='PSA' " w:xpath="/ns0:DemoXMLNode[1]/ns0:HSS[1]" w:storeItemID="{37185345-79F1-4998-B557-467F0A1025D4}"/>
          <w:text/>
        </w:sdtPr>
        <w:sdtEndPr/>
        <w:sdtContent>
          <w:r w:rsidR="002E3E79" w:rsidRPr="002E3E79">
            <w:rPr>
              <w:b/>
              <w:bCs/>
            </w:rPr>
            <w:t>xx-xxx</w:t>
          </w:r>
        </w:sdtContent>
      </w:sdt>
      <w:r w:rsidR="002E3E79" w:rsidRPr="002E3E79">
        <w:rPr>
          <w:b/>
          <w:bCs/>
        </w:rPr>
        <w:t xml:space="preserve">, </w:t>
      </w:r>
      <w:sdt>
        <w:sdtPr>
          <w:rPr>
            <w:b/>
            <w:bCs/>
          </w:rPr>
          <w:id w:val="-482389389"/>
          <w:placeholder>
            <w:docPart w:val="2BF1FC3773CF4FEC95391613C7963084"/>
          </w:placeholder>
          <w:showingPlcHdr/>
          <w:dataBinding w:prefixMappings="xmlns:ns0='PSA' " w:xpath="/ns0:DemoXMLNode[1]/ns0:RFPTit[1]" w:storeItemID="{37185345-79F1-4998-B557-467F0A1025D4}"/>
          <w:text/>
        </w:sdtPr>
        <w:sdtEndPr/>
        <w:sdtContent>
          <w:r w:rsidR="002E3E79" w:rsidRPr="002E3E79">
            <w:rPr>
              <w:b/>
              <w:bCs/>
            </w:rPr>
            <w:t>services title</w:t>
          </w:r>
        </w:sdtContent>
      </w:sdt>
    </w:p>
    <w:p w14:paraId="7334943C" w14:textId="77777777" w:rsidR="002E3E79" w:rsidRPr="002E3E79" w:rsidRDefault="008B6F83" w:rsidP="002E3E79">
      <w:pPr>
        <w:jc w:val="center"/>
        <w:rPr>
          <w:b/>
          <w:bCs/>
        </w:rPr>
      </w:pPr>
      <w:sdt>
        <w:sdtPr>
          <w:rPr>
            <w:b/>
            <w:bCs/>
          </w:rPr>
          <w:id w:val="1311435765"/>
          <w:placeholder>
            <w:docPart w:val="7C3C091E459A4FFEA552E6ABEACF1815"/>
          </w:placeholder>
          <w:showingPlcHdr/>
          <w:dataBinding w:prefixMappings="xmlns:ns0='PSA' " w:xpath="/ns0:DemoXMLNode[1]/ns0:IntCNum[1]" w:storeItemID="{37185345-79F1-4998-B557-467F0A1025D4}"/>
          <w:text/>
        </w:sdtPr>
        <w:sdtEndPr/>
        <w:sdtContent>
          <w:r w:rsidR="002E3E79" w:rsidRPr="002E3E79">
            <w:rPr>
              <w:b/>
              <w:bCs/>
            </w:rPr>
            <w:t>internal contract number</w:t>
          </w:r>
        </w:sdtContent>
      </w:sdt>
    </w:p>
    <w:p w14:paraId="4327A8F9" w14:textId="77777777" w:rsidR="002E3E79" w:rsidRPr="002E3E79" w:rsidRDefault="002E3E79" w:rsidP="002E3E79">
      <w:pPr>
        <w:jc w:val="center"/>
        <w:rPr>
          <w:bCs/>
        </w:rPr>
      </w:pPr>
      <w:r w:rsidRPr="002E3E79">
        <w:rPr>
          <w:b/>
          <w:bCs/>
        </w:rPr>
        <w:t>INCLUDED BY REFERENCE</w:t>
      </w:r>
    </w:p>
    <w:p w14:paraId="638A36F1" w14:textId="77777777" w:rsidR="002E3E79" w:rsidRPr="002E3E79" w:rsidRDefault="002E3E79" w:rsidP="002E3E79">
      <w:pPr>
        <w:jc w:val="center"/>
        <w:rPr>
          <w:b/>
          <w:bCs/>
        </w:rPr>
      </w:pPr>
    </w:p>
    <w:p w14:paraId="486A9743" w14:textId="77777777" w:rsidR="00226A3B" w:rsidRDefault="00226A3B" w:rsidP="00226A3B">
      <w:pPr>
        <w:jc w:val="center"/>
        <w:rPr>
          <w:bCs/>
        </w:rPr>
      </w:pPr>
    </w:p>
    <w:sectPr w:rsidR="00226A3B" w:rsidSect="00196F83">
      <w:headerReference w:type="default" r:id="rId99"/>
      <w:pgSz w:w="12240" w:h="15840"/>
      <w:pgMar w:top="720" w:right="1080" w:bottom="720" w:left="720" w:header="72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E44DA" w14:textId="77777777" w:rsidR="00FE3500" w:rsidRDefault="00FE3500">
      <w:r>
        <w:separator/>
      </w:r>
    </w:p>
  </w:endnote>
  <w:endnote w:type="continuationSeparator" w:id="0">
    <w:p w14:paraId="2FD5B137" w14:textId="77777777" w:rsidR="00FE3500" w:rsidRDefault="00FE3500">
      <w:r>
        <w:continuationSeparator/>
      </w:r>
    </w:p>
  </w:endnote>
  <w:endnote w:type="continuationNotice" w:id="1">
    <w:p w14:paraId="74390385" w14:textId="77777777" w:rsidR="00FE3500" w:rsidRDefault="00FE3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CD98"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AEE875"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590A"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246C87F6" w14:textId="77777777"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E2B1"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716C" w14:textId="77777777" w:rsidR="00AB00A7" w:rsidRDefault="00AB00A7">
    <w:pPr>
      <w:pStyle w:val="Footer"/>
      <w:framePr w:wrap="around" w:vAnchor="text" w:hAnchor="margin" w:xAlign="center" w:y="1"/>
      <w:rPr>
        <w:rStyle w:val="PageNumber"/>
      </w:rPr>
    </w:pPr>
  </w:p>
  <w:p w14:paraId="11E91720" w14:textId="77777777" w:rsidR="00AB00A7" w:rsidRDefault="00B70D9D">
    <w:r>
      <w:rPr>
        <w:noProof/>
      </w:rPr>
      <mc:AlternateContent>
        <mc:Choice Requires="wps">
          <w:drawing>
            <wp:anchor distT="0" distB="0" distL="114300" distR="114300" simplePos="0" relativeHeight="251658240" behindDoc="0" locked="0" layoutInCell="0" allowOverlap="1" wp14:anchorId="784526C7" wp14:editId="0FED9423">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BB5F52"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84526C7" id="Rectangle 2" o:spid="_x0000_s1029" style="position:absolute;margin-left:36pt;margin-top:2.95pt;width:540pt;height:2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CExIDP&#10;2AEAAJwDAAAOAAAAAAAAAAAAAAAAAC4CAABkcnMvZTJvRG9jLnhtbFBLAQItABQABgAIAAAAIQBL&#10;DHNW3QAAAAgBAAAPAAAAAAAAAAAAAAAAADIEAABkcnMvZG93bnJldi54bWxQSwUGAAAAAAQABADz&#10;AAAAPAUAAAAA&#10;" o:allowincell="f" filled="f" stroked="f" strokeweight="0">
              <v:textbox inset="0,0,0,0">
                <w:txbxContent>
                  <w:p w14:paraId="5EBB5F52"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0148"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4872244"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3F8B" w14:textId="77777777" w:rsidR="00AB00A7" w:rsidRDefault="00AB00A7" w:rsidP="00B16691">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5E5EF" w14:textId="77777777" w:rsidR="00AB00A7" w:rsidRDefault="00AB00A7">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3697" w14:textId="77777777" w:rsidR="00AD0E12" w:rsidRDefault="00AD0E1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333F29DB" w14:textId="77777777" w:rsidR="0032273C" w:rsidRDefault="00322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938D" w14:textId="77777777" w:rsidR="00FE3500" w:rsidRDefault="00FE3500">
      <w:r>
        <w:separator/>
      </w:r>
    </w:p>
  </w:footnote>
  <w:footnote w:type="continuationSeparator" w:id="0">
    <w:p w14:paraId="156C9EFF" w14:textId="77777777" w:rsidR="00FE3500" w:rsidRDefault="00FE3500">
      <w:r>
        <w:continuationSeparator/>
      </w:r>
    </w:p>
  </w:footnote>
  <w:footnote w:type="continuationNotice" w:id="1">
    <w:p w14:paraId="744DAB42" w14:textId="77777777" w:rsidR="00FE3500" w:rsidRDefault="00FE3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0DCE" w14:textId="77777777" w:rsidR="00BB329C" w:rsidRDefault="00BB329C">
    <w:pPr>
      <w:pStyle w:val="Header"/>
    </w:pPr>
    <w:r>
      <w:rPr>
        <w:noProof/>
      </w:rPr>
      <mc:AlternateContent>
        <mc:Choice Requires="wps">
          <w:drawing>
            <wp:anchor distT="0" distB="0" distL="114300" distR="114300" simplePos="0" relativeHeight="251669507" behindDoc="0" locked="0" layoutInCell="1" allowOverlap="1" wp14:anchorId="24995790" wp14:editId="29C0FE24">
              <wp:simplePos x="0" y="0"/>
              <wp:positionH relativeFrom="column">
                <wp:posOffset>205740</wp:posOffset>
              </wp:positionH>
              <wp:positionV relativeFrom="paragraph">
                <wp:posOffset>-361950</wp:posOffset>
              </wp:positionV>
              <wp:extent cx="5608320" cy="876300"/>
              <wp:effectExtent l="0" t="0" r="0" b="0"/>
              <wp:wrapNone/>
              <wp:docPr id="1662567816"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BB329C" w14:paraId="5ED04A1E" w14:textId="77777777" w:rsidTr="0055721C">
                            <w:tc>
                              <w:tcPr>
                                <w:tcW w:w="5655" w:type="dxa"/>
                                <w:tcBorders>
                                  <w:top w:val="nil"/>
                                  <w:left w:val="single" w:sz="12" w:space="0" w:color="FFFFFF" w:themeColor="background1"/>
                                  <w:bottom w:val="nil"/>
                                  <w:right w:val="nil"/>
                                </w:tcBorders>
                                <w:shd w:val="clear" w:color="auto" w:fill="auto"/>
                              </w:tcPr>
                              <w:p w14:paraId="7A20420F" w14:textId="77777777" w:rsidR="00BB329C" w:rsidRPr="00887458" w:rsidRDefault="00BB329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BB329C" w14:paraId="623CE189" w14:textId="77777777" w:rsidTr="007777F5">
                                  <w:trPr>
                                    <w:jc w:val="center"/>
                                  </w:trPr>
                                  <w:tc>
                                    <w:tcPr>
                                      <w:tcW w:w="245" w:type="dxa"/>
                                      <w:tcBorders>
                                        <w:right w:val="single" w:sz="12" w:space="0" w:color="FFFFFF" w:themeColor="background1"/>
                                      </w:tcBorders>
                                      <w:shd w:val="clear" w:color="auto" w:fill="auto"/>
                                    </w:tcPr>
                                    <w:p w14:paraId="42933F45" w14:textId="77777777" w:rsidR="00BB329C" w:rsidRPr="00B15046" w:rsidRDefault="00BB329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5EF23CB" w14:textId="77777777" w:rsidR="00BB329C" w:rsidRPr="00574F16" w:rsidRDefault="008B6F83"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6652386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BB329C">
                                            <w:rPr>
                                              <w:bCs/>
                                              <w:color w:val="FFFFFF" w:themeColor="background1"/>
                                              <w:sz w:val="28"/>
                                              <w:szCs w:val="28"/>
                                              <w14:shadow w14:blurRad="50800" w14:dist="38100" w14:dir="5400000" w14:sx="100000" w14:sy="100000" w14:kx="0" w14:ky="0" w14:algn="t">
                                                <w14:srgbClr w14:val="000000">
                                                  <w14:alpha w14:val="60000"/>
                                                </w14:srgbClr>
                                              </w14:shadow>
                                            </w:rPr>
                                            <w:t>Division of Medicaid and Medical Assistance</w:t>
                                          </w:r>
                                        </w:sdtContent>
                                      </w:sdt>
                                    </w:p>
                                  </w:tc>
                                </w:tr>
                              </w:tbl>
                              <w:p w14:paraId="54A526DA" w14:textId="77777777" w:rsidR="00BB329C" w:rsidRDefault="00BB329C" w:rsidP="001F3D16">
                                <w:pPr>
                                  <w:rPr>
                                    <w:b/>
                                    <w:bCs/>
                                    <w14:shadow w14:blurRad="50800" w14:dist="38100" w14:dir="16200000" w14:sx="100000" w14:sy="100000" w14:kx="0" w14:ky="0" w14:algn="b">
                                      <w14:srgbClr w14:val="000000">
                                        <w14:alpha w14:val="60000"/>
                                      </w14:srgbClr>
                                    </w14:shadow>
                                  </w:rPr>
                                </w:pPr>
                              </w:p>
                            </w:tc>
                          </w:tr>
                        </w:tbl>
                        <w:p w14:paraId="77B84154" w14:textId="77777777" w:rsidR="00BB329C" w:rsidRDefault="00BB329C" w:rsidP="00BB329C">
                          <w:pPr>
                            <w:rPr>
                              <w:b/>
                              <w:bCs/>
                              <w:color w:val="FFFFFF" w:themeColor="background1"/>
                              <w14:shadow w14:blurRad="50800" w14:dist="38100" w14:dir="16200000" w14:sx="100000" w14:sy="100000" w14:kx="0" w14:ky="0" w14:algn="b">
                                <w14:srgbClr w14:val="000000">
                                  <w14:alpha w14:val="60000"/>
                                </w14:srgbClr>
                              </w14:shadow>
                            </w:rPr>
                          </w:pPr>
                        </w:p>
                        <w:p w14:paraId="72AF2AF3" w14:textId="77777777" w:rsidR="00BB329C" w:rsidRPr="00B15046" w:rsidRDefault="00BB329C" w:rsidP="00BB329C">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95790" id="_x0000_t202" coordsize="21600,21600" o:spt="202" path="m,l,21600r21600,l21600,xe">
              <v:stroke joinstyle="miter"/>
              <v:path gradientshapeok="t" o:connecttype="rect"/>
            </v:shapetype>
            <v:shape id="Division Info" o:spid="_x0000_s1026" type="#_x0000_t202" style="position:absolute;margin-left:16.2pt;margin-top:-28.5pt;width:441.6pt;height:69pt;z-index:2516695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jhFgIAACw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2w+wg+KEc1noKHeGryssvmHOvzKL&#10;HGO/qFv/gotUgEWgtygpwf76232IR+jRS0mDmsmp+3lgVlCivmsk5X44mQSRxcNkehcwsbee3a1H&#10;H+pHQFkO8YcYHs0Q79XZlBbqd5T3KlRFF9Mca+fUn81H3ykZvwcXq1UMQlkZ5jd6a3hIHeAM0L61&#10;78yaHn+PzD3DWV0s+0BDF9sRsTp4kFXkKADcodrjjpKM1PXfJ2j+9hyjrp98+RsAAP//AwBQSwME&#10;FAAGAAgAAAAhAId7PcDiAAAACQEAAA8AAABkcnMvZG93bnJldi54bWxMj8FOwzAQRO9I/IO1SNxa&#10;J4GUNMSpqkgVEqKHll56c+JtEmGvQ+y2ga/HnOC42qeZN8VqMppdcHS9JQHxPAKG1FjVUyvg8L6Z&#10;ZcCcl6SktoQCvtDBqry9KWSu7JV2eNn7loUQcrkU0Hk/5Jy7pkMj3dwOSOF3sqORPpxjy9UoryHc&#10;aJ5E0YIb2VNo6OSAVYfNx/5sBLxWm63c1YnJvnX18nZaD5+HYyrE/d20fgbmcfJ/MPzqB3Uog1Nt&#10;z6Qc0wIeksdACpilT2FTAJZxugBWC8jiCHhZ8P8Lyh8AAAD//wMAUEsBAi0AFAAGAAgAAAAhALaD&#10;OJL+AAAA4QEAABMAAAAAAAAAAAAAAAAAAAAAAFtDb250ZW50X1R5cGVzXS54bWxQSwECLQAUAAYA&#10;CAAAACEAOP0h/9YAAACUAQAACwAAAAAAAAAAAAAAAAAvAQAAX3JlbHMvLnJlbHNQSwECLQAUAAYA&#10;CAAAACEA4Rr44RYCAAAsBAAADgAAAAAAAAAAAAAAAAAuAgAAZHJzL2Uyb0RvYy54bWxQSwECLQAU&#10;AAYACAAAACEAh3s9wOIAAAAJAQAADwAAAAAAAAAAAAAAAABw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BB329C" w14:paraId="5ED04A1E" w14:textId="77777777" w:rsidTr="0055721C">
                      <w:tc>
                        <w:tcPr>
                          <w:tcW w:w="5655" w:type="dxa"/>
                          <w:tcBorders>
                            <w:top w:val="nil"/>
                            <w:left w:val="single" w:sz="12" w:space="0" w:color="FFFFFF" w:themeColor="background1"/>
                            <w:bottom w:val="nil"/>
                            <w:right w:val="nil"/>
                          </w:tcBorders>
                          <w:shd w:val="clear" w:color="auto" w:fill="auto"/>
                        </w:tcPr>
                        <w:p w14:paraId="7A20420F" w14:textId="77777777" w:rsidR="00BB329C" w:rsidRPr="00887458" w:rsidRDefault="00BB329C"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BB329C" w14:paraId="623CE189" w14:textId="77777777" w:rsidTr="007777F5">
                            <w:trPr>
                              <w:jc w:val="center"/>
                            </w:trPr>
                            <w:tc>
                              <w:tcPr>
                                <w:tcW w:w="245" w:type="dxa"/>
                                <w:tcBorders>
                                  <w:right w:val="single" w:sz="12" w:space="0" w:color="FFFFFF" w:themeColor="background1"/>
                                </w:tcBorders>
                                <w:shd w:val="clear" w:color="auto" w:fill="auto"/>
                              </w:tcPr>
                              <w:p w14:paraId="42933F45" w14:textId="77777777" w:rsidR="00BB329C" w:rsidRPr="00B15046" w:rsidRDefault="00BB329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5EF23CB" w14:textId="77777777" w:rsidR="00BB329C" w:rsidRPr="00574F16" w:rsidRDefault="008B6F83"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66523865"/>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BB329C">
                                      <w:rPr>
                                        <w:bCs/>
                                        <w:color w:val="FFFFFF" w:themeColor="background1"/>
                                        <w:sz w:val="28"/>
                                        <w:szCs w:val="28"/>
                                        <w14:shadow w14:blurRad="50800" w14:dist="38100" w14:dir="5400000" w14:sx="100000" w14:sy="100000" w14:kx="0" w14:ky="0" w14:algn="t">
                                          <w14:srgbClr w14:val="000000">
                                            <w14:alpha w14:val="60000"/>
                                          </w14:srgbClr>
                                        </w14:shadow>
                                      </w:rPr>
                                      <w:t>Division of Medicaid and Medical Assistance</w:t>
                                    </w:r>
                                  </w:sdtContent>
                                </w:sdt>
                              </w:p>
                            </w:tc>
                          </w:tr>
                        </w:tbl>
                        <w:p w14:paraId="54A526DA" w14:textId="77777777" w:rsidR="00BB329C" w:rsidRDefault="00BB329C" w:rsidP="001F3D16">
                          <w:pPr>
                            <w:rPr>
                              <w:b/>
                              <w:bCs/>
                              <w14:shadow w14:blurRad="50800" w14:dist="38100" w14:dir="16200000" w14:sx="100000" w14:sy="100000" w14:kx="0" w14:ky="0" w14:algn="b">
                                <w14:srgbClr w14:val="000000">
                                  <w14:alpha w14:val="60000"/>
                                </w14:srgbClr>
                              </w14:shadow>
                            </w:rPr>
                          </w:pPr>
                        </w:p>
                      </w:tc>
                    </w:tr>
                  </w:tbl>
                  <w:p w14:paraId="77B84154" w14:textId="77777777" w:rsidR="00BB329C" w:rsidRDefault="00BB329C" w:rsidP="00BB329C">
                    <w:pPr>
                      <w:rPr>
                        <w:b/>
                        <w:bCs/>
                        <w:color w:val="FFFFFF" w:themeColor="background1"/>
                        <w14:shadow w14:blurRad="50800" w14:dist="38100" w14:dir="16200000" w14:sx="100000" w14:sy="100000" w14:kx="0" w14:ky="0" w14:algn="b">
                          <w14:srgbClr w14:val="000000">
                            <w14:alpha w14:val="60000"/>
                          </w14:srgbClr>
                        </w14:shadow>
                      </w:rPr>
                    </w:pPr>
                  </w:p>
                  <w:p w14:paraId="72AF2AF3" w14:textId="77777777" w:rsidR="00BB329C" w:rsidRPr="00B15046" w:rsidRDefault="00BB329C" w:rsidP="00BB329C">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68483" behindDoc="0" locked="0" layoutInCell="1" allowOverlap="1" wp14:anchorId="6BE261D9" wp14:editId="66D0B991">
          <wp:simplePos x="0" y="0"/>
          <wp:positionH relativeFrom="column">
            <wp:posOffset>-845820</wp:posOffset>
          </wp:positionH>
          <wp:positionV relativeFrom="paragraph">
            <wp:posOffset>-338455</wp:posOffset>
          </wp:positionV>
          <wp:extent cx="914400" cy="913765"/>
          <wp:effectExtent l="57150" t="19050" r="57150" b="95885"/>
          <wp:wrapNone/>
          <wp:docPr id="167750991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67459" behindDoc="0" locked="0" layoutInCell="1" allowOverlap="1" wp14:anchorId="706BD3B4" wp14:editId="73A58D09">
          <wp:simplePos x="0" y="0"/>
          <wp:positionH relativeFrom="column">
            <wp:posOffset>-914400</wp:posOffset>
          </wp:positionH>
          <wp:positionV relativeFrom="paragraph">
            <wp:posOffset>-457200</wp:posOffset>
          </wp:positionV>
          <wp:extent cx="7767320" cy="1089025"/>
          <wp:effectExtent l="0" t="0" r="5080" b="0"/>
          <wp:wrapNone/>
          <wp:docPr id="823382844"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9684" w14:textId="77777777" w:rsidR="0032273C" w:rsidRDefault="0002382D">
    <w:pPr>
      <w:pStyle w:val="Header"/>
    </w:pPr>
    <w:r>
      <w:rPr>
        <w:noProof/>
      </w:rPr>
      <w:drawing>
        <wp:anchor distT="0" distB="0" distL="114300" distR="114300" simplePos="0" relativeHeight="251680771" behindDoc="0" locked="0" layoutInCell="1" allowOverlap="1" wp14:anchorId="6AF22B6E" wp14:editId="67791338">
          <wp:simplePos x="0" y="0"/>
          <wp:positionH relativeFrom="column">
            <wp:posOffset>-381000</wp:posOffset>
          </wp:positionH>
          <wp:positionV relativeFrom="paragraph">
            <wp:posOffset>-341630</wp:posOffset>
          </wp:positionV>
          <wp:extent cx="914400" cy="913765"/>
          <wp:effectExtent l="57150" t="19050" r="57150" b="95885"/>
          <wp:wrapNone/>
          <wp:docPr id="65107690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81795" behindDoc="0" locked="0" layoutInCell="1" allowOverlap="1" wp14:anchorId="2AE339B7" wp14:editId="6A29EA4F">
              <wp:simplePos x="0" y="0"/>
              <wp:positionH relativeFrom="column">
                <wp:posOffset>670560</wp:posOffset>
              </wp:positionH>
              <wp:positionV relativeFrom="paragraph">
                <wp:posOffset>-365125</wp:posOffset>
              </wp:positionV>
              <wp:extent cx="5608320" cy="876300"/>
              <wp:effectExtent l="0" t="0" r="0" b="0"/>
              <wp:wrapNone/>
              <wp:docPr id="339601210"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02382D" w14:paraId="14773493" w14:textId="77777777" w:rsidTr="0055721C">
                            <w:tc>
                              <w:tcPr>
                                <w:tcW w:w="5655" w:type="dxa"/>
                                <w:tcBorders>
                                  <w:top w:val="nil"/>
                                  <w:left w:val="single" w:sz="12" w:space="0" w:color="FFFFFF" w:themeColor="background1"/>
                                  <w:bottom w:val="nil"/>
                                  <w:right w:val="nil"/>
                                </w:tcBorders>
                                <w:shd w:val="clear" w:color="auto" w:fill="auto"/>
                              </w:tcPr>
                              <w:p w14:paraId="1E5C8463" w14:textId="77777777" w:rsidR="0002382D" w:rsidRPr="00887458" w:rsidRDefault="0002382D"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2382D" w14:paraId="4FE259C9" w14:textId="77777777" w:rsidTr="007777F5">
                                  <w:trPr>
                                    <w:jc w:val="center"/>
                                  </w:trPr>
                                  <w:tc>
                                    <w:tcPr>
                                      <w:tcW w:w="245" w:type="dxa"/>
                                      <w:tcBorders>
                                        <w:right w:val="single" w:sz="12" w:space="0" w:color="FFFFFF" w:themeColor="background1"/>
                                      </w:tcBorders>
                                      <w:shd w:val="clear" w:color="auto" w:fill="auto"/>
                                    </w:tcPr>
                                    <w:p w14:paraId="5E4F7D84" w14:textId="77777777" w:rsidR="0002382D" w:rsidRPr="00B15046" w:rsidRDefault="0002382D"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A8F2099" w14:textId="77777777" w:rsidR="0002382D" w:rsidRPr="00574F16" w:rsidRDefault="008B6F83"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75793668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02382D">
                                            <w:rPr>
                                              <w:bCs/>
                                              <w:color w:val="FFFFFF" w:themeColor="background1"/>
                                              <w:sz w:val="28"/>
                                              <w:szCs w:val="28"/>
                                              <w14:shadow w14:blurRad="50800" w14:dist="38100" w14:dir="5400000" w14:sx="100000" w14:sy="100000" w14:kx="0" w14:ky="0" w14:algn="t">
                                                <w14:srgbClr w14:val="000000">
                                                  <w14:alpha w14:val="60000"/>
                                                </w14:srgbClr>
                                              </w14:shadow>
                                            </w:rPr>
                                            <w:t>Division of Medicaid and Medical Assistance</w:t>
                                          </w:r>
                                        </w:sdtContent>
                                      </w:sdt>
                                    </w:p>
                                  </w:tc>
                                </w:tr>
                              </w:tbl>
                              <w:p w14:paraId="399B4372" w14:textId="77777777" w:rsidR="0002382D" w:rsidRDefault="0002382D" w:rsidP="001F3D16">
                                <w:pPr>
                                  <w:rPr>
                                    <w:b/>
                                    <w:bCs/>
                                    <w14:shadow w14:blurRad="50800" w14:dist="38100" w14:dir="16200000" w14:sx="100000" w14:sy="100000" w14:kx="0" w14:ky="0" w14:algn="b">
                                      <w14:srgbClr w14:val="000000">
                                        <w14:alpha w14:val="60000"/>
                                      </w14:srgbClr>
                                    </w14:shadow>
                                  </w:rPr>
                                </w:pPr>
                              </w:p>
                            </w:tc>
                          </w:tr>
                        </w:tbl>
                        <w:p w14:paraId="3C289BCE" w14:textId="77777777" w:rsidR="0002382D" w:rsidRDefault="0002382D" w:rsidP="0002382D">
                          <w:pPr>
                            <w:rPr>
                              <w:b/>
                              <w:bCs/>
                              <w:color w:val="FFFFFF" w:themeColor="background1"/>
                              <w14:shadow w14:blurRad="50800" w14:dist="38100" w14:dir="16200000" w14:sx="100000" w14:sy="100000" w14:kx="0" w14:ky="0" w14:algn="b">
                                <w14:srgbClr w14:val="000000">
                                  <w14:alpha w14:val="60000"/>
                                </w14:srgbClr>
                              </w14:shadow>
                            </w:rPr>
                          </w:pPr>
                        </w:p>
                        <w:p w14:paraId="7CEE14B6" w14:textId="77777777" w:rsidR="0002382D" w:rsidRPr="00B15046" w:rsidRDefault="0002382D" w:rsidP="0002382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339B7" id="_x0000_t202" coordsize="21600,21600" o:spt="202" path="m,l,21600r21600,l21600,xe">
              <v:stroke joinstyle="miter"/>
              <v:path gradientshapeok="t" o:connecttype="rect"/>
            </v:shapetype>
            <v:shape id="_x0000_s1035" type="#_x0000_t202" style="position:absolute;margin-left:52.8pt;margin-top:-28.75pt;width:441.6pt;height:69pt;z-index:2516817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W7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ip/fnOXZQnHA8Cx3zzvB1hT1s&#10;mPOvzCLV2DbK17/gIhVgLegtSkqwv/52H+KRAfRS0qB0cup+HpgVlKjvGrm5H04mQWvxMJneBWjs&#10;rWd369GH+hFQnUP8KIZHM8R7dTalhfodVb4KVdHFNMfaOfVn89F3gsZfwsVqFYNQXYb5jd4aHlIH&#10;VAPCb+07s6anwSOBz3AWGcs+sNHFdnysDh5kFakKOHeo9vCjMiOD/S8K0r89x6jrX1/+BgAA//8D&#10;AFBLAwQUAAYACAAAACEAAtLT8+EAAAAKAQAADwAAAGRycy9kb3ducmV2LnhtbEyPy07DMBBF90j8&#10;gzVI7FqbSikmxKmqSBUSoouWbthNYjeJ8CPEbhv4+g4rWF7N0Z1zi9XkLDubMfbBK3iYC2DGN0H3&#10;vlVweN/MJLCY0Gu0wRsF3ybCqry9KTDX4eJ35rxPLaMSH3NU0KU05JzHpjMO4zwMxtPtGEaHieLY&#10;cj3ihcqd5Qshltxh7+lDh4OpOtN87k9OwWu12eKuXjj5Y6uXt+N6+Dp8ZErd303rZ2DJTOkPhl99&#10;UoeSnOpw8joyS1lkS0IVzLLHDBgRT1LSmFqBFBnwsuD/J5RXAAAA//8DAFBLAQItABQABgAIAAAA&#10;IQC2gziS/gAAAOEBAAATAAAAAAAAAAAAAAAAAAAAAABbQ29udGVudF9UeXBlc10ueG1sUEsBAi0A&#10;FAAGAAgAAAAhADj9If/WAAAAlAEAAAsAAAAAAAAAAAAAAAAALwEAAF9yZWxzLy5yZWxzUEsBAi0A&#10;FAAGAAgAAAAhANxhZbsbAgAAMwQAAA4AAAAAAAAAAAAAAAAALgIAAGRycy9lMm9Eb2MueG1sUEsB&#10;Ai0AFAAGAAgAAAAhAALS0/PhAAAACg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02382D" w14:paraId="14773493" w14:textId="77777777" w:rsidTr="0055721C">
                      <w:tc>
                        <w:tcPr>
                          <w:tcW w:w="5655" w:type="dxa"/>
                          <w:tcBorders>
                            <w:top w:val="nil"/>
                            <w:left w:val="single" w:sz="12" w:space="0" w:color="FFFFFF" w:themeColor="background1"/>
                            <w:bottom w:val="nil"/>
                            <w:right w:val="nil"/>
                          </w:tcBorders>
                          <w:shd w:val="clear" w:color="auto" w:fill="auto"/>
                        </w:tcPr>
                        <w:p w14:paraId="1E5C8463" w14:textId="77777777" w:rsidR="0002382D" w:rsidRPr="00887458" w:rsidRDefault="0002382D"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2382D" w14:paraId="4FE259C9" w14:textId="77777777" w:rsidTr="007777F5">
                            <w:trPr>
                              <w:jc w:val="center"/>
                            </w:trPr>
                            <w:tc>
                              <w:tcPr>
                                <w:tcW w:w="245" w:type="dxa"/>
                                <w:tcBorders>
                                  <w:right w:val="single" w:sz="12" w:space="0" w:color="FFFFFF" w:themeColor="background1"/>
                                </w:tcBorders>
                                <w:shd w:val="clear" w:color="auto" w:fill="auto"/>
                              </w:tcPr>
                              <w:p w14:paraId="5E4F7D84" w14:textId="77777777" w:rsidR="0002382D" w:rsidRPr="00B15046" w:rsidRDefault="0002382D"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2A8F2099" w14:textId="77777777" w:rsidR="0002382D" w:rsidRPr="00574F16" w:rsidRDefault="008B6F83"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75793668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02382D">
                                      <w:rPr>
                                        <w:bCs/>
                                        <w:color w:val="FFFFFF" w:themeColor="background1"/>
                                        <w:sz w:val="28"/>
                                        <w:szCs w:val="28"/>
                                        <w14:shadow w14:blurRad="50800" w14:dist="38100" w14:dir="5400000" w14:sx="100000" w14:sy="100000" w14:kx="0" w14:ky="0" w14:algn="t">
                                          <w14:srgbClr w14:val="000000">
                                            <w14:alpha w14:val="60000"/>
                                          </w14:srgbClr>
                                        </w14:shadow>
                                      </w:rPr>
                                      <w:t>Division of Medicaid and Medical Assistance</w:t>
                                    </w:r>
                                  </w:sdtContent>
                                </w:sdt>
                              </w:p>
                            </w:tc>
                          </w:tr>
                        </w:tbl>
                        <w:p w14:paraId="399B4372" w14:textId="77777777" w:rsidR="0002382D" w:rsidRDefault="0002382D" w:rsidP="001F3D16">
                          <w:pPr>
                            <w:rPr>
                              <w:b/>
                              <w:bCs/>
                              <w14:shadow w14:blurRad="50800" w14:dist="38100" w14:dir="16200000" w14:sx="100000" w14:sy="100000" w14:kx="0" w14:ky="0" w14:algn="b">
                                <w14:srgbClr w14:val="000000">
                                  <w14:alpha w14:val="60000"/>
                                </w14:srgbClr>
                              </w14:shadow>
                            </w:rPr>
                          </w:pPr>
                        </w:p>
                      </w:tc>
                    </w:tr>
                  </w:tbl>
                  <w:p w14:paraId="3C289BCE" w14:textId="77777777" w:rsidR="0002382D" w:rsidRDefault="0002382D" w:rsidP="0002382D">
                    <w:pPr>
                      <w:rPr>
                        <w:b/>
                        <w:bCs/>
                        <w:color w:val="FFFFFF" w:themeColor="background1"/>
                        <w14:shadow w14:blurRad="50800" w14:dist="38100" w14:dir="16200000" w14:sx="100000" w14:sy="100000" w14:kx="0" w14:ky="0" w14:algn="b">
                          <w14:srgbClr w14:val="000000">
                            <w14:alpha w14:val="60000"/>
                          </w14:srgbClr>
                        </w14:shadow>
                      </w:rPr>
                    </w:pPr>
                  </w:p>
                  <w:p w14:paraId="7CEE14B6" w14:textId="77777777" w:rsidR="0002382D" w:rsidRPr="00B15046" w:rsidRDefault="0002382D" w:rsidP="0002382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79747" behindDoc="0" locked="0" layoutInCell="1" allowOverlap="1" wp14:anchorId="650EC7D1" wp14:editId="03148515">
          <wp:simplePos x="0" y="0"/>
          <wp:positionH relativeFrom="column">
            <wp:posOffset>-449580</wp:posOffset>
          </wp:positionH>
          <wp:positionV relativeFrom="paragraph">
            <wp:posOffset>-453390</wp:posOffset>
          </wp:positionV>
          <wp:extent cx="7767320" cy="1089025"/>
          <wp:effectExtent l="0" t="0" r="5080" b="0"/>
          <wp:wrapNone/>
          <wp:docPr id="40116351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p w14:paraId="782E445B" w14:textId="77777777" w:rsidR="0032273C" w:rsidRDefault="0032273C">
    <w:pPr>
      <w:pStyle w:val="Header"/>
    </w:pPr>
  </w:p>
  <w:p w14:paraId="22014162" w14:textId="77777777" w:rsidR="0032273C" w:rsidRDefault="0032273C">
    <w:pPr>
      <w:pStyle w:val="Header"/>
    </w:pPr>
  </w:p>
  <w:p w14:paraId="25361CDA" w14:textId="77777777" w:rsidR="0032273C" w:rsidRDefault="0032273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1398" w14:textId="77777777" w:rsidR="00C7043F" w:rsidRDefault="00C7043F">
    <w:pPr>
      <w:pStyle w:val="Header"/>
    </w:pPr>
    <w:r>
      <w:rPr>
        <w:noProof/>
      </w:rPr>
      <mc:AlternateContent>
        <mc:Choice Requires="wpg">
          <w:drawing>
            <wp:anchor distT="0" distB="0" distL="114300" distR="114300" simplePos="0" relativeHeight="251683843" behindDoc="1" locked="0" layoutInCell="1" allowOverlap="1" wp14:anchorId="4542162C" wp14:editId="135981E3">
              <wp:simplePos x="0" y="0"/>
              <wp:positionH relativeFrom="margin">
                <wp:posOffset>640080</wp:posOffset>
              </wp:positionH>
              <wp:positionV relativeFrom="paragraph">
                <wp:posOffset>-232410</wp:posOffset>
              </wp:positionV>
              <wp:extent cx="5614416" cy="731520"/>
              <wp:effectExtent l="19050" t="19050" r="43815" b="30480"/>
              <wp:wrapNone/>
              <wp:docPr id="273461465" name="Group 273461465"/>
              <wp:cNvGraphicFramePr/>
              <a:graphic xmlns:a="http://schemas.openxmlformats.org/drawingml/2006/main">
                <a:graphicData uri="http://schemas.microsoft.com/office/word/2010/wordprocessingGroup">
                  <wpg:wgp>
                    <wpg:cNvGrpSpPr/>
                    <wpg:grpSpPr>
                      <a:xfrm>
                        <a:off x="0" y="0"/>
                        <a:ext cx="5614416" cy="731520"/>
                        <a:chOff x="0" y="0"/>
                        <a:chExt cx="5614416" cy="731520"/>
                      </a:xfrm>
                    </wpg:grpSpPr>
                    <wps:wsp>
                      <wps:cNvPr id="273461466" name="Background"/>
                      <wps:cNvSpPr/>
                      <wps:spPr>
                        <a:xfrm>
                          <a:off x="0" y="0"/>
                          <a:ext cx="5614416" cy="731520"/>
                        </a:xfrm>
                        <a:prstGeom prst="rect">
                          <a:avLst/>
                        </a:prstGeom>
                        <a:solidFill>
                          <a:schemeClr val="bg1"/>
                        </a:solidFill>
                        <a:ln w="57150" cmpd="dbl">
                          <a:solidFill>
                            <a:schemeClr val="accent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3461467" name="Middle"/>
                      <wpg:cNvGrpSpPr/>
                      <wpg:grpSpPr>
                        <a:xfrm>
                          <a:off x="47625" y="66675"/>
                          <a:ext cx="5524500" cy="598170"/>
                          <a:chOff x="0" y="0"/>
                          <a:chExt cx="5524500" cy="598170"/>
                        </a:xfrm>
                      </wpg:grpSpPr>
                      <pic:pic xmlns:pic="http://schemas.openxmlformats.org/drawingml/2006/picture">
                        <pic:nvPicPr>
                          <pic:cNvPr id="273461468" name="DTI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94360"/>
                          </a:xfrm>
                          <a:prstGeom prst="rect">
                            <a:avLst/>
                          </a:prstGeom>
                          <a:noFill/>
                        </pic:spPr>
                      </pic:pic>
                      <wps:wsp>
                        <wps:cNvPr id="273461469" name="DTI Info"/>
                        <wps:cNvSpPr txBox="1">
                          <a:spLocks noChangeArrowheads="1"/>
                        </wps:cNvSpPr>
                        <wps:spPr bwMode="auto">
                          <a:xfrm>
                            <a:off x="952500" y="0"/>
                            <a:ext cx="457200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245AF" w14:textId="77777777" w:rsidR="00C7043F" w:rsidRPr="00C364C1" w:rsidRDefault="00C7043F" w:rsidP="00C7043F">
                              <w:pPr>
                                <w:shd w:val="clear" w:color="auto" w:fill="FFFFFF" w:themeFill="background1"/>
                                <w:spacing w:line="245" w:lineRule="exact"/>
                                <w:jc w:val="center"/>
                                <w:rPr>
                                  <w:rFonts w:cs="Times New Roman"/>
                                  <w:b/>
                                  <w:bCs/>
                                </w:rPr>
                              </w:pPr>
                              <w:r w:rsidRPr="00C364C1">
                                <w:rPr>
                                  <w:rFonts w:cs="Times New Roman"/>
                                  <w:b/>
                                  <w:bCs/>
                                </w:rPr>
                                <w:t>STATE OF DELAWARE</w:t>
                              </w:r>
                            </w:p>
                            <w:p w14:paraId="6A480D42" w14:textId="77777777" w:rsidR="00C7043F" w:rsidRPr="00C364C1" w:rsidRDefault="00C7043F" w:rsidP="00C7043F">
                              <w:pPr>
                                <w:shd w:val="clear" w:color="auto" w:fill="FFFFFF" w:themeFill="background1"/>
                                <w:spacing w:before="51"/>
                                <w:jc w:val="center"/>
                                <w:rPr>
                                  <w:rFonts w:cs="Times New Roman"/>
                                  <w:b/>
                                  <w:bCs/>
                                </w:rPr>
                              </w:pPr>
                              <w:r w:rsidRPr="00C364C1">
                                <w:rPr>
                                  <w:rFonts w:cs="Times New Roman"/>
                                  <w:b/>
                                  <w:bCs/>
                                </w:rPr>
                                <w:t>DEPARTMENT OF TECHNOLOGY AND INFORMATION</w:t>
                              </w:r>
                            </w:p>
                            <w:p w14:paraId="69319024" w14:textId="77777777" w:rsidR="00C7043F" w:rsidRPr="00F51940" w:rsidRDefault="00C7043F" w:rsidP="00C7043F">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wps:txbx>
                        <wps:bodyPr rot="0" vert="horz" wrap="square" lIns="0" tIns="0" rIns="0" bIns="0" anchor="t" anchorCtr="0" upright="1">
                          <a:noAutofit/>
                        </wps:bodyPr>
                      </wps:wsp>
                    </wpg:grpSp>
                  </wpg:wgp>
                </a:graphicData>
              </a:graphic>
            </wp:anchor>
          </w:drawing>
        </mc:Choice>
        <mc:Fallback xmlns:w16du="http://schemas.microsoft.com/office/word/2023/wordml/word16du">
          <w:pict>
            <v:group w14:anchorId="4542162C" id="Group 273461465" o:spid="_x0000_s1036" style="position:absolute;margin-left:50.4pt;margin-top:-18.3pt;width:442.1pt;height:57.6pt;z-index:-251632637;mso-position-horizontal-relative:margin" coordsize="56144,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E6KqTBAAAswwAAA4AAABkcnMvZTJvRG9jLnhtbLxXbU/jOBD+ftL9&#10;ByvflzalLzSirFg4VkjsLlo47WfHcRILx/bZLin36288TtKWoqXalQ6JMI5nxjNPZp4x5x83jSTP&#10;3Dqh1SpJT8YJ4YrpQqhqlfz9ePPhLCHOU1VQqRVfJS/cJR8v/vzjvDUZn+hay4JbAk6Uy1qzSmrv&#10;TTYaOVbzhroTbbiCzVLbhnpY2mpUWNqC90aOJuPxfNRqWxirGXcO3l7HzeQC/ZclZ/5bWTruiVwl&#10;EJvHp8VnHp6ji3OaVZaaWrAuDPoLUTRUKDh0cHVNPSVrKw5cNYJZ7XTpT5huRrosBeOYA2STjl9l&#10;89nqtcFcqqytzAATQPsKp192y74+f7bmwdxbQKI1FWCBq5DLprRN+AtRkg1C9jJAxjeeMHg5m6fT&#10;aTpPCIO9xWk6m3SYshqAPzBj9V8/Nxz1x472gmkNlIfbIuB+D4GHmhqOwLoMELi3RBSrZLI4nUI6&#10;c8hG0QaK9RNlTxV8A1WEOgkxgPKAlcscwPabQA350sxY5z9z3ZAgrBILtYslRZ/vnIfzQbVXCYc6&#10;LUVxI6TERegXfiUteaZQ6XmVhojBYk9LKtLCJ1ukM2gF1hjIucglHrKnh9239UYZ48q/4RH8SxWO&#10;59hpXZgBp4gMSv5F8qAj1XdeAs5QNJN45H7M/SmYTk0LHlOZjeGnT6a3wNTQYdAuAYTBd/oz3xGT&#10;Tn8b+GA8ft84pgoWeLJWfjBuhNL2LQdywK6M+hD+DjRBzHXxAlVodSQoZ9iNgCq4o87fUwuMBB8M&#10;WNZ/g0cpNXxF3UkJqbX99633QR/aBHYT0gLDrRL3z5panhB5q6CBltC5gRJxMZ0toHOJ3d3Jd3fU&#10;urnSUFop8LlhKAZ9L3uxtLr5AWR8GU6FLaoYnL1KmLf94spH5gU6Z/zyEtWABg31d+rBsOA8oBqq&#10;/HHzg1rTtYIHtvmq+6al2auOiLrBUunLtdelwHbZ4trhDQSyw3FRPOz+Rd/9X0RRSB47vwqdfyxR&#10;ThfzySwhQIjz+XwxCx6gRXrem02mUNORMGfLs3RxLGG+bTgQyD5hGsEy+O1GBkgHhPn+aAUrvw71&#10;Esdzc5SPhtqntfkQP6vIhRT+BSc1fNoQlHq+FyzQZlgcog/Xhci914+35E5XOqDXq0ZDKBDB7jR7&#10;ckTpq5qqil86A2wZ6id0+L46LvdOzaUwPXEGucsPavPVVH0DojixrzVbN8CJ8QpiuaQe7j+uFsZB&#10;T2S8yXkBDH5bYEDAwpZ9hwCxEJy33LMa6QOJC98Hqu43MOJtkCGdwKckb7/oAsYShRrHRjlmQKfp&#10;eLk8G+ptejrv2bS37ofKkXNH6YBdj3MkeowY4oxD8n8b1MvdYrlVJRZLaPtuTBO/+aRh3nQzwbwq&#10;Gmt1W3NaABfGwtkxjZkcBftyNsGGPrwcIake9vrQstuBfiT2+1PaVvkw8W/wB8v/YOhHZuy/WpzZ&#10;cQDh/SVk7Tf5Bu9AKVbHljqHkfTeNIEKi5MEhDhFQIgTBIR+GPhe7EfB2lhR1di6RxL4lueQ1vFm&#10;DNLe1Xt3jVrb/zUu/gMAAP//AwBQSwMECgAAAAAAAAAhAHKgQwghHwAAIR8AABUAAABkcnMvbWVk&#10;aWEvaW1hZ2UxLmpwZWf/2P/gABBKRklGAAEBAQBgAGAAAP/bAEMAAwICAwICAwMDAwQDAwQFCAUF&#10;BAQFCgcHBggMCgwMCwoLCw0OEhANDhEOCwsQFhARExQVFRUMDxcYFhQYEhQVFP/bAEMBAwQEBQQF&#10;CQUFCRQNCw0UFBQUFBQUFBQUFBQUFBQUFBQUFBQUFBQUFBQUFBQUFBQUFBQUFBQUFBQUFBQUFBQU&#10;FP/AABEIAIAA7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QUADimHLHlcj60MxxkV+VPxI+OnxE074h+KLS08aa3bWlvqt1FFCl0yJEqSt8&#10;lerluWVc0lONOXLynz+bZvSyqEJVY83MfqzjNIcj+H9a/KHwl8UPjT4+1yLSfDvibxJquoScrHb3&#10;bfIv+3/Ci/7b17zY/s+/tM3trBNP8QEsWk+/Dca3cMyf9+42X/x6vRxGSLBy5MRXhH7/API83DcQ&#10;SxcebD4Wcj7kJBGRyKXqDX5u/FbQ/wBoX4QWP9o6z4r1a60oMEa/03UpJYombpu+4yjkfeXvXlQ/&#10;aH+JqHcPHmuEL/09M1bUOHKuKhzUasJHNX4ppYSfssRQnGR+uy5PXk01w3cV+WWg/tlfFjQnTHic&#10;anEv/LHULWJkf/gezd/49XtXgX/gohJKUt/Gnhj903yteaFKUZf+2Ttn/wAfrKtw7j6Hwrm9Dpw3&#10;FWX13yzfJ/iPuNXWRTg8DvTRjs36V8k6ros/xq0+fVfg18Y9XiuVTdLot7qczBPb5/3sX+8wevmT&#10;xv8AEf42fDjxDLo3iTxN4k0i/i42y3blJV/vI/3WX/aWscLk08WuSnUXP/L9o0xfEEMEueVKUofz&#10;R+E/VjbRtr8hf+GgviT/AND7rv8A4HSUf8NBfEn/AKH3Xf8AwOkr1f8AVXE/8/YfeeV/rphf+fUj&#10;9ettG2vyF/4aC+JP/Q+67/4HSUf8NBfEn/ofdd/8DpKP9VcT/wA/YfeH+umF/wCfUj9ettG2vyF/&#10;4aC+JP8A0Puu/wDgdJR/w0F8Sf8Aofdd/wDA6Sj/AFVxP/P2H3h/rphf+fUj9ettG2vyF/4aC+JP&#10;/Q+67/4HSUf8NBfEn/ofdd/8DpKP9VcT/wA/YfeH+umF/wCfUj9ettG2vyF/4aC+JP8A0Puu/wDg&#10;dJR/w0F8Sf8Aofdd/wDA6Sj/AFVxP/P2H3h/rphf+fUj9dtg9OPrSEBBx8tfkUf2g/iVnH/Ce69j&#10;/r/kr61/YL+Ififx0/jgeI9dv9aiszY+T9tmaTy9/wBo3bfrtX/vmvOx2Q4nA0JV6klaJ6OA4nw+&#10;YYmOGpwl7x9hqABTWJJwRkfWk3fMCK/Ov46fFr4heGvi34ljsPEWr2enW90RDGjt5Krj7v8Adr5m&#10;cuRXZ6WcZxSyelGrVjzcx+i6HP8AFn8KRgTX5teH/wBsf4oaI487VbbWogMeXqNqn/oUe1v/AB6v&#10;fPhx+3Z4f1ow2finT5vD9y3y/aoy01vu/wBrA3L/AOPfWs4V4T2PKwXFuV4uXK58n+I+rMGjpWZp&#10;uq2muafb3+n3cN7azpvint3V0kX/AGWFaZ61sfZxlzDqKKKRRGOBX45/EyFrr4r+LIE+/Lrd4q/7&#10;32h6/Yw96/Hnx8c/GjxL/wBjDP8A+lDV9vwp/Gq+iPzrjL3qWH/xH6X/AAI+Cel/BLwRDpVssVxq&#10;dwqSalqCLta5l9/9lc7VX092avSryeGzt5bidkiiiVnZnfaqr6mrSucKpPJzX55/tc/tTa34k8Q6&#10;x4G0MTaNollI1tdy4aOe7dR86t/di/2f46+dwmDxGb4my/7ePpsbjMLkuEj7vu/ZieeftH/tEaz8&#10;Y/FF/Z2moSQ+DoJ/KsbJHZUnRf8AlrJ/eZvvfP8AdrxZV3HrQq7s4pO9ftGFwtLB0vY0fhPwrF4u&#10;rjasq1aXvBRRRXQcBoaNrOo+GtUg1DTbu402/tm3R3FvIyvE1fWHw/8A2jPDPxx0ePwH8ZbW2aWb&#10;5LHxEFWLa2z77f8APKXr8y/L/eUD73yC2d/z9aUMF4xkV5mMwFLGQXP8f8/2j2MFmVbAztH3oS+K&#10;P2ZHqvx9/Z91j4Ga+ILo/wBo6Jds32HVFTasn+w/92WvKEXecd6+s/2bvjNp/j7w63wf+I7i/wBJ&#10;1BFtdIvpvvQt/DDv/wDRTf8AAa8J+Mnwo1b4M+Or3QNSzLEo820utoVbmDd8rf8A2P8AerkwWLq8&#10;/wBTxfxw/wDJzszDB0vZrG4P+FL/AMll/KcDRRRXvHzYUUUUAFFFFABRRRQAHoK+3v8Agmn/AM1G&#10;/wC4b/7dV8QnoK+3v+Caf/NRv+4b/wC3VfO5/wD8iyr/ANu/+lH1PDP/ACNaX/b3/pMj7fJ2jntX&#10;zR46/bR0LwP421Pw5e+HtRuTp8vkyXEEke1v+A19Lkbhz3r5t+In7F3hvx34l1PXpNc1fT7/AFCQ&#10;zSKhieFW/wB3bn/x6vxqfPb3Nz9Zzj+0vYx/sz4zItfir+z58Zc2ut6Zp+m304+9qtotrN/3/jPy&#10;/wDfdcd8T/2HAbRtW+HupfbEK+YNNupFYSL/ANMpT/7N/wB9VyXxE/Yh8Y+Grd73Qbq38U2yAbo0&#10;X7NcFSP7nzK3/AWrgPhZ8cfF/wADdca0ikmOmxSbLvQ77cqhv4sf88n/AM/NXHKd/wCNA/NcZi48&#10;/wBX4gwvL/fj/XvCfDX4s+MPgD4nuLZEuI4YpNt/oV7uVG9xn/Vt/tL/AOPV+iHwv+Kui/FzwrBr&#10;WiTZRvlnt3/1ttJ/cdfWvHPGPg3wf+178O08ReH5orTxJbRbYZm+V4Jcc29x/s/7XP8AeT/a+UPh&#10;f8Q9d/Z6+Jcr3EM0KQyfZdX01/l8xf8A4pfvK3/xdVGXsd/gOzCYuvw1XhCrP2uFq/DI/UmncY9q&#10;yNC1yy8R6TZ6nYTrcWN3Ck0EyfddGGVrVrtP1uMoyjzRCvx48f8A/JafEv8A2MNx/wClDV+w9fjx&#10;4/8A+S0+Jf8AsYbj/wBKGr7bhT463+E/P+MPgw/+I/YR13D6V+Z37d91p158e7qOxRVng0+3ivGQ&#10;Ll5sM3Pr+7aNf+A1+l6t8ob1r89v29fhCnhXxjD43sJGFpr0ghu4gnEc6p97d/tL/wCgN/erzuHJ&#10;wp49Kf8AKehxXTqVMvvD7Mj5Qooor9fPxAKKKKACiiigCRJHgeFkl2OvzK6feVq+0o42/bD/AGbo&#10;gm24+JHhDauflD3RK/ylRf8Av5F7V8WHIw5HB6V7d+x38Rm+Hnxs0eGZyNN13/iWXKfw72/1L/8A&#10;fe3/AL7avDzbDzqUvrFH46XvxPo8nxMadf6vX/hVfdl/X90z/wDhkb4v/wDQlXf/AH/t/wD4uj/h&#10;kb4v/wDQlXf/AH/t/wD4uv1bwKMCvhv9a8b/ACw+4/Q/9TcB/PP/AMl/+RPyC8cfArx78NtHOq+J&#10;PD8ul6e0iQ+Y00TqGP8AD8jvXAV+jv8AwUD5+B1qT1OsQ/8AoMlfnGwwBX22T4+rmOGdesfnue5f&#10;Sy3F+wpCUUUV7582eieDPgD4++Iukxaz4b8OyarpjyNEk6TRIu5f991rbH7JPxc3bv8AhCbnb/18&#10;2/8A8XX2d+wYwT4CWmTx9vuef+B19HY6HHNfnGM4lxWHxMqUYR90/V8Bwtg8XhKVeU5e9E/KMfsk&#10;/FzOR4Juf/Am3/8Ai6+qP2HvhH4u+GUnjYeK9Ek0ePUPsP2cSyxP5uzz93KO399a+tc57ZFIxHTq&#10;a8THZ/isdQnQnGPvHuYDhrC5fiI4mlKXNEawUZwOe9fnZ8ffhR46h+LfinX9P8Oau9lJdtLb3ljG&#10;zHbs+98nzV7P8Zv20LLwbq8+i+E7CLWr+0LxT31w+LeNh/CFX5nP/AlrgfDP7fHimHUVbXfD2l3u&#10;nn7yab5kEy/99sy18lVnCfuNniZ7mOTZh/sdavy8sviicR8LP2t/HHw5u1ttUu38S6Qj7ZbbUCzX&#10;CL/sS/e/773V9DfEf4b+E/2sPAX/AAlfhKSMeIERlguWyrs68eROv5c/w/L/AA1D8TPhT4T/AGn/&#10;AAB/wmfgswR+IDGzRTImx53X/lhOv97/AGv93krXzv8AsxfE+8+FPxTt7G5ZotJ1WdbG/tpflWKT&#10;dsRv+At/N6z1h7k/gPIjVq5fVhgMyn7XC1fhkYnwW+J+rfAj4lLNcLLFaxz/AGPVdPcbWZd3znb/&#10;AH0/h/8Asmr3f9tz4Z2eoaVpvxL0Pa6ypFFezRfckibHkS/rt/4Gtct+3N8N10Dx1pvinT4dkWtR&#10;tDcBD8oniA+Y/wC8u3/vhq9R/Z3vf+Fx/su6v4RuZM3NtHNpQZxllDLvgb/gO9R/2zohD46JjhMJ&#10;PmxXD+I977UP8X/23/yRnfsHfEb+0dA1XwbeyeZLprfa7Hd2gdvnX/gL/N/21FfXOM49q/Mb9lbx&#10;DJ4W+Ofh5mLxw3rvp06nv5iNsX/vvZX6cK2c1vQlzwufYcIY2WKy1Qn/AMu/dHV+PHj/AP5LT4l/&#10;7GG4/wDShq/Yevx48f8A/JafEv8A2MNx/wClDV99wp8db/CcfGHwYf8AxH7DEArXG/Er4daT8VvB&#10;+oeG9ZiY2l0mA8e3fE/8Lr/tLXZ8Y9qQgEelfFRlKEuaJ9/Upxqx5ZfCfjX8R/BV38OPG+teGL1i&#10;8un3LQeaV2+an8D/APA1+auZzmPHpX0l+35HbD48R/ZpFaVtHt2uEX+Ft8v/ALLtr5rr90y6vPE4&#10;WlVn9o/nfMsPHCYyrQh9mQUUUV3nkhRRRQAVNa3MtnPFcwStDLAyyxOn3lbfUNFAz9nPBniBPFvg&#10;7Q9bjGxNSsobtR/d8xFb/wBmreVc4ryT9lbUP7R+AHgaVv4bDyvm/wBhmT/2WvXI+Vr+f8TS9lWn&#10;S/lkf0rhKvt6FKr/ADRPmP8A4KCf8kPtf+wxB/6BJX5wnvX6Pf8ABQT/AJIfa/8AYYg/9Akr84T3&#10;r9T4Z/5F7/xn49xd/wAjL/t2IlFFFfWnxR+l/wCwX/yb7a/9hC5/9Dr6Lk7V86fsF/8AJvtr/wBh&#10;C5/9Dr6Lk7V+GZn/AL9V/wATP6IyX/kX4f8AwxAHOB61wPxz8Q3PhX4SeLNTsWMV1Dp8nlSJ96J2&#10;G3f/AMB3bvwrvj8g3elYfizw7beMPDWraHd/8euo20lrJt+8Eddp/SvPZ6OIjKVCcafxcp+QshLN&#10;k0pO/wCtdf8AEr4ca38KvE0+ia5aNGys32e52/urqL++n+flrkERnm2r87v8qoleJY/latRq4afs&#10;qseWUT6w/YD1y5j8VeJ9CLg2Elql7t/uSK23/wBm/wDHVrhf2iPhL4lj+NHipvD/AIW1q/0+4uUu&#10;orizsJnjd5FSWTa6rt++z19EfscfBHUvh3oGoa7rtubTWdWEapayptkggXP3vRm4yv8ADtWvpXys&#10;8jk+telGlz0uSoftWC4fljsmw+FxUuWUZcx82/tbeGNb8dfBHRTaaXeajq8V3bXUtvZWzyyqfKYP&#10;8i/N/FXOfsMeF/EXhuHxhBrui6no8Ur2jwrqNpJB5jYl3ldyjd/BX1zwRhjxQFCDgYrT2a5+fqfT&#10;SyWlLMYZi5e9E/NXTfhZ4v0v4+213D4V1v8Asy38SrPHdf2dP5XkrdZ37tu3bsr9JkTnBpVAPLnJ&#10;qQ4Pfg0RpqGw8oyellCqRpS5uYK/Hjx//wAlp8S/9jDcf+lDV+w9fjx4/wD+S0+Jf+xhuP8A0oav&#10;uuFPjrf4T53jD4MP/iP2Kooor4g/RD8tv23I/L/aO8Snn97Fatz0/wCPeKvCd3y4r9Gf26PhXpni&#10;v4V3PiuONYdc8PbXW4+60sDNteJj6fPu/wD2q/OZh81fsmQ4uOLwEOX7Hun4NxJgp4XMJ832/eEo&#10;oor6E+VCiiigAoop9tbS3k8UEEW+WVlRUT7zNQM/Vz9lew/s79nzwNG2ctY+b83+27N/7NXrj9q5&#10;3wXoCeE/BeiaJGcx6ZYwWan2jVVH/oNdEeT9K/n/ABNX2ledX+aTP6VwdL2VClS/ljE+Y/8AgoJ/&#10;yQ+1/wCwxB/6BJX5wnvX6Pf8FBP+SH2v/YYg/wDQJK/OE96/U+Gf+Re/8Z+PcXf8jL/t2IlFFFfW&#10;nxR+l/7Bf/Jvtr/2ELn/ANDr6Lk7V86fsF/8m+2v/YQuf/Q6+i5O1fhmZ/79V/xM/ojJf+Rfh/8A&#10;DEXPzDivAPi58UvHPg/4y+CPD2g6dbXPh3UZbZdQuJYWZ4lefa+19/8Ad/2a+gBwR6ivkH9pI+HF&#10;/ad+Fn9qf2p/awmsfs32byvs/wDx+fJv3fN970qcvpxq13Gcfsy/IM1qSpYfmjLl96P5mDe/Gb4j&#10;+K/A3i5vEHhDQ9SNhqVnb2ltdab5sTxS+fubaz/9Mov++qj0PxF4m8KfETR4dH+HfhrTLWbQkvZL&#10;220lUliuWsTOyq4cbU8z5a8p+z+BLT4Z/EAg+Ivsja3p/nf6jdu/0zbt7bfvf+O+9dE134Mi+Img&#10;W+3XftX/AAiEJi/1GzyP7HPr/Fs/8e9q9eWFpV5TxOChzRl7v+H4PfPzf63VqqlV5+b4Ptf3p/3T&#10;vNQ/aT+Mlv4EsNSt/D2mvqU2oT2ssf2NtiRJFEyn/W/3nb8q+yrGZprOF5DslaNWfj2r8wPs3gG5&#10;+ENhn/hI0s01y62f6jfv+z2//jlfpvo7qdKtFUfu/KXazf7tcWZUsPh4xw1P4483MfU8OYmriJ1Y&#10;VZ83LGH2jaooorxT7oKKKKAGV+PHj/8A5LT4l/7GG4/9KGr9h6/Hjx//AMlp8S/9jDcf+lDV9vwp&#10;8db/AAn53xh8GH/xH7FUUUV8QfohxXxT8C2/xO+Hut+Fp5Ggi1K28lZU4MbZ3K/4Mq1+SPjPwdqn&#10;gbxVqfh7WIRb6lYyNFIo+4f9v/df71fs+wG0elfN37R/7Jlt8aro63p+qtp3iGJViQTKrQMmPucL&#10;uXn5t3zdW+X5q+qyHNY4CpKnW+CR8VxFk88wpxq4f+LE/NSinTQvC7xyfI6ttZP9qm1+tn4kFFFF&#10;Ah24hSte3/sdfDg+Pvjho8kqE2Ghf8TS5f8Ah3q37r/x7b/49Xh4RpZyq/Oz/dSv1B/ZM+Cw+D/w&#10;yjOoQhPEOsbLzUN33oT/AAQfRAf++mevm8+x0MFhJL7c/dPreHMB9ex0Zy+GHvSPfqKKK/Hj92Pl&#10;7/goJ/yQ+1/7DEH/AKBJX5wnvX6Pf8FBP+SH2v8A2GIP/QJK/OE96/WOGf8AkXv/ABn4jxd/yMv+&#10;3YiUUUV9afFH6X/sF/8AJvtr/wBhC5/9Dr6Lk7V86fsF/wDJvtr/ANhC5/8AQ6+i5O1fhmZ/79V/&#10;xM/ojJf+Rfh/8MRexFfLnx+nuI/2g/hwieKLHSInmtN+mXDS+dc/6V/BtRl+f7vzMK+o+7V8pftB&#10;2V5N+0h8M54PA669BHPaeZrLRXjGy/0wc7opVjGz7/7xW6/3axwtONWpyyMs5hz4b/t6H/pR4zPe&#10;6nN8OfHIi+I+j7l1mx23Pmz7Ldf9J+R/3H8f/A/uV0Yk1L/hONGx490xU/4RWLdEWn3yv/ZJ/e8R&#10;fc/5a/521yljoWpSeA/HsUvwjihMms2Lpa+Rqqfaebz963+k7vlz/DtX95838O3oTZ6ovxM0RE+F&#10;sX2YeF4k+1GDUiI3/skjyP8AX7fl/wBX8y7+fvbvmr161CnF/VMP/wAuve+z8On9cp+cxhLkpRg/&#10;5P5/5pnFT3etL8LbDZ8TtEjl/tm5/wBL8262MvlQfJ/x7/w/7n8dfpBpOTp1viTzf3SfP/e4r86r&#10;nwxqB+GFhAPg5C8i6vdN9hFvq+U/dW/z/wDHzu+f7v3tnyf71foppOV0u2ATyv3S/J/d4rkzLHUM&#10;YoOhH/0k+r4alzzq/wCGP8//ALeatFFFeOfdhRRRQAyvx48f/wDJafEv/Yw3H/pQ1fsPX48eP/8A&#10;ktPiX/sYbj/0oavt+FPjrf4T874w+DD/AOI/YqiiiviD9ECiiigD8WPGFt9i8beIIPL8nyr6eLZ/&#10;d+d6xj1rrPixAbP4q+Mbd9paHWbyNin3d3nvXJjmv6Aw8/aUoTP5lxUeSvJCglDwaM7j8xq/o2j6&#10;hrmqQabpdnc6lezttit7eNmeRv8Adr7c/Z2/Yih0aa28SfEJI7y9XEsGhgK0MTH/AJ7n+Nv9kfJ/&#10;vV52PzShl0earuenl2V4nM6nJQj/ANvGH+xv+y9PNfaf8QfFln5SR7Z9IsJV+Ytj/j4f/Z/uf99f&#10;3S33d601QAPSndBX4/jsbVzCv7arufuWXZdSy2h7CkOooorgPVPl7/goJ/yQ+1/7DEH/AKBJX5wn&#10;vX6Pf8FBP+SH2v8A2GIP/QJK/OE96/WOGf8AkXv/ABn4jxd/yMv+3YiUUUV9afFH6X/sF/8AJvtr&#10;/wBhC5/9Dr6Lk7V86fsF/wDJvtr/ANhC5/8AQ6+i5O1fhmZ/79V/xM/ojJf+Rfh/8MRRxmvkf9pC&#10;w0C4/aX+GE+o3eoQ6ok1l9mhgtopIW/0z5N7s6svzf7LV9cDvXzD8fkvR8fvh75GraXaW3nWnm2l&#10;15f2mb/Sf+We5d/5NXBGvUoS5qZz57/uf/b8P/SkfODWHge5+HPj2P8AtTxElp/benvO/wBgg3o2&#10;282bB5uNv3/7n8Hqa3xpvg1fid4dmOoa39pTwlFHEn2ODY0X9jkb+ZPvbP4P73fHNWIo9X/4QTxt&#10;/wAVT4Z3/wBrWO2TdBsiTNz9/wDdY3t/7K9bnl6r/wALA0XPibw4i/8ACLJuiPlb2b+zD833fubv&#10;m/3KihjsTh6XsKUvd/8Akz8vpR5KNKHJ/J/6XP8AvHl9zbeCB8LLGM3/AIgFiNZufLk+wQeZv+zw&#10;Z48/6d/Wv0r0YqdJtAv3PKXaW+lfnvcrrJ+GliB4r8LCX+17n99ug8vZ9ng/6Zff/wDrV+hOkc6b&#10;bDhz5S/Mv3TXPQ2Pq+FI8k6to/Zh/XxSNOiiiug/SAooooAhdOwr8rPiF8DviRcfErxRqFl4N1ua&#10;KXVrmeCaK1ZkZfNZ0Za/VYEYpjHbyWx+Ferl2Z1crlKVOPNzHgZtlNLNYxjVly8p+c3/AAmX7VX9&#10;zxX/AOCpP/jVH/CZftVf3PFf/gqT/wCNV+juW9KMt6V6f9ur/oEpf+AHnf6vz/6Dav8A4EfnF/wm&#10;X7VX9zxX/wCCpP8A41R/wl37VXTZ4r/8Faf/ABFfo7lvSjLelH9ur/oEpf8AgAf6v1P+g2r/AOBH&#10;5b2/7J/xk8d63dajf+HGtri/nee5vNQvIIsys29227tw+b+6tew+Bf8AgnNO0iz+MvEqIn8Vroqs&#10;xb/trJ/8RX28hzU5wBzxSrcRY+rHkg+VeRFDhbL6UuepzT/xHBfDX4O+EfhXY/Z/DWi22nsy7ZLg&#10;AtPL/vyt8xrvsccU05I+Y4H0pTgL1r5uc5VJc0mfWU6dOjHkpR5YklFFFQbhRRRQB80ft16FqXiD&#10;4N2tppVhdajdjVYH8i0gaV9u2TnavNfn8fhT43xgeDtdz/2Cp/8A4iv2UKjHNRkbTw238K+ky3PJ&#10;5dQdCEOY+OzTh2nmeI+sTqcp+OH/AAqrxx/0J2vf+Cqf/wCIo/4VV44/6E7Xv/BVP/8AEV+yXlr6&#10;UeWvpXqf611v+fSPG/1Lof8AP0+fP2JdD1Hw/wDA61tNU0+5026W8nbybuJon27/AL21q+hSOTTY&#10;wqj5RUma+NxFb6xXlXf2j73CYdYWhCgvsjenSvlb9oLS7u7+P3w7uY/CVxq8UUtru1OMT7LX/Se+&#10;z5Pl+/8APX1UDnvTGXd71g48xljsH9cpey5uU/PKLw9qK/DnxxD/AMK2v1aTV7F0tjFeb51/0r5v&#10;73y/7P8Af/3a2f8AhHr0fEHRpB8P7wIvheKL7QFuikT/ANlFfK/u/wDTL/7OvvMqGfn7x6U/HHoK&#10;w9gkj5aPDEYwhD2vw/3Y/wA0pf8Atx+bdx4Z1L/hV1hEPhjqRkTWLp/sfl3m9E8q3+f+/wDP/wCy&#10;V+iFgv8AxLbMKuxhCuF/ufLyK0ehy1BO3gp1961hS5Nj1cpyeGVSnKM+bn5fs/yk1FFFWfTBRRRQ&#10;B//ZUEsDBBQABgAIAAAAIQBRQUXj4AAAAAoBAAAPAAAAZHJzL2Rvd25yZXYueG1sTI9BS8NAFITv&#10;gv9heYK3djeWxjRmU0pRT0WwFaS3bfKahGbfhuw2Sf+9z5MehxlmvsnWk23FgL1vHGmI5goEUuHK&#10;hioNX4e3WQLCB0OlaR2hhht6WOf3d5lJSzfSJw77UAkuIZ8aDXUIXSqlL2q0xs9dh8Te2fXWBJZ9&#10;JcvejFxuW/mkVCytaYgXatPhtsbisr9aDe+jGTeL6HXYXc7b2/Gw/PjeRaj148O0eQERcAp/YfjF&#10;Z3TImenkrlR60bJWitGDhtkijkFwYpUs+d1Jw3MSg8wz+f9C/gM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8IToqpMEAACzDAAADgAAAAAAAAAAAAAAAAA8AgAAZHJz&#10;L2Uyb0RvYy54bWxQSwECLQAKAAAAAAAAACEAcqBDCCEfAAAhHwAAFQAAAAAAAAAAAAAAAAD7BgAA&#10;ZHJzL21lZGlhL2ltYWdlMS5qcGVnUEsBAi0AFAAGAAgAAAAhAFFBRePgAAAACgEAAA8AAAAAAAAA&#10;AAAAAAAATyYAAGRycy9kb3ducmV2LnhtbFBLAQItABQABgAIAAAAIQBYYLMbugAAACIBAAAZAAAA&#10;AAAAAAAAAAAAAFwnAABkcnMvX3JlbHMvZTJvRG9jLnhtbC5yZWxzUEsFBgAAAAAGAAYAfQEAAE0o&#10;AAAAAA==&#10;">
              <v:rect id="Background" o:spid="_x0000_s1037" style="position:absolute;width:56144;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H/nyAAAAOIAAAAPAAAAZHJzL2Rvd25yZXYueG1sRI/NasMw&#10;EITvgb6D2EJuiZw/JbhRQl0IhN7iFnpdrK3tRFq5lpo4b18VCj0OM/MNs90Pzoor9aH1rGE2zUAQ&#10;V960XGt4fztMNiBCRDZoPZOGOwXY7x5GW8yNv/GJrmWsRYJwyFFDE2OXSxmqhhyGqe+Ik/fpe4cx&#10;yb6Wpsdbgjsr51mmpMOW00KDHb00VF3Kb6ehuHxYZQu+F8Z+rSy3Z/VanrUePw7PTyAiDfE//Nc+&#10;Gg3z9WKpZkul4PdSugNy9wMAAP//AwBQSwECLQAUAAYACAAAACEA2+H2y+4AAACFAQAAEwAAAAAA&#10;AAAAAAAAAAAAAAAAW0NvbnRlbnRfVHlwZXNdLnhtbFBLAQItABQABgAIAAAAIQBa9CxbvwAAABUB&#10;AAALAAAAAAAAAAAAAAAAAB8BAABfcmVscy8ucmVsc1BLAQItABQABgAIAAAAIQCV9H/nyAAAAOIA&#10;AAAPAAAAAAAAAAAAAAAAAAcCAABkcnMvZG93bnJldi54bWxQSwUGAAAAAAMAAwC3AAAA/AIAAAAA&#10;" fillcolor="white [3212]" strokecolor="#5b9bd5 [3204]" strokeweight="4.5pt">
                <v:stroke linestyle="thinThin"/>
              </v:rect>
              <v:group id="Middle" o:spid="_x0000_s1038" style="position:absolute;left:476;top:666;width:55245;height:5982" coordsize="5524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052ywAAAOIAAAAPAAAAZHJzL2Rvd25yZXYueG1sRI9Pa8JA&#10;FMTvBb/D8oTe6iZqo6SuItKKByn4B6S3R/aZBLNvQ3abxG/vCoUeh5n5DbNY9aYSLTWutKwgHkUg&#10;iDOrS84VnE9fb3MQziNrrCyTgjs5WC0HLwtMte34QO3R5yJA2KWooPC+TqV0WUEG3cjWxMG72sag&#10;D7LJpW6wC3BTyXEUJdJgyWGhwJo2BWW3469RsO2wW0/iz3Z/u27uP6f378s+JqVeh/36A4Sn3v+H&#10;/9o7rWA8m0yTeJrM4Hkp3AG5fAAAAP//AwBQSwECLQAUAAYACAAAACEA2+H2y+4AAACFAQAAEwAA&#10;AAAAAAAAAAAAAAAAAAAAW0NvbnRlbnRfVHlwZXNdLnhtbFBLAQItABQABgAIAAAAIQBa9CxbvwAA&#10;ABUBAAALAAAAAAAAAAAAAAAAAB8BAABfcmVscy8ucmVsc1BLAQItABQABgAIAAAAIQAgl052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TI Logo" o:spid="_x0000_s1039" type="#_x0000_t75" style="position:absolute;width:11099;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7OxQAAAOIAAAAPAAAAZHJzL2Rvd25yZXYueG1sRE/LisIw&#10;FN0L/kO4gjtNfVDHahQRBwZhFtZxf2muTbG5KU20nb+fLIRZHs57u+9tLV7U+sqxgtk0AUFcOF1x&#10;qeDn+jn5AOEDssbaMSn4JQ/73XCwxUy7ji/0ykMpYgj7DBWYEJpMSl8YsuinriGO3N21FkOEbSl1&#10;i10Mt7WcJ0kqLVYcGww2dDRUPPKnVcCy60xVrg/ft9Nqndvicr77XqnxqD9sQATqw7/47f7SCuar&#10;xTKdLdO4OV6Kd0Du/gAAAP//AwBQSwECLQAUAAYACAAAACEA2+H2y+4AAACFAQAAEwAAAAAAAAAA&#10;AAAAAAAAAAAAW0NvbnRlbnRfVHlwZXNdLnhtbFBLAQItABQABgAIAAAAIQBa9CxbvwAAABUBAAAL&#10;AAAAAAAAAAAAAAAAAB8BAABfcmVscy8ucmVsc1BLAQItABQABgAIAAAAIQDf+E7OxQAAAOIAAAAP&#10;AAAAAAAAAAAAAAAAAAcCAABkcnMvZG93bnJldi54bWxQSwUGAAAAAAMAAwC3AAAA+QIAAAAA&#10;">
                  <v:imagedata r:id="rId2" o:title=""/>
                </v:shape>
                <v:shapetype id="_x0000_t202" coordsize="21600,21600" o:spt="202" path="m,l,21600r21600,l21600,xe">
                  <v:stroke joinstyle="miter"/>
                  <v:path gradientshapeok="t" o:connecttype="rect"/>
                </v:shapetype>
                <v:shape id="DTI Info" o:spid="_x0000_s1040" type="#_x0000_t202" style="position:absolute;left:9525;width:45720;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Q6OywAAAOIAAAAPAAAAZHJzL2Rvd25yZXYueG1sRI9Pa8JA&#10;FMTvQr/D8gq9iG5MJW1TV2m1gof24B88P7KvSWj2bdhdTfz2riD0OMzMb5jZojeNOJPztWUFk3EC&#10;griwuuZSwWG/Hr2C8AFZY2OZFFzIw2L+MJhhrm3HWzrvQikihH2OCqoQ2lxKX1Rk0I9tSxy9X+sM&#10;hihdKbXDLsJNI9MkyaTBmuNChS0tKyr+diejIFu5U7fl5XB1+PrGn7ZMj5+Xo1JPj/3HO4hAffgP&#10;39sbrSB9eZ5mk2n2BrdL8Q7I+RUAAP//AwBQSwECLQAUAAYACAAAACEA2+H2y+4AAACFAQAAEwAA&#10;AAAAAAAAAAAAAAAAAAAAW0NvbnRlbnRfVHlwZXNdLnhtbFBLAQItABQABgAIAAAAIQBa9CxbvwAA&#10;ABUBAAALAAAAAAAAAAAAAAAAAB8BAABfcmVscy8ucmVsc1BLAQItABQABgAIAAAAIQAArQ6OywAA&#10;AOIAAAAPAAAAAAAAAAAAAAAAAAcCAABkcnMvZG93bnJldi54bWxQSwUGAAAAAAMAAwC3AAAA/wIA&#10;AAAA&#10;" stroked="f">
                  <v:textbox inset="0,0,0,0">
                    <w:txbxContent>
                      <w:p w14:paraId="375245AF" w14:textId="77777777" w:rsidR="00C7043F" w:rsidRPr="00C364C1" w:rsidRDefault="00C7043F" w:rsidP="00C7043F">
                        <w:pPr>
                          <w:shd w:val="clear" w:color="auto" w:fill="FFFFFF" w:themeFill="background1"/>
                          <w:spacing w:line="245" w:lineRule="exact"/>
                          <w:jc w:val="center"/>
                          <w:rPr>
                            <w:rFonts w:cs="Times New Roman"/>
                            <w:b/>
                            <w:bCs/>
                          </w:rPr>
                        </w:pPr>
                        <w:r w:rsidRPr="00C364C1">
                          <w:rPr>
                            <w:rFonts w:cs="Times New Roman"/>
                            <w:b/>
                            <w:bCs/>
                          </w:rPr>
                          <w:t>STATE OF DELAWARE</w:t>
                        </w:r>
                      </w:p>
                      <w:p w14:paraId="6A480D42" w14:textId="77777777" w:rsidR="00C7043F" w:rsidRPr="00C364C1" w:rsidRDefault="00C7043F" w:rsidP="00C7043F">
                        <w:pPr>
                          <w:shd w:val="clear" w:color="auto" w:fill="FFFFFF" w:themeFill="background1"/>
                          <w:spacing w:before="51"/>
                          <w:jc w:val="center"/>
                          <w:rPr>
                            <w:rFonts w:cs="Times New Roman"/>
                            <w:b/>
                            <w:bCs/>
                          </w:rPr>
                        </w:pPr>
                        <w:r w:rsidRPr="00C364C1">
                          <w:rPr>
                            <w:rFonts w:cs="Times New Roman"/>
                            <w:b/>
                            <w:bCs/>
                          </w:rPr>
                          <w:t>DEPARTMENT OF TECHNOLOGY AND INFORMATION</w:t>
                        </w:r>
                      </w:p>
                      <w:p w14:paraId="69319024" w14:textId="77777777" w:rsidR="00C7043F" w:rsidRPr="00F51940" w:rsidRDefault="00C7043F" w:rsidP="00C7043F">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v:textbox>
                </v:shape>
              </v:group>
              <w10:wrap anchorx="margin"/>
            </v:group>
          </w:pict>
        </mc:Fallback>
      </mc:AlternateContent>
    </w:r>
  </w:p>
  <w:p w14:paraId="47AD8583" w14:textId="77777777" w:rsidR="00C7043F" w:rsidRDefault="00C7043F">
    <w:pPr>
      <w:pStyle w:val="Header"/>
    </w:pPr>
  </w:p>
  <w:p w14:paraId="66E7BD84" w14:textId="77777777" w:rsidR="00C7043F" w:rsidRDefault="00C7043F">
    <w:pPr>
      <w:pStyle w:val="Header"/>
    </w:pPr>
  </w:p>
  <w:p w14:paraId="635E635E" w14:textId="77777777" w:rsidR="00C7043F" w:rsidRDefault="00C7043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D167" w14:textId="77777777" w:rsidR="00C7043F" w:rsidRDefault="00C7043F">
    <w:pPr>
      <w:pStyle w:val="Header"/>
    </w:pPr>
    <w:r>
      <w:rPr>
        <w:noProof/>
      </w:rPr>
      <mc:AlternateContent>
        <mc:Choice Requires="wps">
          <w:drawing>
            <wp:anchor distT="0" distB="0" distL="114300" distR="114300" simplePos="0" relativeHeight="251687939" behindDoc="0" locked="0" layoutInCell="1" allowOverlap="1" wp14:anchorId="6BD89B28" wp14:editId="6FC5487C">
              <wp:simplePos x="0" y="0"/>
              <wp:positionH relativeFrom="column">
                <wp:posOffset>670560</wp:posOffset>
              </wp:positionH>
              <wp:positionV relativeFrom="paragraph">
                <wp:posOffset>-353695</wp:posOffset>
              </wp:positionV>
              <wp:extent cx="5608320" cy="876300"/>
              <wp:effectExtent l="0" t="0" r="0" b="0"/>
              <wp:wrapNone/>
              <wp:docPr id="2067225988"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C7043F" w14:paraId="3ADBBBA3" w14:textId="77777777" w:rsidTr="0055721C">
                            <w:tc>
                              <w:tcPr>
                                <w:tcW w:w="5655" w:type="dxa"/>
                                <w:tcBorders>
                                  <w:top w:val="nil"/>
                                  <w:left w:val="single" w:sz="12" w:space="0" w:color="FFFFFF" w:themeColor="background1"/>
                                  <w:bottom w:val="nil"/>
                                  <w:right w:val="nil"/>
                                </w:tcBorders>
                                <w:shd w:val="clear" w:color="auto" w:fill="auto"/>
                              </w:tcPr>
                              <w:p w14:paraId="4649F304" w14:textId="77777777" w:rsidR="00C7043F" w:rsidRPr="00887458" w:rsidRDefault="00C7043F"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7043F" w14:paraId="7D7AC6DE" w14:textId="77777777" w:rsidTr="007777F5">
                                  <w:trPr>
                                    <w:jc w:val="center"/>
                                  </w:trPr>
                                  <w:tc>
                                    <w:tcPr>
                                      <w:tcW w:w="245" w:type="dxa"/>
                                      <w:tcBorders>
                                        <w:right w:val="single" w:sz="12" w:space="0" w:color="FFFFFF" w:themeColor="background1"/>
                                      </w:tcBorders>
                                      <w:shd w:val="clear" w:color="auto" w:fill="auto"/>
                                    </w:tcPr>
                                    <w:p w14:paraId="1DFCBA38" w14:textId="77777777" w:rsidR="00C7043F" w:rsidRPr="00B15046" w:rsidRDefault="00C7043F"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380C10D" w14:textId="77777777" w:rsidR="00C7043F" w:rsidRPr="00574F16" w:rsidRDefault="008B6F83"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65630234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C7043F">
                                            <w:rPr>
                                              <w:bCs/>
                                              <w:color w:val="FFFFFF" w:themeColor="background1"/>
                                              <w:sz w:val="28"/>
                                              <w:szCs w:val="28"/>
                                              <w14:shadow w14:blurRad="50800" w14:dist="38100" w14:dir="5400000" w14:sx="100000" w14:sy="100000" w14:kx="0" w14:ky="0" w14:algn="t">
                                                <w14:srgbClr w14:val="000000">
                                                  <w14:alpha w14:val="60000"/>
                                                </w14:srgbClr>
                                              </w14:shadow>
                                            </w:rPr>
                                            <w:t>Division of Medicaid and Medical Assistance</w:t>
                                          </w:r>
                                        </w:sdtContent>
                                      </w:sdt>
                                    </w:p>
                                  </w:tc>
                                </w:tr>
                              </w:tbl>
                              <w:p w14:paraId="6A2C26DC" w14:textId="77777777" w:rsidR="00C7043F" w:rsidRDefault="00C7043F" w:rsidP="001F3D16">
                                <w:pPr>
                                  <w:rPr>
                                    <w:b/>
                                    <w:bCs/>
                                    <w14:shadow w14:blurRad="50800" w14:dist="38100" w14:dir="16200000" w14:sx="100000" w14:sy="100000" w14:kx="0" w14:ky="0" w14:algn="b">
                                      <w14:srgbClr w14:val="000000">
                                        <w14:alpha w14:val="60000"/>
                                      </w14:srgbClr>
                                    </w14:shadow>
                                  </w:rPr>
                                </w:pPr>
                              </w:p>
                            </w:tc>
                          </w:tr>
                        </w:tbl>
                        <w:p w14:paraId="1ABA1D68" w14:textId="77777777" w:rsidR="00C7043F" w:rsidRDefault="00C7043F" w:rsidP="00C7043F">
                          <w:pPr>
                            <w:rPr>
                              <w:b/>
                              <w:bCs/>
                              <w:color w:val="FFFFFF" w:themeColor="background1"/>
                              <w14:shadow w14:blurRad="50800" w14:dist="38100" w14:dir="16200000" w14:sx="100000" w14:sy="100000" w14:kx="0" w14:ky="0" w14:algn="b">
                                <w14:srgbClr w14:val="000000">
                                  <w14:alpha w14:val="60000"/>
                                </w14:srgbClr>
                              </w14:shadow>
                            </w:rPr>
                          </w:pPr>
                        </w:p>
                        <w:p w14:paraId="7106D34E" w14:textId="77777777" w:rsidR="00C7043F" w:rsidRPr="00B15046" w:rsidRDefault="00C7043F" w:rsidP="00C7043F">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89B28" id="_x0000_t202" coordsize="21600,21600" o:spt="202" path="m,l,21600r21600,l21600,xe">
              <v:stroke joinstyle="miter"/>
              <v:path gradientshapeok="t" o:connecttype="rect"/>
            </v:shapetype>
            <v:shape id="_x0000_s1041" type="#_x0000_t202" style="position:absolute;margin-left:52.8pt;margin-top:-27.85pt;width:441.6pt;height:69pt;z-index:2516879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YTGw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C57gMsoPihPNZ6Kh3hq8rbGLD&#10;nH9lFrnGvlG//gUXqQCLQW9RUoL99bf7EI8UoJeSBrWTU/fzwKygRH3XSM79cDIJYouHyfQuYGNv&#10;Pbtbjz7Uj4DyHOJPMTyaId6rsykt1O8o81Woii6mOdbOqT+bj75TNH4TLlarGITyMsxv9NbwkDrA&#10;GiB+a9+ZNT0PHhl8hrPKWPaBji62I2R18CCryFUAukO1xx+lGSnsv1HQ/u05Rl0/+/I3AAAA//8D&#10;AFBLAwQUAAYACAAAACEAiSjAj+EAAAAKAQAADwAAAGRycy9kb3ducmV2LnhtbEyPy07DMBBF90j8&#10;gzVI7FqHoBQ3jVNVkSokBIuWbtg58TSJ8CPEbhv4eoZVWV7N0Z1zi/VkDTvjGHrvJDzME2DoGq97&#10;10o4vG9nAliIymllvEMJ3xhgXd7eFCrX/uJ2eN7HllGJC7mS0MU45JyHpkOrwtwP6Oh29KNVkeLY&#10;cj2qC5Vbw9MkWXCrekcfOjVg1WHzuT9ZCS/V9k3t6tSKH1M9vx43w9fhI5Py/m7arIBFnOIVhj99&#10;UoeSnGp/cjowQznJFoRKmGXZEzAilkLQmFqCSB+BlwX/P6H8BQAA//8DAFBLAQItABQABgAIAAAA&#10;IQC2gziS/gAAAOEBAAATAAAAAAAAAAAAAAAAAAAAAABbQ29udGVudF9UeXBlc10ueG1sUEsBAi0A&#10;FAAGAAgAAAAhADj9If/WAAAAlAEAAAsAAAAAAAAAAAAAAAAALwEAAF9yZWxzLy5yZWxzUEsBAi0A&#10;FAAGAAgAAAAhAFlvBhMbAgAANAQAAA4AAAAAAAAAAAAAAAAALgIAAGRycy9lMm9Eb2MueG1sUEsB&#10;Ai0AFAAGAAgAAAAhAIkowI/hAAAACg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7043F" w14:paraId="3ADBBBA3" w14:textId="77777777" w:rsidTr="0055721C">
                      <w:tc>
                        <w:tcPr>
                          <w:tcW w:w="5655" w:type="dxa"/>
                          <w:tcBorders>
                            <w:top w:val="nil"/>
                            <w:left w:val="single" w:sz="12" w:space="0" w:color="FFFFFF" w:themeColor="background1"/>
                            <w:bottom w:val="nil"/>
                            <w:right w:val="nil"/>
                          </w:tcBorders>
                          <w:shd w:val="clear" w:color="auto" w:fill="auto"/>
                        </w:tcPr>
                        <w:p w14:paraId="4649F304" w14:textId="77777777" w:rsidR="00C7043F" w:rsidRPr="00887458" w:rsidRDefault="00C7043F"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7043F" w14:paraId="7D7AC6DE" w14:textId="77777777" w:rsidTr="007777F5">
                            <w:trPr>
                              <w:jc w:val="center"/>
                            </w:trPr>
                            <w:tc>
                              <w:tcPr>
                                <w:tcW w:w="245" w:type="dxa"/>
                                <w:tcBorders>
                                  <w:right w:val="single" w:sz="12" w:space="0" w:color="FFFFFF" w:themeColor="background1"/>
                                </w:tcBorders>
                                <w:shd w:val="clear" w:color="auto" w:fill="auto"/>
                              </w:tcPr>
                              <w:p w14:paraId="1DFCBA38" w14:textId="77777777" w:rsidR="00C7043F" w:rsidRPr="00B15046" w:rsidRDefault="00C7043F"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380C10D" w14:textId="77777777" w:rsidR="00C7043F" w:rsidRPr="00574F16" w:rsidRDefault="008B6F83"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65630234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C7043F">
                                      <w:rPr>
                                        <w:bCs/>
                                        <w:color w:val="FFFFFF" w:themeColor="background1"/>
                                        <w:sz w:val="28"/>
                                        <w:szCs w:val="28"/>
                                        <w14:shadow w14:blurRad="50800" w14:dist="38100" w14:dir="5400000" w14:sx="100000" w14:sy="100000" w14:kx="0" w14:ky="0" w14:algn="t">
                                          <w14:srgbClr w14:val="000000">
                                            <w14:alpha w14:val="60000"/>
                                          </w14:srgbClr>
                                        </w14:shadow>
                                      </w:rPr>
                                      <w:t>Division of Medicaid and Medical Assistance</w:t>
                                    </w:r>
                                  </w:sdtContent>
                                </w:sdt>
                              </w:p>
                            </w:tc>
                          </w:tr>
                        </w:tbl>
                        <w:p w14:paraId="6A2C26DC" w14:textId="77777777" w:rsidR="00C7043F" w:rsidRDefault="00C7043F" w:rsidP="001F3D16">
                          <w:pPr>
                            <w:rPr>
                              <w:b/>
                              <w:bCs/>
                              <w14:shadow w14:blurRad="50800" w14:dist="38100" w14:dir="16200000" w14:sx="100000" w14:sy="100000" w14:kx="0" w14:ky="0" w14:algn="b">
                                <w14:srgbClr w14:val="000000">
                                  <w14:alpha w14:val="60000"/>
                                </w14:srgbClr>
                              </w14:shadow>
                            </w:rPr>
                          </w:pPr>
                        </w:p>
                      </w:tc>
                    </w:tr>
                  </w:tbl>
                  <w:p w14:paraId="1ABA1D68" w14:textId="77777777" w:rsidR="00C7043F" w:rsidRDefault="00C7043F" w:rsidP="00C7043F">
                    <w:pPr>
                      <w:rPr>
                        <w:b/>
                        <w:bCs/>
                        <w:color w:val="FFFFFF" w:themeColor="background1"/>
                        <w14:shadow w14:blurRad="50800" w14:dist="38100" w14:dir="16200000" w14:sx="100000" w14:sy="100000" w14:kx="0" w14:ky="0" w14:algn="b">
                          <w14:srgbClr w14:val="000000">
                            <w14:alpha w14:val="60000"/>
                          </w14:srgbClr>
                        </w14:shadow>
                      </w:rPr>
                    </w:pPr>
                  </w:p>
                  <w:p w14:paraId="7106D34E" w14:textId="77777777" w:rsidR="00C7043F" w:rsidRPr="00B15046" w:rsidRDefault="00C7043F" w:rsidP="00C7043F">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6915" behindDoc="0" locked="0" layoutInCell="1" allowOverlap="1" wp14:anchorId="7E7AC018" wp14:editId="46284D15">
          <wp:simplePos x="0" y="0"/>
          <wp:positionH relativeFrom="column">
            <wp:posOffset>-381000</wp:posOffset>
          </wp:positionH>
          <wp:positionV relativeFrom="paragraph">
            <wp:posOffset>-311150</wp:posOffset>
          </wp:positionV>
          <wp:extent cx="914400" cy="913765"/>
          <wp:effectExtent l="57150" t="19050" r="57150" b="95885"/>
          <wp:wrapNone/>
          <wp:docPr id="30063963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5891" behindDoc="0" locked="0" layoutInCell="1" allowOverlap="1" wp14:anchorId="1321FBEB" wp14:editId="19CA1F52">
          <wp:simplePos x="0" y="0"/>
          <wp:positionH relativeFrom="column">
            <wp:posOffset>-449580</wp:posOffset>
          </wp:positionH>
          <wp:positionV relativeFrom="paragraph">
            <wp:posOffset>-441960</wp:posOffset>
          </wp:positionV>
          <wp:extent cx="7767320" cy="1089025"/>
          <wp:effectExtent l="0" t="0" r="5080" b="0"/>
          <wp:wrapNone/>
          <wp:docPr id="53660505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p w14:paraId="548B0C12" w14:textId="77777777" w:rsidR="00C7043F" w:rsidRDefault="00C7043F">
    <w:pPr>
      <w:pStyle w:val="Header"/>
    </w:pPr>
  </w:p>
  <w:p w14:paraId="755AFC75" w14:textId="77777777" w:rsidR="00C7043F" w:rsidRDefault="00C7043F">
    <w:pPr>
      <w:pStyle w:val="Header"/>
    </w:pPr>
  </w:p>
  <w:p w14:paraId="3E940040" w14:textId="77777777" w:rsidR="00C7043F" w:rsidRDefault="00C70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4314" w14:textId="77777777" w:rsidR="009E4390" w:rsidRDefault="009E4390">
    <w:pPr>
      <w:pStyle w:val="Header"/>
    </w:pPr>
    <w:r>
      <w:rPr>
        <w:noProof/>
      </w:rPr>
      <mc:AlternateContent>
        <mc:Choice Requires="wps">
          <w:drawing>
            <wp:anchor distT="0" distB="0" distL="114300" distR="114300" simplePos="0" relativeHeight="251665411" behindDoc="0" locked="0" layoutInCell="1" allowOverlap="1" wp14:anchorId="31207ACC" wp14:editId="4613A692">
              <wp:simplePos x="0" y="0"/>
              <wp:positionH relativeFrom="column">
                <wp:posOffset>213360</wp:posOffset>
              </wp:positionH>
              <wp:positionV relativeFrom="paragraph">
                <wp:posOffset>-388620</wp:posOffset>
              </wp:positionV>
              <wp:extent cx="5608320" cy="876300"/>
              <wp:effectExtent l="0" t="0" r="0" b="0"/>
              <wp:wrapNone/>
              <wp:docPr id="273461441"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9E4390" w14:paraId="561BEB25" w14:textId="77777777" w:rsidTr="0055721C">
                            <w:tc>
                              <w:tcPr>
                                <w:tcW w:w="5655" w:type="dxa"/>
                                <w:tcBorders>
                                  <w:top w:val="nil"/>
                                  <w:left w:val="single" w:sz="12" w:space="0" w:color="FFFFFF" w:themeColor="background1"/>
                                  <w:bottom w:val="nil"/>
                                  <w:right w:val="nil"/>
                                </w:tcBorders>
                                <w:shd w:val="clear" w:color="auto" w:fill="auto"/>
                              </w:tcPr>
                              <w:p w14:paraId="02B25AF5" w14:textId="77777777" w:rsidR="009E4390" w:rsidRPr="00887458" w:rsidRDefault="009E4390"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E4390" w14:paraId="0C6B783E" w14:textId="77777777" w:rsidTr="007777F5">
                                  <w:trPr>
                                    <w:jc w:val="center"/>
                                  </w:trPr>
                                  <w:tc>
                                    <w:tcPr>
                                      <w:tcW w:w="245" w:type="dxa"/>
                                      <w:tcBorders>
                                        <w:right w:val="single" w:sz="12" w:space="0" w:color="FFFFFF" w:themeColor="background1"/>
                                      </w:tcBorders>
                                      <w:shd w:val="clear" w:color="auto" w:fill="auto"/>
                                    </w:tcPr>
                                    <w:p w14:paraId="0F580A20" w14:textId="77777777" w:rsidR="009E4390" w:rsidRPr="00B15046" w:rsidRDefault="009E4390"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F892C0B" w14:textId="77777777" w:rsidR="009E4390" w:rsidRPr="00574F16" w:rsidRDefault="008B6F83"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414864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9E4390">
                                            <w:rPr>
                                              <w:bCs/>
                                              <w:color w:val="FFFFFF" w:themeColor="background1"/>
                                              <w:sz w:val="28"/>
                                              <w:szCs w:val="28"/>
                                              <w14:shadow w14:blurRad="50800" w14:dist="38100" w14:dir="5400000" w14:sx="100000" w14:sy="100000" w14:kx="0" w14:ky="0" w14:algn="t">
                                                <w14:srgbClr w14:val="000000">
                                                  <w14:alpha w14:val="60000"/>
                                                </w14:srgbClr>
                                              </w14:shadow>
                                            </w:rPr>
                                            <w:t>Division of Medicaid and Medical Assistance</w:t>
                                          </w:r>
                                        </w:sdtContent>
                                      </w:sdt>
                                    </w:p>
                                  </w:tc>
                                </w:tr>
                              </w:tbl>
                              <w:p w14:paraId="11F098A0" w14:textId="77777777" w:rsidR="009E4390" w:rsidRDefault="009E4390" w:rsidP="001F3D16">
                                <w:pPr>
                                  <w:rPr>
                                    <w:b/>
                                    <w:bCs/>
                                    <w14:shadow w14:blurRad="50800" w14:dist="38100" w14:dir="16200000" w14:sx="100000" w14:sy="100000" w14:kx="0" w14:ky="0" w14:algn="b">
                                      <w14:srgbClr w14:val="000000">
                                        <w14:alpha w14:val="60000"/>
                                      </w14:srgbClr>
                                    </w14:shadow>
                                  </w:rPr>
                                </w:pPr>
                              </w:p>
                            </w:tc>
                          </w:tr>
                        </w:tbl>
                        <w:p w14:paraId="0818CD0D" w14:textId="77777777" w:rsidR="009E4390" w:rsidRDefault="009E4390" w:rsidP="009E4390">
                          <w:pPr>
                            <w:rPr>
                              <w:b/>
                              <w:bCs/>
                              <w:color w:val="FFFFFF" w:themeColor="background1"/>
                              <w14:shadow w14:blurRad="50800" w14:dist="38100" w14:dir="16200000" w14:sx="100000" w14:sy="100000" w14:kx="0" w14:ky="0" w14:algn="b">
                                <w14:srgbClr w14:val="000000">
                                  <w14:alpha w14:val="60000"/>
                                </w14:srgbClr>
                              </w14:shadow>
                            </w:rPr>
                          </w:pPr>
                        </w:p>
                        <w:p w14:paraId="3A7F20B3" w14:textId="77777777" w:rsidR="009E4390" w:rsidRPr="00B15046" w:rsidRDefault="009E4390" w:rsidP="009E4390">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07ACC" id="_x0000_t202" coordsize="21600,21600" o:spt="202" path="m,l,21600r21600,l21600,xe">
              <v:stroke joinstyle="miter"/>
              <v:path gradientshapeok="t" o:connecttype="rect"/>
            </v:shapetype>
            <v:shape id="_x0000_s1027" type="#_x0000_t202" style="position:absolute;margin-left:16.8pt;margin-top:-30.6pt;width:441.6pt;height:69pt;z-index:251665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a2nGQ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riZo4dFCccz0LHvDN8XWEPG+b8&#10;K7NINbaN8vUvuEgFWAt6i5IS7K+/3Yd4ZAC9lDQonZy6nwdmBSXqu0Zu7oeTSdBaPEymdwEae+vZ&#10;3Xr0oX4EVOcQP4rh0QzxXp1NaaF+R5WvQlV0Mc2xdk792Xz0naDxl3CxWsUgVJdhfqO3hofUAdWA&#10;8Fv7zqzpafBI4DOcRcayD2x0sR0fq4MHWUWqAs4dqj38qMzIYP+LgvRvzzHq+teXvwEAAP//AwBQ&#10;SwMEFAAGAAgAAAAhAFPf5vPhAAAACQEAAA8AAABkcnMvZG93bnJldi54bWxMj8FKw0AQhu+C77CM&#10;4K3dJMVY02xKCRRB9NDai7dNdpqEZmdjdttGn97xpKdhmI9/vj9fT7YXFxx950hBPI9AINXOdNQo&#10;OLxvZ0sQPmgyuneECr7Qw7q4vcl1ZtyVdnjZh0ZwCPlMK2hDGDIpfd2i1X7uBiS+Hd1odeB1bKQZ&#10;9ZXDbS+TKEql1R3xh1YPWLZYn/Znq+Cl3L7pXZXY5XdfPr8eN8Pn4eNBqfu7abMCEXAKfzD86rM6&#10;FOxUuTMZL3oFi0XKpIJZGicgGHiKU+5SKXjkKYtc/m9Q/AAAAP//AwBQSwECLQAUAAYACAAAACEA&#10;toM4kv4AAADhAQAAEwAAAAAAAAAAAAAAAAAAAAAAW0NvbnRlbnRfVHlwZXNdLnhtbFBLAQItABQA&#10;BgAIAAAAIQA4/SH/1gAAAJQBAAALAAAAAAAAAAAAAAAAAC8BAABfcmVscy8ucmVsc1BLAQItABQA&#10;BgAIAAAAIQBh7a2nGQIAADMEAAAOAAAAAAAAAAAAAAAAAC4CAABkcnMvZTJvRG9jLnhtbFBLAQIt&#10;ABQABgAIAAAAIQBT3+bz4QAAAAkBAAAPAAAAAAAAAAAAAAAAAHM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9E4390" w14:paraId="561BEB25" w14:textId="77777777" w:rsidTr="0055721C">
                      <w:tc>
                        <w:tcPr>
                          <w:tcW w:w="5655" w:type="dxa"/>
                          <w:tcBorders>
                            <w:top w:val="nil"/>
                            <w:left w:val="single" w:sz="12" w:space="0" w:color="FFFFFF" w:themeColor="background1"/>
                            <w:bottom w:val="nil"/>
                            <w:right w:val="nil"/>
                          </w:tcBorders>
                          <w:shd w:val="clear" w:color="auto" w:fill="auto"/>
                        </w:tcPr>
                        <w:p w14:paraId="02B25AF5" w14:textId="77777777" w:rsidR="009E4390" w:rsidRPr="00887458" w:rsidRDefault="009E4390"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9E4390" w14:paraId="0C6B783E" w14:textId="77777777" w:rsidTr="007777F5">
                            <w:trPr>
                              <w:jc w:val="center"/>
                            </w:trPr>
                            <w:tc>
                              <w:tcPr>
                                <w:tcW w:w="245" w:type="dxa"/>
                                <w:tcBorders>
                                  <w:right w:val="single" w:sz="12" w:space="0" w:color="FFFFFF" w:themeColor="background1"/>
                                </w:tcBorders>
                                <w:shd w:val="clear" w:color="auto" w:fill="auto"/>
                              </w:tcPr>
                              <w:p w14:paraId="0F580A20" w14:textId="77777777" w:rsidR="009E4390" w:rsidRPr="00B15046" w:rsidRDefault="009E4390"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F892C0B" w14:textId="77777777" w:rsidR="009E4390" w:rsidRPr="00574F16" w:rsidRDefault="008B6F83"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414864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9E4390">
                                      <w:rPr>
                                        <w:bCs/>
                                        <w:color w:val="FFFFFF" w:themeColor="background1"/>
                                        <w:sz w:val="28"/>
                                        <w:szCs w:val="28"/>
                                        <w14:shadow w14:blurRad="50800" w14:dist="38100" w14:dir="5400000" w14:sx="100000" w14:sy="100000" w14:kx="0" w14:ky="0" w14:algn="t">
                                          <w14:srgbClr w14:val="000000">
                                            <w14:alpha w14:val="60000"/>
                                          </w14:srgbClr>
                                        </w14:shadow>
                                      </w:rPr>
                                      <w:t>Division of Medicaid and Medical Assistance</w:t>
                                    </w:r>
                                  </w:sdtContent>
                                </w:sdt>
                              </w:p>
                            </w:tc>
                          </w:tr>
                        </w:tbl>
                        <w:p w14:paraId="11F098A0" w14:textId="77777777" w:rsidR="009E4390" w:rsidRDefault="009E4390" w:rsidP="001F3D16">
                          <w:pPr>
                            <w:rPr>
                              <w:b/>
                              <w:bCs/>
                              <w14:shadow w14:blurRad="50800" w14:dist="38100" w14:dir="16200000" w14:sx="100000" w14:sy="100000" w14:kx="0" w14:ky="0" w14:algn="b">
                                <w14:srgbClr w14:val="000000">
                                  <w14:alpha w14:val="60000"/>
                                </w14:srgbClr>
                              </w14:shadow>
                            </w:rPr>
                          </w:pPr>
                        </w:p>
                      </w:tc>
                    </w:tr>
                  </w:tbl>
                  <w:p w14:paraId="0818CD0D" w14:textId="77777777" w:rsidR="009E4390" w:rsidRDefault="009E4390" w:rsidP="009E4390">
                    <w:pPr>
                      <w:rPr>
                        <w:b/>
                        <w:bCs/>
                        <w:color w:val="FFFFFF" w:themeColor="background1"/>
                        <w14:shadow w14:blurRad="50800" w14:dist="38100" w14:dir="16200000" w14:sx="100000" w14:sy="100000" w14:kx="0" w14:ky="0" w14:algn="b">
                          <w14:srgbClr w14:val="000000">
                            <w14:alpha w14:val="60000"/>
                          </w14:srgbClr>
                        </w14:shadow>
                      </w:rPr>
                    </w:pPr>
                  </w:p>
                  <w:p w14:paraId="3A7F20B3" w14:textId="77777777" w:rsidR="009E4390" w:rsidRPr="00B15046" w:rsidRDefault="009E4390" w:rsidP="009E4390">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64387" behindDoc="0" locked="0" layoutInCell="1" allowOverlap="1" wp14:anchorId="7AEA0D4C" wp14:editId="000D09C9">
          <wp:simplePos x="0" y="0"/>
          <wp:positionH relativeFrom="column">
            <wp:posOffset>-838200</wp:posOffset>
          </wp:positionH>
          <wp:positionV relativeFrom="paragraph">
            <wp:posOffset>-384175</wp:posOffset>
          </wp:positionV>
          <wp:extent cx="914400" cy="913765"/>
          <wp:effectExtent l="57150" t="19050" r="57150" b="95885"/>
          <wp:wrapNone/>
          <wp:docPr id="123976501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63363" behindDoc="0" locked="0" layoutInCell="1" allowOverlap="1" wp14:anchorId="0F3D0A29" wp14:editId="33BB8BD5">
          <wp:simplePos x="0" y="0"/>
          <wp:positionH relativeFrom="column">
            <wp:posOffset>-906780</wp:posOffset>
          </wp:positionH>
          <wp:positionV relativeFrom="paragraph">
            <wp:posOffset>-483870</wp:posOffset>
          </wp:positionV>
          <wp:extent cx="7767320" cy="1089025"/>
          <wp:effectExtent l="0" t="0" r="5080" b="0"/>
          <wp:wrapNone/>
          <wp:docPr id="48422177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E2DF" w14:textId="77777777" w:rsidR="00AB00A7" w:rsidRDefault="0002382D" w:rsidP="007C5F31">
    <w:pPr>
      <w:tabs>
        <w:tab w:val="left" w:pos="-720"/>
        <w:tab w:val="left" w:pos="0"/>
      </w:tabs>
      <w:suppressAutoHyphens/>
      <w:jc w:val="center"/>
      <w:rPr>
        <w:spacing w:val="-3"/>
        <w:sz w:val="22"/>
      </w:rPr>
    </w:pPr>
    <w:r>
      <w:rPr>
        <w:noProof/>
      </w:rPr>
      <w:drawing>
        <wp:anchor distT="0" distB="0" distL="114300" distR="114300" simplePos="0" relativeHeight="251671555" behindDoc="0" locked="0" layoutInCell="1" allowOverlap="1" wp14:anchorId="3CF02FB5" wp14:editId="65630566">
          <wp:simplePos x="0" y="0"/>
          <wp:positionH relativeFrom="column">
            <wp:posOffset>-449580</wp:posOffset>
          </wp:positionH>
          <wp:positionV relativeFrom="paragraph">
            <wp:posOffset>-252095</wp:posOffset>
          </wp:positionV>
          <wp:extent cx="7767320" cy="1089025"/>
          <wp:effectExtent l="0" t="0" r="5080" b="0"/>
          <wp:wrapNone/>
          <wp:docPr id="29836515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r>
      <w:rPr>
        <w:noProof/>
      </w:rPr>
      <w:drawing>
        <wp:anchor distT="0" distB="0" distL="114300" distR="114300" simplePos="0" relativeHeight="251672579" behindDoc="0" locked="0" layoutInCell="1" allowOverlap="1" wp14:anchorId="22D3014F" wp14:editId="13E5F2B8">
          <wp:simplePos x="0" y="0"/>
          <wp:positionH relativeFrom="column">
            <wp:posOffset>-381000</wp:posOffset>
          </wp:positionH>
          <wp:positionV relativeFrom="paragraph">
            <wp:posOffset>-133350</wp:posOffset>
          </wp:positionV>
          <wp:extent cx="914400" cy="913765"/>
          <wp:effectExtent l="57150" t="19050" r="57150" b="95885"/>
          <wp:wrapNone/>
          <wp:docPr id="18838943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73603" behindDoc="0" locked="0" layoutInCell="1" allowOverlap="1" wp14:anchorId="779D271A" wp14:editId="62F1FB5E">
              <wp:simplePos x="0" y="0"/>
              <wp:positionH relativeFrom="column">
                <wp:posOffset>670560</wp:posOffset>
              </wp:positionH>
              <wp:positionV relativeFrom="paragraph">
                <wp:posOffset>-156845</wp:posOffset>
              </wp:positionV>
              <wp:extent cx="5608320" cy="876300"/>
              <wp:effectExtent l="0" t="0" r="0" b="0"/>
              <wp:wrapNone/>
              <wp:docPr id="1987105803"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02382D" w14:paraId="21EF0A56" w14:textId="77777777" w:rsidTr="0055721C">
                            <w:tc>
                              <w:tcPr>
                                <w:tcW w:w="5655" w:type="dxa"/>
                                <w:tcBorders>
                                  <w:top w:val="nil"/>
                                  <w:left w:val="single" w:sz="12" w:space="0" w:color="FFFFFF" w:themeColor="background1"/>
                                  <w:bottom w:val="nil"/>
                                  <w:right w:val="nil"/>
                                </w:tcBorders>
                                <w:shd w:val="clear" w:color="auto" w:fill="auto"/>
                              </w:tcPr>
                              <w:p w14:paraId="0139F8BC" w14:textId="77777777" w:rsidR="0002382D" w:rsidRPr="00887458" w:rsidRDefault="0002382D"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2382D" w14:paraId="2F9C90DA" w14:textId="77777777" w:rsidTr="007777F5">
                                  <w:trPr>
                                    <w:jc w:val="center"/>
                                  </w:trPr>
                                  <w:tc>
                                    <w:tcPr>
                                      <w:tcW w:w="245" w:type="dxa"/>
                                      <w:tcBorders>
                                        <w:right w:val="single" w:sz="12" w:space="0" w:color="FFFFFF" w:themeColor="background1"/>
                                      </w:tcBorders>
                                      <w:shd w:val="clear" w:color="auto" w:fill="auto"/>
                                    </w:tcPr>
                                    <w:p w14:paraId="2807F3A7" w14:textId="77777777" w:rsidR="0002382D" w:rsidRPr="00B15046" w:rsidRDefault="0002382D"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41B1FB7" w14:textId="77777777" w:rsidR="0002382D" w:rsidRPr="00574F16" w:rsidRDefault="008B6F83"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76112777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02382D">
                                            <w:rPr>
                                              <w:bCs/>
                                              <w:color w:val="FFFFFF" w:themeColor="background1"/>
                                              <w:sz w:val="28"/>
                                              <w:szCs w:val="28"/>
                                              <w14:shadow w14:blurRad="50800" w14:dist="38100" w14:dir="5400000" w14:sx="100000" w14:sy="100000" w14:kx="0" w14:ky="0" w14:algn="t">
                                                <w14:srgbClr w14:val="000000">
                                                  <w14:alpha w14:val="60000"/>
                                                </w14:srgbClr>
                                              </w14:shadow>
                                            </w:rPr>
                                            <w:t>Division of Medicaid and Medical Assistance</w:t>
                                          </w:r>
                                        </w:sdtContent>
                                      </w:sdt>
                                    </w:p>
                                  </w:tc>
                                </w:tr>
                              </w:tbl>
                              <w:p w14:paraId="246DC36E" w14:textId="77777777" w:rsidR="0002382D" w:rsidRDefault="0002382D" w:rsidP="001F3D16">
                                <w:pPr>
                                  <w:rPr>
                                    <w:b/>
                                    <w:bCs/>
                                    <w14:shadow w14:blurRad="50800" w14:dist="38100" w14:dir="16200000" w14:sx="100000" w14:sy="100000" w14:kx="0" w14:ky="0" w14:algn="b">
                                      <w14:srgbClr w14:val="000000">
                                        <w14:alpha w14:val="60000"/>
                                      </w14:srgbClr>
                                    </w14:shadow>
                                  </w:rPr>
                                </w:pPr>
                              </w:p>
                            </w:tc>
                          </w:tr>
                        </w:tbl>
                        <w:p w14:paraId="6A6C41A2" w14:textId="77777777" w:rsidR="0002382D" w:rsidRDefault="0002382D" w:rsidP="0002382D">
                          <w:pPr>
                            <w:rPr>
                              <w:b/>
                              <w:bCs/>
                              <w:color w:val="FFFFFF" w:themeColor="background1"/>
                              <w14:shadow w14:blurRad="50800" w14:dist="38100" w14:dir="16200000" w14:sx="100000" w14:sy="100000" w14:kx="0" w14:ky="0" w14:algn="b">
                                <w14:srgbClr w14:val="000000">
                                  <w14:alpha w14:val="60000"/>
                                </w14:srgbClr>
                              </w14:shadow>
                            </w:rPr>
                          </w:pPr>
                        </w:p>
                        <w:p w14:paraId="561ECD20" w14:textId="77777777" w:rsidR="0002382D" w:rsidRPr="00B15046" w:rsidRDefault="0002382D" w:rsidP="0002382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D271A" id="_x0000_t202" coordsize="21600,21600" o:spt="202" path="m,l,21600r21600,l21600,xe">
              <v:stroke joinstyle="miter"/>
              <v:path gradientshapeok="t" o:connecttype="rect"/>
            </v:shapetype>
            <v:shape id="_x0000_s1028" type="#_x0000_t202" style="position:absolute;left:0;text-align:left;margin-left:52.8pt;margin-top:-12.35pt;width:441.6pt;height:69pt;z-index:2516736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wD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ip6PzHDsoTjiehY55Z/i6wh42&#10;zPlXZpFqbBvl619wkQqwFvQWJSXYX3+7D/HIAHopaVA6OXU/D8wKStR3jdzcDyeToLV4mEzvAjT2&#10;1rO79ehD/QioziF+FMOjGeK9OpvSQv2OKl+FquhimmPtnPqz+eg7QeMv4WK1ikGoLsP8Rm8ND6kD&#10;qgHht/adWdPT4JHAZziLjGUf2OhiOz5WBw+yilQFnDtUe/hRmZHB/hcF6d+eY9T1ry9/AwAA//8D&#10;AFBLAwQUAAYACAAAACEAWIbRReIAAAALAQAADwAAAGRycy9kb3ducmV2LnhtbEyPQU/CQBSE7yb+&#10;h80z8QZbimCt3RLShJgYPYBcvL12H21jd7d2F6j8ep4nPU5mMvNNthpNJ040+NZZBbNpBIJs5XRr&#10;awX7j80kAeEDWo2ds6Tghzys8tubDFPtznZLp12oBZdYn6KCJoQ+ldJXDRn0U9eTZe/gBoOB5VBL&#10;PeCZy00n4yhaSoOt5YUGeyoaqr52R6Pgtdi847aMTXLpipe3w7r/3n8ulLq/G9fPIAKN4S8Mv/iM&#10;Djkzle5otRcd62ix5KiCSfzwCIITT0nCZ0q2ZvM5yDyT/z/kVwAAAP//AwBQSwECLQAUAAYACAAA&#10;ACEAtoM4kv4AAADhAQAAEwAAAAAAAAAAAAAAAAAAAAAAW0NvbnRlbnRfVHlwZXNdLnhtbFBLAQIt&#10;ABQABgAIAAAAIQA4/SH/1gAAAJQBAAALAAAAAAAAAAAAAAAAAC8BAABfcmVscy8ucmVsc1BLAQIt&#10;ABQABgAIAAAAIQChPQwDGwIAADMEAAAOAAAAAAAAAAAAAAAAAC4CAABkcnMvZTJvRG9jLnhtbFBL&#10;AQItABQABgAIAAAAIQBYhtFF4gAAAAsBAAAPAAAAAAAAAAAAAAAAAHU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02382D" w14:paraId="21EF0A56" w14:textId="77777777" w:rsidTr="0055721C">
                      <w:tc>
                        <w:tcPr>
                          <w:tcW w:w="5655" w:type="dxa"/>
                          <w:tcBorders>
                            <w:top w:val="nil"/>
                            <w:left w:val="single" w:sz="12" w:space="0" w:color="FFFFFF" w:themeColor="background1"/>
                            <w:bottom w:val="nil"/>
                            <w:right w:val="nil"/>
                          </w:tcBorders>
                          <w:shd w:val="clear" w:color="auto" w:fill="auto"/>
                        </w:tcPr>
                        <w:p w14:paraId="0139F8BC" w14:textId="77777777" w:rsidR="0002382D" w:rsidRPr="00887458" w:rsidRDefault="0002382D"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2382D" w14:paraId="2F9C90DA" w14:textId="77777777" w:rsidTr="007777F5">
                            <w:trPr>
                              <w:jc w:val="center"/>
                            </w:trPr>
                            <w:tc>
                              <w:tcPr>
                                <w:tcW w:w="245" w:type="dxa"/>
                                <w:tcBorders>
                                  <w:right w:val="single" w:sz="12" w:space="0" w:color="FFFFFF" w:themeColor="background1"/>
                                </w:tcBorders>
                                <w:shd w:val="clear" w:color="auto" w:fill="auto"/>
                              </w:tcPr>
                              <w:p w14:paraId="2807F3A7" w14:textId="77777777" w:rsidR="0002382D" w:rsidRPr="00B15046" w:rsidRDefault="0002382D"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541B1FB7" w14:textId="77777777" w:rsidR="0002382D" w:rsidRPr="00574F16" w:rsidRDefault="008B6F83"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76112777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02382D">
                                      <w:rPr>
                                        <w:bCs/>
                                        <w:color w:val="FFFFFF" w:themeColor="background1"/>
                                        <w:sz w:val="28"/>
                                        <w:szCs w:val="28"/>
                                        <w14:shadow w14:blurRad="50800" w14:dist="38100" w14:dir="5400000" w14:sx="100000" w14:sy="100000" w14:kx="0" w14:ky="0" w14:algn="t">
                                          <w14:srgbClr w14:val="000000">
                                            <w14:alpha w14:val="60000"/>
                                          </w14:srgbClr>
                                        </w14:shadow>
                                      </w:rPr>
                                      <w:t>Division of Medicaid and Medical Assistance</w:t>
                                    </w:r>
                                  </w:sdtContent>
                                </w:sdt>
                              </w:p>
                            </w:tc>
                          </w:tr>
                        </w:tbl>
                        <w:p w14:paraId="246DC36E" w14:textId="77777777" w:rsidR="0002382D" w:rsidRDefault="0002382D" w:rsidP="001F3D16">
                          <w:pPr>
                            <w:rPr>
                              <w:b/>
                              <w:bCs/>
                              <w14:shadow w14:blurRad="50800" w14:dist="38100" w14:dir="16200000" w14:sx="100000" w14:sy="100000" w14:kx="0" w14:ky="0" w14:algn="b">
                                <w14:srgbClr w14:val="000000">
                                  <w14:alpha w14:val="60000"/>
                                </w14:srgbClr>
                              </w14:shadow>
                            </w:rPr>
                          </w:pPr>
                        </w:p>
                      </w:tc>
                    </w:tr>
                  </w:tbl>
                  <w:p w14:paraId="6A6C41A2" w14:textId="77777777" w:rsidR="0002382D" w:rsidRDefault="0002382D" w:rsidP="0002382D">
                    <w:pPr>
                      <w:rPr>
                        <w:b/>
                        <w:bCs/>
                        <w:color w:val="FFFFFF" w:themeColor="background1"/>
                        <w14:shadow w14:blurRad="50800" w14:dist="38100" w14:dir="16200000" w14:sx="100000" w14:sy="100000" w14:kx="0" w14:ky="0" w14:algn="b">
                          <w14:srgbClr w14:val="000000">
                            <w14:alpha w14:val="60000"/>
                          </w14:srgbClr>
                        </w14:shadow>
                      </w:rPr>
                    </w:pPr>
                  </w:p>
                  <w:p w14:paraId="561ECD20" w14:textId="77777777" w:rsidR="0002382D" w:rsidRPr="00B15046" w:rsidRDefault="0002382D" w:rsidP="0002382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AB00A7">
      <w:rPr>
        <w:spacing w:val="-3"/>
        <w:sz w:val="22"/>
      </w:rPr>
      <w:t>STATE OF DELAWARE</w:t>
    </w:r>
  </w:p>
  <w:p w14:paraId="4F59793A" w14:textId="77777777" w:rsidR="00AB00A7" w:rsidRDefault="00564D59" w:rsidP="007C5F31">
    <w:pPr>
      <w:tabs>
        <w:tab w:val="left" w:pos="-720"/>
        <w:tab w:val="left" w:pos="0"/>
      </w:tabs>
      <w:suppressAutoHyphens/>
      <w:jc w:val="center"/>
      <w:rPr>
        <w:spacing w:val="-3"/>
        <w:sz w:val="22"/>
        <w:szCs w:val="22"/>
      </w:rPr>
    </w:pPr>
    <w:r>
      <w:rPr>
        <w:spacing w:val="-3"/>
        <w:sz w:val="22"/>
      </w:rPr>
      <w:t xml:space="preserve">DIVISION OF MEDICAID </w:t>
    </w:r>
    <w:r w:rsidR="00651447">
      <w:rPr>
        <w:spacing w:val="-3"/>
        <w:sz w:val="22"/>
      </w:rPr>
      <w:t>AND MEDICAL ASSISTANCE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B343" w14:textId="77777777" w:rsidR="00AB00A7" w:rsidRPr="00C84D80" w:rsidRDefault="00AB00A7" w:rsidP="007C5F31">
    <w:pPr>
      <w:jc w:val="center"/>
      <w:rPr>
        <w:sz w:val="22"/>
      </w:rPr>
    </w:pPr>
    <w:r w:rsidRPr="00C84D80">
      <w:rPr>
        <w:sz w:val="22"/>
      </w:rPr>
      <w:t>STATE OF DELAWARE</w:t>
    </w:r>
  </w:p>
  <w:p w14:paraId="0CCEE4D0" w14:textId="77777777" w:rsidR="00AB00A7" w:rsidRPr="00C84D80" w:rsidRDefault="00CB2556" w:rsidP="007C5F31">
    <w:pPr>
      <w:jc w:val="center"/>
      <w:rPr>
        <w:sz w:val="22"/>
      </w:rPr>
    </w:pPr>
    <w:r>
      <w:rPr>
        <w:sz w:val="22"/>
      </w:rPr>
      <w:t xml:space="preserve">Division of Medicaid </w:t>
    </w:r>
    <w:r w:rsidR="00651447">
      <w:rPr>
        <w:sz w:val="22"/>
      </w:rPr>
      <w:t>and Medical Assistance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1F96" w14:textId="77777777" w:rsidR="00043964" w:rsidRDefault="00863449" w:rsidP="00043964">
    <w:pPr>
      <w:jc w:val="center"/>
      <w:rPr>
        <w:rFonts w:ascii="Times New Roman" w:hAnsi="Times New Roman" w:cs="Times New Roman"/>
        <w:b/>
        <w:bCs/>
        <w:color w:val="FFFFFF" w:themeColor="background1"/>
      </w:rPr>
    </w:pPr>
    <w:r>
      <w:rPr>
        <w:noProof/>
      </w:rPr>
      <mc:AlternateContent>
        <mc:Choice Requires="wps">
          <w:drawing>
            <wp:anchor distT="0" distB="0" distL="114300" distR="114300" simplePos="0" relativeHeight="251677699" behindDoc="0" locked="0" layoutInCell="1" allowOverlap="1" wp14:anchorId="2858AF4D" wp14:editId="6D49D35E">
              <wp:simplePos x="0" y="0"/>
              <wp:positionH relativeFrom="column">
                <wp:posOffset>670560</wp:posOffset>
              </wp:positionH>
              <wp:positionV relativeFrom="paragraph">
                <wp:posOffset>-344170</wp:posOffset>
              </wp:positionV>
              <wp:extent cx="5608320" cy="876300"/>
              <wp:effectExtent l="0" t="0" r="0" b="0"/>
              <wp:wrapNone/>
              <wp:docPr id="274543209"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02382D" w14:paraId="26105631" w14:textId="77777777" w:rsidTr="0055721C">
                            <w:tc>
                              <w:tcPr>
                                <w:tcW w:w="5655" w:type="dxa"/>
                                <w:tcBorders>
                                  <w:top w:val="nil"/>
                                  <w:left w:val="single" w:sz="12" w:space="0" w:color="FFFFFF" w:themeColor="background1"/>
                                  <w:bottom w:val="nil"/>
                                  <w:right w:val="nil"/>
                                </w:tcBorders>
                                <w:shd w:val="clear" w:color="auto" w:fill="auto"/>
                              </w:tcPr>
                              <w:p w14:paraId="49CF9116" w14:textId="77777777" w:rsidR="0002382D" w:rsidRPr="00887458" w:rsidRDefault="0002382D"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2382D" w14:paraId="05BD5975" w14:textId="77777777" w:rsidTr="007777F5">
                                  <w:trPr>
                                    <w:jc w:val="center"/>
                                  </w:trPr>
                                  <w:tc>
                                    <w:tcPr>
                                      <w:tcW w:w="245" w:type="dxa"/>
                                      <w:tcBorders>
                                        <w:right w:val="single" w:sz="12" w:space="0" w:color="FFFFFF" w:themeColor="background1"/>
                                      </w:tcBorders>
                                      <w:shd w:val="clear" w:color="auto" w:fill="auto"/>
                                    </w:tcPr>
                                    <w:p w14:paraId="3AFDCE7C" w14:textId="77777777" w:rsidR="0002382D" w:rsidRPr="00B15046" w:rsidRDefault="0002382D"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5E74E8D" w14:textId="77777777" w:rsidR="0002382D" w:rsidRPr="00574F16" w:rsidRDefault="008B6F83"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56954868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02382D">
                                            <w:rPr>
                                              <w:bCs/>
                                              <w:color w:val="FFFFFF" w:themeColor="background1"/>
                                              <w:sz w:val="28"/>
                                              <w:szCs w:val="28"/>
                                              <w14:shadow w14:blurRad="50800" w14:dist="38100" w14:dir="5400000" w14:sx="100000" w14:sy="100000" w14:kx="0" w14:ky="0" w14:algn="t">
                                                <w14:srgbClr w14:val="000000">
                                                  <w14:alpha w14:val="60000"/>
                                                </w14:srgbClr>
                                              </w14:shadow>
                                            </w:rPr>
                                            <w:t>Division of Medicaid and Medical Assistance</w:t>
                                          </w:r>
                                        </w:sdtContent>
                                      </w:sdt>
                                    </w:p>
                                  </w:tc>
                                </w:tr>
                              </w:tbl>
                              <w:p w14:paraId="4C1D9600" w14:textId="77777777" w:rsidR="0002382D" w:rsidRDefault="0002382D" w:rsidP="001F3D16">
                                <w:pPr>
                                  <w:rPr>
                                    <w:b/>
                                    <w:bCs/>
                                    <w14:shadow w14:blurRad="50800" w14:dist="38100" w14:dir="16200000" w14:sx="100000" w14:sy="100000" w14:kx="0" w14:ky="0" w14:algn="b">
                                      <w14:srgbClr w14:val="000000">
                                        <w14:alpha w14:val="60000"/>
                                      </w14:srgbClr>
                                    </w14:shadow>
                                  </w:rPr>
                                </w:pPr>
                              </w:p>
                            </w:tc>
                          </w:tr>
                        </w:tbl>
                        <w:p w14:paraId="5BC7679F" w14:textId="77777777" w:rsidR="0002382D" w:rsidRDefault="0002382D" w:rsidP="0002382D">
                          <w:pPr>
                            <w:rPr>
                              <w:b/>
                              <w:bCs/>
                              <w:color w:val="FFFFFF" w:themeColor="background1"/>
                              <w14:shadow w14:blurRad="50800" w14:dist="38100" w14:dir="16200000" w14:sx="100000" w14:sy="100000" w14:kx="0" w14:ky="0" w14:algn="b">
                                <w14:srgbClr w14:val="000000">
                                  <w14:alpha w14:val="60000"/>
                                </w14:srgbClr>
                              </w14:shadow>
                            </w:rPr>
                          </w:pPr>
                        </w:p>
                        <w:p w14:paraId="0BDF2617" w14:textId="77777777" w:rsidR="0002382D" w:rsidRPr="00B15046" w:rsidRDefault="0002382D" w:rsidP="0002382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58AF4D" id="_x0000_t202" coordsize="21600,21600" o:spt="202" path="m,l,21600r21600,l21600,xe">
              <v:stroke joinstyle="miter"/>
              <v:path gradientshapeok="t" o:connecttype="rect"/>
            </v:shapetype>
            <v:shape id="_x0000_s1030" type="#_x0000_t202" style="position:absolute;left:0;text-align:left;margin-left:52.8pt;margin-top:-27.1pt;width:441.6pt;height:69pt;z-index:2516776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j6R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ip5PzHDsoTjiehY55Z/i6wh42&#10;zPlXZpFqbBvl619wkQqwFvQWJSXYX3+7D/HIAHopaVA6OXU/D8wKStR3jdzcDyeToLV4mEzvAjT2&#10;1rO79ehD/QioziF+FMOjGeK9OpvSQv2OKl+FquhimmPtnPqz+eg7QeMv4WK1ikGoLsP8Rm8ND6kD&#10;qgHht/adWdPT4JHAZziLjGUf2OhiOz5WBw+yilQFnDtUe/hRmZHB/hcF6d+eY9T1ry9/AwAA//8D&#10;AFBLAwQUAAYACAAAACEA/hOAbeEAAAAKAQAADwAAAGRycy9kb3ducmV2LnhtbEyPy07DMBBF90j8&#10;gzVI7FqHQCqTxqmqSBUSgkVLN+wmsZtE9SPEbhv4eoZVWV7N0Z1zi9VkDTvrMfTeSXiYJ8C0a7zq&#10;XSth/7GZCWAholNovNMSvnWAVXl7U2Cu/MVt9XkXW0YlLuQooYtxyDkPTacthrkftKPbwY8WI8Wx&#10;5WrEC5Vbw9MkWXCLvaMPHQ666nRz3J2shNdq847bOrXix1Qvb4f18LX/zKS8v5vWS2BRT/EKw58+&#10;qUNJTrU/ORWYoZxkC0IlzLKnFBgRz0LQmFqCeBTAy4L/n1D+AgAA//8DAFBLAQItABQABgAIAAAA&#10;IQC2gziS/gAAAOEBAAATAAAAAAAAAAAAAAAAAAAAAABbQ29udGVudF9UeXBlc10ueG1sUEsBAi0A&#10;FAAGAAgAAAAhADj9If/WAAAAlAEAAAsAAAAAAAAAAAAAAAAALwEAAF9yZWxzLy5yZWxzUEsBAi0A&#10;FAAGAAgAAAAhAGCaPpEbAgAAMwQAAA4AAAAAAAAAAAAAAAAALgIAAGRycy9lMm9Eb2MueG1sUEsB&#10;Ai0AFAAGAAgAAAAhAP4TgG3hAAAACg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02382D" w14:paraId="26105631" w14:textId="77777777" w:rsidTr="0055721C">
                      <w:tc>
                        <w:tcPr>
                          <w:tcW w:w="5655" w:type="dxa"/>
                          <w:tcBorders>
                            <w:top w:val="nil"/>
                            <w:left w:val="single" w:sz="12" w:space="0" w:color="FFFFFF" w:themeColor="background1"/>
                            <w:bottom w:val="nil"/>
                            <w:right w:val="nil"/>
                          </w:tcBorders>
                          <w:shd w:val="clear" w:color="auto" w:fill="auto"/>
                        </w:tcPr>
                        <w:p w14:paraId="49CF9116" w14:textId="77777777" w:rsidR="0002382D" w:rsidRPr="00887458" w:rsidRDefault="0002382D"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02382D" w14:paraId="05BD5975" w14:textId="77777777" w:rsidTr="007777F5">
                            <w:trPr>
                              <w:jc w:val="center"/>
                            </w:trPr>
                            <w:tc>
                              <w:tcPr>
                                <w:tcW w:w="245" w:type="dxa"/>
                                <w:tcBorders>
                                  <w:right w:val="single" w:sz="12" w:space="0" w:color="FFFFFF" w:themeColor="background1"/>
                                </w:tcBorders>
                                <w:shd w:val="clear" w:color="auto" w:fill="auto"/>
                              </w:tcPr>
                              <w:p w14:paraId="3AFDCE7C" w14:textId="77777777" w:rsidR="0002382D" w:rsidRPr="00B15046" w:rsidRDefault="0002382D"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5E74E8D" w14:textId="77777777" w:rsidR="0002382D" w:rsidRPr="00574F16" w:rsidRDefault="008B6F83"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56954868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02382D">
                                      <w:rPr>
                                        <w:bCs/>
                                        <w:color w:val="FFFFFF" w:themeColor="background1"/>
                                        <w:sz w:val="28"/>
                                        <w:szCs w:val="28"/>
                                        <w14:shadow w14:blurRad="50800" w14:dist="38100" w14:dir="5400000" w14:sx="100000" w14:sy="100000" w14:kx="0" w14:ky="0" w14:algn="t">
                                          <w14:srgbClr w14:val="000000">
                                            <w14:alpha w14:val="60000"/>
                                          </w14:srgbClr>
                                        </w14:shadow>
                                      </w:rPr>
                                      <w:t>Division of Medicaid and Medical Assistance</w:t>
                                    </w:r>
                                  </w:sdtContent>
                                </w:sdt>
                              </w:p>
                            </w:tc>
                          </w:tr>
                        </w:tbl>
                        <w:p w14:paraId="4C1D9600" w14:textId="77777777" w:rsidR="0002382D" w:rsidRDefault="0002382D" w:rsidP="001F3D16">
                          <w:pPr>
                            <w:rPr>
                              <w:b/>
                              <w:bCs/>
                              <w14:shadow w14:blurRad="50800" w14:dist="38100" w14:dir="16200000" w14:sx="100000" w14:sy="100000" w14:kx="0" w14:ky="0" w14:algn="b">
                                <w14:srgbClr w14:val="000000">
                                  <w14:alpha w14:val="60000"/>
                                </w14:srgbClr>
                              </w14:shadow>
                            </w:rPr>
                          </w:pPr>
                        </w:p>
                      </w:tc>
                    </w:tr>
                  </w:tbl>
                  <w:p w14:paraId="5BC7679F" w14:textId="77777777" w:rsidR="0002382D" w:rsidRDefault="0002382D" w:rsidP="0002382D">
                    <w:pPr>
                      <w:rPr>
                        <w:b/>
                        <w:bCs/>
                        <w:color w:val="FFFFFF" w:themeColor="background1"/>
                        <w14:shadow w14:blurRad="50800" w14:dist="38100" w14:dir="16200000" w14:sx="100000" w14:sy="100000" w14:kx="0" w14:ky="0" w14:algn="b">
                          <w14:srgbClr w14:val="000000">
                            <w14:alpha w14:val="60000"/>
                          </w14:srgbClr>
                        </w14:shadow>
                      </w:rPr>
                    </w:pPr>
                  </w:p>
                  <w:p w14:paraId="0BDF2617" w14:textId="77777777" w:rsidR="0002382D" w:rsidRPr="00B15046" w:rsidRDefault="0002382D" w:rsidP="0002382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76675" behindDoc="0" locked="0" layoutInCell="1" allowOverlap="1" wp14:anchorId="443EB868" wp14:editId="35353FFB">
          <wp:simplePos x="0" y="0"/>
          <wp:positionH relativeFrom="column">
            <wp:posOffset>-381000</wp:posOffset>
          </wp:positionH>
          <wp:positionV relativeFrom="paragraph">
            <wp:posOffset>-320675</wp:posOffset>
          </wp:positionV>
          <wp:extent cx="914400" cy="913765"/>
          <wp:effectExtent l="57150" t="19050" r="57150" b="95885"/>
          <wp:wrapNone/>
          <wp:docPr id="159244028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75651" behindDoc="0" locked="0" layoutInCell="1" allowOverlap="1" wp14:anchorId="56E43DA0" wp14:editId="0D1CFADF">
          <wp:simplePos x="0" y="0"/>
          <wp:positionH relativeFrom="column">
            <wp:posOffset>-449580</wp:posOffset>
          </wp:positionH>
          <wp:positionV relativeFrom="paragraph">
            <wp:posOffset>-439674</wp:posOffset>
          </wp:positionV>
          <wp:extent cx="7767320" cy="1089025"/>
          <wp:effectExtent l="0" t="0" r="5080" b="0"/>
          <wp:wrapNone/>
          <wp:docPr id="1439150560"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5DF1" w14:textId="77777777" w:rsidR="00E97AD6" w:rsidRDefault="00E97AD6" w:rsidP="00043964">
    <w:pPr>
      <w:jc w:val="center"/>
      <w:rPr>
        <w:rFonts w:ascii="Times New Roman" w:hAnsi="Times New Roman" w:cs="Times New Roman"/>
        <w:b/>
        <w:bCs/>
        <w:color w:val="FFFFFF" w:themeColor="background1"/>
      </w:rPr>
    </w:pPr>
    <w:r>
      <w:rPr>
        <w:noProof/>
      </w:rPr>
      <mc:AlternateContent>
        <mc:Choice Requires="wps">
          <w:drawing>
            <wp:anchor distT="0" distB="0" distL="114300" distR="114300" simplePos="0" relativeHeight="251700227" behindDoc="0" locked="0" layoutInCell="1" allowOverlap="1" wp14:anchorId="2BD0E506" wp14:editId="07EEF0DF">
              <wp:simplePos x="0" y="0"/>
              <wp:positionH relativeFrom="column">
                <wp:posOffset>670560</wp:posOffset>
              </wp:positionH>
              <wp:positionV relativeFrom="paragraph">
                <wp:posOffset>-344170</wp:posOffset>
              </wp:positionV>
              <wp:extent cx="5608320" cy="876300"/>
              <wp:effectExtent l="0" t="0" r="0" b="0"/>
              <wp:wrapNone/>
              <wp:docPr id="883540613"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E97AD6" w14:paraId="69DA4E45" w14:textId="77777777" w:rsidTr="0055721C">
                            <w:tc>
                              <w:tcPr>
                                <w:tcW w:w="5655" w:type="dxa"/>
                                <w:tcBorders>
                                  <w:top w:val="nil"/>
                                  <w:left w:val="single" w:sz="12" w:space="0" w:color="FFFFFF" w:themeColor="background1"/>
                                  <w:bottom w:val="nil"/>
                                  <w:right w:val="nil"/>
                                </w:tcBorders>
                                <w:shd w:val="clear" w:color="auto" w:fill="auto"/>
                              </w:tcPr>
                              <w:p w14:paraId="4391041B" w14:textId="77777777" w:rsidR="00E97AD6" w:rsidRPr="00887458" w:rsidRDefault="00E97AD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97AD6" w14:paraId="6B89DEBB" w14:textId="77777777" w:rsidTr="007777F5">
                                  <w:trPr>
                                    <w:jc w:val="center"/>
                                  </w:trPr>
                                  <w:tc>
                                    <w:tcPr>
                                      <w:tcW w:w="245" w:type="dxa"/>
                                      <w:tcBorders>
                                        <w:right w:val="single" w:sz="12" w:space="0" w:color="FFFFFF" w:themeColor="background1"/>
                                      </w:tcBorders>
                                      <w:shd w:val="clear" w:color="auto" w:fill="auto"/>
                                    </w:tcPr>
                                    <w:p w14:paraId="2D576B1B" w14:textId="77777777" w:rsidR="00E97AD6" w:rsidRPr="00B15046" w:rsidRDefault="00E97AD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DB4C8D9" w14:textId="77777777" w:rsidR="00E97AD6" w:rsidRPr="00574F16" w:rsidRDefault="008B6F83"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85677521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E97AD6">
                                            <w:rPr>
                                              <w:bCs/>
                                              <w:color w:val="FFFFFF" w:themeColor="background1"/>
                                              <w:sz w:val="28"/>
                                              <w:szCs w:val="28"/>
                                              <w14:shadow w14:blurRad="50800" w14:dist="38100" w14:dir="5400000" w14:sx="100000" w14:sy="100000" w14:kx="0" w14:ky="0" w14:algn="t">
                                                <w14:srgbClr w14:val="000000">
                                                  <w14:alpha w14:val="60000"/>
                                                </w14:srgbClr>
                                              </w14:shadow>
                                            </w:rPr>
                                            <w:t>Division of Medicaid and Medical Assistance</w:t>
                                          </w:r>
                                        </w:sdtContent>
                                      </w:sdt>
                                    </w:p>
                                  </w:tc>
                                </w:tr>
                              </w:tbl>
                              <w:p w14:paraId="2332AB17" w14:textId="77777777" w:rsidR="00E97AD6" w:rsidRDefault="00E97AD6" w:rsidP="001F3D16">
                                <w:pPr>
                                  <w:rPr>
                                    <w:b/>
                                    <w:bCs/>
                                    <w14:shadow w14:blurRad="50800" w14:dist="38100" w14:dir="16200000" w14:sx="100000" w14:sy="100000" w14:kx="0" w14:ky="0" w14:algn="b">
                                      <w14:srgbClr w14:val="000000">
                                        <w14:alpha w14:val="60000"/>
                                      </w14:srgbClr>
                                    </w14:shadow>
                                  </w:rPr>
                                </w:pPr>
                              </w:p>
                            </w:tc>
                          </w:tr>
                        </w:tbl>
                        <w:p w14:paraId="76F9A0C1" w14:textId="77777777" w:rsidR="00E97AD6" w:rsidRDefault="00E97AD6" w:rsidP="0002382D">
                          <w:pPr>
                            <w:rPr>
                              <w:b/>
                              <w:bCs/>
                              <w:color w:val="FFFFFF" w:themeColor="background1"/>
                              <w14:shadow w14:blurRad="50800" w14:dist="38100" w14:dir="16200000" w14:sx="100000" w14:sy="100000" w14:kx="0" w14:ky="0" w14:algn="b">
                                <w14:srgbClr w14:val="000000">
                                  <w14:alpha w14:val="60000"/>
                                </w14:srgbClr>
                              </w14:shadow>
                            </w:rPr>
                          </w:pPr>
                        </w:p>
                        <w:p w14:paraId="6198F755" w14:textId="77777777" w:rsidR="00E97AD6" w:rsidRPr="00B15046" w:rsidRDefault="00E97AD6" w:rsidP="0002382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D0E506" id="_x0000_t202" coordsize="21600,21600" o:spt="202" path="m,l,21600r21600,l21600,xe">
              <v:stroke joinstyle="miter"/>
              <v:path gradientshapeok="t" o:connecttype="rect"/>
            </v:shapetype>
            <v:shape id="_x0000_s1031" type="#_x0000_t202" style="position:absolute;left:0;text-align:left;margin-left:52.8pt;margin-top:-27.1pt;width:441.6pt;height:69pt;z-index:251700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FE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CWzrPsYPihONZ6Jh3hq8r7GHD&#10;nH9lFqnGtlG+/gUXqQBrQW9RUoL99bf7EI8MoJeSBqWTU/fzwKygRH3XyM39cDIJWouHyfQuQGNv&#10;Pbtbjz7Uj4DqHOJHMTyaId6rsykt1O+o8lWoii6mOdbOqT+bj74TNP4SLlarGITqMsxv9NbwkDqg&#10;GhB+a9+ZNT0NHgl8hrPIWPaBjS6242N18CCrSFXAuUO1hx+VGRnsf1GQ/u05Rl3/+vI3AAAA//8D&#10;AFBLAwQUAAYACAAAACEA/hOAbeEAAAAKAQAADwAAAGRycy9kb3ducmV2LnhtbEyPy07DMBBF90j8&#10;gzVI7FqHQCqTxqmqSBUSgkVLN+wmsZtE9SPEbhv4eoZVWV7N0Z1zi9VkDTvrMfTeSXiYJ8C0a7zq&#10;XSth/7GZCWAholNovNMSvnWAVXl7U2Cu/MVt9XkXW0YlLuQooYtxyDkPTacthrkftKPbwY8WI8Wx&#10;5WrEC5Vbw9MkWXCLvaMPHQ666nRz3J2shNdq847bOrXix1Qvb4f18LX/zKS8v5vWS2BRT/EKw58+&#10;qUNJTrU/ORWYoZxkC0IlzLKnFBgRz0LQmFqCeBTAy4L/n1D+AgAA//8DAFBLAQItABQABgAIAAAA&#10;IQC2gziS/gAAAOEBAAATAAAAAAAAAAAAAAAAAAAAAABbQ29udGVudF9UeXBlc10ueG1sUEsBAi0A&#10;FAAGAAgAAAAhADj9If/WAAAAlAEAAAsAAAAAAAAAAAAAAAAALwEAAF9yZWxzLy5yZWxzUEsBAi0A&#10;FAAGAAgAAAAhAB8ocUQbAgAAMwQAAA4AAAAAAAAAAAAAAAAALgIAAGRycy9lMm9Eb2MueG1sUEsB&#10;Ai0AFAAGAAgAAAAhAP4TgG3hAAAACg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E97AD6" w14:paraId="69DA4E45" w14:textId="77777777" w:rsidTr="0055721C">
                      <w:tc>
                        <w:tcPr>
                          <w:tcW w:w="5655" w:type="dxa"/>
                          <w:tcBorders>
                            <w:top w:val="nil"/>
                            <w:left w:val="single" w:sz="12" w:space="0" w:color="FFFFFF" w:themeColor="background1"/>
                            <w:bottom w:val="nil"/>
                            <w:right w:val="nil"/>
                          </w:tcBorders>
                          <w:shd w:val="clear" w:color="auto" w:fill="auto"/>
                        </w:tcPr>
                        <w:p w14:paraId="4391041B" w14:textId="77777777" w:rsidR="00E97AD6" w:rsidRPr="00887458" w:rsidRDefault="00E97AD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97AD6" w14:paraId="6B89DEBB" w14:textId="77777777" w:rsidTr="007777F5">
                            <w:trPr>
                              <w:jc w:val="center"/>
                            </w:trPr>
                            <w:tc>
                              <w:tcPr>
                                <w:tcW w:w="245" w:type="dxa"/>
                                <w:tcBorders>
                                  <w:right w:val="single" w:sz="12" w:space="0" w:color="FFFFFF" w:themeColor="background1"/>
                                </w:tcBorders>
                                <w:shd w:val="clear" w:color="auto" w:fill="auto"/>
                              </w:tcPr>
                              <w:p w14:paraId="2D576B1B" w14:textId="77777777" w:rsidR="00E97AD6" w:rsidRPr="00B15046" w:rsidRDefault="00E97AD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0DB4C8D9" w14:textId="77777777" w:rsidR="00E97AD6" w:rsidRPr="00574F16" w:rsidRDefault="008B6F83"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856775219"/>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E97AD6">
                                      <w:rPr>
                                        <w:bCs/>
                                        <w:color w:val="FFFFFF" w:themeColor="background1"/>
                                        <w:sz w:val="28"/>
                                        <w:szCs w:val="28"/>
                                        <w14:shadow w14:blurRad="50800" w14:dist="38100" w14:dir="5400000" w14:sx="100000" w14:sy="100000" w14:kx="0" w14:ky="0" w14:algn="t">
                                          <w14:srgbClr w14:val="000000">
                                            <w14:alpha w14:val="60000"/>
                                          </w14:srgbClr>
                                        </w14:shadow>
                                      </w:rPr>
                                      <w:t>Division of Medicaid and Medical Assistance</w:t>
                                    </w:r>
                                  </w:sdtContent>
                                </w:sdt>
                              </w:p>
                            </w:tc>
                          </w:tr>
                        </w:tbl>
                        <w:p w14:paraId="2332AB17" w14:textId="77777777" w:rsidR="00E97AD6" w:rsidRDefault="00E97AD6" w:rsidP="001F3D16">
                          <w:pPr>
                            <w:rPr>
                              <w:b/>
                              <w:bCs/>
                              <w14:shadow w14:blurRad="50800" w14:dist="38100" w14:dir="16200000" w14:sx="100000" w14:sy="100000" w14:kx="0" w14:ky="0" w14:algn="b">
                                <w14:srgbClr w14:val="000000">
                                  <w14:alpha w14:val="60000"/>
                                </w14:srgbClr>
                              </w14:shadow>
                            </w:rPr>
                          </w:pPr>
                        </w:p>
                      </w:tc>
                    </w:tr>
                  </w:tbl>
                  <w:p w14:paraId="76F9A0C1" w14:textId="77777777" w:rsidR="00E97AD6" w:rsidRDefault="00E97AD6" w:rsidP="0002382D">
                    <w:pPr>
                      <w:rPr>
                        <w:b/>
                        <w:bCs/>
                        <w:color w:val="FFFFFF" w:themeColor="background1"/>
                        <w14:shadow w14:blurRad="50800" w14:dist="38100" w14:dir="16200000" w14:sx="100000" w14:sy="100000" w14:kx="0" w14:ky="0" w14:algn="b">
                          <w14:srgbClr w14:val="000000">
                            <w14:alpha w14:val="60000"/>
                          </w14:srgbClr>
                        </w14:shadow>
                      </w:rPr>
                    </w:pPr>
                  </w:p>
                  <w:p w14:paraId="6198F755" w14:textId="77777777" w:rsidR="00E97AD6" w:rsidRPr="00B15046" w:rsidRDefault="00E97AD6" w:rsidP="0002382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99203" behindDoc="0" locked="0" layoutInCell="1" allowOverlap="1" wp14:anchorId="749B5EBE" wp14:editId="078EA706">
          <wp:simplePos x="0" y="0"/>
          <wp:positionH relativeFrom="column">
            <wp:posOffset>-381000</wp:posOffset>
          </wp:positionH>
          <wp:positionV relativeFrom="paragraph">
            <wp:posOffset>-320675</wp:posOffset>
          </wp:positionV>
          <wp:extent cx="914400" cy="913765"/>
          <wp:effectExtent l="57150" t="19050" r="57150" b="95885"/>
          <wp:wrapNone/>
          <wp:docPr id="189248156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98179" behindDoc="0" locked="0" layoutInCell="1" allowOverlap="1" wp14:anchorId="06AA385F" wp14:editId="4B4147EA">
          <wp:simplePos x="0" y="0"/>
          <wp:positionH relativeFrom="column">
            <wp:posOffset>-449580</wp:posOffset>
          </wp:positionH>
          <wp:positionV relativeFrom="paragraph">
            <wp:posOffset>-439674</wp:posOffset>
          </wp:positionV>
          <wp:extent cx="7767320" cy="1089025"/>
          <wp:effectExtent l="0" t="0" r="5080" b="0"/>
          <wp:wrapNone/>
          <wp:docPr id="1489409980"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CC14" w14:textId="77777777" w:rsidR="00E97AD6" w:rsidRDefault="00E97AD6" w:rsidP="00043964">
    <w:pPr>
      <w:jc w:val="center"/>
      <w:rPr>
        <w:rFonts w:ascii="Times New Roman" w:hAnsi="Times New Roman" w:cs="Times New Roman"/>
        <w:b/>
        <w:bCs/>
        <w:color w:val="FFFFFF" w:themeColor="background1"/>
      </w:rPr>
    </w:pPr>
    <w:r>
      <w:rPr>
        <w:noProof/>
      </w:rPr>
      <mc:AlternateContent>
        <mc:Choice Requires="wps">
          <w:drawing>
            <wp:anchor distT="0" distB="0" distL="114300" distR="114300" simplePos="0" relativeHeight="251696131" behindDoc="0" locked="0" layoutInCell="1" allowOverlap="1" wp14:anchorId="2270A6B7" wp14:editId="56B871A0">
              <wp:simplePos x="0" y="0"/>
              <wp:positionH relativeFrom="column">
                <wp:posOffset>670560</wp:posOffset>
              </wp:positionH>
              <wp:positionV relativeFrom="paragraph">
                <wp:posOffset>-344170</wp:posOffset>
              </wp:positionV>
              <wp:extent cx="5608320" cy="876300"/>
              <wp:effectExtent l="0" t="0" r="0" b="0"/>
              <wp:wrapNone/>
              <wp:docPr id="1071933219"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E97AD6" w14:paraId="19BDAC9C" w14:textId="77777777" w:rsidTr="0055721C">
                            <w:tc>
                              <w:tcPr>
                                <w:tcW w:w="5655" w:type="dxa"/>
                                <w:tcBorders>
                                  <w:top w:val="nil"/>
                                  <w:left w:val="single" w:sz="12" w:space="0" w:color="FFFFFF" w:themeColor="background1"/>
                                  <w:bottom w:val="nil"/>
                                  <w:right w:val="nil"/>
                                </w:tcBorders>
                                <w:shd w:val="clear" w:color="auto" w:fill="auto"/>
                              </w:tcPr>
                              <w:p w14:paraId="1D8513F5" w14:textId="77777777" w:rsidR="00E97AD6" w:rsidRPr="00887458" w:rsidRDefault="00E97AD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97AD6" w14:paraId="63ED818F" w14:textId="77777777" w:rsidTr="007777F5">
                                  <w:trPr>
                                    <w:jc w:val="center"/>
                                  </w:trPr>
                                  <w:tc>
                                    <w:tcPr>
                                      <w:tcW w:w="245" w:type="dxa"/>
                                      <w:tcBorders>
                                        <w:right w:val="single" w:sz="12" w:space="0" w:color="FFFFFF" w:themeColor="background1"/>
                                      </w:tcBorders>
                                      <w:shd w:val="clear" w:color="auto" w:fill="auto"/>
                                    </w:tcPr>
                                    <w:p w14:paraId="155B724D" w14:textId="77777777" w:rsidR="00E97AD6" w:rsidRPr="00B15046" w:rsidRDefault="00E97AD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03CB4B5" w14:textId="77777777" w:rsidR="00E97AD6" w:rsidRPr="00574F16" w:rsidRDefault="008B6F83"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86894770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E97AD6">
                                            <w:rPr>
                                              <w:bCs/>
                                              <w:color w:val="FFFFFF" w:themeColor="background1"/>
                                              <w:sz w:val="28"/>
                                              <w:szCs w:val="28"/>
                                              <w14:shadow w14:blurRad="50800" w14:dist="38100" w14:dir="5400000" w14:sx="100000" w14:sy="100000" w14:kx="0" w14:ky="0" w14:algn="t">
                                                <w14:srgbClr w14:val="000000">
                                                  <w14:alpha w14:val="60000"/>
                                                </w14:srgbClr>
                                              </w14:shadow>
                                            </w:rPr>
                                            <w:t>Division of Medicaid and Medical Assistance</w:t>
                                          </w:r>
                                        </w:sdtContent>
                                      </w:sdt>
                                    </w:p>
                                  </w:tc>
                                </w:tr>
                              </w:tbl>
                              <w:p w14:paraId="299023E4" w14:textId="77777777" w:rsidR="00E97AD6" w:rsidRDefault="00E97AD6" w:rsidP="001F3D16">
                                <w:pPr>
                                  <w:rPr>
                                    <w:b/>
                                    <w:bCs/>
                                    <w14:shadow w14:blurRad="50800" w14:dist="38100" w14:dir="16200000" w14:sx="100000" w14:sy="100000" w14:kx="0" w14:ky="0" w14:algn="b">
                                      <w14:srgbClr w14:val="000000">
                                        <w14:alpha w14:val="60000"/>
                                      </w14:srgbClr>
                                    </w14:shadow>
                                  </w:rPr>
                                </w:pPr>
                              </w:p>
                            </w:tc>
                          </w:tr>
                        </w:tbl>
                        <w:p w14:paraId="1C939ACA" w14:textId="77777777" w:rsidR="00E97AD6" w:rsidRDefault="00E97AD6" w:rsidP="0002382D">
                          <w:pPr>
                            <w:rPr>
                              <w:b/>
                              <w:bCs/>
                              <w:color w:val="FFFFFF" w:themeColor="background1"/>
                              <w14:shadow w14:blurRad="50800" w14:dist="38100" w14:dir="16200000" w14:sx="100000" w14:sy="100000" w14:kx="0" w14:ky="0" w14:algn="b">
                                <w14:srgbClr w14:val="000000">
                                  <w14:alpha w14:val="60000"/>
                                </w14:srgbClr>
                              </w14:shadow>
                            </w:rPr>
                          </w:pPr>
                        </w:p>
                        <w:p w14:paraId="65A6011C" w14:textId="77777777" w:rsidR="00E97AD6" w:rsidRPr="00B15046" w:rsidRDefault="00E97AD6" w:rsidP="0002382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70A6B7" id="_x0000_t202" coordsize="21600,21600" o:spt="202" path="m,l,21600r21600,l21600,xe">
              <v:stroke joinstyle="miter"/>
              <v:path gradientshapeok="t" o:connecttype="rect"/>
            </v:shapetype>
            <v:shape id="_x0000_s1032" type="#_x0000_t202" style="position:absolute;left:0;text-align:left;margin-left:52.8pt;margin-top:-27.1pt;width:441.6pt;height:69pt;z-index:2516961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gGQIAADMEAAAOAAAAZHJzL2Uyb0RvYy54bWysU8lu2zAQvRfoPxC815LXOILlwE3gooCR&#10;BHCKnGmKtARQHJakLblf3yElL0h7KnqhRpz9vcfFQ1srchTWVaBzOhyklAjNoaj0Pqc/3tZf5pQ4&#10;z3TBFGiR05Nw9GH5+dOiMZkYQQmqEJZgEe2yxuS09N5kSeJ4KWrmBmCERqcEWzOPv3afFJY1WL1W&#10;yShNZ0kDtjAWuHAOb586J13G+lIK7l+kdMITlVOczcfTxnMXzmS5YNneMlNWvB+D/cMUNas0Nr2U&#10;emKekYOt/ihVV9yCA+kHHOoEpKy4iDvgNsP0wzbbkhkRd0FwnLnA5P5fWf583JpXS3z7FVokMADS&#10;GJc5vAz7tNLW4YuTEvQjhKcLbKL1hOPldJbOxyN0cfTN72bjNOKaXLONdf6bgJoEI6cWaYlosePG&#10;eeyIoeeQ0EzDulIqUqM0aXI6G0/TmHDxYIbSmHidNVi+3bWkKjDhvMcOihOuZ6Fj3hm+rnCGDXP+&#10;lVmkGsdG+foXPKQC7AW9RUkJ9tff7kM8MoBeShqUTk7dzwOzghL1XSM398PJJGgt/kymdwEae+vZ&#10;3Xr0oX4EVOcQH4rh0QzxXp1NaaF+R5WvQld0Mc2xd0792Xz0naDxlXCxWsUgVJdhfqO3hofSAdWA&#10;8Fv7zqzpafBI4DOcRcayD2x0sR0fq4MHWUWqAs4dqj38qMzIYP+KgvRv/2PU9a0vfwMAAP//AwBQ&#10;SwMEFAAGAAgAAAAhAP4TgG3hAAAACgEAAA8AAABkcnMvZG93bnJldi54bWxMj8tOwzAQRfdI/IM1&#10;SOxah0Aqk8apqkgVEoJFSzfsJrGbRPUjxG4b+HqGVVlezdGdc4vVZA076zH03kl4mCfAtGu86l0r&#10;Yf+xmQlgIaJTaLzTEr51gFV5e1NgrvzFbfV5F1tGJS7kKKGLccg5D02nLYa5H7Sj28GPFiPFseVq&#10;xAuVW8PTJFlwi72jDx0Ouup0c9ydrITXavOO2zq14sdUL2+H9fC1/8ykvL+b1ktgUU/xCsOfPqlD&#10;SU61PzkVmKGcZAtCJcyypxQYEc9C0JhagngUwMuC/59Q/gIAAP//AwBQSwECLQAUAAYACAAAACEA&#10;toM4kv4AAADhAQAAEwAAAAAAAAAAAAAAAAAAAAAAW0NvbnRlbnRfVHlwZXNdLnhtbFBLAQItABQA&#10;BgAIAAAAIQA4/SH/1gAAAJQBAAALAAAAAAAAAAAAAAAAAC8BAABfcmVscy8ucmVsc1BLAQItABQA&#10;BgAIAAAAIQDf+NDgGQIAADMEAAAOAAAAAAAAAAAAAAAAAC4CAABkcnMvZTJvRG9jLnhtbFBLAQIt&#10;ABQABgAIAAAAIQD+E4Bt4QAAAAoBAAAPAAAAAAAAAAAAAAAAAHM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E97AD6" w14:paraId="19BDAC9C" w14:textId="77777777" w:rsidTr="0055721C">
                      <w:tc>
                        <w:tcPr>
                          <w:tcW w:w="5655" w:type="dxa"/>
                          <w:tcBorders>
                            <w:top w:val="nil"/>
                            <w:left w:val="single" w:sz="12" w:space="0" w:color="FFFFFF" w:themeColor="background1"/>
                            <w:bottom w:val="nil"/>
                            <w:right w:val="nil"/>
                          </w:tcBorders>
                          <w:shd w:val="clear" w:color="auto" w:fill="auto"/>
                        </w:tcPr>
                        <w:p w14:paraId="1D8513F5" w14:textId="77777777" w:rsidR="00E97AD6" w:rsidRPr="00887458" w:rsidRDefault="00E97AD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97AD6" w14:paraId="63ED818F" w14:textId="77777777" w:rsidTr="007777F5">
                            <w:trPr>
                              <w:jc w:val="center"/>
                            </w:trPr>
                            <w:tc>
                              <w:tcPr>
                                <w:tcW w:w="245" w:type="dxa"/>
                                <w:tcBorders>
                                  <w:right w:val="single" w:sz="12" w:space="0" w:color="FFFFFF" w:themeColor="background1"/>
                                </w:tcBorders>
                                <w:shd w:val="clear" w:color="auto" w:fill="auto"/>
                              </w:tcPr>
                              <w:p w14:paraId="155B724D" w14:textId="77777777" w:rsidR="00E97AD6" w:rsidRPr="00B15046" w:rsidRDefault="00E97AD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03CB4B5" w14:textId="77777777" w:rsidR="00E97AD6" w:rsidRPr="00574F16" w:rsidRDefault="008B6F83"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86894770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E97AD6">
                                      <w:rPr>
                                        <w:bCs/>
                                        <w:color w:val="FFFFFF" w:themeColor="background1"/>
                                        <w:sz w:val="28"/>
                                        <w:szCs w:val="28"/>
                                        <w14:shadow w14:blurRad="50800" w14:dist="38100" w14:dir="5400000" w14:sx="100000" w14:sy="100000" w14:kx="0" w14:ky="0" w14:algn="t">
                                          <w14:srgbClr w14:val="000000">
                                            <w14:alpha w14:val="60000"/>
                                          </w14:srgbClr>
                                        </w14:shadow>
                                      </w:rPr>
                                      <w:t>Division of Medicaid and Medical Assistance</w:t>
                                    </w:r>
                                  </w:sdtContent>
                                </w:sdt>
                              </w:p>
                            </w:tc>
                          </w:tr>
                        </w:tbl>
                        <w:p w14:paraId="299023E4" w14:textId="77777777" w:rsidR="00E97AD6" w:rsidRDefault="00E97AD6" w:rsidP="001F3D16">
                          <w:pPr>
                            <w:rPr>
                              <w:b/>
                              <w:bCs/>
                              <w14:shadow w14:blurRad="50800" w14:dist="38100" w14:dir="16200000" w14:sx="100000" w14:sy="100000" w14:kx="0" w14:ky="0" w14:algn="b">
                                <w14:srgbClr w14:val="000000">
                                  <w14:alpha w14:val="60000"/>
                                </w14:srgbClr>
                              </w14:shadow>
                            </w:rPr>
                          </w:pPr>
                        </w:p>
                      </w:tc>
                    </w:tr>
                  </w:tbl>
                  <w:p w14:paraId="1C939ACA" w14:textId="77777777" w:rsidR="00E97AD6" w:rsidRDefault="00E97AD6" w:rsidP="0002382D">
                    <w:pPr>
                      <w:rPr>
                        <w:b/>
                        <w:bCs/>
                        <w:color w:val="FFFFFF" w:themeColor="background1"/>
                        <w14:shadow w14:blurRad="50800" w14:dist="38100" w14:dir="16200000" w14:sx="100000" w14:sy="100000" w14:kx="0" w14:ky="0" w14:algn="b">
                          <w14:srgbClr w14:val="000000">
                            <w14:alpha w14:val="60000"/>
                          </w14:srgbClr>
                        </w14:shadow>
                      </w:rPr>
                    </w:pPr>
                  </w:p>
                  <w:p w14:paraId="65A6011C" w14:textId="77777777" w:rsidR="00E97AD6" w:rsidRPr="00B15046" w:rsidRDefault="00E97AD6" w:rsidP="0002382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95107" behindDoc="0" locked="0" layoutInCell="1" allowOverlap="1" wp14:anchorId="7CEBFB56" wp14:editId="041607E2">
          <wp:simplePos x="0" y="0"/>
          <wp:positionH relativeFrom="column">
            <wp:posOffset>-381000</wp:posOffset>
          </wp:positionH>
          <wp:positionV relativeFrom="paragraph">
            <wp:posOffset>-320675</wp:posOffset>
          </wp:positionV>
          <wp:extent cx="914400" cy="913765"/>
          <wp:effectExtent l="57150" t="19050" r="57150" b="95885"/>
          <wp:wrapNone/>
          <wp:docPr id="85049207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94083" behindDoc="0" locked="0" layoutInCell="1" allowOverlap="1" wp14:anchorId="5C392378" wp14:editId="17129F8B">
          <wp:simplePos x="0" y="0"/>
          <wp:positionH relativeFrom="column">
            <wp:posOffset>-449580</wp:posOffset>
          </wp:positionH>
          <wp:positionV relativeFrom="paragraph">
            <wp:posOffset>-439674</wp:posOffset>
          </wp:positionV>
          <wp:extent cx="7767320" cy="1089025"/>
          <wp:effectExtent l="0" t="0" r="5080" b="0"/>
          <wp:wrapNone/>
          <wp:docPr id="6653185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9BC39" w14:textId="77777777" w:rsidR="00E97AD6" w:rsidRDefault="00E97AD6" w:rsidP="00043964">
    <w:pPr>
      <w:jc w:val="center"/>
      <w:rPr>
        <w:rFonts w:ascii="Times New Roman" w:hAnsi="Times New Roman" w:cs="Times New Roman"/>
        <w:b/>
        <w:bCs/>
        <w:color w:val="FFFFFF" w:themeColor="background1"/>
      </w:rPr>
    </w:pPr>
    <w:r>
      <w:rPr>
        <w:noProof/>
      </w:rPr>
      <mc:AlternateContent>
        <mc:Choice Requires="wps">
          <w:drawing>
            <wp:anchor distT="0" distB="0" distL="114300" distR="114300" simplePos="0" relativeHeight="251692035" behindDoc="0" locked="0" layoutInCell="1" allowOverlap="1" wp14:anchorId="407F4F05" wp14:editId="6F073D25">
              <wp:simplePos x="0" y="0"/>
              <wp:positionH relativeFrom="column">
                <wp:posOffset>670560</wp:posOffset>
              </wp:positionH>
              <wp:positionV relativeFrom="paragraph">
                <wp:posOffset>-344170</wp:posOffset>
              </wp:positionV>
              <wp:extent cx="5608320" cy="876300"/>
              <wp:effectExtent l="0" t="0" r="0" b="0"/>
              <wp:wrapNone/>
              <wp:docPr id="603483269"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E97AD6" w14:paraId="2338D37D" w14:textId="77777777" w:rsidTr="0055721C">
                            <w:tc>
                              <w:tcPr>
                                <w:tcW w:w="5655" w:type="dxa"/>
                                <w:tcBorders>
                                  <w:top w:val="nil"/>
                                  <w:left w:val="single" w:sz="12" w:space="0" w:color="FFFFFF" w:themeColor="background1"/>
                                  <w:bottom w:val="nil"/>
                                  <w:right w:val="nil"/>
                                </w:tcBorders>
                                <w:shd w:val="clear" w:color="auto" w:fill="auto"/>
                              </w:tcPr>
                              <w:p w14:paraId="19533923" w14:textId="77777777" w:rsidR="00E97AD6" w:rsidRPr="00887458" w:rsidRDefault="00E97AD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97AD6" w14:paraId="4C9B91E4" w14:textId="77777777" w:rsidTr="007777F5">
                                  <w:trPr>
                                    <w:jc w:val="center"/>
                                  </w:trPr>
                                  <w:tc>
                                    <w:tcPr>
                                      <w:tcW w:w="245" w:type="dxa"/>
                                      <w:tcBorders>
                                        <w:right w:val="single" w:sz="12" w:space="0" w:color="FFFFFF" w:themeColor="background1"/>
                                      </w:tcBorders>
                                      <w:shd w:val="clear" w:color="auto" w:fill="auto"/>
                                    </w:tcPr>
                                    <w:p w14:paraId="28C3BE1F" w14:textId="77777777" w:rsidR="00E97AD6" w:rsidRPr="00B15046" w:rsidRDefault="00E97AD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8616CE5" w14:textId="77777777" w:rsidR="00E97AD6" w:rsidRPr="00574F16" w:rsidRDefault="008B6F83"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723210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E97AD6">
                                            <w:rPr>
                                              <w:bCs/>
                                              <w:color w:val="FFFFFF" w:themeColor="background1"/>
                                              <w:sz w:val="28"/>
                                              <w:szCs w:val="28"/>
                                              <w14:shadow w14:blurRad="50800" w14:dist="38100" w14:dir="5400000" w14:sx="100000" w14:sy="100000" w14:kx="0" w14:ky="0" w14:algn="t">
                                                <w14:srgbClr w14:val="000000">
                                                  <w14:alpha w14:val="60000"/>
                                                </w14:srgbClr>
                                              </w14:shadow>
                                            </w:rPr>
                                            <w:t>Division of Medicaid and Medical Assistance</w:t>
                                          </w:r>
                                        </w:sdtContent>
                                      </w:sdt>
                                    </w:p>
                                  </w:tc>
                                </w:tr>
                              </w:tbl>
                              <w:p w14:paraId="0738A5AF" w14:textId="77777777" w:rsidR="00E97AD6" w:rsidRDefault="00E97AD6" w:rsidP="001F3D16">
                                <w:pPr>
                                  <w:rPr>
                                    <w:b/>
                                    <w:bCs/>
                                    <w14:shadow w14:blurRad="50800" w14:dist="38100" w14:dir="16200000" w14:sx="100000" w14:sy="100000" w14:kx="0" w14:ky="0" w14:algn="b">
                                      <w14:srgbClr w14:val="000000">
                                        <w14:alpha w14:val="60000"/>
                                      </w14:srgbClr>
                                    </w14:shadow>
                                  </w:rPr>
                                </w:pPr>
                              </w:p>
                            </w:tc>
                          </w:tr>
                        </w:tbl>
                        <w:p w14:paraId="56161CA1" w14:textId="77777777" w:rsidR="00E97AD6" w:rsidRDefault="00E97AD6" w:rsidP="0002382D">
                          <w:pPr>
                            <w:rPr>
                              <w:b/>
                              <w:bCs/>
                              <w:color w:val="FFFFFF" w:themeColor="background1"/>
                              <w14:shadow w14:blurRad="50800" w14:dist="38100" w14:dir="16200000" w14:sx="100000" w14:sy="100000" w14:kx="0" w14:ky="0" w14:algn="b">
                                <w14:srgbClr w14:val="000000">
                                  <w14:alpha w14:val="60000"/>
                                </w14:srgbClr>
                              </w14:shadow>
                            </w:rPr>
                          </w:pPr>
                        </w:p>
                        <w:p w14:paraId="29552B80" w14:textId="77777777" w:rsidR="00E97AD6" w:rsidRPr="00B15046" w:rsidRDefault="00E97AD6" w:rsidP="0002382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F4F05" id="_x0000_t202" coordsize="21600,21600" o:spt="202" path="m,l,21600r21600,l21600,xe">
              <v:stroke joinstyle="miter"/>
              <v:path gradientshapeok="t" o:connecttype="rect"/>
            </v:shapetype>
            <v:shape id="_x0000_s1033" type="#_x0000_t202" style="position:absolute;left:0;text-align:left;margin-left:52.8pt;margin-top:-27.1pt;width:441.6pt;height:69pt;z-index:2516920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81GgIAADMEAAAOAAAAZHJzL2Uyb0RvYy54bWysU9tuGyEQfa/Uf0C817u+OyuvIzeRq0pW&#10;Esmp8oxZ8K7EMhSwd92v78D6prRPUV5gYIa5nHOY37e1IgdhXQU6p/1eSonQHIpK73L663X1bUaJ&#10;80wXTIEWOT0KR+8XX7/MG5OJAZSgCmEJJtEua0xOS+9NliSOl6JmrgdGaHRKsDXzeLS7pLCswey1&#10;SgZpOkkasIWxwIVzePvYOeki5pdScP8spROeqJxibz6uNq7bsCaLOct2lpmy4qc22Ae6qFmlsegl&#10;1SPzjOxt9U+quuIWHEjf41AnIGXFRZwBp+mn76bZlMyIOAuC48wFJvd5afnTYWNeLPHtd2iRwABI&#10;Y1zm8DLM00pbhx07JehHCI8X2ETrCcfL8SSdDQfo4uibTSfDNOKaXF8b6/wPATUJRk4t0hLRYoe1&#10;81gRQ88hoZiGVaVUpEZp0uR0Mhyn8cHFgy+UxofXXoPl221LqiKn0/McWyiOOJ6Fjnln+KrCHtbM&#10;+RdmkWpsG+Xrn3GRCrAWnCxKSrB//ncf4pEB9FLSoHRy6n7vmRWUqJ8aubnrj0ZBa/EwGk8DNPbW&#10;s7316H39AKjOPn4Uw6MZ4r06m9JC/YYqX4aq6GKaY+2c+rP54DtB4y/hYrmMQaguw/xabwwPqQOq&#10;AeHX9o1Zc6LBI4FPcBYZy96x0cV2fCz3HmQVqQo4d6ie4EdlRgZPvyhI//Yco65/ffEXAAD//wMA&#10;UEsDBBQABgAIAAAAIQD+E4Bt4QAAAAoBAAAPAAAAZHJzL2Rvd25yZXYueG1sTI/LTsMwEEX3SPyD&#10;NUjsWodAKpPGqapIFRKCRUs37Caxm0T1I8RuG/h6hlVZXs3RnXOL1WQNO+sx9N5JeJgnwLRrvOpd&#10;K2H/sZkJYCGiU2i80xK+dYBVeXtTYK78xW31eRdbRiUu5Cihi3HIOQ9Npy2GuR+0o9vBjxYjxbHl&#10;asQLlVvD0yRZcIu9ow8dDrrqdHPcnayE12rzjts6teLHVC9vh/Xwtf/MpLy/m9ZLYFFP8QrDnz6p&#10;Q0lOtT85FZihnGQLQiXMsqcUGBHPQtCYWoJ4FMDLgv+fUP4CAAD//wMAUEsBAi0AFAAGAAgAAAAh&#10;ALaDOJL+AAAA4QEAABMAAAAAAAAAAAAAAAAAAAAAAFtDb250ZW50X1R5cGVzXS54bWxQSwECLQAU&#10;AAYACAAAACEAOP0h/9YAAACUAQAACwAAAAAAAAAAAAAAAAAvAQAAX3JlbHMvLnJlbHNQSwECLQAU&#10;AAYACAAAACEAoEqfNRoCAAAzBAAADgAAAAAAAAAAAAAAAAAuAgAAZHJzL2Uyb0RvYy54bWxQSwEC&#10;LQAUAAYACAAAACEA/hOAbeEAAAAK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E97AD6" w14:paraId="2338D37D" w14:textId="77777777" w:rsidTr="0055721C">
                      <w:tc>
                        <w:tcPr>
                          <w:tcW w:w="5655" w:type="dxa"/>
                          <w:tcBorders>
                            <w:top w:val="nil"/>
                            <w:left w:val="single" w:sz="12" w:space="0" w:color="FFFFFF" w:themeColor="background1"/>
                            <w:bottom w:val="nil"/>
                            <w:right w:val="nil"/>
                          </w:tcBorders>
                          <w:shd w:val="clear" w:color="auto" w:fill="auto"/>
                        </w:tcPr>
                        <w:p w14:paraId="19533923" w14:textId="77777777" w:rsidR="00E97AD6" w:rsidRPr="00887458" w:rsidRDefault="00E97AD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97AD6" w14:paraId="4C9B91E4" w14:textId="77777777" w:rsidTr="007777F5">
                            <w:trPr>
                              <w:jc w:val="center"/>
                            </w:trPr>
                            <w:tc>
                              <w:tcPr>
                                <w:tcW w:w="245" w:type="dxa"/>
                                <w:tcBorders>
                                  <w:right w:val="single" w:sz="12" w:space="0" w:color="FFFFFF" w:themeColor="background1"/>
                                </w:tcBorders>
                                <w:shd w:val="clear" w:color="auto" w:fill="auto"/>
                              </w:tcPr>
                              <w:p w14:paraId="28C3BE1F" w14:textId="77777777" w:rsidR="00E97AD6" w:rsidRPr="00B15046" w:rsidRDefault="00E97AD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78616CE5" w14:textId="77777777" w:rsidR="00E97AD6" w:rsidRPr="00574F16" w:rsidRDefault="008B6F83"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723210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E97AD6">
                                      <w:rPr>
                                        <w:bCs/>
                                        <w:color w:val="FFFFFF" w:themeColor="background1"/>
                                        <w:sz w:val="28"/>
                                        <w:szCs w:val="28"/>
                                        <w14:shadow w14:blurRad="50800" w14:dist="38100" w14:dir="5400000" w14:sx="100000" w14:sy="100000" w14:kx="0" w14:ky="0" w14:algn="t">
                                          <w14:srgbClr w14:val="000000">
                                            <w14:alpha w14:val="60000"/>
                                          </w14:srgbClr>
                                        </w14:shadow>
                                      </w:rPr>
                                      <w:t>Division of Medicaid and Medical Assistance</w:t>
                                    </w:r>
                                  </w:sdtContent>
                                </w:sdt>
                              </w:p>
                            </w:tc>
                          </w:tr>
                        </w:tbl>
                        <w:p w14:paraId="0738A5AF" w14:textId="77777777" w:rsidR="00E97AD6" w:rsidRDefault="00E97AD6" w:rsidP="001F3D16">
                          <w:pPr>
                            <w:rPr>
                              <w:b/>
                              <w:bCs/>
                              <w14:shadow w14:blurRad="50800" w14:dist="38100" w14:dir="16200000" w14:sx="100000" w14:sy="100000" w14:kx="0" w14:ky="0" w14:algn="b">
                                <w14:srgbClr w14:val="000000">
                                  <w14:alpha w14:val="60000"/>
                                </w14:srgbClr>
                              </w14:shadow>
                            </w:rPr>
                          </w:pPr>
                        </w:p>
                      </w:tc>
                    </w:tr>
                  </w:tbl>
                  <w:p w14:paraId="56161CA1" w14:textId="77777777" w:rsidR="00E97AD6" w:rsidRDefault="00E97AD6" w:rsidP="0002382D">
                    <w:pPr>
                      <w:rPr>
                        <w:b/>
                        <w:bCs/>
                        <w:color w:val="FFFFFF" w:themeColor="background1"/>
                        <w14:shadow w14:blurRad="50800" w14:dist="38100" w14:dir="16200000" w14:sx="100000" w14:sy="100000" w14:kx="0" w14:ky="0" w14:algn="b">
                          <w14:srgbClr w14:val="000000">
                            <w14:alpha w14:val="60000"/>
                          </w14:srgbClr>
                        </w14:shadow>
                      </w:rPr>
                    </w:pPr>
                  </w:p>
                  <w:p w14:paraId="29552B80" w14:textId="77777777" w:rsidR="00E97AD6" w:rsidRPr="00B15046" w:rsidRDefault="00E97AD6" w:rsidP="0002382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91011" behindDoc="0" locked="0" layoutInCell="1" allowOverlap="1" wp14:anchorId="03C1957A" wp14:editId="3490257D">
          <wp:simplePos x="0" y="0"/>
          <wp:positionH relativeFrom="column">
            <wp:posOffset>-381000</wp:posOffset>
          </wp:positionH>
          <wp:positionV relativeFrom="paragraph">
            <wp:posOffset>-320675</wp:posOffset>
          </wp:positionV>
          <wp:extent cx="914400" cy="913765"/>
          <wp:effectExtent l="57150" t="19050" r="57150" b="95885"/>
          <wp:wrapNone/>
          <wp:docPr id="210242779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9987" behindDoc="0" locked="0" layoutInCell="1" allowOverlap="1" wp14:anchorId="18FB00C8" wp14:editId="7059C05C">
          <wp:simplePos x="0" y="0"/>
          <wp:positionH relativeFrom="column">
            <wp:posOffset>-449580</wp:posOffset>
          </wp:positionH>
          <wp:positionV relativeFrom="paragraph">
            <wp:posOffset>-439674</wp:posOffset>
          </wp:positionV>
          <wp:extent cx="7767320" cy="1089025"/>
          <wp:effectExtent l="0" t="0" r="5080" b="0"/>
          <wp:wrapNone/>
          <wp:docPr id="95905473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F0E7E" w14:textId="77777777" w:rsidR="00E97AD6" w:rsidRDefault="00E97AD6" w:rsidP="00043964">
    <w:pPr>
      <w:jc w:val="center"/>
      <w:rPr>
        <w:rFonts w:ascii="Times New Roman" w:hAnsi="Times New Roman" w:cs="Times New Roman"/>
        <w:b/>
        <w:bCs/>
        <w:color w:val="FFFFFF" w:themeColor="background1"/>
      </w:rPr>
    </w:pPr>
    <w:r>
      <w:rPr>
        <w:noProof/>
      </w:rPr>
      <mc:AlternateContent>
        <mc:Choice Requires="wps">
          <w:drawing>
            <wp:anchor distT="0" distB="0" distL="114300" distR="114300" simplePos="0" relativeHeight="251704323" behindDoc="0" locked="0" layoutInCell="1" allowOverlap="1" wp14:anchorId="3E35831B" wp14:editId="25F37C0D">
              <wp:simplePos x="0" y="0"/>
              <wp:positionH relativeFrom="column">
                <wp:posOffset>670560</wp:posOffset>
              </wp:positionH>
              <wp:positionV relativeFrom="paragraph">
                <wp:posOffset>-344170</wp:posOffset>
              </wp:positionV>
              <wp:extent cx="5608320" cy="876300"/>
              <wp:effectExtent l="0" t="0" r="0" b="0"/>
              <wp:wrapNone/>
              <wp:docPr id="281985250" name="Division Info"/>
              <wp:cNvGraphicFramePr/>
              <a:graphic xmlns:a="http://schemas.openxmlformats.org/drawingml/2006/main">
                <a:graphicData uri="http://schemas.microsoft.com/office/word/2010/wordprocessingShape">
                  <wps:wsp>
                    <wps:cNvSpPr txBox="1"/>
                    <wps:spPr>
                      <a:xfrm>
                        <a:off x="0" y="0"/>
                        <a:ext cx="5608320" cy="876300"/>
                      </a:xfrm>
                      <a:prstGeom prst="rect">
                        <a:avLst/>
                      </a:prstGeom>
                      <a:noFill/>
                      <a:ln w="6350">
                        <a:noFill/>
                      </a:ln>
                    </wps:spPr>
                    <wps:txbx>
                      <w:txbxContent>
                        <w:tbl>
                          <w:tblPr>
                            <w:tblW w:w="5655" w:type="dxa"/>
                            <w:tblLook w:val="04A0" w:firstRow="1" w:lastRow="0" w:firstColumn="1" w:lastColumn="0" w:noHBand="0" w:noVBand="1"/>
                          </w:tblPr>
                          <w:tblGrid>
                            <w:gridCol w:w="5655"/>
                          </w:tblGrid>
                          <w:tr w:rsidR="00E97AD6" w14:paraId="5DF9D9FD" w14:textId="77777777" w:rsidTr="0055721C">
                            <w:tc>
                              <w:tcPr>
                                <w:tcW w:w="5655" w:type="dxa"/>
                                <w:tcBorders>
                                  <w:top w:val="nil"/>
                                  <w:left w:val="single" w:sz="12" w:space="0" w:color="FFFFFF" w:themeColor="background1"/>
                                  <w:bottom w:val="nil"/>
                                  <w:right w:val="nil"/>
                                </w:tcBorders>
                                <w:shd w:val="clear" w:color="auto" w:fill="auto"/>
                              </w:tcPr>
                              <w:p w14:paraId="1CA23349" w14:textId="77777777" w:rsidR="00E97AD6" w:rsidRPr="00887458" w:rsidRDefault="00E97AD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97AD6" w14:paraId="0DFE2951" w14:textId="77777777" w:rsidTr="007777F5">
                                  <w:trPr>
                                    <w:jc w:val="center"/>
                                  </w:trPr>
                                  <w:tc>
                                    <w:tcPr>
                                      <w:tcW w:w="245" w:type="dxa"/>
                                      <w:tcBorders>
                                        <w:right w:val="single" w:sz="12" w:space="0" w:color="FFFFFF" w:themeColor="background1"/>
                                      </w:tcBorders>
                                      <w:shd w:val="clear" w:color="auto" w:fill="auto"/>
                                    </w:tcPr>
                                    <w:p w14:paraId="1596393C" w14:textId="77777777" w:rsidR="00E97AD6" w:rsidRPr="00B15046" w:rsidRDefault="00E97AD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F1E71BD" w14:textId="77777777" w:rsidR="00E97AD6" w:rsidRPr="00574F16" w:rsidRDefault="008B6F83"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6640653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E97AD6">
                                            <w:rPr>
                                              <w:bCs/>
                                              <w:color w:val="FFFFFF" w:themeColor="background1"/>
                                              <w:sz w:val="28"/>
                                              <w:szCs w:val="28"/>
                                              <w14:shadow w14:blurRad="50800" w14:dist="38100" w14:dir="5400000" w14:sx="100000" w14:sy="100000" w14:kx="0" w14:ky="0" w14:algn="t">
                                                <w14:srgbClr w14:val="000000">
                                                  <w14:alpha w14:val="60000"/>
                                                </w14:srgbClr>
                                              </w14:shadow>
                                            </w:rPr>
                                            <w:t>Division of Medicaid and Medical Assistance</w:t>
                                          </w:r>
                                        </w:sdtContent>
                                      </w:sdt>
                                    </w:p>
                                  </w:tc>
                                </w:tr>
                              </w:tbl>
                              <w:p w14:paraId="6A83D11B" w14:textId="77777777" w:rsidR="00E97AD6" w:rsidRDefault="00E97AD6" w:rsidP="001F3D16">
                                <w:pPr>
                                  <w:rPr>
                                    <w:b/>
                                    <w:bCs/>
                                    <w14:shadow w14:blurRad="50800" w14:dist="38100" w14:dir="16200000" w14:sx="100000" w14:sy="100000" w14:kx="0" w14:ky="0" w14:algn="b">
                                      <w14:srgbClr w14:val="000000">
                                        <w14:alpha w14:val="60000"/>
                                      </w14:srgbClr>
                                    </w14:shadow>
                                  </w:rPr>
                                </w:pPr>
                              </w:p>
                            </w:tc>
                          </w:tr>
                        </w:tbl>
                        <w:p w14:paraId="552CAF4D" w14:textId="77777777" w:rsidR="00E97AD6" w:rsidRDefault="00E97AD6" w:rsidP="0002382D">
                          <w:pPr>
                            <w:rPr>
                              <w:b/>
                              <w:bCs/>
                              <w:color w:val="FFFFFF" w:themeColor="background1"/>
                              <w14:shadow w14:blurRad="50800" w14:dist="38100" w14:dir="16200000" w14:sx="100000" w14:sy="100000" w14:kx="0" w14:ky="0" w14:algn="b">
                                <w14:srgbClr w14:val="000000">
                                  <w14:alpha w14:val="60000"/>
                                </w14:srgbClr>
                              </w14:shadow>
                            </w:rPr>
                          </w:pPr>
                        </w:p>
                        <w:p w14:paraId="2E4E087F" w14:textId="77777777" w:rsidR="00E97AD6" w:rsidRPr="00B15046" w:rsidRDefault="00E97AD6" w:rsidP="0002382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5831B" id="_x0000_t202" coordsize="21600,21600" o:spt="202" path="m,l,21600r21600,l21600,xe">
              <v:stroke joinstyle="miter"/>
              <v:path gradientshapeok="t" o:connecttype="rect"/>
            </v:shapetype>
            <v:shape id="_x0000_s1034" type="#_x0000_t202" style="position:absolute;left:0;text-align:left;margin-left:52.8pt;margin-top:-27.1pt;width:441.6pt;height:69pt;z-index:251704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ypuGw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SWzscjdHH0ze9m4zTimlxfG+v8NwE1CUZOLdIS0WLH&#10;jfNYEUPPIaGYhnWlVKRGadLkdDaepvHBxYMvlMaH116D5dtdS6oCuzjPsYPihONZ6Jh3hq8r7GHD&#10;nH9lFqnGtlG+/gUXqQBrQW9RUoL99bf7EI8MoJeSBqWTU/fzwKygRH3XyM39cDIJWouHyfQuQGNv&#10;Pbtbjz7Uj4DqHOJHMTyaId6rsykt1O+o8lWoii6mOdbOqT+bj74TNP4SLlarGITqMsxv9NbwkDqg&#10;GhB+a9+ZNT0NHgl8hrPIWPaBjS6242N18CCrSFXAuUO1hx+VGRnsf1GQ/u05Rl3/+vI3AAAA//8D&#10;AFBLAwQUAAYACAAAACEA/hOAbeEAAAAKAQAADwAAAGRycy9kb3ducmV2LnhtbEyPy07DMBBF90j8&#10;gzVI7FqHQCqTxqmqSBUSgkVLN+wmsZtE9SPEbhv4eoZVWV7N0Z1zi9VkDTvrMfTeSXiYJ8C0a7zq&#10;XSth/7GZCWAholNovNMSvnWAVXl7U2Cu/MVt9XkXW0YlLuQooYtxyDkPTacthrkftKPbwY8WI8Wx&#10;5WrEC5Vbw9MkWXCLvaMPHQ666nRz3J2shNdq847bOrXix1Qvb4f18LX/zKS8v5vWS2BRT/EKw58+&#10;qUNJTrU/ORWYoZxkC0IlzLKnFBgRz0LQmFqCeBTAy4L/n1D+AgAA//8DAFBLAQItABQABgAIAAAA&#10;IQC2gziS/gAAAOEBAAATAAAAAAAAAAAAAAAAAAAAAABbQ29udGVudF9UeXBlc10ueG1sUEsBAi0A&#10;FAAGAAgAAAAhADj9If/WAAAAlAEAAAsAAAAAAAAAAAAAAAAALwEAAF9yZWxzLy5yZWxzUEsBAi0A&#10;FAAGAAgAAAAhAKPTKm4bAgAAMwQAAA4AAAAAAAAAAAAAAAAALgIAAGRycy9lMm9Eb2MueG1sUEsB&#10;Ai0AFAAGAAgAAAAhAP4TgG3hAAAACg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E97AD6" w14:paraId="5DF9D9FD" w14:textId="77777777" w:rsidTr="0055721C">
                      <w:tc>
                        <w:tcPr>
                          <w:tcW w:w="5655" w:type="dxa"/>
                          <w:tcBorders>
                            <w:top w:val="nil"/>
                            <w:left w:val="single" w:sz="12" w:space="0" w:color="FFFFFF" w:themeColor="background1"/>
                            <w:bottom w:val="nil"/>
                            <w:right w:val="nil"/>
                          </w:tcBorders>
                          <w:shd w:val="clear" w:color="auto" w:fill="auto"/>
                        </w:tcPr>
                        <w:p w14:paraId="1CA23349" w14:textId="77777777" w:rsidR="00E97AD6" w:rsidRPr="00887458" w:rsidRDefault="00E97AD6"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97AD6" w14:paraId="0DFE2951" w14:textId="77777777" w:rsidTr="007777F5">
                            <w:trPr>
                              <w:jc w:val="center"/>
                            </w:trPr>
                            <w:tc>
                              <w:tcPr>
                                <w:tcW w:w="245" w:type="dxa"/>
                                <w:tcBorders>
                                  <w:right w:val="single" w:sz="12" w:space="0" w:color="FFFFFF" w:themeColor="background1"/>
                                </w:tcBorders>
                                <w:shd w:val="clear" w:color="auto" w:fill="auto"/>
                              </w:tcPr>
                              <w:p w14:paraId="1596393C" w14:textId="77777777" w:rsidR="00E97AD6" w:rsidRPr="00B15046" w:rsidRDefault="00E97AD6"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shd w:val="clear" w:color="auto" w:fill="auto"/>
                              </w:tcPr>
                              <w:p w14:paraId="3F1E71BD" w14:textId="77777777" w:rsidR="00E97AD6" w:rsidRPr="00574F16" w:rsidRDefault="008B6F83"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66406534"/>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Times New Roman" w:hAnsi="Times New Roman"/>
                                      <w:b/>
                                      <w:caps/>
                                      <w:shd w:val="clear" w:color="auto" w:fill="FFFF00"/>
                                    </w:rPr>
                                  </w:sdtEndPr>
                                  <w:sdtContent>
                                    <w:r w:rsidR="00E97AD6">
                                      <w:rPr>
                                        <w:bCs/>
                                        <w:color w:val="FFFFFF" w:themeColor="background1"/>
                                        <w:sz w:val="28"/>
                                        <w:szCs w:val="28"/>
                                        <w14:shadow w14:blurRad="50800" w14:dist="38100" w14:dir="5400000" w14:sx="100000" w14:sy="100000" w14:kx="0" w14:ky="0" w14:algn="t">
                                          <w14:srgbClr w14:val="000000">
                                            <w14:alpha w14:val="60000"/>
                                          </w14:srgbClr>
                                        </w14:shadow>
                                      </w:rPr>
                                      <w:t>Division of Medicaid and Medical Assistance</w:t>
                                    </w:r>
                                  </w:sdtContent>
                                </w:sdt>
                              </w:p>
                            </w:tc>
                          </w:tr>
                        </w:tbl>
                        <w:p w14:paraId="6A83D11B" w14:textId="77777777" w:rsidR="00E97AD6" w:rsidRDefault="00E97AD6" w:rsidP="001F3D16">
                          <w:pPr>
                            <w:rPr>
                              <w:b/>
                              <w:bCs/>
                              <w14:shadow w14:blurRad="50800" w14:dist="38100" w14:dir="16200000" w14:sx="100000" w14:sy="100000" w14:kx="0" w14:ky="0" w14:algn="b">
                                <w14:srgbClr w14:val="000000">
                                  <w14:alpha w14:val="60000"/>
                                </w14:srgbClr>
                              </w14:shadow>
                            </w:rPr>
                          </w:pPr>
                        </w:p>
                      </w:tc>
                    </w:tr>
                  </w:tbl>
                  <w:p w14:paraId="552CAF4D" w14:textId="77777777" w:rsidR="00E97AD6" w:rsidRDefault="00E97AD6" w:rsidP="0002382D">
                    <w:pPr>
                      <w:rPr>
                        <w:b/>
                        <w:bCs/>
                        <w:color w:val="FFFFFF" w:themeColor="background1"/>
                        <w14:shadow w14:blurRad="50800" w14:dist="38100" w14:dir="16200000" w14:sx="100000" w14:sy="100000" w14:kx="0" w14:ky="0" w14:algn="b">
                          <w14:srgbClr w14:val="000000">
                            <w14:alpha w14:val="60000"/>
                          </w14:srgbClr>
                        </w14:shadow>
                      </w:rPr>
                    </w:pPr>
                  </w:p>
                  <w:p w14:paraId="2E4E087F" w14:textId="77777777" w:rsidR="00E97AD6" w:rsidRPr="00B15046" w:rsidRDefault="00E97AD6" w:rsidP="0002382D">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703299" behindDoc="0" locked="0" layoutInCell="1" allowOverlap="1" wp14:anchorId="08EABF04" wp14:editId="30AEAA16">
          <wp:simplePos x="0" y="0"/>
          <wp:positionH relativeFrom="column">
            <wp:posOffset>-381000</wp:posOffset>
          </wp:positionH>
          <wp:positionV relativeFrom="paragraph">
            <wp:posOffset>-320675</wp:posOffset>
          </wp:positionV>
          <wp:extent cx="914400" cy="913765"/>
          <wp:effectExtent l="57150" t="19050" r="57150" b="95885"/>
          <wp:wrapNone/>
          <wp:docPr id="56350321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702275" behindDoc="0" locked="0" layoutInCell="1" allowOverlap="1" wp14:anchorId="37BFD939" wp14:editId="55FD2145">
          <wp:simplePos x="0" y="0"/>
          <wp:positionH relativeFrom="column">
            <wp:posOffset>-449580</wp:posOffset>
          </wp:positionH>
          <wp:positionV relativeFrom="paragraph">
            <wp:posOffset>-439674</wp:posOffset>
          </wp:positionV>
          <wp:extent cx="7767320" cy="1089025"/>
          <wp:effectExtent l="0" t="0" r="5080" b="0"/>
          <wp:wrapNone/>
          <wp:docPr id="63055043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320" cy="1089025"/>
                  </a:xfrm>
                  <a:prstGeom prst="rect">
                    <a:avLst/>
                  </a:prstGeom>
                  <a:ln w="38100" cap="sq">
                    <a:noFill/>
                    <a:prstDash val="solid"/>
                    <a:miter lim="800000"/>
                  </a:ln>
                  <a:effec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D23B69"/>
    <w:multiLevelType w:val="hybridMultilevel"/>
    <w:tmpl w:val="E86E54FC"/>
    <w:lvl w:ilvl="0" w:tplc="146026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80ACC"/>
    <w:multiLevelType w:val="hybridMultilevel"/>
    <w:tmpl w:val="19CCF564"/>
    <w:lvl w:ilvl="0" w:tplc="325C5A36">
      <w:start w:val="1"/>
      <w:numFmt w:val="decimal"/>
      <w:lvlText w:val="%1)."/>
      <w:lvlJc w:val="left"/>
      <w:pPr>
        <w:ind w:left="2160" w:hanging="360"/>
      </w:pPr>
      <w:rPr>
        <w:rFonts w:hint="default"/>
      </w:rPr>
    </w:lvl>
    <w:lvl w:ilvl="1" w:tplc="277A012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8ED7A36"/>
    <w:multiLevelType w:val="hybridMultilevel"/>
    <w:tmpl w:val="941C8D3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7E0E8A"/>
    <w:multiLevelType w:val="hybridMultilevel"/>
    <w:tmpl w:val="F566ED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14" w15:restartNumberingAfterBreak="0">
    <w:nsid w:val="2A967064"/>
    <w:multiLevelType w:val="hybridMultilevel"/>
    <w:tmpl w:val="E25A309C"/>
    <w:lvl w:ilvl="0" w:tplc="5106CC88">
      <w:start w:val="1"/>
      <w:numFmt w:val="decimal"/>
      <w:lvlText w:val="%1."/>
      <w:lvlJc w:val="left"/>
      <w:pPr>
        <w:ind w:left="720" w:hanging="360"/>
      </w:pPr>
    </w:lvl>
    <w:lvl w:ilvl="1" w:tplc="FF7C00C0">
      <w:start w:val="1"/>
      <w:numFmt w:val="lowerLetter"/>
      <w:lvlText w:val="%2."/>
      <w:lvlJc w:val="left"/>
      <w:pPr>
        <w:ind w:left="1440" w:hanging="360"/>
      </w:pPr>
    </w:lvl>
    <w:lvl w:ilvl="2" w:tplc="2304B126">
      <w:start w:val="1"/>
      <w:numFmt w:val="lowerRoman"/>
      <w:lvlText w:val="%3."/>
      <w:lvlJc w:val="right"/>
      <w:pPr>
        <w:ind w:left="2160" w:hanging="180"/>
      </w:pPr>
    </w:lvl>
    <w:lvl w:ilvl="3" w:tplc="940AC88C">
      <w:start w:val="1"/>
      <w:numFmt w:val="decimal"/>
      <w:lvlText w:val="%4."/>
      <w:lvlJc w:val="left"/>
      <w:pPr>
        <w:ind w:left="2880" w:hanging="360"/>
      </w:pPr>
    </w:lvl>
    <w:lvl w:ilvl="4" w:tplc="466031FE">
      <w:start w:val="1"/>
      <w:numFmt w:val="lowerLetter"/>
      <w:lvlText w:val="%5."/>
      <w:lvlJc w:val="left"/>
      <w:pPr>
        <w:ind w:left="3600" w:hanging="360"/>
      </w:pPr>
    </w:lvl>
    <w:lvl w:ilvl="5" w:tplc="5CB27F58">
      <w:start w:val="1"/>
      <w:numFmt w:val="lowerRoman"/>
      <w:lvlText w:val="%6."/>
      <w:lvlJc w:val="right"/>
      <w:pPr>
        <w:ind w:left="4320" w:hanging="180"/>
      </w:pPr>
    </w:lvl>
    <w:lvl w:ilvl="6" w:tplc="BD2826AE">
      <w:start w:val="1"/>
      <w:numFmt w:val="decimal"/>
      <w:lvlText w:val="%7."/>
      <w:lvlJc w:val="left"/>
      <w:pPr>
        <w:ind w:left="5040" w:hanging="360"/>
      </w:pPr>
    </w:lvl>
    <w:lvl w:ilvl="7" w:tplc="6E4A975E">
      <w:start w:val="1"/>
      <w:numFmt w:val="lowerLetter"/>
      <w:lvlText w:val="%8."/>
      <w:lvlJc w:val="left"/>
      <w:pPr>
        <w:ind w:left="5760" w:hanging="360"/>
      </w:pPr>
    </w:lvl>
    <w:lvl w:ilvl="8" w:tplc="8D9056B6">
      <w:start w:val="1"/>
      <w:numFmt w:val="lowerRoman"/>
      <w:lvlText w:val="%9."/>
      <w:lvlJc w:val="right"/>
      <w:pPr>
        <w:ind w:left="6480" w:hanging="180"/>
      </w:pPr>
    </w:lvl>
  </w:abstractNum>
  <w:abstractNum w:abstractNumId="15"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7"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4A11AD"/>
    <w:multiLevelType w:val="hybridMultilevel"/>
    <w:tmpl w:val="B7C22EE2"/>
    <w:lvl w:ilvl="0" w:tplc="A508A9E2">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292F63"/>
    <w:multiLevelType w:val="multilevel"/>
    <w:tmpl w:val="AB9CFA26"/>
    <w:styleLink w:val="Style11"/>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val="0"/>
      </w:rPr>
    </w:lvl>
    <w:lvl w:ilvl="2">
      <w:start w:val="1"/>
      <w:numFmt w:val="lowerLetter"/>
      <w:lvlText w:val="%3."/>
      <w:lvlJc w:val="left"/>
      <w:pPr>
        <w:ind w:left="1080" w:hanging="360"/>
      </w:pPr>
    </w:lvl>
    <w:lvl w:ilvl="3">
      <w:start w:val="1"/>
      <w:numFmt w:val="decimal"/>
      <w:lvlText w:val="%4"/>
      <w:lvlJc w:val="left"/>
      <w:pPr>
        <w:ind w:left="1728" w:hanging="648"/>
      </w:pPr>
      <w:rPr>
        <w:rFonts w:ascii="Times New Roman" w:hAnsi="Times New Roman"/>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8" w15:restartNumberingAfterBreak="0">
    <w:nsid w:val="52500751"/>
    <w:multiLevelType w:val="multilevel"/>
    <w:tmpl w:val="821615EA"/>
    <w:lvl w:ilvl="0">
      <w:start w:val="1"/>
      <w:numFmt w:val="upperRoman"/>
      <w:pStyle w:val="Heading1"/>
      <w:lvlText w:val="%1."/>
      <w:lvlJc w:val="left"/>
      <w:pPr>
        <w:tabs>
          <w:tab w:val="num" w:pos="360"/>
        </w:tabs>
        <w:ind w:left="0" w:firstLine="0"/>
      </w:pPr>
      <w:rPr>
        <w:rFonts w:ascii="Arial" w:hAnsi="Arial"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29"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0"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9243BB"/>
    <w:multiLevelType w:val="hybridMultilevel"/>
    <w:tmpl w:val="CC243950"/>
    <w:lvl w:ilvl="0" w:tplc="A508A9E2">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7A72E3"/>
    <w:multiLevelType w:val="hybridMultilevel"/>
    <w:tmpl w:val="D9E83ED2"/>
    <w:lvl w:ilvl="0" w:tplc="77F0D17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4"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6A7A14B2"/>
    <w:multiLevelType w:val="hybridMultilevel"/>
    <w:tmpl w:val="5D621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D0951F4"/>
    <w:multiLevelType w:val="hybridMultilevel"/>
    <w:tmpl w:val="36303DE8"/>
    <w:lvl w:ilvl="0" w:tplc="A508A9E2">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51" w15:restartNumberingAfterBreak="0">
    <w:nsid w:val="7A555AFA"/>
    <w:multiLevelType w:val="hybridMultilevel"/>
    <w:tmpl w:val="B2840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D461AA"/>
    <w:multiLevelType w:val="multilevel"/>
    <w:tmpl w:val="32149F7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242368334">
    <w:abstractNumId w:val="49"/>
  </w:num>
  <w:num w:numId="2" w16cid:durableId="964584709">
    <w:abstractNumId w:val="44"/>
  </w:num>
  <w:num w:numId="3" w16cid:durableId="1826237628">
    <w:abstractNumId w:val="37"/>
  </w:num>
  <w:num w:numId="4" w16cid:durableId="1436824131">
    <w:abstractNumId w:val="47"/>
  </w:num>
  <w:num w:numId="5" w16cid:durableId="2083094224">
    <w:abstractNumId w:val="30"/>
  </w:num>
  <w:num w:numId="6" w16cid:durableId="227424011">
    <w:abstractNumId w:val="35"/>
  </w:num>
  <w:num w:numId="7" w16cid:durableId="838345075">
    <w:abstractNumId w:val="1"/>
  </w:num>
  <w:num w:numId="8" w16cid:durableId="48498287">
    <w:abstractNumId w:val="24"/>
  </w:num>
  <w:num w:numId="9" w16cid:durableId="534394689">
    <w:abstractNumId w:val="10"/>
  </w:num>
  <w:num w:numId="10" w16cid:durableId="1173451245">
    <w:abstractNumId w:val="15"/>
  </w:num>
  <w:num w:numId="11" w16cid:durableId="876964398">
    <w:abstractNumId w:val="25"/>
  </w:num>
  <w:num w:numId="12" w16cid:durableId="1283923745">
    <w:abstractNumId w:val="41"/>
  </w:num>
  <w:num w:numId="13" w16cid:durableId="1746881884">
    <w:abstractNumId w:val="36"/>
  </w:num>
  <w:num w:numId="14" w16cid:durableId="625351972">
    <w:abstractNumId w:val="20"/>
  </w:num>
  <w:num w:numId="15" w16cid:durableId="245383906">
    <w:abstractNumId w:val="5"/>
  </w:num>
  <w:num w:numId="16" w16cid:durableId="412775720">
    <w:abstractNumId w:val="27"/>
  </w:num>
  <w:num w:numId="17" w16cid:durableId="228661147">
    <w:abstractNumId w:val="34"/>
  </w:num>
  <w:num w:numId="18" w16cid:durableId="319818422">
    <w:abstractNumId w:val="40"/>
  </w:num>
  <w:num w:numId="19" w16cid:durableId="1568490659">
    <w:abstractNumId w:val="17"/>
  </w:num>
  <w:num w:numId="20" w16cid:durableId="2098863886">
    <w:abstractNumId w:val="16"/>
  </w:num>
  <w:num w:numId="21" w16cid:durableId="117995894">
    <w:abstractNumId w:val="28"/>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2" w16cid:durableId="934480520">
    <w:abstractNumId w:val="28"/>
  </w:num>
  <w:num w:numId="23" w16cid:durableId="602766422">
    <w:abstractNumId w:val="28"/>
  </w:num>
  <w:num w:numId="24" w16cid:durableId="1618752622">
    <w:abstractNumId w:val="6"/>
  </w:num>
  <w:num w:numId="25" w16cid:durableId="1929148363">
    <w:abstractNumId w:val="23"/>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6" w16cid:durableId="328750118">
    <w:abstractNumId w:val="50"/>
  </w:num>
  <w:num w:numId="27" w16cid:durableId="1950769202">
    <w:abstractNumId w:val="52"/>
  </w:num>
  <w:num w:numId="28" w16cid:durableId="179663829">
    <w:abstractNumId w:val="33"/>
  </w:num>
  <w:num w:numId="29" w16cid:durableId="1463765542">
    <w:abstractNumId w:val="46"/>
  </w:num>
  <w:num w:numId="30" w16cid:durableId="1661037845">
    <w:abstractNumId w:val="7"/>
  </w:num>
  <w:num w:numId="31" w16cid:durableId="1168862028">
    <w:abstractNumId w:val="28"/>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6532446">
    <w:abstractNumId w:val="21"/>
  </w:num>
  <w:num w:numId="33" w16cid:durableId="1970355707">
    <w:abstractNumId w:val="29"/>
  </w:num>
  <w:num w:numId="34" w16cid:durableId="2124180424">
    <w:abstractNumId w:val="8"/>
  </w:num>
  <w:num w:numId="35" w16cid:durableId="536359548">
    <w:abstractNumId w:val="0"/>
  </w:num>
  <w:num w:numId="36" w16cid:durableId="1351641341">
    <w:abstractNumId w:val="28"/>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6366007">
    <w:abstractNumId w:val="28"/>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8" w16cid:durableId="477651823">
    <w:abstractNumId w:val="39"/>
  </w:num>
  <w:num w:numId="39" w16cid:durableId="1918860588">
    <w:abstractNumId w:val="42"/>
  </w:num>
  <w:num w:numId="40" w16cid:durableId="1101216970">
    <w:abstractNumId w:val="22"/>
  </w:num>
  <w:num w:numId="41" w16cid:durableId="2042893776">
    <w:abstractNumId w:val="28"/>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11460308">
    <w:abstractNumId w:val="43"/>
  </w:num>
  <w:num w:numId="43" w16cid:durableId="381249583">
    <w:abstractNumId w:val="11"/>
  </w:num>
  <w:num w:numId="44" w16cid:durableId="1835140508">
    <w:abstractNumId w:val="51"/>
  </w:num>
  <w:num w:numId="45" w16cid:durableId="2132283207">
    <w:abstractNumId w:val="14"/>
  </w:num>
  <w:num w:numId="46" w16cid:durableId="1930043379">
    <w:abstractNumId w:val="48"/>
  </w:num>
  <w:num w:numId="47" w16cid:durableId="421535471">
    <w:abstractNumId w:val="13"/>
  </w:num>
  <w:num w:numId="48" w16cid:durableId="144049958">
    <w:abstractNumId w:val="26"/>
  </w:num>
  <w:num w:numId="49" w16cid:durableId="225991061">
    <w:abstractNumId w:val="38"/>
  </w:num>
  <w:num w:numId="50" w16cid:durableId="787429708">
    <w:abstractNumId w:val="38"/>
    <w:lvlOverride w:ilvl="0">
      <w:startOverride w:val="1"/>
    </w:lvlOverride>
  </w:num>
  <w:num w:numId="51" w16cid:durableId="1680355151">
    <w:abstractNumId w:val="38"/>
    <w:lvlOverride w:ilvl="0">
      <w:startOverride w:val="1"/>
    </w:lvlOverride>
  </w:num>
  <w:num w:numId="52" w16cid:durableId="760954212">
    <w:abstractNumId w:val="38"/>
    <w:lvlOverride w:ilvl="0">
      <w:startOverride w:val="1"/>
    </w:lvlOverride>
  </w:num>
  <w:num w:numId="53" w16cid:durableId="646475874">
    <w:abstractNumId w:val="38"/>
    <w:lvlOverride w:ilvl="0">
      <w:startOverride w:val="1"/>
    </w:lvlOverride>
  </w:num>
  <w:num w:numId="54" w16cid:durableId="1300189855">
    <w:abstractNumId w:val="38"/>
    <w:lvlOverride w:ilvl="0">
      <w:startOverride w:val="1"/>
    </w:lvlOverride>
  </w:num>
  <w:num w:numId="55" w16cid:durableId="1197695134">
    <w:abstractNumId w:val="38"/>
    <w:lvlOverride w:ilvl="0">
      <w:startOverride w:val="1"/>
    </w:lvlOverride>
  </w:num>
  <w:num w:numId="56" w16cid:durableId="16390011">
    <w:abstractNumId w:val="38"/>
    <w:lvlOverride w:ilvl="0">
      <w:startOverride w:val="1"/>
    </w:lvlOverride>
  </w:num>
  <w:num w:numId="57" w16cid:durableId="103697589">
    <w:abstractNumId w:val="38"/>
    <w:lvlOverride w:ilvl="0">
      <w:startOverride w:val="1"/>
    </w:lvlOverride>
  </w:num>
  <w:num w:numId="58" w16cid:durableId="1484664827">
    <w:abstractNumId w:val="38"/>
    <w:lvlOverride w:ilvl="0">
      <w:startOverride w:val="1"/>
    </w:lvlOverride>
  </w:num>
  <w:num w:numId="59" w16cid:durableId="1895845779">
    <w:abstractNumId w:val="38"/>
    <w:lvlOverride w:ilvl="0">
      <w:startOverride w:val="1"/>
    </w:lvlOverride>
  </w:num>
  <w:num w:numId="60" w16cid:durableId="1931963227">
    <w:abstractNumId w:val="2"/>
  </w:num>
  <w:num w:numId="61" w16cid:durableId="276564907">
    <w:abstractNumId w:val="12"/>
  </w:num>
  <w:num w:numId="62" w16cid:durableId="480657965">
    <w:abstractNumId w:val="19"/>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3" w16cid:durableId="1200244435">
    <w:abstractNumId w:val="9"/>
  </w:num>
  <w:num w:numId="64" w16cid:durableId="7540174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253949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49610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265238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86844911">
    <w:abstractNumId w:val="3"/>
  </w:num>
  <w:num w:numId="69" w16cid:durableId="612521926">
    <w:abstractNumId w:val="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688A"/>
    <w:rsid w:val="0001016F"/>
    <w:rsid w:val="00012273"/>
    <w:rsid w:val="00020969"/>
    <w:rsid w:val="00021A71"/>
    <w:rsid w:val="0002250B"/>
    <w:rsid w:val="00023739"/>
    <w:rsid w:val="0002382D"/>
    <w:rsid w:val="00025968"/>
    <w:rsid w:val="000261C7"/>
    <w:rsid w:val="00027948"/>
    <w:rsid w:val="000326C9"/>
    <w:rsid w:val="00034781"/>
    <w:rsid w:val="000350B3"/>
    <w:rsid w:val="00040E6A"/>
    <w:rsid w:val="00043964"/>
    <w:rsid w:val="000454F2"/>
    <w:rsid w:val="00045D3B"/>
    <w:rsid w:val="00051306"/>
    <w:rsid w:val="00052782"/>
    <w:rsid w:val="00057BEC"/>
    <w:rsid w:val="00061AAD"/>
    <w:rsid w:val="000622AE"/>
    <w:rsid w:val="00062626"/>
    <w:rsid w:val="000771C7"/>
    <w:rsid w:val="0008374E"/>
    <w:rsid w:val="00086640"/>
    <w:rsid w:val="000901BD"/>
    <w:rsid w:val="000943B9"/>
    <w:rsid w:val="000975FB"/>
    <w:rsid w:val="000A226C"/>
    <w:rsid w:val="000A477A"/>
    <w:rsid w:val="000A670B"/>
    <w:rsid w:val="000B0FA8"/>
    <w:rsid w:val="000B3D41"/>
    <w:rsid w:val="000B4171"/>
    <w:rsid w:val="000B4C9D"/>
    <w:rsid w:val="000B62D9"/>
    <w:rsid w:val="000B68E6"/>
    <w:rsid w:val="000B77D6"/>
    <w:rsid w:val="000C110A"/>
    <w:rsid w:val="000C1EBD"/>
    <w:rsid w:val="000C4C80"/>
    <w:rsid w:val="000E07E1"/>
    <w:rsid w:val="000E161F"/>
    <w:rsid w:val="000E3110"/>
    <w:rsid w:val="000E3547"/>
    <w:rsid w:val="000E3872"/>
    <w:rsid w:val="000E5CC3"/>
    <w:rsid w:val="000E7A7D"/>
    <w:rsid w:val="000E7F07"/>
    <w:rsid w:val="000F0925"/>
    <w:rsid w:val="000F5920"/>
    <w:rsid w:val="000F5998"/>
    <w:rsid w:val="000F63DE"/>
    <w:rsid w:val="0010577F"/>
    <w:rsid w:val="00107748"/>
    <w:rsid w:val="001077B4"/>
    <w:rsid w:val="00110ED6"/>
    <w:rsid w:val="00111E13"/>
    <w:rsid w:val="001137D6"/>
    <w:rsid w:val="00114933"/>
    <w:rsid w:val="001177CE"/>
    <w:rsid w:val="00120BF4"/>
    <w:rsid w:val="00122936"/>
    <w:rsid w:val="0012304B"/>
    <w:rsid w:val="001305C3"/>
    <w:rsid w:val="00130E9B"/>
    <w:rsid w:val="00131EB1"/>
    <w:rsid w:val="00134FC7"/>
    <w:rsid w:val="0014155D"/>
    <w:rsid w:val="00143C0A"/>
    <w:rsid w:val="00154B1F"/>
    <w:rsid w:val="0016231A"/>
    <w:rsid w:val="00165E20"/>
    <w:rsid w:val="001661F7"/>
    <w:rsid w:val="001707CD"/>
    <w:rsid w:val="00170D45"/>
    <w:rsid w:val="001826B1"/>
    <w:rsid w:val="001859BC"/>
    <w:rsid w:val="00185A6F"/>
    <w:rsid w:val="001874B6"/>
    <w:rsid w:val="00187F94"/>
    <w:rsid w:val="001911A6"/>
    <w:rsid w:val="0019557D"/>
    <w:rsid w:val="00196230"/>
    <w:rsid w:val="00196F83"/>
    <w:rsid w:val="001A6543"/>
    <w:rsid w:val="001B171B"/>
    <w:rsid w:val="001B3600"/>
    <w:rsid w:val="001B3EF0"/>
    <w:rsid w:val="001B46A2"/>
    <w:rsid w:val="001B5BE7"/>
    <w:rsid w:val="001B7264"/>
    <w:rsid w:val="001C169D"/>
    <w:rsid w:val="001C212B"/>
    <w:rsid w:val="001D1902"/>
    <w:rsid w:val="001D47E2"/>
    <w:rsid w:val="001D6B68"/>
    <w:rsid w:val="001E1428"/>
    <w:rsid w:val="001E4461"/>
    <w:rsid w:val="001E48FF"/>
    <w:rsid w:val="001F0D45"/>
    <w:rsid w:val="001F2963"/>
    <w:rsid w:val="002004C2"/>
    <w:rsid w:val="00201D1C"/>
    <w:rsid w:val="00203562"/>
    <w:rsid w:val="002036C3"/>
    <w:rsid w:val="0020573A"/>
    <w:rsid w:val="00205977"/>
    <w:rsid w:val="00206157"/>
    <w:rsid w:val="00207CBB"/>
    <w:rsid w:val="002110E4"/>
    <w:rsid w:val="00211275"/>
    <w:rsid w:val="00211D86"/>
    <w:rsid w:val="00213E09"/>
    <w:rsid w:val="00215D68"/>
    <w:rsid w:val="0021629C"/>
    <w:rsid w:val="0021765A"/>
    <w:rsid w:val="00224600"/>
    <w:rsid w:val="00226A3B"/>
    <w:rsid w:val="002300C9"/>
    <w:rsid w:val="00231246"/>
    <w:rsid w:val="00232AB6"/>
    <w:rsid w:val="00233E6F"/>
    <w:rsid w:val="002349D6"/>
    <w:rsid w:val="00236317"/>
    <w:rsid w:val="00241F5F"/>
    <w:rsid w:val="00242080"/>
    <w:rsid w:val="00243F80"/>
    <w:rsid w:val="00250B70"/>
    <w:rsid w:val="00255132"/>
    <w:rsid w:val="00257AF8"/>
    <w:rsid w:val="002612CC"/>
    <w:rsid w:val="002627F1"/>
    <w:rsid w:val="00263BC3"/>
    <w:rsid w:val="00272993"/>
    <w:rsid w:val="0027318B"/>
    <w:rsid w:val="00273456"/>
    <w:rsid w:val="002736A4"/>
    <w:rsid w:val="00275A4D"/>
    <w:rsid w:val="00283103"/>
    <w:rsid w:val="0028679C"/>
    <w:rsid w:val="00287EB7"/>
    <w:rsid w:val="002909FE"/>
    <w:rsid w:val="00295F4F"/>
    <w:rsid w:val="00296F18"/>
    <w:rsid w:val="002A26B1"/>
    <w:rsid w:val="002A3530"/>
    <w:rsid w:val="002A7BB9"/>
    <w:rsid w:val="002B089B"/>
    <w:rsid w:val="002B089F"/>
    <w:rsid w:val="002B0D9E"/>
    <w:rsid w:val="002B137C"/>
    <w:rsid w:val="002B2C21"/>
    <w:rsid w:val="002B3ED9"/>
    <w:rsid w:val="002B5B5E"/>
    <w:rsid w:val="002B76A5"/>
    <w:rsid w:val="002C0AED"/>
    <w:rsid w:val="002C1E48"/>
    <w:rsid w:val="002C3146"/>
    <w:rsid w:val="002C37CB"/>
    <w:rsid w:val="002C5813"/>
    <w:rsid w:val="002D0F9E"/>
    <w:rsid w:val="002D30ED"/>
    <w:rsid w:val="002E04B9"/>
    <w:rsid w:val="002E3E79"/>
    <w:rsid w:val="002F07E8"/>
    <w:rsid w:val="002F2D4D"/>
    <w:rsid w:val="002F4D1C"/>
    <w:rsid w:val="00301888"/>
    <w:rsid w:val="0030263B"/>
    <w:rsid w:val="00305332"/>
    <w:rsid w:val="0030541A"/>
    <w:rsid w:val="003061FF"/>
    <w:rsid w:val="0031090B"/>
    <w:rsid w:val="00314773"/>
    <w:rsid w:val="00315E34"/>
    <w:rsid w:val="003204DA"/>
    <w:rsid w:val="00322293"/>
    <w:rsid w:val="0032273C"/>
    <w:rsid w:val="003228D1"/>
    <w:rsid w:val="003245CD"/>
    <w:rsid w:val="003336A9"/>
    <w:rsid w:val="00333BE0"/>
    <w:rsid w:val="00334D22"/>
    <w:rsid w:val="003430D4"/>
    <w:rsid w:val="0034505C"/>
    <w:rsid w:val="003554B5"/>
    <w:rsid w:val="00355746"/>
    <w:rsid w:val="003607A8"/>
    <w:rsid w:val="00360CDC"/>
    <w:rsid w:val="00361491"/>
    <w:rsid w:val="003706B9"/>
    <w:rsid w:val="003725B7"/>
    <w:rsid w:val="00375552"/>
    <w:rsid w:val="00382C60"/>
    <w:rsid w:val="0038365B"/>
    <w:rsid w:val="00392CCB"/>
    <w:rsid w:val="00394F22"/>
    <w:rsid w:val="00395C8E"/>
    <w:rsid w:val="00395EDF"/>
    <w:rsid w:val="00395FFA"/>
    <w:rsid w:val="003A2F52"/>
    <w:rsid w:val="003A4464"/>
    <w:rsid w:val="003B5D14"/>
    <w:rsid w:val="003C0DF8"/>
    <w:rsid w:val="003C412A"/>
    <w:rsid w:val="003C4277"/>
    <w:rsid w:val="003C46F2"/>
    <w:rsid w:val="003D1357"/>
    <w:rsid w:val="003D151A"/>
    <w:rsid w:val="003D2A32"/>
    <w:rsid w:val="003D2DD1"/>
    <w:rsid w:val="003D42BC"/>
    <w:rsid w:val="003E122B"/>
    <w:rsid w:val="003E293A"/>
    <w:rsid w:val="003E2B81"/>
    <w:rsid w:val="003E5762"/>
    <w:rsid w:val="003E5831"/>
    <w:rsid w:val="003E58B3"/>
    <w:rsid w:val="003E5BEF"/>
    <w:rsid w:val="003F4456"/>
    <w:rsid w:val="00400649"/>
    <w:rsid w:val="004046C6"/>
    <w:rsid w:val="00411643"/>
    <w:rsid w:val="00422609"/>
    <w:rsid w:val="00425454"/>
    <w:rsid w:val="00430E01"/>
    <w:rsid w:val="00435868"/>
    <w:rsid w:val="004364C2"/>
    <w:rsid w:val="0044085B"/>
    <w:rsid w:val="00440B09"/>
    <w:rsid w:val="00442D03"/>
    <w:rsid w:val="00445588"/>
    <w:rsid w:val="00445E52"/>
    <w:rsid w:val="004510A5"/>
    <w:rsid w:val="0045209C"/>
    <w:rsid w:val="004557F4"/>
    <w:rsid w:val="00460E51"/>
    <w:rsid w:val="00463F20"/>
    <w:rsid w:val="00464575"/>
    <w:rsid w:val="00466046"/>
    <w:rsid w:val="0046732C"/>
    <w:rsid w:val="00472DD4"/>
    <w:rsid w:val="00474740"/>
    <w:rsid w:val="004807EA"/>
    <w:rsid w:val="0048154A"/>
    <w:rsid w:val="0048168D"/>
    <w:rsid w:val="00486092"/>
    <w:rsid w:val="00487375"/>
    <w:rsid w:val="0048794D"/>
    <w:rsid w:val="00490670"/>
    <w:rsid w:val="004A2A50"/>
    <w:rsid w:val="004A39F9"/>
    <w:rsid w:val="004A6F45"/>
    <w:rsid w:val="004B02A4"/>
    <w:rsid w:val="004B194C"/>
    <w:rsid w:val="004B490E"/>
    <w:rsid w:val="004B556B"/>
    <w:rsid w:val="004B5993"/>
    <w:rsid w:val="004B5F2E"/>
    <w:rsid w:val="004C4831"/>
    <w:rsid w:val="004C4C87"/>
    <w:rsid w:val="004D4FA0"/>
    <w:rsid w:val="004E2B4A"/>
    <w:rsid w:val="004E3C4A"/>
    <w:rsid w:val="004E65AB"/>
    <w:rsid w:val="004E7E8D"/>
    <w:rsid w:val="004E7F08"/>
    <w:rsid w:val="004F3D52"/>
    <w:rsid w:val="004F3FD8"/>
    <w:rsid w:val="004F5D97"/>
    <w:rsid w:val="0050032E"/>
    <w:rsid w:val="00503785"/>
    <w:rsid w:val="005067C0"/>
    <w:rsid w:val="00512AAD"/>
    <w:rsid w:val="00520613"/>
    <w:rsid w:val="00520D64"/>
    <w:rsid w:val="00521760"/>
    <w:rsid w:val="00521E9D"/>
    <w:rsid w:val="005223DD"/>
    <w:rsid w:val="00523911"/>
    <w:rsid w:val="00531DAB"/>
    <w:rsid w:val="00533EEC"/>
    <w:rsid w:val="005352DB"/>
    <w:rsid w:val="005419EE"/>
    <w:rsid w:val="00541C48"/>
    <w:rsid w:val="005460F2"/>
    <w:rsid w:val="00550C83"/>
    <w:rsid w:val="00555450"/>
    <w:rsid w:val="00556A32"/>
    <w:rsid w:val="00556B88"/>
    <w:rsid w:val="00557D8D"/>
    <w:rsid w:val="00560BE0"/>
    <w:rsid w:val="0056149F"/>
    <w:rsid w:val="00563A28"/>
    <w:rsid w:val="00563B0D"/>
    <w:rsid w:val="00564A89"/>
    <w:rsid w:val="00564D59"/>
    <w:rsid w:val="0056758A"/>
    <w:rsid w:val="0056772E"/>
    <w:rsid w:val="00570176"/>
    <w:rsid w:val="005719D3"/>
    <w:rsid w:val="00572614"/>
    <w:rsid w:val="00581CC1"/>
    <w:rsid w:val="005843D9"/>
    <w:rsid w:val="00585113"/>
    <w:rsid w:val="005876F0"/>
    <w:rsid w:val="0058795A"/>
    <w:rsid w:val="00590156"/>
    <w:rsid w:val="0059168D"/>
    <w:rsid w:val="00591B93"/>
    <w:rsid w:val="00594F48"/>
    <w:rsid w:val="00595C44"/>
    <w:rsid w:val="00595FC1"/>
    <w:rsid w:val="00596125"/>
    <w:rsid w:val="0059701F"/>
    <w:rsid w:val="0059775F"/>
    <w:rsid w:val="005A5375"/>
    <w:rsid w:val="005B2F38"/>
    <w:rsid w:val="005B582E"/>
    <w:rsid w:val="005C1AE4"/>
    <w:rsid w:val="005C46E2"/>
    <w:rsid w:val="005C7864"/>
    <w:rsid w:val="005D0877"/>
    <w:rsid w:val="005D57C0"/>
    <w:rsid w:val="005D6169"/>
    <w:rsid w:val="005D76DA"/>
    <w:rsid w:val="005E2361"/>
    <w:rsid w:val="005E23EA"/>
    <w:rsid w:val="005E3380"/>
    <w:rsid w:val="005E7F0A"/>
    <w:rsid w:val="005F09A2"/>
    <w:rsid w:val="005F0B31"/>
    <w:rsid w:val="005F0ECF"/>
    <w:rsid w:val="005F3FDE"/>
    <w:rsid w:val="005F5119"/>
    <w:rsid w:val="005F5295"/>
    <w:rsid w:val="006024C4"/>
    <w:rsid w:val="0060304D"/>
    <w:rsid w:val="006036F3"/>
    <w:rsid w:val="00605B40"/>
    <w:rsid w:val="00613676"/>
    <w:rsid w:val="00613AD2"/>
    <w:rsid w:val="00615672"/>
    <w:rsid w:val="006206A2"/>
    <w:rsid w:val="00622C02"/>
    <w:rsid w:val="00624FFB"/>
    <w:rsid w:val="0062740E"/>
    <w:rsid w:val="00634452"/>
    <w:rsid w:val="00635086"/>
    <w:rsid w:val="00640492"/>
    <w:rsid w:val="00642043"/>
    <w:rsid w:val="0064791F"/>
    <w:rsid w:val="00651389"/>
    <w:rsid w:val="00651447"/>
    <w:rsid w:val="00651D91"/>
    <w:rsid w:val="00652EE0"/>
    <w:rsid w:val="00653FB7"/>
    <w:rsid w:val="00655BBD"/>
    <w:rsid w:val="00663299"/>
    <w:rsid w:val="0066514F"/>
    <w:rsid w:val="00666562"/>
    <w:rsid w:val="006675DD"/>
    <w:rsid w:val="00667F24"/>
    <w:rsid w:val="0067348D"/>
    <w:rsid w:val="00674745"/>
    <w:rsid w:val="0067564A"/>
    <w:rsid w:val="00680261"/>
    <w:rsid w:val="00680DA9"/>
    <w:rsid w:val="00682164"/>
    <w:rsid w:val="00685523"/>
    <w:rsid w:val="0068627B"/>
    <w:rsid w:val="00691C66"/>
    <w:rsid w:val="006A5B04"/>
    <w:rsid w:val="006A6B4D"/>
    <w:rsid w:val="006B21F0"/>
    <w:rsid w:val="006B2238"/>
    <w:rsid w:val="006B33B4"/>
    <w:rsid w:val="006B4E68"/>
    <w:rsid w:val="006B4F39"/>
    <w:rsid w:val="006B5025"/>
    <w:rsid w:val="006C6547"/>
    <w:rsid w:val="006D381F"/>
    <w:rsid w:val="006E096F"/>
    <w:rsid w:val="006E5EB2"/>
    <w:rsid w:val="006E7BD8"/>
    <w:rsid w:val="006F0313"/>
    <w:rsid w:val="006F1E36"/>
    <w:rsid w:val="006F2245"/>
    <w:rsid w:val="006F29BA"/>
    <w:rsid w:val="006F2A47"/>
    <w:rsid w:val="006F325F"/>
    <w:rsid w:val="006F3D66"/>
    <w:rsid w:val="006F449E"/>
    <w:rsid w:val="006F4D65"/>
    <w:rsid w:val="007002E8"/>
    <w:rsid w:val="0070627A"/>
    <w:rsid w:val="0071131D"/>
    <w:rsid w:val="007127AB"/>
    <w:rsid w:val="00715547"/>
    <w:rsid w:val="00716885"/>
    <w:rsid w:val="00716FC7"/>
    <w:rsid w:val="0071790B"/>
    <w:rsid w:val="007179D2"/>
    <w:rsid w:val="007179ED"/>
    <w:rsid w:val="007208A6"/>
    <w:rsid w:val="00720938"/>
    <w:rsid w:val="007213E9"/>
    <w:rsid w:val="007247DF"/>
    <w:rsid w:val="00727616"/>
    <w:rsid w:val="00731FAD"/>
    <w:rsid w:val="00731FBF"/>
    <w:rsid w:val="007330A0"/>
    <w:rsid w:val="0073344B"/>
    <w:rsid w:val="00735DE0"/>
    <w:rsid w:val="00742243"/>
    <w:rsid w:val="00750DA6"/>
    <w:rsid w:val="007548A6"/>
    <w:rsid w:val="007571AF"/>
    <w:rsid w:val="007578C6"/>
    <w:rsid w:val="00761077"/>
    <w:rsid w:val="00762035"/>
    <w:rsid w:val="00762264"/>
    <w:rsid w:val="00762B20"/>
    <w:rsid w:val="00764AEB"/>
    <w:rsid w:val="00765911"/>
    <w:rsid w:val="00765DE8"/>
    <w:rsid w:val="007673C9"/>
    <w:rsid w:val="00767B59"/>
    <w:rsid w:val="00776195"/>
    <w:rsid w:val="007762DC"/>
    <w:rsid w:val="00776575"/>
    <w:rsid w:val="007775DD"/>
    <w:rsid w:val="007835D6"/>
    <w:rsid w:val="00783C9E"/>
    <w:rsid w:val="00787207"/>
    <w:rsid w:val="00792BF7"/>
    <w:rsid w:val="00792D35"/>
    <w:rsid w:val="007A013D"/>
    <w:rsid w:val="007A200A"/>
    <w:rsid w:val="007A2859"/>
    <w:rsid w:val="007A32A9"/>
    <w:rsid w:val="007A6405"/>
    <w:rsid w:val="007A659A"/>
    <w:rsid w:val="007B0982"/>
    <w:rsid w:val="007B4DE9"/>
    <w:rsid w:val="007B7A09"/>
    <w:rsid w:val="007C2A73"/>
    <w:rsid w:val="007C4F0E"/>
    <w:rsid w:val="007C513A"/>
    <w:rsid w:val="007C5F31"/>
    <w:rsid w:val="007C7B8E"/>
    <w:rsid w:val="007D0968"/>
    <w:rsid w:val="007D1F9F"/>
    <w:rsid w:val="007D551F"/>
    <w:rsid w:val="007D5940"/>
    <w:rsid w:val="007D685E"/>
    <w:rsid w:val="007D7497"/>
    <w:rsid w:val="007E275D"/>
    <w:rsid w:val="007E3958"/>
    <w:rsid w:val="007E6704"/>
    <w:rsid w:val="00802FDC"/>
    <w:rsid w:val="00803AF6"/>
    <w:rsid w:val="00810857"/>
    <w:rsid w:val="00811971"/>
    <w:rsid w:val="00820ABB"/>
    <w:rsid w:val="008232D0"/>
    <w:rsid w:val="00825785"/>
    <w:rsid w:val="00826A35"/>
    <w:rsid w:val="00827B02"/>
    <w:rsid w:val="00833C4F"/>
    <w:rsid w:val="0084127A"/>
    <w:rsid w:val="008477C4"/>
    <w:rsid w:val="0085238F"/>
    <w:rsid w:val="00852F76"/>
    <w:rsid w:val="00854F24"/>
    <w:rsid w:val="008610F1"/>
    <w:rsid w:val="00863449"/>
    <w:rsid w:val="00863D02"/>
    <w:rsid w:val="0086437C"/>
    <w:rsid w:val="00865E59"/>
    <w:rsid w:val="00865F81"/>
    <w:rsid w:val="008723B9"/>
    <w:rsid w:val="00872C13"/>
    <w:rsid w:val="008732A8"/>
    <w:rsid w:val="00876AE1"/>
    <w:rsid w:val="00880491"/>
    <w:rsid w:val="00881E88"/>
    <w:rsid w:val="00882559"/>
    <w:rsid w:val="008838DA"/>
    <w:rsid w:val="00884052"/>
    <w:rsid w:val="00886CA9"/>
    <w:rsid w:val="00886D57"/>
    <w:rsid w:val="00886D91"/>
    <w:rsid w:val="008921EF"/>
    <w:rsid w:val="0089405D"/>
    <w:rsid w:val="0089626E"/>
    <w:rsid w:val="00896557"/>
    <w:rsid w:val="00897CA4"/>
    <w:rsid w:val="008A531F"/>
    <w:rsid w:val="008B10F2"/>
    <w:rsid w:val="008B22C9"/>
    <w:rsid w:val="008B3003"/>
    <w:rsid w:val="008B3BEF"/>
    <w:rsid w:val="008B3CAB"/>
    <w:rsid w:val="008B421F"/>
    <w:rsid w:val="008B6F83"/>
    <w:rsid w:val="008D62F0"/>
    <w:rsid w:val="008E071F"/>
    <w:rsid w:val="008E0FB7"/>
    <w:rsid w:val="008E261D"/>
    <w:rsid w:val="008E4AE2"/>
    <w:rsid w:val="008F0C1F"/>
    <w:rsid w:val="008F32DA"/>
    <w:rsid w:val="008F36A0"/>
    <w:rsid w:val="008F533B"/>
    <w:rsid w:val="0090097A"/>
    <w:rsid w:val="00902829"/>
    <w:rsid w:val="009032FB"/>
    <w:rsid w:val="00903C5A"/>
    <w:rsid w:val="00907923"/>
    <w:rsid w:val="0091042A"/>
    <w:rsid w:val="009116B4"/>
    <w:rsid w:val="00911C0A"/>
    <w:rsid w:val="00916849"/>
    <w:rsid w:val="00920093"/>
    <w:rsid w:val="00920EA7"/>
    <w:rsid w:val="0092140E"/>
    <w:rsid w:val="00922EDA"/>
    <w:rsid w:val="00924E15"/>
    <w:rsid w:val="0096013C"/>
    <w:rsid w:val="00962614"/>
    <w:rsid w:val="00965B0B"/>
    <w:rsid w:val="00971F8B"/>
    <w:rsid w:val="00976122"/>
    <w:rsid w:val="00980A4A"/>
    <w:rsid w:val="00982EFC"/>
    <w:rsid w:val="00984B7D"/>
    <w:rsid w:val="0099207C"/>
    <w:rsid w:val="0099222F"/>
    <w:rsid w:val="00995538"/>
    <w:rsid w:val="009A0C7A"/>
    <w:rsid w:val="009A2190"/>
    <w:rsid w:val="009A2733"/>
    <w:rsid w:val="009A38CF"/>
    <w:rsid w:val="009A4375"/>
    <w:rsid w:val="009B2F11"/>
    <w:rsid w:val="009B4187"/>
    <w:rsid w:val="009C0C38"/>
    <w:rsid w:val="009C19B4"/>
    <w:rsid w:val="009C34EF"/>
    <w:rsid w:val="009C4212"/>
    <w:rsid w:val="009D2E8B"/>
    <w:rsid w:val="009D5CF9"/>
    <w:rsid w:val="009D74AD"/>
    <w:rsid w:val="009E4390"/>
    <w:rsid w:val="009E4EDA"/>
    <w:rsid w:val="009E7E02"/>
    <w:rsid w:val="009F0821"/>
    <w:rsid w:val="009F1EB7"/>
    <w:rsid w:val="00A06C04"/>
    <w:rsid w:val="00A10062"/>
    <w:rsid w:val="00A11449"/>
    <w:rsid w:val="00A11603"/>
    <w:rsid w:val="00A125D8"/>
    <w:rsid w:val="00A156E2"/>
    <w:rsid w:val="00A167CE"/>
    <w:rsid w:val="00A2265F"/>
    <w:rsid w:val="00A242A8"/>
    <w:rsid w:val="00A24610"/>
    <w:rsid w:val="00A25D4B"/>
    <w:rsid w:val="00A26C93"/>
    <w:rsid w:val="00A30F3E"/>
    <w:rsid w:val="00A31B44"/>
    <w:rsid w:val="00A32506"/>
    <w:rsid w:val="00A34DB5"/>
    <w:rsid w:val="00A418B2"/>
    <w:rsid w:val="00A41900"/>
    <w:rsid w:val="00A423B8"/>
    <w:rsid w:val="00A44526"/>
    <w:rsid w:val="00A446B7"/>
    <w:rsid w:val="00A44D54"/>
    <w:rsid w:val="00A45733"/>
    <w:rsid w:val="00A50B12"/>
    <w:rsid w:val="00A521FB"/>
    <w:rsid w:val="00A52AEB"/>
    <w:rsid w:val="00A5366F"/>
    <w:rsid w:val="00A56449"/>
    <w:rsid w:val="00A568F6"/>
    <w:rsid w:val="00A56D16"/>
    <w:rsid w:val="00A64394"/>
    <w:rsid w:val="00A73786"/>
    <w:rsid w:val="00A73BBF"/>
    <w:rsid w:val="00A75248"/>
    <w:rsid w:val="00A75C60"/>
    <w:rsid w:val="00A769BB"/>
    <w:rsid w:val="00A77831"/>
    <w:rsid w:val="00A800AA"/>
    <w:rsid w:val="00A917BC"/>
    <w:rsid w:val="00A919CD"/>
    <w:rsid w:val="00A928C5"/>
    <w:rsid w:val="00A939A8"/>
    <w:rsid w:val="00A93EFC"/>
    <w:rsid w:val="00A963D9"/>
    <w:rsid w:val="00A9644D"/>
    <w:rsid w:val="00A96C68"/>
    <w:rsid w:val="00A97362"/>
    <w:rsid w:val="00AA1CBE"/>
    <w:rsid w:val="00AA52B3"/>
    <w:rsid w:val="00AB00A7"/>
    <w:rsid w:val="00AB2081"/>
    <w:rsid w:val="00AB3CE0"/>
    <w:rsid w:val="00AB6F21"/>
    <w:rsid w:val="00AC0EB4"/>
    <w:rsid w:val="00AC3B10"/>
    <w:rsid w:val="00AC6BFE"/>
    <w:rsid w:val="00AD0C39"/>
    <w:rsid w:val="00AD0E12"/>
    <w:rsid w:val="00AD207F"/>
    <w:rsid w:val="00AD3D35"/>
    <w:rsid w:val="00AD6025"/>
    <w:rsid w:val="00AE0D44"/>
    <w:rsid w:val="00AE26BD"/>
    <w:rsid w:val="00AE2B57"/>
    <w:rsid w:val="00AE3B43"/>
    <w:rsid w:val="00AE53C2"/>
    <w:rsid w:val="00AF262A"/>
    <w:rsid w:val="00AF26EE"/>
    <w:rsid w:val="00AF4BE4"/>
    <w:rsid w:val="00B00A1A"/>
    <w:rsid w:val="00B01225"/>
    <w:rsid w:val="00B02D2B"/>
    <w:rsid w:val="00B04C73"/>
    <w:rsid w:val="00B07F77"/>
    <w:rsid w:val="00B10AD8"/>
    <w:rsid w:val="00B10B83"/>
    <w:rsid w:val="00B15116"/>
    <w:rsid w:val="00B156A6"/>
    <w:rsid w:val="00B1640B"/>
    <w:rsid w:val="00B16691"/>
    <w:rsid w:val="00B203AF"/>
    <w:rsid w:val="00B21EFA"/>
    <w:rsid w:val="00B22322"/>
    <w:rsid w:val="00B2349C"/>
    <w:rsid w:val="00B24863"/>
    <w:rsid w:val="00B25ED4"/>
    <w:rsid w:val="00B260C1"/>
    <w:rsid w:val="00B2772D"/>
    <w:rsid w:val="00B27DC7"/>
    <w:rsid w:val="00B307A6"/>
    <w:rsid w:val="00B30D40"/>
    <w:rsid w:val="00B32533"/>
    <w:rsid w:val="00B37873"/>
    <w:rsid w:val="00B40BFD"/>
    <w:rsid w:val="00B44AFD"/>
    <w:rsid w:val="00B53AD0"/>
    <w:rsid w:val="00B57D36"/>
    <w:rsid w:val="00B61A85"/>
    <w:rsid w:val="00B62F24"/>
    <w:rsid w:val="00B66A22"/>
    <w:rsid w:val="00B70D9D"/>
    <w:rsid w:val="00B80396"/>
    <w:rsid w:val="00B82020"/>
    <w:rsid w:val="00B87524"/>
    <w:rsid w:val="00B875FD"/>
    <w:rsid w:val="00B90736"/>
    <w:rsid w:val="00B9226E"/>
    <w:rsid w:val="00B92EB5"/>
    <w:rsid w:val="00B93207"/>
    <w:rsid w:val="00B935D9"/>
    <w:rsid w:val="00B94965"/>
    <w:rsid w:val="00B95AFA"/>
    <w:rsid w:val="00B95D54"/>
    <w:rsid w:val="00B9785B"/>
    <w:rsid w:val="00BA62EA"/>
    <w:rsid w:val="00BB1765"/>
    <w:rsid w:val="00BB268E"/>
    <w:rsid w:val="00BB329C"/>
    <w:rsid w:val="00BB54A6"/>
    <w:rsid w:val="00BB57AC"/>
    <w:rsid w:val="00BB67A5"/>
    <w:rsid w:val="00BB6A87"/>
    <w:rsid w:val="00BC1726"/>
    <w:rsid w:val="00BC1BFE"/>
    <w:rsid w:val="00BC2681"/>
    <w:rsid w:val="00BC55F0"/>
    <w:rsid w:val="00BC5A2F"/>
    <w:rsid w:val="00BD0C64"/>
    <w:rsid w:val="00BE37C1"/>
    <w:rsid w:val="00BE7375"/>
    <w:rsid w:val="00BF029E"/>
    <w:rsid w:val="00BF26FC"/>
    <w:rsid w:val="00BF3CED"/>
    <w:rsid w:val="00BF7767"/>
    <w:rsid w:val="00BF7A99"/>
    <w:rsid w:val="00C011F5"/>
    <w:rsid w:val="00C07D64"/>
    <w:rsid w:val="00C11F33"/>
    <w:rsid w:val="00C14A29"/>
    <w:rsid w:val="00C202ED"/>
    <w:rsid w:val="00C21797"/>
    <w:rsid w:val="00C25B03"/>
    <w:rsid w:val="00C26302"/>
    <w:rsid w:val="00C26F0E"/>
    <w:rsid w:val="00C27014"/>
    <w:rsid w:val="00C270D6"/>
    <w:rsid w:val="00C2762E"/>
    <w:rsid w:val="00C3120E"/>
    <w:rsid w:val="00C314AE"/>
    <w:rsid w:val="00C31681"/>
    <w:rsid w:val="00C357AC"/>
    <w:rsid w:val="00C3586D"/>
    <w:rsid w:val="00C371EB"/>
    <w:rsid w:val="00C400F6"/>
    <w:rsid w:val="00C40A11"/>
    <w:rsid w:val="00C42CD5"/>
    <w:rsid w:val="00C43E8C"/>
    <w:rsid w:val="00C451BC"/>
    <w:rsid w:val="00C47C3E"/>
    <w:rsid w:val="00C507A0"/>
    <w:rsid w:val="00C518F4"/>
    <w:rsid w:val="00C519EF"/>
    <w:rsid w:val="00C56BDC"/>
    <w:rsid w:val="00C619C1"/>
    <w:rsid w:val="00C7043F"/>
    <w:rsid w:val="00C71011"/>
    <w:rsid w:val="00C7112F"/>
    <w:rsid w:val="00C72281"/>
    <w:rsid w:val="00C747C7"/>
    <w:rsid w:val="00C75BE7"/>
    <w:rsid w:val="00C774CE"/>
    <w:rsid w:val="00C847BA"/>
    <w:rsid w:val="00C84AC1"/>
    <w:rsid w:val="00C84D80"/>
    <w:rsid w:val="00C9320C"/>
    <w:rsid w:val="00C94C1B"/>
    <w:rsid w:val="00CA23AF"/>
    <w:rsid w:val="00CA250C"/>
    <w:rsid w:val="00CA3FD2"/>
    <w:rsid w:val="00CA4099"/>
    <w:rsid w:val="00CA6EB2"/>
    <w:rsid w:val="00CA7685"/>
    <w:rsid w:val="00CB115F"/>
    <w:rsid w:val="00CB2556"/>
    <w:rsid w:val="00CB2BEC"/>
    <w:rsid w:val="00CB2EB4"/>
    <w:rsid w:val="00CB33F4"/>
    <w:rsid w:val="00CB6BBA"/>
    <w:rsid w:val="00CB7190"/>
    <w:rsid w:val="00CC4AAA"/>
    <w:rsid w:val="00CC678D"/>
    <w:rsid w:val="00CC7FB6"/>
    <w:rsid w:val="00CD2522"/>
    <w:rsid w:val="00CD2822"/>
    <w:rsid w:val="00CD354F"/>
    <w:rsid w:val="00CE075D"/>
    <w:rsid w:val="00CE3432"/>
    <w:rsid w:val="00CE6139"/>
    <w:rsid w:val="00CF00D1"/>
    <w:rsid w:val="00CF430D"/>
    <w:rsid w:val="00CF7599"/>
    <w:rsid w:val="00D05DF8"/>
    <w:rsid w:val="00D06F1E"/>
    <w:rsid w:val="00D070B7"/>
    <w:rsid w:val="00D10A3E"/>
    <w:rsid w:val="00D10F26"/>
    <w:rsid w:val="00D127B9"/>
    <w:rsid w:val="00D16E2C"/>
    <w:rsid w:val="00D220BA"/>
    <w:rsid w:val="00D25011"/>
    <w:rsid w:val="00D25100"/>
    <w:rsid w:val="00D26A25"/>
    <w:rsid w:val="00D30676"/>
    <w:rsid w:val="00D31C24"/>
    <w:rsid w:val="00D409B2"/>
    <w:rsid w:val="00D44B6E"/>
    <w:rsid w:val="00D4703A"/>
    <w:rsid w:val="00D51D31"/>
    <w:rsid w:val="00D5590D"/>
    <w:rsid w:val="00D57D15"/>
    <w:rsid w:val="00D604A6"/>
    <w:rsid w:val="00D62922"/>
    <w:rsid w:val="00D815FA"/>
    <w:rsid w:val="00D84ED0"/>
    <w:rsid w:val="00D8583F"/>
    <w:rsid w:val="00D90078"/>
    <w:rsid w:val="00D93CA1"/>
    <w:rsid w:val="00D962DA"/>
    <w:rsid w:val="00D964D2"/>
    <w:rsid w:val="00D96E9F"/>
    <w:rsid w:val="00DA0153"/>
    <w:rsid w:val="00DA0A93"/>
    <w:rsid w:val="00DA6C42"/>
    <w:rsid w:val="00DB7B6B"/>
    <w:rsid w:val="00DC34DB"/>
    <w:rsid w:val="00DC717D"/>
    <w:rsid w:val="00DD3FB4"/>
    <w:rsid w:val="00DD4E1F"/>
    <w:rsid w:val="00DE2B08"/>
    <w:rsid w:val="00DF3E6D"/>
    <w:rsid w:val="00E01535"/>
    <w:rsid w:val="00E07ABD"/>
    <w:rsid w:val="00E162CD"/>
    <w:rsid w:val="00E21846"/>
    <w:rsid w:val="00E235F8"/>
    <w:rsid w:val="00E249D9"/>
    <w:rsid w:val="00E24D56"/>
    <w:rsid w:val="00E25791"/>
    <w:rsid w:val="00E27412"/>
    <w:rsid w:val="00E346AB"/>
    <w:rsid w:val="00E373B9"/>
    <w:rsid w:val="00E42E20"/>
    <w:rsid w:val="00E438D8"/>
    <w:rsid w:val="00E44897"/>
    <w:rsid w:val="00E462B0"/>
    <w:rsid w:val="00E46D42"/>
    <w:rsid w:val="00E50BE0"/>
    <w:rsid w:val="00E52176"/>
    <w:rsid w:val="00E52F87"/>
    <w:rsid w:val="00E601DC"/>
    <w:rsid w:val="00E60DE6"/>
    <w:rsid w:val="00E73B35"/>
    <w:rsid w:val="00E85FD0"/>
    <w:rsid w:val="00E91DBE"/>
    <w:rsid w:val="00E92340"/>
    <w:rsid w:val="00E92419"/>
    <w:rsid w:val="00E92CAB"/>
    <w:rsid w:val="00E93211"/>
    <w:rsid w:val="00E96869"/>
    <w:rsid w:val="00E96C90"/>
    <w:rsid w:val="00E97AD6"/>
    <w:rsid w:val="00E97C75"/>
    <w:rsid w:val="00EA7595"/>
    <w:rsid w:val="00EB24C8"/>
    <w:rsid w:val="00EB28C6"/>
    <w:rsid w:val="00EB637E"/>
    <w:rsid w:val="00EB7EA4"/>
    <w:rsid w:val="00EC2A32"/>
    <w:rsid w:val="00EC40C3"/>
    <w:rsid w:val="00EC6C15"/>
    <w:rsid w:val="00ED3969"/>
    <w:rsid w:val="00ED4EF8"/>
    <w:rsid w:val="00ED73FC"/>
    <w:rsid w:val="00EE4041"/>
    <w:rsid w:val="00EE6341"/>
    <w:rsid w:val="00EF172F"/>
    <w:rsid w:val="00EF26E2"/>
    <w:rsid w:val="00EF73C1"/>
    <w:rsid w:val="00F024F0"/>
    <w:rsid w:val="00F04C3F"/>
    <w:rsid w:val="00F12A56"/>
    <w:rsid w:val="00F16FFE"/>
    <w:rsid w:val="00F17089"/>
    <w:rsid w:val="00F210ED"/>
    <w:rsid w:val="00F22D81"/>
    <w:rsid w:val="00F24C47"/>
    <w:rsid w:val="00F27121"/>
    <w:rsid w:val="00F313D3"/>
    <w:rsid w:val="00F31DF0"/>
    <w:rsid w:val="00F34EE7"/>
    <w:rsid w:val="00F400EB"/>
    <w:rsid w:val="00F42EF7"/>
    <w:rsid w:val="00F43B1A"/>
    <w:rsid w:val="00F5288D"/>
    <w:rsid w:val="00F52D8B"/>
    <w:rsid w:val="00F5334C"/>
    <w:rsid w:val="00F55E0E"/>
    <w:rsid w:val="00F579F0"/>
    <w:rsid w:val="00F60CA4"/>
    <w:rsid w:val="00F614E4"/>
    <w:rsid w:val="00F63796"/>
    <w:rsid w:val="00F662E3"/>
    <w:rsid w:val="00F66AEA"/>
    <w:rsid w:val="00F717FC"/>
    <w:rsid w:val="00F73995"/>
    <w:rsid w:val="00F74614"/>
    <w:rsid w:val="00F82564"/>
    <w:rsid w:val="00F916EF"/>
    <w:rsid w:val="00F92AFB"/>
    <w:rsid w:val="00F936D4"/>
    <w:rsid w:val="00F94E62"/>
    <w:rsid w:val="00F966AE"/>
    <w:rsid w:val="00FA769B"/>
    <w:rsid w:val="00FB3FBB"/>
    <w:rsid w:val="00FC0305"/>
    <w:rsid w:val="00FC707C"/>
    <w:rsid w:val="00FC7693"/>
    <w:rsid w:val="00FD10F4"/>
    <w:rsid w:val="00FD23AF"/>
    <w:rsid w:val="00FE3500"/>
    <w:rsid w:val="00FE4317"/>
    <w:rsid w:val="00FE4605"/>
    <w:rsid w:val="00FE594B"/>
    <w:rsid w:val="00FF0F78"/>
    <w:rsid w:val="00FF219A"/>
    <w:rsid w:val="00FF34E2"/>
    <w:rsid w:val="00FF476D"/>
    <w:rsid w:val="00FF5B86"/>
    <w:rsid w:val="00FF6528"/>
    <w:rsid w:val="01ED813D"/>
    <w:rsid w:val="1A7DC8EE"/>
    <w:rsid w:val="439DBA81"/>
    <w:rsid w:val="495755A3"/>
    <w:rsid w:val="5B73B4EF"/>
    <w:rsid w:val="5C4BCE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388BCE0"/>
  <w15:docId w15:val="{07ACCD27-BB1B-48A4-B757-FAAC1F22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79D2"/>
    <w:rPr>
      <w:rFonts w:ascii="Arial" w:hAnsi="Arial" w:cs="Arial"/>
      <w:sz w:val="24"/>
      <w:szCs w:val="24"/>
    </w:rPr>
  </w:style>
  <w:style w:type="paragraph" w:styleId="Heading1">
    <w:name w:val="heading 1"/>
    <w:basedOn w:val="Normal"/>
    <w:next w:val="Normal"/>
    <w:link w:val="Heading1Char"/>
    <w:uiPriority w:val="39"/>
    <w:qFormat/>
    <w:rsid w:val="00FC0305"/>
    <w:pPr>
      <w:keepNext/>
      <w:numPr>
        <w:numId w:val="23"/>
      </w:numPr>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numPr>
        <w:ilvl w:val="1"/>
        <w:numId w:val="23"/>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3"/>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3"/>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3"/>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3"/>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3"/>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basedOn w:val="Normal"/>
    <w:uiPriority w:val="99"/>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5D76DA"/>
    <w:pPr>
      <w:spacing w:after="120"/>
    </w:pPr>
  </w:style>
  <w:style w:type="character" w:customStyle="1" w:styleId="BodyTextChar">
    <w:name w:val="Body Text Char"/>
    <w:basedOn w:val="DefaultParagraphFont"/>
    <w:link w:val="BodyText"/>
    <w:uiPriority w:val="1"/>
    <w:rsid w:val="005D76DA"/>
    <w:rPr>
      <w:rFonts w:ascii="Arial" w:hAnsi="Arial" w:cs="Arial"/>
      <w:sz w:val="24"/>
      <w:szCs w:val="24"/>
    </w:rPr>
  </w:style>
  <w:style w:type="numbering" w:customStyle="1" w:styleId="NoList1">
    <w:name w:val="No List1"/>
    <w:next w:val="NoList"/>
    <w:uiPriority w:val="99"/>
    <w:semiHidden/>
    <w:unhideWhenUsed/>
    <w:rsid w:val="0032273C"/>
  </w:style>
  <w:style w:type="character" w:styleId="PlaceholderText">
    <w:name w:val="Placeholder Text"/>
    <w:basedOn w:val="DefaultParagraphFont"/>
    <w:uiPriority w:val="99"/>
    <w:semiHidden/>
    <w:qFormat/>
    <w:rsid w:val="0032273C"/>
    <w:rPr>
      <w:rFonts w:ascii="Times New Roman" w:hAnsi="Times New Roman"/>
      <w:b/>
      <w:caps/>
      <w:smallCaps w:val="0"/>
      <w:color w:val="auto"/>
      <w:sz w:val="24"/>
      <w:u w:val="none"/>
      <w:bdr w:val="none" w:sz="0" w:space="0" w:color="auto"/>
      <w:shd w:val="clear" w:color="auto" w:fill="FFFF00"/>
    </w:rPr>
  </w:style>
  <w:style w:type="character" w:customStyle="1" w:styleId="Heading2Char">
    <w:name w:val="Heading 2 Char"/>
    <w:basedOn w:val="DefaultParagraphFont"/>
    <w:link w:val="Heading2"/>
    <w:uiPriority w:val="39"/>
    <w:rsid w:val="0032273C"/>
    <w:rPr>
      <w:rFonts w:ascii="Arial" w:hAnsi="Arial" w:cs="Arial"/>
      <w:b/>
      <w:bCs/>
      <w:iCs/>
      <w:sz w:val="22"/>
      <w:szCs w:val="22"/>
    </w:rPr>
  </w:style>
  <w:style w:type="paragraph" w:styleId="BodyText2">
    <w:name w:val="Body Text 2"/>
    <w:basedOn w:val="Normal"/>
    <w:link w:val="BodyText2Char"/>
    <w:uiPriority w:val="4"/>
    <w:qFormat/>
    <w:rsid w:val="0032273C"/>
    <w:pPr>
      <w:ind w:left="360"/>
      <w:contextualSpacing/>
    </w:pPr>
    <w:rPr>
      <w:rFonts w:ascii="Times New Roman" w:eastAsia="Calibri" w:hAnsi="Times New Roman" w:cs="Times New Roman"/>
    </w:rPr>
  </w:style>
  <w:style w:type="character" w:customStyle="1" w:styleId="BodyText2Char">
    <w:name w:val="Body Text 2 Char"/>
    <w:basedOn w:val="DefaultParagraphFont"/>
    <w:link w:val="BodyText2"/>
    <w:uiPriority w:val="4"/>
    <w:rsid w:val="0032273C"/>
    <w:rPr>
      <w:rFonts w:eastAsia="Calibri"/>
      <w:sz w:val="24"/>
      <w:szCs w:val="24"/>
    </w:rPr>
  </w:style>
  <w:style w:type="character" w:customStyle="1" w:styleId="Heading3Char">
    <w:name w:val="Heading 3 Char"/>
    <w:basedOn w:val="DefaultParagraphFont"/>
    <w:link w:val="Heading3"/>
    <w:uiPriority w:val="39"/>
    <w:rsid w:val="0032273C"/>
    <w:rPr>
      <w:rFonts w:ascii="Arial" w:hAnsi="Arial" w:cs="Arial"/>
      <w:b/>
      <w:bCs/>
      <w:sz w:val="26"/>
      <w:szCs w:val="26"/>
    </w:rPr>
  </w:style>
  <w:style w:type="numbering" w:customStyle="1" w:styleId="DHSSStyle">
    <w:name w:val="DHSS Style"/>
    <w:uiPriority w:val="99"/>
    <w:rsid w:val="0032273C"/>
  </w:style>
  <w:style w:type="numbering" w:customStyle="1" w:styleId="DHSSStyle10">
    <w:name w:val="DHSS Style 1"/>
    <w:uiPriority w:val="99"/>
    <w:rsid w:val="0032273C"/>
  </w:style>
  <w:style w:type="paragraph" w:styleId="BodyTextFirstIndent">
    <w:name w:val="Body Text First Indent"/>
    <w:basedOn w:val="BodyText"/>
    <w:link w:val="BodyTextFirstIndentChar"/>
    <w:uiPriority w:val="99"/>
    <w:unhideWhenUsed/>
    <w:rsid w:val="0032273C"/>
    <w:pPr>
      <w:spacing w:after="0" w:line="480" w:lineRule="auto"/>
      <w:ind w:firstLine="360"/>
      <w:contextualSpacing/>
    </w:pPr>
    <w:rPr>
      <w:rFonts w:ascii="Times New Roman" w:eastAsia="Calibri" w:hAnsi="Times New Roman" w:cs="Times New Roman"/>
    </w:rPr>
  </w:style>
  <w:style w:type="character" w:customStyle="1" w:styleId="BodyTextFirstIndentChar">
    <w:name w:val="Body Text First Indent Char"/>
    <w:basedOn w:val="BodyTextChar"/>
    <w:link w:val="BodyTextFirstIndent"/>
    <w:uiPriority w:val="99"/>
    <w:rsid w:val="0032273C"/>
    <w:rPr>
      <w:rFonts w:ascii="Arial" w:eastAsia="Calibri" w:hAnsi="Arial" w:cs="Arial"/>
      <w:sz w:val="24"/>
      <w:szCs w:val="24"/>
    </w:rPr>
  </w:style>
  <w:style w:type="paragraph" w:customStyle="1" w:styleId="Strike">
    <w:name w:val="Strike"/>
    <w:basedOn w:val="Normal"/>
    <w:uiPriority w:val="8"/>
    <w:qFormat/>
    <w:rsid w:val="0032273C"/>
    <w:rPr>
      <w:rFonts w:ascii="Times New Roman" w:eastAsia="Calibri" w:hAnsi="Times New Roman" w:cs="Times New Roman"/>
      <w:strike/>
      <w:color w:val="A6A6A6"/>
    </w:rPr>
  </w:style>
  <w:style w:type="table" w:customStyle="1" w:styleId="TableGrid1">
    <w:name w:val="Table Grid1"/>
    <w:basedOn w:val="TableNormal"/>
    <w:next w:val="TableGrid"/>
    <w:uiPriority w:val="39"/>
    <w:rsid w:val="0032273C"/>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2273C"/>
    <w:rPr>
      <w:b/>
      <w:bCs/>
    </w:rPr>
  </w:style>
  <w:style w:type="character" w:customStyle="1" w:styleId="BoldWhite">
    <w:name w:val="Bold White"/>
    <w:basedOn w:val="DefaultParagraphFont"/>
    <w:uiPriority w:val="1"/>
    <w:rsid w:val="0032273C"/>
    <w:rPr>
      <w:rFonts w:ascii="Times New Roman" w:hAnsi="Times New Roman"/>
      <w:b/>
      <w:color w:val="FFFFFF"/>
      <w:sz w:val="24"/>
    </w:rPr>
  </w:style>
  <w:style w:type="table" w:customStyle="1" w:styleId="PlainTable11">
    <w:name w:val="Plain Table 11"/>
    <w:basedOn w:val="TableNormal"/>
    <w:next w:val="PlainTable1"/>
    <w:uiPriority w:val="41"/>
    <w:rsid w:val="0032273C"/>
    <w:rPr>
      <w:rFonts w:ascii="Arial" w:hAnsi="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yle11">
    <w:name w:val="Style11"/>
    <w:uiPriority w:val="99"/>
    <w:rsid w:val="0032273C"/>
    <w:pPr>
      <w:numPr>
        <w:numId w:val="48"/>
      </w:numPr>
    </w:pPr>
  </w:style>
  <w:style w:type="character" w:styleId="Mention">
    <w:name w:val="Mention"/>
    <w:basedOn w:val="DefaultParagraphFont"/>
    <w:uiPriority w:val="99"/>
    <w:unhideWhenUsed/>
    <w:rsid w:val="0032273C"/>
    <w:rPr>
      <w:color w:val="2B579A"/>
      <w:shd w:val="clear" w:color="auto" w:fill="E1DFDD"/>
    </w:rPr>
  </w:style>
  <w:style w:type="paragraph" w:styleId="List3">
    <w:name w:val="List 3"/>
    <w:basedOn w:val="Normal"/>
    <w:uiPriority w:val="99"/>
    <w:unhideWhenUsed/>
    <w:rsid w:val="0032273C"/>
    <w:pPr>
      <w:numPr>
        <w:numId w:val="49"/>
      </w:numPr>
      <w:spacing w:after="120"/>
      <w:ind w:left="1080"/>
      <w:contextualSpacing/>
      <w:jc w:val="both"/>
    </w:pPr>
    <w:rPr>
      <w:rFonts w:ascii="Times New Roman" w:eastAsia="Calibri" w:hAnsi="Times New Roman" w:cs="Times New Roman"/>
    </w:rPr>
  </w:style>
  <w:style w:type="paragraph" w:styleId="List">
    <w:name w:val="List"/>
    <w:basedOn w:val="Normal"/>
    <w:next w:val="List2"/>
    <w:uiPriority w:val="99"/>
    <w:semiHidden/>
    <w:unhideWhenUsed/>
    <w:rsid w:val="0032273C"/>
    <w:pPr>
      <w:spacing w:after="120"/>
      <w:ind w:left="360"/>
      <w:contextualSpacing/>
    </w:pPr>
    <w:rPr>
      <w:rFonts w:ascii="Times New Roman" w:eastAsia="Calibri" w:hAnsi="Times New Roman" w:cs="Times New Roman"/>
    </w:rPr>
  </w:style>
  <w:style w:type="paragraph" w:styleId="List2">
    <w:name w:val="List 2"/>
    <w:basedOn w:val="Normal"/>
    <w:uiPriority w:val="99"/>
    <w:unhideWhenUsed/>
    <w:rsid w:val="0032273C"/>
    <w:pPr>
      <w:spacing w:before="120" w:after="120"/>
      <w:ind w:left="1080" w:hanging="720"/>
      <w:jc w:val="both"/>
    </w:pPr>
    <w:rPr>
      <w:rFonts w:ascii="Times New Roman" w:eastAsia="Calibri" w:hAnsi="Times New Roman" w:cs="Times New Roman"/>
    </w:rPr>
  </w:style>
  <w:style w:type="paragraph" w:styleId="List4">
    <w:name w:val="List 4"/>
    <w:basedOn w:val="Normal"/>
    <w:uiPriority w:val="99"/>
    <w:unhideWhenUsed/>
    <w:rsid w:val="0032273C"/>
    <w:pPr>
      <w:spacing w:after="120"/>
      <w:ind w:left="1800" w:hanging="360"/>
      <w:contextualSpacing/>
    </w:pPr>
    <w:rPr>
      <w:rFonts w:ascii="Times New Roman" w:eastAsia="Calibri" w:hAnsi="Times New Roman" w:cs="Times New Roman"/>
    </w:rPr>
  </w:style>
  <w:style w:type="character" w:customStyle="1" w:styleId="StrongCAPS">
    <w:name w:val="StrongCAPS"/>
    <w:basedOn w:val="DefaultParagraphFont"/>
    <w:uiPriority w:val="1"/>
    <w:rsid w:val="0032273C"/>
    <w:rPr>
      <w:rFonts w:ascii="Times New Roman" w:hAnsi="Times New Roman"/>
      <w:b/>
      <w:caps/>
      <w:smallCaps w:val="0"/>
      <w:sz w:val="24"/>
    </w:rPr>
  </w:style>
  <w:style w:type="paragraph" w:customStyle="1" w:styleId="TableParagraph">
    <w:name w:val="Table Paragraph"/>
    <w:basedOn w:val="Normal"/>
    <w:uiPriority w:val="1"/>
    <w:qFormat/>
    <w:rsid w:val="0032273C"/>
    <w:pPr>
      <w:widowControl w:val="0"/>
      <w:autoSpaceDE w:val="0"/>
      <w:autoSpaceDN w:val="0"/>
      <w:jc w:val="both"/>
    </w:pPr>
    <w:rPr>
      <w:rFonts w:ascii="Times New Roman" w:eastAsia="Calibri" w:hAnsi="Times New Roman" w:cs="Calibri"/>
      <w:szCs w:val="22"/>
      <w:lang w:bidi="en-US"/>
    </w:rPr>
  </w:style>
  <w:style w:type="character" w:customStyle="1" w:styleId="Heading4Char">
    <w:name w:val="Heading 4 Char"/>
    <w:basedOn w:val="DefaultParagraphFont"/>
    <w:link w:val="Heading4"/>
    <w:uiPriority w:val="39"/>
    <w:rsid w:val="0032273C"/>
    <w:rPr>
      <w:b/>
      <w:bCs/>
      <w:sz w:val="28"/>
      <w:szCs w:val="28"/>
    </w:rPr>
  </w:style>
  <w:style w:type="character" w:customStyle="1" w:styleId="Heading5Char">
    <w:name w:val="Heading 5 Char"/>
    <w:basedOn w:val="DefaultParagraphFont"/>
    <w:link w:val="Heading5"/>
    <w:uiPriority w:val="39"/>
    <w:rsid w:val="0032273C"/>
    <w:rPr>
      <w:rFonts w:ascii="Arial" w:hAnsi="Arial" w:cs="Arial"/>
      <w:b/>
      <w:bCs/>
      <w:i/>
      <w:iCs/>
      <w:sz w:val="26"/>
      <w:szCs w:val="26"/>
    </w:rPr>
  </w:style>
  <w:style w:type="character" w:customStyle="1" w:styleId="Heading6Char">
    <w:name w:val="Heading 6 Char"/>
    <w:basedOn w:val="DefaultParagraphFont"/>
    <w:link w:val="Heading6"/>
    <w:uiPriority w:val="39"/>
    <w:rsid w:val="0032273C"/>
    <w:rPr>
      <w:b/>
      <w:bCs/>
      <w:sz w:val="22"/>
      <w:szCs w:val="22"/>
    </w:rPr>
  </w:style>
  <w:style w:type="character" w:customStyle="1" w:styleId="Heading7Char">
    <w:name w:val="Heading 7 Char"/>
    <w:basedOn w:val="DefaultParagraphFont"/>
    <w:link w:val="Heading7"/>
    <w:uiPriority w:val="39"/>
    <w:rsid w:val="0032273C"/>
    <w:rPr>
      <w:sz w:val="24"/>
      <w:szCs w:val="24"/>
    </w:rPr>
  </w:style>
  <w:style w:type="character" w:customStyle="1" w:styleId="Heading8Char">
    <w:name w:val="Heading 8 Char"/>
    <w:basedOn w:val="DefaultParagraphFont"/>
    <w:link w:val="Heading8"/>
    <w:uiPriority w:val="39"/>
    <w:rsid w:val="0032273C"/>
    <w:rPr>
      <w:i/>
      <w:iCs/>
      <w:sz w:val="24"/>
      <w:szCs w:val="24"/>
    </w:rPr>
  </w:style>
  <w:style w:type="character" w:customStyle="1" w:styleId="Heading9Char">
    <w:name w:val="Heading 9 Char"/>
    <w:basedOn w:val="DefaultParagraphFont"/>
    <w:link w:val="Heading9"/>
    <w:uiPriority w:val="39"/>
    <w:rsid w:val="0032273C"/>
    <w:rPr>
      <w:rFonts w:ascii="Arial" w:hAnsi="Arial" w:cs="Arial"/>
      <w:sz w:val="22"/>
      <w:szCs w:val="22"/>
    </w:rPr>
  </w:style>
  <w:style w:type="numbering" w:customStyle="1" w:styleId="NoList11">
    <w:name w:val="No List11"/>
    <w:next w:val="NoList"/>
    <w:uiPriority w:val="99"/>
    <w:semiHidden/>
    <w:unhideWhenUsed/>
    <w:rsid w:val="0032273C"/>
  </w:style>
  <w:style w:type="numbering" w:customStyle="1" w:styleId="DHSSStyle1">
    <w:name w:val="DHSS Style1"/>
    <w:uiPriority w:val="99"/>
    <w:rsid w:val="0032273C"/>
    <w:pPr>
      <w:numPr>
        <w:numId w:val="46"/>
      </w:numPr>
    </w:pPr>
  </w:style>
  <w:style w:type="numbering" w:customStyle="1" w:styleId="DHSSStyle11">
    <w:name w:val="DHSS Style 11"/>
    <w:uiPriority w:val="99"/>
    <w:rsid w:val="0032273C"/>
    <w:pPr>
      <w:numPr>
        <w:numId w:val="47"/>
      </w:numPr>
    </w:pPr>
  </w:style>
  <w:style w:type="paragraph" w:customStyle="1" w:styleId="BAAText2">
    <w:name w:val="BAA Text 2"/>
    <w:uiPriority w:val="6"/>
    <w:qFormat/>
    <w:rsid w:val="0032273C"/>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Normal0">
    <w:name w:val="@Normal"/>
    <w:uiPriority w:val="99"/>
    <w:semiHidden/>
    <w:rsid w:val="0032273C"/>
    <w:rPr>
      <w:bCs/>
      <w:sz w:val="24"/>
      <w:szCs w:val="24"/>
    </w:rPr>
  </w:style>
  <w:style w:type="paragraph" w:customStyle="1" w:styleId="15Line0">
    <w:name w:val="1.5 Line 0&quot;"/>
    <w:basedOn w:val="Normal"/>
    <w:uiPriority w:val="2"/>
    <w:qFormat/>
    <w:rsid w:val="0032273C"/>
    <w:pPr>
      <w:suppressAutoHyphens/>
      <w:spacing w:after="240" w:line="360" w:lineRule="auto"/>
    </w:pPr>
    <w:rPr>
      <w:rFonts w:ascii="Times New Roman" w:hAnsi="Times New Roman" w:cs="Times New Roman"/>
      <w:bCs/>
      <w:szCs w:val="20"/>
    </w:rPr>
  </w:style>
  <w:style w:type="paragraph" w:customStyle="1" w:styleId="15Line05">
    <w:name w:val="1.5 Line 0.5&quot;"/>
    <w:basedOn w:val="Normal"/>
    <w:uiPriority w:val="5"/>
    <w:qFormat/>
    <w:rsid w:val="0032273C"/>
    <w:pPr>
      <w:suppressAutoHyphens/>
      <w:spacing w:after="240" w:line="360" w:lineRule="auto"/>
      <w:ind w:firstLine="720"/>
    </w:pPr>
    <w:rPr>
      <w:rFonts w:ascii="Times New Roman" w:hAnsi="Times New Roman" w:cs="Times New Roman"/>
      <w:bCs/>
      <w:szCs w:val="20"/>
    </w:rPr>
  </w:style>
  <w:style w:type="paragraph" w:customStyle="1" w:styleId="15Line1">
    <w:name w:val="1.5 Line 1&quot;"/>
    <w:basedOn w:val="Normal"/>
    <w:uiPriority w:val="8"/>
    <w:qFormat/>
    <w:rsid w:val="0032273C"/>
    <w:pPr>
      <w:suppressAutoHyphens/>
      <w:spacing w:after="240" w:line="360" w:lineRule="auto"/>
      <w:ind w:firstLine="1440"/>
    </w:pPr>
    <w:rPr>
      <w:rFonts w:ascii="Times New Roman" w:hAnsi="Times New Roman" w:cs="Times New Roman"/>
      <w:bCs/>
      <w:szCs w:val="20"/>
    </w:rPr>
  </w:style>
  <w:style w:type="paragraph" w:customStyle="1" w:styleId="15Line15">
    <w:name w:val="1.5 Line 1.5&quot;"/>
    <w:basedOn w:val="Normal"/>
    <w:uiPriority w:val="11"/>
    <w:rsid w:val="0032273C"/>
    <w:pPr>
      <w:suppressAutoHyphens/>
      <w:spacing w:line="360" w:lineRule="auto"/>
      <w:ind w:firstLine="2160"/>
    </w:pPr>
    <w:rPr>
      <w:rFonts w:ascii="Times New Roman" w:hAnsi="Times New Roman" w:cs="Times New Roman"/>
      <w:bCs/>
      <w:szCs w:val="20"/>
    </w:rPr>
  </w:style>
  <w:style w:type="paragraph" w:customStyle="1" w:styleId="15LineHanging05">
    <w:name w:val="1.5 Line Hanging 0.5&quot;"/>
    <w:basedOn w:val="Normal"/>
    <w:uiPriority w:val="17"/>
    <w:rsid w:val="0032273C"/>
    <w:pPr>
      <w:suppressAutoHyphens/>
      <w:spacing w:line="360" w:lineRule="auto"/>
      <w:ind w:left="720" w:hanging="720"/>
    </w:pPr>
    <w:rPr>
      <w:rFonts w:ascii="Times New Roman" w:hAnsi="Times New Roman" w:cs="Times New Roman"/>
      <w:bCs/>
      <w:szCs w:val="20"/>
    </w:rPr>
  </w:style>
  <w:style w:type="paragraph" w:customStyle="1" w:styleId="15LineHanging1">
    <w:name w:val="1.5 Line Hanging 1&quot;"/>
    <w:basedOn w:val="Normal"/>
    <w:uiPriority w:val="17"/>
    <w:rsid w:val="0032273C"/>
    <w:pPr>
      <w:suppressAutoHyphens/>
      <w:spacing w:line="360" w:lineRule="auto"/>
      <w:ind w:left="1440" w:hanging="720"/>
    </w:pPr>
    <w:rPr>
      <w:rFonts w:ascii="Times New Roman" w:hAnsi="Times New Roman" w:cs="Times New Roman"/>
      <w:bCs/>
      <w:szCs w:val="20"/>
    </w:rPr>
  </w:style>
  <w:style w:type="paragraph" w:customStyle="1" w:styleId="15LineHanging15">
    <w:name w:val="1.5 Line Hanging 1.5&quot;"/>
    <w:basedOn w:val="Normal"/>
    <w:uiPriority w:val="17"/>
    <w:rsid w:val="0032273C"/>
    <w:pPr>
      <w:suppressAutoHyphens/>
      <w:spacing w:line="360" w:lineRule="auto"/>
      <w:ind w:left="2160" w:hanging="720"/>
    </w:pPr>
    <w:rPr>
      <w:rFonts w:ascii="Times New Roman" w:hAnsi="Times New Roman" w:cs="Times New Roman"/>
      <w:bCs/>
      <w:szCs w:val="20"/>
    </w:rPr>
  </w:style>
  <w:style w:type="paragraph" w:customStyle="1" w:styleId="15LineInd05">
    <w:name w:val="1.5 Line Ind 0.5&quot;"/>
    <w:basedOn w:val="Normal"/>
    <w:uiPriority w:val="17"/>
    <w:rsid w:val="0032273C"/>
    <w:pPr>
      <w:suppressAutoHyphens/>
      <w:spacing w:line="360" w:lineRule="auto"/>
      <w:ind w:left="720"/>
    </w:pPr>
    <w:rPr>
      <w:rFonts w:ascii="Times New Roman" w:hAnsi="Times New Roman" w:cs="Times New Roman"/>
      <w:bCs/>
      <w:szCs w:val="20"/>
    </w:rPr>
  </w:style>
  <w:style w:type="paragraph" w:customStyle="1" w:styleId="15LineInd1">
    <w:name w:val="1.5 Line Ind 1&quot;"/>
    <w:basedOn w:val="Normal"/>
    <w:uiPriority w:val="17"/>
    <w:rsid w:val="0032273C"/>
    <w:pPr>
      <w:suppressAutoHyphens/>
      <w:spacing w:after="240" w:line="360" w:lineRule="auto"/>
      <w:ind w:left="1440"/>
    </w:pPr>
    <w:rPr>
      <w:rFonts w:ascii="Times New Roman" w:hAnsi="Times New Roman" w:cs="Times New Roman"/>
      <w:bCs/>
      <w:szCs w:val="20"/>
    </w:rPr>
  </w:style>
  <w:style w:type="paragraph" w:customStyle="1" w:styleId="15LineInd15">
    <w:name w:val="1.5 Line Ind 1.5&quot;"/>
    <w:basedOn w:val="Normal"/>
    <w:uiPriority w:val="17"/>
    <w:rsid w:val="0032273C"/>
    <w:pPr>
      <w:suppressAutoHyphens/>
      <w:spacing w:line="360" w:lineRule="auto"/>
      <w:ind w:left="2160"/>
    </w:pPr>
    <w:rPr>
      <w:rFonts w:ascii="Times New Roman" w:hAnsi="Times New Roman" w:cs="Times New Roman"/>
      <w:bCs/>
      <w:szCs w:val="20"/>
    </w:rPr>
  </w:style>
  <w:style w:type="paragraph" w:customStyle="1" w:styleId="15LineLeft-Right1">
    <w:name w:val="1.5 Line Left-Right 1&quot;"/>
    <w:basedOn w:val="Normal"/>
    <w:uiPriority w:val="17"/>
    <w:qFormat/>
    <w:rsid w:val="0032273C"/>
    <w:pPr>
      <w:suppressAutoHyphens/>
      <w:spacing w:after="240" w:line="360" w:lineRule="auto"/>
      <w:ind w:left="1440" w:right="1440"/>
    </w:pPr>
    <w:rPr>
      <w:rFonts w:ascii="Times New Roman" w:hAnsi="Times New Roman" w:cs="Times New Roman"/>
      <w:bCs/>
      <w:szCs w:val="20"/>
    </w:rPr>
  </w:style>
  <w:style w:type="paragraph" w:customStyle="1" w:styleId="15LineLeft-Right15">
    <w:name w:val="1.5 Line Left-Right 1.5&quot;"/>
    <w:basedOn w:val="Normal"/>
    <w:uiPriority w:val="17"/>
    <w:rsid w:val="0032273C"/>
    <w:pPr>
      <w:suppressAutoHyphens/>
      <w:spacing w:line="360" w:lineRule="auto"/>
      <w:ind w:left="2160" w:right="2160"/>
    </w:pPr>
    <w:rPr>
      <w:rFonts w:ascii="Times New Roman" w:hAnsi="Times New Roman" w:cs="Times New Roman"/>
      <w:bCs/>
      <w:szCs w:val="20"/>
    </w:rPr>
  </w:style>
  <w:style w:type="paragraph" w:customStyle="1" w:styleId="15LineQuote05">
    <w:name w:val="1.5 Line Quote 0.5&quot;"/>
    <w:basedOn w:val="Normal"/>
    <w:uiPriority w:val="17"/>
    <w:qFormat/>
    <w:rsid w:val="0032273C"/>
    <w:pPr>
      <w:suppressAutoHyphens/>
      <w:spacing w:after="240" w:line="360" w:lineRule="auto"/>
      <w:ind w:left="720" w:right="720"/>
    </w:pPr>
    <w:rPr>
      <w:rFonts w:ascii="Times New Roman" w:hAnsi="Times New Roman" w:cs="Times New Roman"/>
      <w:bCs/>
      <w:szCs w:val="20"/>
    </w:rPr>
  </w:style>
  <w:style w:type="paragraph" w:customStyle="1" w:styleId="15LineRightAligned">
    <w:name w:val="1.5 Line Right Aligned"/>
    <w:basedOn w:val="Normal"/>
    <w:uiPriority w:val="17"/>
    <w:rsid w:val="0032273C"/>
    <w:pPr>
      <w:suppressAutoHyphens/>
      <w:spacing w:line="360" w:lineRule="auto"/>
      <w:jc w:val="right"/>
    </w:pPr>
    <w:rPr>
      <w:rFonts w:ascii="Times New Roman" w:hAnsi="Times New Roman" w:cs="Times New Roman"/>
      <w:bCs/>
      <w:szCs w:val="20"/>
    </w:rPr>
  </w:style>
  <w:style w:type="paragraph" w:customStyle="1" w:styleId="AffirmativeDefense">
    <w:name w:val="Affirmative Defense"/>
    <w:basedOn w:val="Normal0"/>
    <w:next w:val="Normal"/>
    <w:uiPriority w:val="99"/>
    <w:semiHidden/>
    <w:rsid w:val="0032273C"/>
    <w:pPr>
      <w:spacing w:line="480" w:lineRule="exact"/>
      <w:jc w:val="center"/>
    </w:pPr>
    <w:rPr>
      <w:b/>
      <w:u w:val="single"/>
    </w:rPr>
  </w:style>
  <w:style w:type="paragraph" w:customStyle="1" w:styleId="CustomHeading1">
    <w:name w:val="Custom Heading 1"/>
    <w:basedOn w:val="Normal"/>
    <w:uiPriority w:val="99"/>
    <w:semiHidden/>
    <w:rsid w:val="0032273C"/>
    <w:pPr>
      <w:keepNext/>
      <w:keepLines/>
      <w:suppressAutoHyphens/>
      <w:jc w:val="center"/>
    </w:pPr>
    <w:rPr>
      <w:rFonts w:ascii="Times New Roman" w:hAnsi="Times New Roman" w:cs="Times New Roman"/>
      <w:bCs/>
      <w:szCs w:val="20"/>
    </w:rPr>
  </w:style>
  <w:style w:type="paragraph" w:customStyle="1" w:styleId="CustomHeading2">
    <w:name w:val="Custom Heading 2"/>
    <w:basedOn w:val="Normal"/>
    <w:uiPriority w:val="99"/>
    <w:semiHidden/>
    <w:rsid w:val="0032273C"/>
    <w:pPr>
      <w:keepNext/>
      <w:keepLines/>
      <w:suppressAutoHyphens/>
      <w:jc w:val="center"/>
    </w:pPr>
    <w:rPr>
      <w:rFonts w:ascii="Times New Roman" w:hAnsi="Times New Roman" w:cs="Times New Roman"/>
      <w:bCs/>
      <w:szCs w:val="20"/>
    </w:rPr>
  </w:style>
  <w:style w:type="paragraph" w:customStyle="1" w:styleId="CustomHeading3">
    <w:name w:val="Custom Heading 3"/>
    <w:basedOn w:val="Normal"/>
    <w:uiPriority w:val="99"/>
    <w:semiHidden/>
    <w:rsid w:val="0032273C"/>
    <w:pPr>
      <w:keepNext/>
      <w:keepLines/>
      <w:suppressAutoHyphens/>
      <w:jc w:val="center"/>
    </w:pPr>
    <w:rPr>
      <w:rFonts w:ascii="Times New Roman" w:hAnsi="Times New Roman" w:cs="Times New Roman"/>
      <w:bCs/>
      <w:szCs w:val="20"/>
    </w:rPr>
  </w:style>
  <w:style w:type="paragraph" w:customStyle="1" w:styleId="CustomHeading4">
    <w:name w:val="Custom Heading 4"/>
    <w:basedOn w:val="Normal"/>
    <w:uiPriority w:val="99"/>
    <w:semiHidden/>
    <w:rsid w:val="0032273C"/>
    <w:pPr>
      <w:keepNext/>
      <w:keepLines/>
      <w:suppressAutoHyphens/>
      <w:jc w:val="center"/>
    </w:pPr>
    <w:rPr>
      <w:rFonts w:ascii="Times New Roman" w:hAnsi="Times New Roman" w:cs="Times New Roman"/>
      <w:bCs/>
      <w:szCs w:val="20"/>
    </w:rPr>
  </w:style>
  <w:style w:type="paragraph" w:customStyle="1" w:styleId="CustomHeading5">
    <w:name w:val="Custom Heading 5"/>
    <w:basedOn w:val="Normal"/>
    <w:uiPriority w:val="99"/>
    <w:semiHidden/>
    <w:rsid w:val="0032273C"/>
    <w:pPr>
      <w:keepNext/>
      <w:keepLines/>
      <w:suppressAutoHyphens/>
      <w:jc w:val="center"/>
    </w:pPr>
    <w:rPr>
      <w:rFonts w:ascii="Times New Roman" w:hAnsi="Times New Roman" w:cs="Times New Roman"/>
      <w:bCs/>
      <w:szCs w:val="20"/>
    </w:rPr>
  </w:style>
  <w:style w:type="paragraph" w:customStyle="1" w:styleId="CustomHeading6">
    <w:name w:val="Custom Heading 6"/>
    <w:basedOn w:val="Normal"/>
    <w:uiPriority w:val="99"/>
    <w:semiHidden/>
    <w:rsid w:val="0032273C"/>
    <w:pPr>
      <w:keepNext/>
      <w:keepLines/>
      <w:suppressAutoHyphens/>
      <w:jc w:val="center"/>
    </w:pPr>
    <w:rPr>
      <w:rFonts w:ascii="Times New Roman" w:hAnsi="Times New Roman" w:cs="Times New Roman"/>
      <w:bCs/>
      <w:szCs w:val="20"/>
    </w:rPr>
  </w:style>
  <w:style w:type="paragraph" w:customStyle="1" w:styleId="CustomParagraph1">
    <w:name w:val="Custom Paragraph 1"/>
    <w:basedOn w:val="Normal"/>
    <w:uiPriority w:val="99"/>
    <w:semiHidden/>
    <w:rsid w:val="0032273C"/>
    <w:pPr>
      <w:suppressAutoHyphens/>
    </w:pPr>
    <w:rPr>
      <w:rFonts w:ascii="Times New Roman" w:hAnsi="Times New Roman" w:cs="Times New Roman"/>
      <w:bCs/>
      <w:szCs w:val="20"/>
    </w:rPr>
  </w:style>
  <w:style w:type="paragraph" w:customStyle="1" w:styleId="CustomParagraph2">
    <w:name w:val="Custom Paragraph 2"/>
    <w:basedOn w:val="Normal"/>
    <w:uiPriority w:val="99"/>
    <w:semiHidden/>
    <w:rsid w:val="0032273C"/>
    <w:pPr>
      <w:suppressAutoHyphens/>
    </w:pPr>
    <w:rPr>
      <w:rFonts w:ascii="Times New Roman" w:hAnsi="Times New Roman" w:cs="Times New Roman"/>
      <w:bCs/>
      <w:szCs w:val="20"/>
    </w:rPr>
  </w:style>
  <w:style w:type="paragraph" w:customStyle="1" w:styleId="CustomParagraph3">
    <w:name w:val="Custom Paragraph 3"/>
    <w:basedOn w:val="Normal"/>
    <w:uiPriority w:val="99"/>
    <w:semiHidden/>
    <w:rsid w:val="0032273C"/>
    <w:pPr>
      <w:suppressAutoHyphens/>
    </w:pPr>
    <w:rPr>
      <w:rFonts w:ascii="Times New Roman" w:hAnsi="Times New Roman" w:cs="Times New Roman"/>
      <w:bCs/>
      <w:szCs w:val="20"/>
    </w:rPr>
  </w:style>
  <w:style w:type="paragraph" w:customStyle="1" w:styleId="CustomParagraph4">
    <w:name w:val="Custom Paragraph 4"/>
    <w:basedOn w:val="Normal"/>
    <w:uiPriority w:val="99"/>
    <w:semiHidden/>
    <w:rsid w:val="0032273C"/>
    <w:pPr>
      <w:suppressAutoHyphens/>
    </w:pPr>
    <w:rPr>
      <w:rFonts w:ascii="Times New Roman" w:hAnsi="Times New Roman" w:cs="Times New Roman"/>
      <w:bCs/>
      <w:szCs w:val="20"/>
    </w:rPr>
  </w:style>
  <w:style w:type="paragraph" w:customStyle="1" w:styleId="CustomParagraph5">
    <w:name w:val="Custom Paragraph 5"/>
    <w:basedOn w:val="Normal"/>
    <w:uiPriority w:val="99"/>
    <w:semiHidden/>
    <w:rsid w:val="0032273C"/>
    <w:pPr>
      <w:suppressAutoHyphens/>
    </w:pPr>
    <w:rPr>
      <w:rFonts w:ascii="Times New Roman" w:hAnsi="Times New Roman" w:cs="Times New Roman"/>
      <w:bCs/>
      <w:szCs w:val="20"/>
    </w:rPr>
  </w:style>
  <w:style w:type="paragraph" w:customStyle="1" w:styleId="CustomParagraph6">
    <w:name w:val="Custom Paragraph 6"/>
    <w:basedOn w:val="Normal"/>
    <w:uiPriority w:val="99"/>
    <w:semiHidden/>
    <w:rsid w:val="0032273C"/>
    <w:pPr>
      <w:suppressAutoHyphens/>
    </w:pPr>
    <w:rPr>
      <w:rFonts w:ascii="Times New Roman" w:hAnsi="Times New Roman" w:cs="Times New Roman"/>
      <w:bCs/>
      <w:szCs w:val="20"/>
    </w:rPr>
  </w:style>
  <w:style w:type="paragraph" w:customStyle="1" w:styleId="Discovery">
    <w:name w:val="Discovery"/>
    <w:basedOn w:val="Normal0"/>
    <w:uiPriority w:val="99"/>
    <w:semiHidden/>
    <w:rsid w:val="0032273C"/>
    <w:pPr>
      <w:spacing w:line="240" w:lineRule="exact"/>
      <w:ind w:left="2880" w:right="720" w:hanging="2160"/>
    </w:pPr>
  </w:style>
  <w:style w:type="paragraph" w:customStyle="1" w:styleId="Double0">
    <w:name w:val="Double 0&quot;"/>
    <w:basedOn w:val="Normal"/>
    <w:uiPriority w:val="3"/>
    <w:qFormat/>
    <w:rsid w:val="0032273C"/>
    <w:pPr>
      <w:suppressAutoHyphens/>
      <w:spacing w:line="480" w:lineRule="auto"/>
    </w:pPr>
    <w:rPr>
      <w:rFonts w:ascii="Times New Roman" w:hAnsi="Times New Roman" w:cs="Times New Roman"/>
      <w:bCs/>
      <w:szCs w:val="20"/>
    </w:rPr>
  </w:style>
  <w:style w:type="paragraph" w:customStyle="1" w:styleId="Double05">
    <w:name w:val="Double 0.5&quot;"/>
    <w:basedOn w:val="Normal"/>
    <w:uiPriority w:val="6"/>
    <w:qFormat/>
    <w:rsid w:val="0032273C"/>
    <w:pPr>
      <w:suppressAutoHyphens/>
      <w:spacing w:line="480" w:lineRule="auto"/>
      <w:ind w:firstLine="720"/>
    </w:pPr>
    <w:rPr>
      <w:rFonts w:ascii="Times New Roman" w:hAnsi="Times New Roman" w:cs="Times New Roman"/>
      <w:bCs/>
      <w:szCs w:val="20"/>
    </w:rPr>
  </w:style>
  <w:style w:type="paragraph" w:customStyle="1" w:styleId="Double1">
    <w:name w:val="Double 1&quot;"/>
    <w:basedOn w:val="Normal"/>
    <w:uiPriority w:val="9"/>
    <w:qFormat/>
    <w:rsid w:val="0032273C"/>
    <w:pPr>
      <w:suppressAutoHyphens/>
      <w:spacing w:line="480" w:lineRule="auto"/>
      <w:ind w:firstLine="1440"/>
    </w:pPr>
    <w:rPr>
      <w:rFonts w:ascii="Times New Roman" w:hAnsi="Times New Roman" w:cs="Times New Roman"/>
      <w:bCs/>
      <w:szCs w:val="20"/>
    </w:rPr>
  </w:style>
  <w:style w:type="paragraph" w:customStyle="1" w:styleId="Double15">
    <w:name w:val="Double 1.5&quot;"/>
    <w:basedOn w:val="Normal"/>
    <w:uiPriority w:val="12"/>
    <w:rsid w:val="0032273C"/>
    <w:pPr>
      <w:suppressAutoHyphens/>
      <w:spacing w:after="240" w:line="480" w:lineRule="auto"/>
      <w:ind w:firstLine="2160"/>
    </w:pPr>
    <w:rPr>
      <w:rFonts w:ascii="Times New Roman" w:hAnsi="Times New Roman" w:cs="Times New Roman"/>
      <w:bCs/>
      <w:szCs w:val="20"/>
    </w:rPr>
  </w:style>
  <w:style w:type="paragraph" w:customStyle="1" w:styleId="DoubleHanging05">
    <w:name w:val="Double Hanging 0.5&quot;"/>
    <w:basedOn w:val="Normal"/>
    <w:uiPriority w:val="17"/>
    <w:rsid w:val="0032273C"/>
    <w:pPr>
      <w:suppressAutoHyphens/>
      <w:spacing w:line="480" w:lineRule="auto"/>
      <w:ind w:left="720" w:hanging="720"/>
    </w:pPr>
    <w:rPr>
      <w:rFonts w:ascii="Times New Roman" w:hAnsi="Times New Roman" w:cs="Times New Roman"/>
      <w:bCs/>
      <w:szCs w:val="20"/>
    </w:rPr>
  </w:style>
  <w:style w:type="paragraph" w:customStyle="1" w:styleId="DoubleHanging1">
    <w:name w:val="Double Hanging 1&quot;"/>
    <w:basedOn w:val="Normal"/>
    <w:uiPriority w:val="17"/>
    <w:rsid w:val="0032273C"/>
    <w:pPr>
      <w:suppressAutoHyphens/>
      <w:spacing w:line="480" w:lineRule="auto"/>
      <w:ind w:left="1440" w:hanging="720"/>
    </w:pPr>
    <w:rPr>
      <w:rFonts w:ascii="Times New Roman" w:hAnsi="Times New Roman" w:cs="Times New Roman"/>
      <w:bCs/>
      <w:szCs w:val="20"/>
    </w:rPr>
  </w:style>
  <w:style w:type="paragraph" w:customStyle="1" w:styleId="DoubleHanging15">
    <w:name w:val="Double Hanging 1.5&quot;"/>
    <w:basedOn w:val="Normal"/>
    <w:uiPriority w:val="17"/>
    <w:rsid w:val="0032273C"/>
    <w:pPr>
      <w:suppressAutoHyphens/>
      <w:spacing w:line="480" w:lineRule="auto"/>
      <w:ind w:left="2160" w:hanging="720"/>
    </w:pPr>
    <w:rPr>
      <w:rFonts w:ascii="Times New Roman" w:hAnsi="Times New Roman" w:cs="Times New Roman"/>
      <w:bCs/>
      <w:szCs w:val="20"/>
    </w:rPr>
  </w:style>
  <w:style w:type="paragraph" w:customStyle="1" w:styleId="DoubleInd05">
    <w:name w:val="Double Ind 0.5&quot;"/>
    <w:basedOn w:val="Normal"/>
    <w:uiPriority w:val="17"/>
    <w:qFormat/>
    <w:rsid w:val="0032273C"/>
    <w:pPr>
      <w:suppressAutoHyphens/>
      <w:spacing w:line="480" w:lineRule="auto"/>
      <w:ind w:left="720"/>
    </w:pPr>
    <w:rPr>
      <w:rFonts w:ascii="Times New Roman" w:hAnsi="Times New Roman" w:cs="Times New Roman"/>
      <w:bCs/>
      <w:szCs w:val="20"/>
    </w:rPr>
  </w:style>
  <w:style w:type="paragraph" w:customStyle="1" w:styleId="DoubleInd1">
    <w:name w:val="Double Ind 1&quot;"/>
    <w:basedOn w:val="Normal"/>
    <w:uiPriority w:val="17"/>
    <w:rsid w:val="0032273C"/>
    <w:pPr>
      <w:suppressAutoHyphens/>
      <w:spacing w:line="480" w:lineRule="auto"/>
      <w:ind w:left="1440"/>
    </w:pPr>
    <w:rPr>
      <w:rFonts w:ascii="Times New Roman" w:hAnsi="Times New Roman" w:cs="Times New Roman"/>
      <w:bCs/>
      <w:szCs w:val="20"/>
    </w:rPr>
  </w:style>
  <w:style w:type="paragraph" w:customStyle="1" w:styleId="DoubleInd15">
    <w:name w:val="Double Ind 1.5&quot;"/>
    <w:basedOn w:val="Normal"/>
    <w:uiPriority w:val="17"/>
    <w:rsid w:val="0032273C"/>
    <w:pPr>
      <w:suppressAutoHyphens/>
      <w:spacing w:line="480" w:lineRule="auto"/>
      <w:ind w:left="2160"/>
    </w:pPr>
    <w:rPr>
      <w:rFonts w:ascii="Times New Roman" w:hAnsi="Times New Roman" w:cs="Times New Roman"/>
      <w:bCs/>
      <w:szCs w:val="20"/>
    </w:rPr>
  </w:style>
  <w:style w:type="paragraph" w:customStyle="1" w:styleId="DoubleQuote05">
    <w:name w:val="Double Quote 0.5&quot;"/>
    <w:basedOn w:val="Normal"/>
    <w:uiPriority w:val="17"/>
    <w:qFormat/>
    <w:rsid w:val="0032273C"/>
    <w:pPr>
      <w:suppressAutoHyphens/>
      <w:spacing w:line="480" w:lineRule="auto"/>
      <w:ind w:left="720" w:right="720"/>
    </w:pPr>
    <w:rPr>
      <w:rFonts w:ascii="Times New Roman" w:hAnsi="Times New Roman" w:cs="Times New Roman"/>
      <w:bCs/>
      <w:szCs w:val="20"/>
    </w:rPr>
  </w:style>
  <w:style w:type="paragraph" w:customStyle="1" w:styleId="DoubleQuote1">
    <w:name w:val="Double Quote 1&quot;"/>
    <w:basedOn w:val="Normal"/>
    <w:uiPriority w:val="17"/>
    <w:qFormat/>
    <w:rsid w:val="0032273C"/>
    <w:pPr>
      <w:suppressAutoHyphens/>
      <w:spacing w:line="480" w:lineRule="auto"/>
      <w:ind w:left="1440" w:right="1440"/>
    </w:pPr>
    <w:rPr>
      <w:rFonts w:ascii="Times New Roman" w:hAnsi="Times New Roman" w:cs="Times New Roman"/>
      <w:bCs/>
      <w:szCs w:val="20"/>
    </w:rPr>
  </w:style>
  <w:style w:type="paragraph" w:customStyle="1" w:styleId="DoubleQuote15">
    <w:name w:val="Double Quote 1.5&quot;"/>
    <w:basedOn w:val="Normal"/>
    <w:uiPriority w:val="17"/>
    <w:rsid w:val="0032273C"/>
    <w:pPr>
      <w:suppressAutoHyphens/>
      <w:spacing w:line="480" w:lineRule="auto"/>
      <w:ind w:left="2160" w:right="2160"/>
    </w:pPr>
    <w:rPr>
      <w:rFonts w:ascii="Times New Roman" w:hAnsi="Times New Roman" w:cs="Times New Roman"/>
      <w:bCs/>
      <w:szCs w:val="20"/>
    </w:rPr>
  </w:style>
  <w:style w:type="paragraph" w:customStyle="1" w:styleId="DoubleRightAligned">
    <w:name w:val="Double Right Aligned"/>
    <w:basedOn w:val="Normal"/>
    <w:uiPriority w:val="17"/>
    <w:rsid w:val="0032273C"/>
    <w:pPr>
      <w:suppressAutoHyphens/>
      <w:spacing w:line="480" w:lineRule="auto"/>
      <w:jc w:val="right"/>
    </w:pPr>
    <w:rPr>
      <w:rFonts w:ascii="Times New Roman" w:hAnsi="Times New Roman" w:cs="Times New Roman"/>
      <w:bCs/>
      <w:szCs w:val="20"/>
    </w:rPr>
  </w:style>
  <w:style w:type="paragraph" w:customStyle="1" w:styleId="FilenameText">
    <w:name w:val="FilenameText"/>
    <w:basedOn w:val="Normal"/>
    <w:next w:val="Normal"/>
    <w:uiPriority w:val="99"/>
    <w:semiHidden/>
    <w:rsid w:val="0032273C"/>
    <w:rPr>
      <w:rFonts w:ascii="Times New Roman" w:hAnsi="Times New Roman" w:cs="Times New Roman"/>
      <w:bCs/>
      <w:sz w:val="16"/>
      <w:szCs w:val="20"/>
    </w:rPr>
  </w:style>
  <w:style w:type="paragraph" w:customStyle="1" w:styleId="Index">
    <w:name w:val="Index"/>
    <w:basedOn w:val="Normal"/>
    <w:uiPriority w:val="99"/>
    <w:semiHidden/>
    <w:rsid w:val="0032273C"/>
    <w:pPr>
      <w:tabs>
        <w:tab w:val="right" w:pos="9360"/>
      </w:tabs>
      <w:suppressAutoHyphens/>
    </w:pPr>
    <w:rPr>
      <w:rFonts w:ascii="Times New Roman" w:hAnsi="Times New Roman" w:cs="Times New Roman"/>
      <w:bCs/>
      <w:szCs w:val="20"/>
    </w:rPr>
  </w:style>
  <w:style w:type="paragraph" w:customStyle="1" w:styleId="MWsig">
    <w:name w:val="MWsig"/>
    <w:basedOn w:val="Normal"/>
    <w:next w:val="Normal"/>
    <w:uiPriority w:val="99"/>
    <w:semiHidden/>
    <w:rsid w:val="0032273C"/>
    <w:pPr>
      <w:keepNext/>
      <w:suppressAutoHyphens/>
      <w:spacing w:before="120" w:after="240"/>
    </w:pPr>
    <w:rPr>
      <w:bCs/>
      <w:szCs w:val="20"/>
    </w:rPr>
  </w:style>
  <w:style w:type="paragraph" w:customStyle="1" w:styleId="MWsigFP">
    <w:name w:val="MWsigFP"/>
    <w:basedOn w:val="Normal"/>
    <w:next w:val="Normal"/>
    <w:uiPriority w:val="99"/>
    <w:semiHidden/>
    <w:rsid w:val="0032273C"/>
    <w:pPr>
      <w:suppressAutoHyphens/>
      <w:spacing w:before="720"/>
    </w:pPr>
    <w:rPr>
      <w:bCs/>
      <w:szCs w:val="20"/>
    </w:rPr>
  </w:style>
  <w:style w:type="paragraph" w:customStyle="1" w:styleId="MWsigFP2">
    <w:name w:val="MWsigFP2"/>
    <w:basedOn w:val="Normal"/>
    <w:uiPriority w:val="99"/>
    <w:semiHidden/>
    <w:rsid w:val="0032273C"/>
    <w:pPr>
      <w:suppressAutoHyphens/>
    </w:pPr>
    <w:rPr>
      <w:bCs/>
      <w:szCs w:val="20"/>
    </w:rPr>
  </w:style>
  <w:style w:type="paragraph" w:customStyle="1" w:styleId="RightFax">
    <w:name w:val="RightFax"/>
    <w:basedOn w:val="Normal"/>
    <w:next w:val="Normal"/>
    <w:uiPriority w:val="99"/>
    <w:semiHidden/>
    <w:rsid w:val="0032273C"/>
    <w:rPr>
      <w:rFonts w:ascii="Courier New" w:hAnsi="Courier New" w:cs="Times New Roman"/>
      <w:bCs/>
      <w:szCs w:val="20"/>
    </w:rPr>
  </w:style>
  <w:style w:type="paragraph" w:styleId="Signature">
    <w:name w:val="Signature"/>
    <w:basedOn w:val="Normal"/>
    <w:link w:val="SignatureChar"/>
    <w:uiPriority w:val="99"/>
    <w:semiHidden/>
    <w:rsid w:val="0032273C"/>
    <w:rPr>
      <w:rFonts w:ascii="Times New Roman" w:hAnsi="Times New Roman" w:cs="Times New Roman"/>
      <w:bCs/>
    </w:rPr>
  </w:style>
  <w:style w:type="character" w:customStyle="1" w:styleId="SignatureChar">
    <w:name w:val="Signature Char"/>
    <w:basedOn w:val="DefaultParagraphFont"/>
    <w:link w:val="Signature"/>
    <w:uiPriority w:val="99"/>
    <w:semiHidden/>
    <w:rsid w:val="0032273C"/>
    <w:rPr>
      <w:bCs/>
      <w:sz w:val="24"/>
      <w:szCs w:val="24"/>
    </w:rPr>
  </w:style>
  <w:style w:type="paragraph" w:customStyle="1" w:styleId="Single05">
    <w:name w:val="Single 0.5&quot;"/>
    <w:basedOn w:val="Normal"/>
    <w:uiPriority w:val="4"/>
    <w:qFormat/>
    <w:rsid w:val="0032273C"/>
    <w:pPr>
      <w:suppressAutoHyphens/>
      <w:spacing w:after="240"/>
      <w:ind w:firstLine="720"/>
    </w:pPr>
    <w:rPr>
      <w:rFonts w:ascii="Times New Roman" w:hAnsi="Times New Roman" w:cs="Times New Roman"/>
      <w:bCs/>
      <w:szCs w:val="20"/>
    </w:rPr>
  </w:style>
  <w:style w:type="paragraph" w:customStyle="1" w:styleId="Single1">
    <w:name w:val="Single 1&quot;"/>
    <w:basedOn w:val="Normal"/>
    <w:uiPriority w:val="7"/>
    <w:qFormat/>
    <w:rsid w:val="0032273C"/>
    <w:pPr>
      <w:suppressAutoHyphens/>
      <w:spacing w:after="240"/>
      <w:ind w:firstLine="1440"/>
    </w:pPr>
    <w:rPr>
      <w:rFonts w:ascii="Times New Roman" w:hAnsi="Times New Roman" w:cs="Times New Roman"/>
      <w:bCs/>
      <w:szCs w:val="20"/>
    </w:rPr>
  </w:style>
  <w:style w:type="paragraph" w:customStyle="1" w:styleId="Single15">
    <w:name w:val="Single 1.5&quot;"/>
    <w:basedOn w:val="Normal"/>
    <w:uiPriority w:val="10"/>
    <w:rsid w:val="0032273C"/>
    <w:pPr>
      <w:suppressAutoHyphens/>
      <w:spacing w:after="240"/>
      <w:ind w:firstLine="2160"/>
    </w:pPr>
    <w:rPr>
      <w:rFonts w:ascii="Times New Roman" w:hAnsi="Times New Roman" w:cs="Times New Roman"/>
      <w:bCs/>
      <w:szCs w:val="20"/>
    </w:rPr>
  </w:style>
  <w:style w:type="paragraph" w:customStyle="1" w:styleId="SingleHanging05">
    <w:name w:val="Single Hanging 0.5&quot;"/>
    <w:basedOn w:val="Normal"/>
    <w:uiPriority w:val="17"/>
    <w:rsid w:val="0032273C"/>
    <w:pPr>
      <w:suppressAutoHyphens/>
      <w:spacing w:after="240"/>
      <w:ind w:left="720" w:hanging="720"/>
    </w:pPr>
    <w:rPr>
      <w:rFonts w:ascii="Times New Roman" w:hAnsi="Times New Roman" w:cs="Times New Roman"/>
      <w:bCs/>
      <w:szCs w:val="20"/>
    </w:rPr>
  </w:style>
  <w:style w:type="paragraph" w:customStyle="1" w:styleId="SingleHanging05nospaceafter">
    <w:name w:val="Single Hanging 0.5&quot; (no space after)"/>
    <w:basedOn w:val="Normal"/>
    <w:uiPriority w:val="17"/>
    <w:rsid w:val="0032273C"/>
    <w:pPr>
      <w:suppressAutoHyphens/>
      <w:ind w:left="720" w:hanging="720"/>
    </w:pPr>
    <w:rPr>
      <w:rFonts w:ascii="Times New Roman" w:hAnsi="Times New Roman" w:cs="Times New Roman"/>
      <w:bCs/>
      <w:szCs w:val="20"/>
    </w:rPr>
  </w:style>
  <w:style w:type="paragraph" w:customStyle="1" w:styleId="SingleHanging1">
    <w:name w:val="Single Hanging 1&quot;"/>
    <w:basedOn w:val="Normal"/>
    <w:uiPriority w:val="17"/>
    <w:rsid w:val="0032273C"/>
    <w:pPr>
      <w:suppressAutoHyphens/>
      <w:spacing w:after="240"/>
      <w:ind w:left="1440" w:hanging="720"/>
    </w:pPr>
    <w:rPr>
      <w:rFonts w:ascii="Times New Roman" w:hAnsi="Times New Roman" w:cs="Times New Roman"/>
      <w:bCs/>
      <w:szCs w:val="20"/>
    </w:rPr>
  </w:style>
  <w:style w:type="paragraph" w:customStyle="1" w:styleId="SingleHanging15">
    <w:name w:val="Single Hanging 1.5&quot;"/>
    <w:basedOn w:val="Normal"/>
    <w:uiPriority w:val="17"/>
    <w:rsid w:val="0032273C"/>
    <w:pPr>
      <w:suppressAutoHyphens/>
      <w:spacing w:after="240"/>
      <w:ind w:left="2160" w:hanging="720"/>
    </w:pPr>
    <w:rPr>
      <w:rFonts w:ascii="Times New Roman" w:hAnsi="Times New Roman" w:cs="Times New Roman"/>
      <w:bCs/>
      <w:szCs w:val="20"/>
    </w:rPr>
  </w:style>
  <w:style w:type="paragraph" w:customStyle="1" w:styleId="SingleInd05">
    <w:name w:val="Single Ind 0.5&quot;"/>
    <w:basedOn w:val="Normal"/>
    <w:uiPriority w:val="17"/>
    <w:rsid w:val="0032273C"/>
    <w:pPr>
      <w:suppressAutoHyphens/>
      <w:spacing w:after="240"/>
      <w:ind w:left="720"/>
    </w:pPr>
    <w:rPr>
      <w:rFonts w:ascii="Times New Roman" w:hAnsi="Times New Roman" w:cs="Times New Roman"/>
      <w:bCs/>
      <w:szCs w:val="20"/>
    </w:rPr>
  </w:style>
  <w:style w:type="paragraph" w:customStyle="1" w:styleId="SingleInd05nospaceafter">
    <w:name w:val="Single Ind 0.5&quot; (no space after)"/>
    <w:basedOn w:val="Normal"/>
    <w:uiPriority w:val="17"/>
    <w:rsid w:val="0032273C"/>
    <w:pPr>
      <w:suppressAutoHyphens/>
      <w:ind w:left="720"/>
    </w:pPr>
    <w:rPr>
      <w:rFonts w:ascii="Times New Roman" w:hAnsi="Times New Roman" w:cs="Times New Roman"/>
      <w:bCs/>
      <w:szCs w:val="20"/>
    </w:rPr>
  </w:style>
  <w:style w:type="paragraph" w:customStyle="1" w:styleId="SingleInd1">
    <w:name w:val="Single Ind 1&quot;"/>
    <w:basedOn w:val="Normal"/>
    <w:uiPriority w:val="17"/>
    <w:qFormat/>
    <w:rsid w:val="0032273C"/>
    <w:pPr>
      <w:suppressAutoHyphens/>
      <w:spacing w:after="240"/>
      <w:ind w:left="1440"/>
    </w:pPr>
    <w:rPr>
      <w:rFonts w:ascii="Times New Roman" w:hAnsi="Times New Roman" w:cs="Times New Roman"/>
      <w:bCs/>
      <w:szCs w:val="20"/>
    </w:rPr>
  </w:style>
  <w:style w:type="paragraph" w:customStyle="1" w:styleId="SingleInd15">
    <w:name w:val="Single Ind 1.5&quot;"/>
    <w:basedOn w:val="Normal"/>
    <w:uiPriority w:val="99"/>
    <w:semiHidden/>
    <w:qFormat/>
    <w:rsid w:val="0032273C"/>
    <w:pPr>
      <w:suppressAutoHyphens/>
      <w:ind w:left="2160"/>
    </w:pPr>
    <w:rPr>
      <w:rFonts w:ascii="Times New Roman" w:hAnsi="Times New Roman" w:cs="Times New Roman"/>
      <w:bCs/>
      <w:szCs w:val="20"/>
    </w:rPr>
  </w:style>
  <w:style w:type="paragraph" w:customStyle="1" w:styleId="SingleQuote05">
    <w:name w:val="Single Quote 0.5&quot;"/>
    <w:basedOn w:val="Normal"/>
    <w:uiPriority w:val="17"/>
    <w:qFormat/>
    <w:rsid w:val="0032273C"/>
    <w:pPr>
      <w:suppressAutoHyphens/>
      <w:spacing w:after="240"/>
      <w:ind w:left="720" w:right="720"/>
    </w:pPr>
    <w:rPr>
      <w:rFonts w:ascii="Times New Roman" w:hAnsi="Times New Roman" w:cs="Times New Roman"/>
      <w:bCs/>
      <w:szCs w:val="20"/>
    </w:rPr>
  </w:style>
  <w:style w:type="paragraph" w:customStyle="1" w:styleId="SingleQuote1">
    <w:name w:val="Single Quote 1&quot;"/>
    <w:basedOn w:val="Normal"/>
    <w:uiPriority w:val="17"/>
    <w:qFormat/>
    <w:rsid w:val="0032273C"/>
    <w:pPr>
      <w:suppressAutoHyphens/>
      <w:spacing w:after="240"/>
      <w:ind w:left="1440" w:right="1440"/>
    </w:pPr>
    <w:rPr>
      <w:rFonts w:ascii="Times New Roman" w:hAnsi="Times New Roman" w:cs="Times New Roman"/>
      <w:bCs/>
      <w:szCs w:val="20"/>
    </w:rPr>
  </w:style>
  <w:style w:type="paragraph" w:customStyle="1" w:styleId="SingleQuote15">
    <w:name w:val="Single Quote 1.5&quot;"/>
    <w:basedOn w:val="Normal"/>
    <w:uiPriority w:val="17"/>
    <w:rsid w:val="0032273C"/>
    <w:pPr>
      <w:suppressAutoHyphens/>
      <w:spacing w:after="240"/>
      <w:ind w:left="2160" w:right="2160"/>
    </w:pPr>
    <w:rPr>
      <w:rFonts w:ascii="Times New Roman" w:hAnsi="Times New Roman" w:cs="Times New Roman"/>
      <w:bCs/>
      <w:szCs w:val="20"/>
    </w:rPr>
  </w:style>
  <w:style w:type="paragraph" w:customStyle="1" w:styleId="SingleRightAligned">
    <w:name w:val="Single Right Aligned"/>
    <w:basedOn w:val="Normal"/>
    <w:uiPriority w:val="17"/>
    <w:rsid w:val="0032273C"/>
    <w:pPr>
      <w:suppressAutoHyphens/>
      <w:spacing w:after="240"/>
      <w:jc w:val="right"/>
    </w:pPr>
    <w:rPr>
      <w:rFonts w:ascii="Times New Roman" w:hAnsi="Times New Roman" w:cs="Times New Roman"/>
      <w:bCs/>
      <w:szCs w:val="20"/>
    </w:rPr>
  </w:style>
  <w:style w:type="paragraph" w:styleId="Subtitle">
    <w:name w:val="Subtitle"/>
    <w:basedOn w:val="Normal"/>
    <w:next w:val="Normal"/>
    <w:link w:val="SubtitleChar"/>
    <w:uiPriority w:val="99"/>
    <w:qFormat/>
    <w:rsid w:val="0032273C"/>
    <w:pPr>
      <w:numPr>
        <w:ilvl w:val="1"/>
      </w:numPr>
    </w:pPr>
    <w:rPr>
      <w:rFonts w:ascii="Times New Roman" w:hAnsi="Times New Roman" w:cs="Times New Roman"/>
      <w:bCs/>
      <w:i/>
      <w:iCs/>
      <w:spacing w:val="15"/>
    </w:rPr>
  </w:style>
  <w:style w:type="character" w:customStyle="1" w:styleId="SubtitleChar">
    <w:name w:val="Subtitle Char"/>
    <w:basedOn w:val="DefaultParagraphFont"/>
    <w:link w:val="Subtitle"/>
    <w:uiPriority w:val="99"/>
    <w:rsid w:val="0032273C"/>
    <w:rPr>
      <w:bCs/>
      <w:i/>
      <w:iCs/>
      <w:spacing w:val="15"/>
      <w:sz w:val="24"/>
      <w:szCs w:val="24"/>
    </w:rPr>
  </w:style>
  <w:style w:type="paragraph" w:customStyle="1" w:styleId="Subtitle1">
    <w:name w:val="Subtitle 1"/>
    <w:basedOn w:val="Normal"/>
    <w:uiPriority w:val="32"/>
    <w:qFormat/>
    <w:rsid w:val="0032273C"/>
    <w:pPr>
      <w:keepNext/>
      <w:keepLines/>
      <w:suppressAutoHyphens/>
    </w:pPr>
    <w:rPr>
      <w:rFonts w:ascii="Times New Roman" w:hAnsi="Times New Roman" w:cs="Times New Roman"/>
      <w:b/>
      <w:bCs/>
      <w:szCs w:val="20"/>
      <w:u w:val="single"/>
    </w:rPr>
  </w:style>
  <w:style w:type="paragraph" w:customStyle="1" w:styleId="Subtitle2">
    <w:name w:val="Subtitle 2"/>
    <w:basedOn w:val="Normal"/>
    <w:uiPriority w:val="32"/>
    <w:qFormat/>
    <w:rsid w:val="0032273C"/>
    <w:pPr>
      <w:suppressAutoHyphens/>
    </w:pPr>
    <w:rPr>
      <w:rFonts w:ascii="Times New Roman" w:hAnsi="Times New Roman" w:cs="Times New Roman"/>
      <w:b/>
      <w:bCs/>
      <w:i/>
      <w:szCs w:val="20"/>
      <w:u w:val="single"/>
    </w:rPr>
  </w:style>
  <w:style w:type="paragraph" w:customStyle="1" w:styleId="Subtitle3">
    <w:name w:val="Subtitle 3"/>
    <w:basedOn w:val="Normal"/>
    <w:uiPriority w:val="32"/>
    <w:rsid w:val="0032273C"/>
    <w:pPr>
      <w:keepNext/>
      <w:keepLines/>
      <w:suppressAutoHyphens/>
    </w:pPr>
    <w:rPr>
      <w:rFonts w:ascii="Times New Roman" w:hAnsi="Times New Roman" w:cs="Times New Roman"/>
      <w:bCs/>
      <w:szCs w:val="20"/>
    </w:rPr>
  </w:style>
  <w:style w:type="paragraph" w:customStyle="1" w:styleId="TableText">
    <w:name w:val="Table Text"/>
    <w:basedOn w:val="Normal"/>
    <w:uiPriority w:val="34"/>
    <w:qFormat/>
    <w:rsid w:val="0032273C"/>
    <w:pPr>
      <w:suppressAutoHyphens/>
    </w:pPr>
    <w:rPr>
      <w:rFonts w:ascii="Times New Roman" w:hAnsi="Times New Roman" w:cs="Times New Roman"/>
      <w:bCs/>
      <w:szCs w:val="20"/>
    </w:rPr>
  </w:style>
  <w:style w:type="paragraph" w:customStyle="1" w:styleId="TableTitle1">
    <w:name w:val="Table Title 1"/>
    <w:basedOn w:val="Normal"/>
    <w:uiPriority w:val="33"/>
    <w:qFormat/>
    <w:rsid w:val="0032273C"/>
    <w:pPr>
      <w:keepNext/>
      <w:keepLines/>
      <w:suppressAutoHyphens/>
      <w:jc w:val="center"/>
    </w:pPr>
    <w:rPr>
      <w:rFonts w:ascii="Times New Roman" w:hAnsi="Times New Roman" w:cs="Times New Roman"/>
      <w:b/>
      <w:bCs/>
      <w:szCs w:val="20"/>
    </w:rPr>
  </w:style>
  <w:style w:type="paragraph" w:customStyle="1" w:styleId="TableTitle2">
    <w:name w:val="Table Title 2"/>
    <w:basedOn w:val="Normal"/>
    <w:uiPriority w:val="33"/>
    <w:rsid w:val="0032273C"/>
    <w:pPr>
      <w:keepNext/>
      <w:keepLines/>
      <w:suppressAutoHyphens/>
    </w:pPr>
    <w:rPr>
      <w:rFonts w:ascii="Times New Roman" w:hAnsi="Times New Roman" w:cs="Times New Roman"/>
      <w:b/>
      <w:bCs/>
      <w:szCs w:val="20"/>
    </w:rPr>
  </w:style>
  <w:style w:type="paragraph" w:customStyle="1" w:styleId="TableTitle3">
    <w:name w:val="Table Title 3"/>
    <w:basedOn w:val="Normal"/>
    <w:uiPriority w:val="33"/>
    <w:rsid w:val="0032273C"/>
    <w:pPr>
      <w:keepNext/>
      <w:keepLines/>
      <w:suppressAutoHyphens/>
      <w:jc w:val="right"/>
    </w:pPr>
    <w:rPr>
      <w:rFonts w:ascii="Times New Roman" w:hAnsi="Times New Roman" w:cs="Times New Roman"/>
      <w:b/>
      <w:bCs/>
      <w:szCs w:val="20"/>
    </w:rPr>
  </w:style>
  <w:style w:type="paragraph" w:customStyle="1" w:styleId="TableTitle4">
    <w:name w:val="Table Title 4"/>
    <w:basedOn w:val="Normal"/>
    <w:uiPriority w:val="33"/>
    <w:rsid w:val="0032273C"/>
    <w:pPr>
      <w:suppressAutoHyphens/>
      <w:jc w:val="right"/>
    </w:pPr>
    <w:rPr>
      <w:rFonts w:ascii="Times New Roman" w:hAnsi="Times New Roman" w:cs="Times New Roman"/>
      <w:bCs/>
      <w:szCs w:val="20"/>
    </w:rPr>
  </w:style>
  <w:style w:type="paragraph" w:customStyle="1" w:styleId="Title1">
    <w:name w:val="Title 1"/>
    <w:basedOn w:val="Normal"/>
    <w:next w:val="Normal"/>
    <w:uiPriority w:val="31"/>
    <w:rsid w:val="0032273C"/>
    <w:pPr>
      <w:spacing w:after="240"/>
      <w:jc w:val="center"/>
    </w:pPr>
    <w:rPr>
      <w:rFonts w:ascii="Times New Roman" w:hAnsi="Times New Roman" w:cs="Times New Roman"/>
      <w:b/>
      <w:bCs/>
      <w:caps/>
      <w:szCs w:val="20"/>
      <w:u w:val="single"/>
    </w:rPr>
  </w:style>
  <w:style w:type="paragraph" w:customStyle="1" w:styleId="Title2">
    <w:name w:val="Title 2"/>
    <w:basedOn w:val="Normal"/>
    <w:next w:val="Normal"/>
    <w:uiPriority w:val="31"/>
    <w:rsid w:val="0032273C"/>
    <w:pPr>
      <w:spacing w:after="240"/>
      <w:jc w:val="center"/>
    </w:pPr>
    <w:rPr>
      <w:rFonts w:ascii="Times New Roman" w:hAnsi="Times New Roman" w:cs="Times New Roman"/>
      <w:b/>
      <w:bCs/>
      <w:caps/>
      <w:szCs w:val="20"/>
    </w:rPr>
  </w:style>
  <w:style w:type="paragraph" w:customStyle="1" w:styleId="Title3">
    <w:name w:val="Title 3"/>
    <w:basedOn w:val="Normal"/>
    <w:uiPriority w:val="31"/>
    <w:qFormat/>
    <w:rsid w:val="0032273C"/>
    <w:pPr>
      <w:spacing w:after="240"/>
      <w:jc w:val="center"/>
    </w:pPr>
    <w:rPr>
      <w:rFonts w:ascii="Times New Roman" w:hAnsi="Times New Roman" w:cs="Times New Roman"/>
      <w:bCs/>
      <w:caps/>
      <w:szCs w:val="20"/>
    </w:rPr>
  </w:style>
  <w:style w:type="paragraph" w:customStyle="1" w:styleId="Title4">
    <w:name w:val="Title 4"/>
    <w:basedOn w:val="Normal"/>
    <w:next w:val="Normal"/>
    <w:uiPriority w:val="31"/>
    <w:rsid w:val="0032273C"/>
    <w:pPr>
      <w:keepNext/>
      <w:keepLines/>
      <w:suppressAutoHyphens/>
      <w:spacing w:after="240"/>
      <w:jc w:val="center"/>
    </w:pPr>
    <w:rPr>
      <w:rFonts w:ascii="Times New Roman" w:hAnsi="Times New Roman" w:cs="Times New Roman"/>
      <w:bCs/>
      <w:szCs w:val="20"/>
    </w:rPr>
  </w:style>
  <w:style w:type="character" w:styleId="IntenseEmphasis">
    <w:name w:val="Intense Emphasis"/>
    <w:basedOn w:val="DefaultParagraphFont"/>
    <w:uiPriority w:val="99"/>
    <w:qFormat/>
    <w:rsid w:val="0032273C"/>
    <w:rPr>
      <w:b/>
      <w:bCs/>
      <w:i/>
      <w:iCs/>
      <w:color w:val="auto"/>
    </w:rPr>
  </w:style>
  <w:style w:type="paragraph" w:customStyle="1" w:styleId="IntenseQuote1">
    <w:name w:val="Intense Quote1"/>
    <w:basedOn w:val="Normal"/>
    <w:next w:val="Normal"/>
    <w:uiPriority w:val="99"/>
    <w:qFormat/>
    <w:rsid w:val="0032273C"/>
    <w:pPr>
      <w:pBdr>
        <w:bottom w:val="single" w:sz="4" w:space="4" w:color="4472C4"/>
      </w:pBdr>
      <w:spacing w:before="200" w:after="280"/>
      <w:ind w:left="936" w:right="936"/>
    </w:pPr>
    <w:rPr>
      <w:rFonts w:ascii="Times New Roman" w:eastAsia="Calibri" w:hAnsi="Times New Roman" w:cs="Times New Roman"/>
      <w:b/>
      <w:i/>
      <w:iCs/>
    </w:rPr>
  </w:style>
  <w:style w:type="character" w:customStyle="1" w:styleId="IntenseQuoteChar">
    <w:name w:val="Intense Quote Char"/>
    <w:basedOn w:val="DefaultParagraphFont"/>
    <w:link w:val="IntenseQuote"/>
    <w:uiPriority w:val="99"/>
    <w:rsid w:val="0032273C"/>
    <w:rPr>
      <w:b/>
      <w:bCs/>
      <w:i/>
      <w:iCs/>
    </w:rPr>
  </w:style>
  <w:style w:type="character" w:styleId="IntenseReference">
    <w:name w:val="Intense Reference"/>
    <w:basedOn w:val="DefaultParagraphFont"/>
    <w:uiPriority w:val="99"/>
    <w:qFormat/>
    <w:rsid w:val="0032273C"/>
    <w:rPr>
      <w:b/>
      <w:bCs/>
      <w:smallCaps/>
      <w:color w:val="auto"/>
      <w:spacing w:val="5"/>
      <w:u w:val="single"/>
    </w:rPr>
  </w:style>
  <w:style w:type="character" w:styleId="SubtleReference">
    <w:name w:val="Subtle Reference"/>
    <w:basedOn w:val="DefaultParagraphFont"/>
    <w:uiPriority w:val="99"/>
    <w:qFormat/>
    <w:rsid w:val="0032273C"/>
    <w:rPr>
      <w:smallCaps/>
      <w:color w:val="auto"/>
      <w:u w:val="single"/>
    </w:rPr>
  </w:style>
  <w:style w:type="paragraph" w:styleId="TOAHeading">
    <w:name w:val="toa heading"/>
    <w:basedOn w:val="Normal"/>
    <w:next w:val="Normal"/>
    <w:uiPriority w:val="99"/>
    <w:semiHidden/>
    <w:rsid w:val="0032273C"/>
    <w:pPr>
      <w:spacing w:before="120"/>
    </w:pPr>
    <w:rPr>
      <w:rFonts w:ascii="Times New Roman" w:hAnsi="Times New Roman" w:cs="Times New Roman"/>
      <w:b/>
    </w:rPr>
  </w:style>
  <w:style w:type="character" w:styleId="SubtleEmphasis">
    <w:name w:val="Subtle Emphasis"/>
    <w:basedOn w:val="DefaultParagraphFont"/>
    <w:uiPriority w:val="99"/>
    <w:qFormat/>
    <w:rsid w:val="0032273C"/>
    <w:rPr>
      <w:i/>
      <w:iCs/>
      <w:color w:val="auto"/>
    </w:rPr>
  </w:style>
  <w:style w:type="paragraph" w:customStyle="1" w:styleId="BlockText1">
    <w:name w:val="Block Text1"/>
    <w:basedOn w:val="Normal"/>
    <w:next w:val="BlockText"/>
    <w:uiPriority w:val="99"/>
    <w:semiHidden/>
    <w:rsid w:val="0032273C"/>
    <w:pPr>
      <w:ind w:left="1152" w:right="1152"/>
    </w:pPr>
    <w:rPr>
      <w:rFonts w:ascii="Times New Roman" w:hAnsi="Times New Roman" w:cs="Times New Roman"/>
      <w:bCs/>
      <w:i/>
      <w:iCs/>
    </w:rPr>
  </w:style>
  <w:style w:type="paragraph" w:customStyle="1" w:styleId="Caption1">
    <w:name w:val="Caption1"/>
    <w:basedOn w:val="Normal"/>
    <w:next w:val="Normal"/>
    <w:uiPriority w:val="99"/>
    <w:semiHidden/>
    <w:qFormat/>
    <w:rsid w:val="0032273C"/>
    <w:pPr>
      <w:spacing w:after="200"/>
    </w:pPr>
    <w:rPr>
      <w:rFonts w:ascii="Times New Roman" w:eastAsia="Calibri" w:hAnsi="Times New Roman" w:cs="Times New Roman"/>
      <w:b/>
      <w:szCs w:val="18"/>
    </w:rPr>
  </w:style>
  <w:style w:type="character" w:styleId="BookTitle">
    <w:name w:val="Book Title"/>
    <w:basedOn w:val="DefaultParagraphFont"/>
    <w:uiPriority w:val="99"/>
    <w:qFormat/>
    <w:rsid w:val="0032273C"/>
    <w:rPr>
      <w:b/>
      <w:bCs/>
      <w:smallCaps/>
      <w:spacing w:val="5"/>
    </w:rPr>
  </w:style>
  <w:style w:type="paragraph" w:customStyle="1" w:styleId="Spacing">
    <w:name w:val="Spacing"/>
    <w:qFormat/>
    <w:rsid w:val="0032273C"/>
    <w:pPr>
      <w:spacing w:after="240"/>
    </w:pPr>
    <w:rPr>
      <w:rFonts w:eastAsia="Calibri"/>
      <w:bCs/>
      <w:sz w:val="24"/>
      <w:szCs w:val="24"/>
    </w:rPr>
  </w:style>
  <w:style w:type="paragraph" w:customStyle="1" w:styleId="LeftHeading">
    <w:name w:val="Left Heading"/>
    <w:basedOn w:val="Normal"/>
    <w:next w:val="Normal"/>
    <w:rsid w:val="0032273C"/>
    <w:pPr>
      <w:jc w:val="both"/>
    </w:pPr>
    <w:rPr>
      <w:rFonts w:ascii="Times New Roman" w:hAnsi="Times New Roman" w:cs="Times New Roman"/>
      <w:b/>
      <w:bCs/>
      <w:szCs w:val="20"/>
    </w:rPr>
  </w:style>
  <w:style w:type="paragraph" w:customStyle="1" w:styleId="BAAText3">
    <w:name w:val="BAA Text 3"/>
    <w:basedOn w:val="BAAText2"/>
    <w:uiPriority w:val="6"/>
    <w:qFormat/>
    <w:rsid w:val="0032273C"/>
    <w:pPr>
      <w:ind w:left="1800"/>
    </w:pPr>
  </w:style>
  <w:style w:type="paragraph" w:customStyle="1" w:styleId="BAAText1">
    <w:name w:val="BAA Text 1"/>
    <w:uiPriority w:val="6"/>
    <w:qFormat/>
    <w:rsid w:val="0032273C"/>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StrongUnderlined">
    <w:name w:val="Strong Underlined"/>
    <w:basedOn w:val="DefaultParagraphFont"/>
    <w:uiPriority w:val="1"/>
    <w:rsid w:val="0032273C"/>
    <w:rPr>
      <w:rFonts w:ascii="Times New Roman" w:hAnsi="Times New Roman"/>
      <w:b/>
      <w:sz w:val="24"/>
      <w:u w:val="single"/>
    </w:rPr>
  </w:style>
  <w:style w:type="table" w:styleId="PlainTable1">
    <w:name w:val="Plain Table 1"/>
    <w:basedOn w:val="TableNormal"/>
    <w:uiPriority w:val="41"/>
    <w:rsid w:val="0032273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tenseQuote">
    <w:name w:val="Intense Quote"/>
    <w:basedOn w:val="Normal"/>
    <w:next w:val="Normal"/>
    <w:link w:val="IntenseQuoteChar"/>
    <w:uiPriority w:val="99"/>
    <w:qFormat/>
    <w:rsid w:val="0032273C"/>
    <w:pPr>
      <w:pBdr>
        <w:top w:val="single" w:sz="4" w:space="10" w:color="5B9BD5" w:themeColor="accent1"/>
        <w:bottom w:val="single" w:sz="4" w:space="10" w:color="5B9BD5" w:themeColor="accent1"/>
      </w:pBdr>
      <w:spacing w:before="360" w:after="360"/>
      <w:ind w:left="864" w:right="864"/>
      <w:jc w:val="center"/>
    </w:pPr>
    <w:rPr>
      <w:rFonts w:ascii="Times New Roman" w:hAnsi="Times New Roman" w:cs="Times New Roman"/>
      <w:b/>
      <w:bCs/>
      <w:i/>
      <w:iCs/>
      <w:sz w:val="20"/>
      <w:szCs w:val="20"/>
    </w:rPr>
  </w:style>
  <w:style w:type="character" w:customStyle="1" w:styleId="IntenseQuoteChar1">
    <w:name w:val="Intense Quote Char1"/>
    <w:basedOn w:val="DefaultParagraphFont"/>
    <w:uiPriority w:val="30"/>
    <w:rsid w:val="0032273C"/>
    <w:rPr>
      <w:rFonts w:ascii="Arial" w:hAnsi="Arial" w:cs="Arial"/>
      <w:i/>
      <w:iCs/>
      <w:color w:val="5B9BD5" w:themeColor="accent1"/>
      <w:sz w:val="24"/>
      <w:szCs w:val="24"/>
    </w:rPr>
  </w:style>
  <w:style w:type="paragraph" w:styleId="BlockText">
    <w:name w:val="Block Text"/>
    <w:basedOn w:val="Normal"/>
    <w:uiPriority w:val="99"/>
    <w:semiHidden/>
    <w:unhideWhenUsed/>
    <w:rsid w:val="003227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Caption">
    <w:name w:val="caption"/>
    <w:basedOn w:val="Normal"/>
    <w:next w:val="Normal"/>
    <w:uiPriority w:val="99"/>
    <w:semiHidden/>
    <w:unhideWhenUsed/>
    <w:qFormat/>
    <w:rsid w:val="002E3E79"/>
    <w:pPr>
      <w:spacing w:after="200"/>
    </w:pPr>
    <w:rPr>
      <w:rFonts w:ascii="Times New Roman" w:eastAsiaTheme="minorHAnsi" w:hAnsi="Times New Roman" w:cstheme="minorBidi"/>
      <w:b/>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1529988">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44817684">
      <w:bodyDiv w:val="1"/>
      <w:marLeft w:val="0"/>
      <w:marRight w:val="0"/>
      <w:marTop w:val="0"/>
      <w:marBottom w:val="0"/>
      <w:divBdr>
        <w:top w:val="none" w:sz="0" w:space="0" w:color="auto"/>
        <w:left w:val="none" w:sz="0" w:space="0" w:color="auto"/>
        <w:bottom w:val="none" w:sz="0" w:space="0" w:color="auto"/>
        <w:right w:val="none" w:sz="0" w:space="0" w:color="auto"/>
      </w:divBdr>
      <w:divsChild>
        <w:div w:id="623578616">
          <w:marLeft w:val="0"/>
          <w:marRight w:val="0"/>
          <w:marTop w:val="0"/>
          <w:marBottom w:val="180"/>
          <w:divBdr>
            <w:top w:val="none" w:sz="0" w:space="0" w:color="auto"/>
            <w:left w:val="none" w:sz="0" w:space="0" w:color="auto"/>
            <w:bottom w:val="none" w:sz="0" w:space="0" w:color="auto"/>
            <w:right w:val="none" w:sz="0" w:space="0" w:color="auto"/>
          </w:divBdr>
        </w:div>
        <w:div w:id="1714621051">
          <w:marLeft w:val="0"/>
          <w:marRight w:val="0"/>
          <w:marTop w:val="0"/>
          <w:marBottom w:val="90"/>
          <w:divBdr>
            <w:top w:val="none" w:sz="0" w:space="0" w:color="auto"/>
            <w:left w:val="none" w:sz="0" w:space="0" w:color="auto"/>
            <w:bottom w:val="none" w:sz="0" w:space="0" w:color="auto"/>
            <w:right w:val="none" w:sz="0" w:space="0" w:color="auto"/>
          </w:divBdr>
        </w:div>
        <w:div w:id="475728192">
          <w:marLeft w:val="0"/>
          <w:marRight w:val="0"/>
          <w:marTop w:val="0"/>
          <w:marBottom w:val="90"/>
          <w:divBdr>
            <w:top w:val="none" w:sz="0" w:space="0" w:color="auto"/>
            <w:left w:val="none" w:sz="0" w:space="0" w:color="auto"/>
            <w:bottom w:val="none" w:sz="0" w:space="0" w:color="auto"/>
            <w:right w:val="none" w:sz="0" w:space="0" w:color="auto"/>
          </w:divBdr>
        </w:div>
        <w:div w:id="1731491193">
          <w:marLeft w:val="0"/>
          <w:marRight w:val="0"/>
          <w:marTop w:val="0"/>
          <w:marBottom w:val="360"/>
          <w:divBdr>
            <w:top w:val="none" w:sz="0" w:space="0" w:color="auto"/>
            <w:left w:val="none" w:sz="0" w:space="0" w:color="auto"/>
            <w:bottom w:val="none" w:sz="0" w:space="0" w:color="auto"/>
            <w:right w:val="none" w:sz="0" w:space="0" w:color="auto"/>
          </w:divBdr>
        </w:div>
        <w:div w:id="1472090981">
          <w:marLeft w:val="0"/>
          <w:marRight w:val="0"/>
          <w:marTop w:val="0"/>
          <w:marBottom w:val="360"/>
          <w:divBdr>
            <w:top w:val="none" w:sz="0" w:space="0" w:color="auto"/>
            <w:left w:val="none" w:sz="0" w:space="0" w:color="auto"/>
            <w:bottom w:val="none" w:sz="0" w:space="0" w:color="auto"/>
            <w:right w:val="none" w:sz="0" w:space="0" w:color="auto"/>
          </w:divBdr>
        </w:div>
        <w:div w:id="1527480267">
          <w:marLeft w:val="0"/>
          <w:marRight w:val="0"/>
          <w:marTop w:val="0"/>
          <w:marBottom w:val="90"/>
          <w:divBdr>
            <w:top w:val="none" w:sz="0" w:space="0" w:color="auto"/>
            <w:left w:val="none" w:sz="0" w:space="0" w:color="auto"/>
            <w:bottom w:val="none" w:sz="0" w:space="0" w:color="auto"/>
            <w:right w:val="none" w:sz="0" w:space="0" w:color="auto"/>
          </w:divBdr>
        </w:div>
        <w:div w:id="853149652">
          <w:marLeft w:val="0"/>
          <w:marRight w:val="0"/>
          <w:marTop w:val="0"/>
          <w:marBottom w:val="90"/>
          <w:divBdr>
            <w:top w:val="none" w:sz="0" w:space="0" w:color="auto"/>
            <w:left w:val="none" w:sz="0" w:space="0" w:color="auto"/>
            <w:bottom w:val="none" w:sz="0" w:space="0" w:color="auto"/>
            <w:right w:val="none" w:sz="0" w:space="0" w:color="auto"/>
          </w:divBdr>
        </w:div>
        <w:div w:id="1519351135">
          <w:marLeft w:val="0"/>
          <w:marRight w:val="0"/>
          <w:marTop w:val="0"/>
          <w:marBottom w:val="90"/>
          <w:divBdr>
            <w:top w:val="none" w:sz="0" w:space="0" w:color="auto"/>
            <w:left w:val="none" w:sz="0" w:space="0" w:color="auto"/>
            <w:bottom w:val="none" w:sz="0" w:space="0" w:color="auto"/>
            <w:right w:val="none" w:sz="0" w:space="0" w:color="auto"/>
          </w:divBdr>
        </w:div>
        <w:div w:id="1915552555">
          <w:marLeft w:val="0"/>
          <w:marRight w:val="0"/>
          <w:marTop w:val="0"/>
          <w:marBottom w:val="360"/>
          <w:divBdr>
            <w:top w:val="none" w:sz="0" w:space="0" w:color="auto"/>
            <w:left w:val="none" w:sz="0" w:space="0" w:color="auto"/>
            <w:bottom w:val="none" w:sz="0" w:space="0" w:color="auto"/>
            <w:right w:val="none" w:sz="0" w:space="0" w:color="auto"/>
          </w:divBdr>
        </w:div>
        <w:div w:id="448860607">
          <w:marLeft w:val="0"/>
          <w:marRight w:val="0"/>
          <w:marTop w:val="0"/>
          <w:marBottom w:val="90"/>
          <w:divBdr>
            <w:top w:val="none" w:sz="0" w:space="0" w:color="auto"/>
            <w:left w:val="none" w:sz="0" w:space="0" w:color="auto"/>
            <w:bottom w:val="none" w:sz="0" w:space="0" w:color="auto"/>
            <w:right w:val="none" w:sz="0" w:space="0" w:color="auto"/>
          </w:divBdr>
        </w:div>
        <w:div w:id="1705867984">
          <w:marLeft w:val="0"/>
          <w:marRight w:val="0"/>
          <w:marTop w:val="0"/>
          <w:marBottom w:val="90"/>
          <w:divBdr>
            <w:top w:val="none" w:sz="0" w:space="0" w:color="auto"/>
            <w:left w:val="none" w:sz="0" w:space="0" w:color="auto"/>
            <w:bottom w:val="none" w:sz="0" w:space="0" w:color="auto"/>
            <w:right w:val="none" w:sz="0" w:space="0" w:color="auto"/>
          </w:divBdr>
        </w:div>
        <w:div w:id="700056081">
          <w:marLeft w:val="0"/>
          <w:marRight w:val="0"/>
          <w:marTop w:val="0"/>
          <w:marBottom w:val="90"/>
          <w:divBdr>
            <w:top w:val="none" w:sz="0" w:space="0" w:color="auto"/>
            <w:left w:val="none" w:sz="0" w:space="0" w:color="auto"/>
            <w:bottom w:val="none" w:sz="0" w:space="0" w:color="auto"/>
            <w:right w:val="none" w:sz="0" w:space="0" w:color="auto"/>
          </w:divBdr>
        </w:div>
        <w:div w:id="1375814615">
          <w:marLeft w:val="0"/>
          <w:marRight w:val="0"/>
          <w:marTop w:val="0"/>
          <w:marBottom w:val="360"/>
          <w:divBdr>
            <w:top w:val="none" w:sz="0" w:space="0" w:color="auto"/>
            <w:left w:val="none" w:sz="0" w:space="0" w:color="auto"/>
            <w:bottom w:val="none" w:sz="0" w:space="0" w:color="auto"/>
            <w:right w:val="none" w:sz="0" w:space="0" w:color="auto"/>
          </w:divBdr>
        </w:div>
      </w:divsChild>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110585800">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60934577">
      <w:bodyDiv w:val="1"/>
      <w:marLeft w:val="0"/>
      <w:marRight w:val="0"/>
      <w:marTop w:val="0"/>
      <w:marBottom w:val="0"/>
      <w:divBdr>
        <w:top w:val="none" w:sz="0" w:space="0" w:color="auto"/>
        <w:left w:val="none" w:sz="0" w:space="0" w:color="auto"/>
        <w:bottom w:val="none" w:sz="0" w:space="0" w:color="auto"/>
        <w:right w:val="none" w:sz="0" w:space="0" w:color="auto"/>
      </w:divBdr>
    </w:div>
    <w:div w:id="1366056484">
      <w:bodyDiv w:val="1"/>
      <w:marLeft w:val="0"/>
      <w:marRight w:val="0"/>
      <w:marTop w:val="0"/>
      <w:marBottom w:val="0"/>
      <w:divBdr>
        <w:top w:val="none" w:sz="0" w:space="0" w:color="auto"/>
        <w:left w:val="none" w:sz="0" w:space="0" w:color="auto"/>
        <w:bottom w:val="none" w:sz="0" w:space="0" w:color="auto"/>
        <w:right w:val="none" w:sz="0" w:space="0" w:color="auto"/>
      </w:divBdr>
      <w:divsChild>
        <w:div w:id="1494567515">
          <w:marLeft w:val="0"/>
          <w:marRight w:val="0"/>
          <w:marTop w:val="0"/>
          <w:marBottom w:val="180"/>
          <w:divBdr>
            <w:top w:val="none" w:sz="0" w:space="0" w:color="auto"/>
            <w:left w:val="none" w:sz="0" w:space="0" w:color="auto"/>
            <w:bottom w:val="none" w:sz="0" w:space="0" w:color="auto"/>
            <w:right w:val="none" w:sz="0" w:space="0" w:color="auto"/>
          </w:divBdr>
        </w:div>
        <w:div w:id="740250949">
          <w:marLeft w:val="0"/>
          <w:marRight w:val="0"/>
          <w:marTop w:val="0"/>
          <w:marBottom w:val="90"/>
          <w:divBdr>
            <w:top w:val="none" w:sz="0" w:space="0" w:color="auto"/>
            <w:left w:val="none" w:sz="0" w:space="0" w:color="auto"/>
            <w:bottom w:val="none" w:sz="0" w:space="0" w:color="auto"/>
            <w:right w:val="none" w:sz="0" w:space="0" w:color="auto"/>
          </w:divBdr>
        </w:div>
        <w:div w:id="1268581683">
          <w:marLeft w:val="0"/>
          <w:marRight w:val="0"/>
          <w:marTop w:val="0"/>
          <w:marBottom w:val="90"/>
          <w:divBdr>
            <w:top w:val="none" w:sz="0" w:space="0" w:color="auto"/>
            <w:left w:val="none" w:sz="0" w:space="0" w:color="auto"/>
            <w:bottom w:val="none" w:sz="0" w:space="0" w:color="auto"/>
            <w:right w:val="none" w:sz="0" w:space="0" w:color="auto"/>
          </w:divBdr>
        </w:div>
        <w:div w:id="1862548996">
          <w:marLeft w:val="0"/>
          <w:marRight w:val="0"/>
          <w:marTop w:val="0"/>
          <w:marBottom w:val="360"/>
          <w:divBdr>
            <w:top w:val="none" w:sz="0" w:space="0" w:color="auto"/>
            <w:left w:val="none" w:sz="0" w:space="0" w:color="auto"/>
            <w:bottom w:val="none" w:sz="0" w:space="0" w:color="auto"/>
            <w:right w:val="none" w:sz="0" w:space="0" w:color="auto"/>
          </w:divBdr>
        </w:div>
        <w:div w:id="1085805079">
          <w:marLeft w:val="0"/>
          <w:marRight w:val="0"/>
          <w:marTop w:val="0"/>
          <w:marBottom w:val="360"/>
          <w:divBdr>
            <w:top w:val="none" w:sz="0" w:space="0" w:color="auto"/>
            <w:left w:val="none" w:sz="0" w:space="0" w:color="auto"/>
            <w:bottom w:val="none" w:sz="0" w:space="0" w:color="auto"/>
            <w:right w:val="none" w:sz="0" w:space="0" w:color="auto"/>
          </w:divBdr>
        </w:div>
        <w:div w:id="345013916">
          <w:marLeft w:val="0"/>
          <w:marRight w:val="0"/>
          <w:marTop w:val="0"/>
          <w:marBottom w:val="90"/>
          <w:divBdr>
            <w:top w:val="none" w:sz="0" w:space="0" w:color="auto"/>
            <w:left w:val="none" w:sz="0" w:space="0" w:color="auto"/>
            <w:bottom w:val="none" w:sz="0" w:space="0" w:color="auto"/>
            <w:right w:val="none" w:sz="0" w:space="0" w:color="auto"/>
          </w:divBdr>
        </w:div>
        <w:div w:id="1348097372">
          <w:marLeft w:val="0"/>
          <w:marRight w:val="0"/>
          <w:marTop w:val="0"/>
          <w:marBottom w:val="90"/>
          <w:divBdr>
            <w:top w:val="none" w:sz="0" w:space="0" w:color="auto"/>
            <w:left w:val="none" w:sz="0" w:space="0" w:color="auto"/>
            <w:bottom w:val="none" w:sz="0" w:space="0" w:color="auto"/>
            <w:right w:val="none" w:sz="0" w:space="0" w:color="auto"/>
          </w:divBdr>
        </w:div>
        <w:div w:id="1299721870">
          <w:marLeft w:val="0"/>
          <w:marRight w:val="0"/>
          <w:marTop w:val="0"/>
          <w:marBottom w:val="90"/>
          <w:divBdr>
            <w:top w:val="none" w:sz="0" w:space="0" w:color="auto"/>
            <w:left w:val="none" w:sz="0" w:space="0" w:color="auto"/>
            <w:bottom w:val="none" w:sz="0" w:space="0" w:color="auto"/>
            <w:right w:val="none" w:sz="0" w:space="0" w:color="auto"/>
          </w:divBdr>
        </w:div>
        <w:div w:id="242616073">
          <w:marLeft w:val="0"/>
          <w:marRight w:val="0"/>
          <w:marTop w:val="0"/>
          <w:marBottom w:val="360"/>
          <w:divBdr>
            <w:top w:val="none" w:sz="0" w:space="0" w:color="auto"/>
            <w:left w:val="none" w:sz="0" w:space="0" w:color="auto"/>
            <w:bottom w:val="none" w:sz="0" w:space="0" w:color="auto"/>
            <w:right w:val="none" w:sz="0" w:space="0" w:color="auto"/>
          </w:divBdr>
        </w:div>
        <w:div w:id="1779368200">
          <w:marLeft w:val="0"/>
          <w:marRight w:val="0"/>
          <w:marTop w:val="0"/>
          <w:marBottom w:val="90"/>
          <w:divBdr>
            <w:top w:val="none" w:sz="0" w:space="0" w:color="auto"/>
            <w:left w:val="none" w:sz="0" w:space="0" w:color="auto"/>
            <w:bottom w:val="none" w:sz="0" w:space="0" w:color="auto"/>
            <w:right w:val="none" w:sz="0" w:space="0" w:color="auto"/>
          </w:divBdr>
        </w:div>
        <w:div w:id="519127281">
          <w:marLeft w:val="0"/>
          <w:marRight w:val="0"/>
          <w:marTop w:val="0"/>
          <w:marBottom w:val="90"/>
          <w:divBdr>
            <w:top w:val="none" w:sz="0" w:space="0" w:color="auto"/>
            <w:left w:val="none" w:sz="0" w:space="0" w:color="auto"/>
            <w:bottom w:val="none" w:sz="0" w:space="0" w:color="auto"/>
            <w:right w:val="none" w:sz="0" w:space="0" w:color="auto"/>
          </w:divBdr>
        </w:div>
        <w:div w:id="2090537323">
          <w:marLeft w:val="0"/>
          <w:marRight w:val="0"/>
          <w:marTop w:val="0"/>
          <w:marBottom w:val="90"/>
          <w:divBdr>
            <w:top w:val="none" w:sz="0" w:space="0" w:color="auto"/>
            <w:left w:val="none" w:sz="0" w:space="0" w:color="auto"/>
            <w:bottom w:val="none" w:sz="0" w:space="0" w:color="auto"/>
            <w:right w:val="none" w:sz="0" w:space="0" w:color="auto"/>
          </w:divBdr>
        </w:div>
        <w:div w:id="870344740">
          <w:marLeft w:val="0"/>
          <w:marRight w:val="0"/>
          <w:marTop w:val="0"/>
          <w:marBottom w:val="360"/>
          <w:divBdr>
            <w:top w:val="none" w:sz="0" w:space="0" w:color="auto"/>
            <w:left w:val="none" w:sz="0" w:space="0" w:color="auto"/>
            <w:bottom w:val="none" w:sz="0" w:space="0" w:color="auto"/>
            <w:right w:val="none" w:sz="0" w:space="0" w:color="auto"/>
          </w:divBdr>
        </w:div>
      </w:divsChild>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584489968">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onfirehub.zendesk.com/hc" TargetMode="External"/><Relationship Id="rId21" Type="http://schemas.openxmlformats.org/officeDocument/2006/relationships/hyperlink" Target="https://dhss.bonfirehub.com" TargetMode="External"/><Relationship Id="rId42" Type="http://schemas.openxmlformats.org/officeDocument/2006/relationships/hyperlink" Target="http://delcode.delaware.gov/title29/c069/sc01/index.shtml" TargetMode="External"/><Relationship Id="rId47" Type="http://schemas.openxmlformats.org/officeDocument/2006/relationships/hyperlink" Target="http://regulations.delaware.gov/register/september2015/final/19%20DE%20Reg%20207%2009-01-15.htm" TargetMode="External"/><Relationship Id="rId63" Type="http://schemas.openxmlformats.org/officeDocument/2006/relationships/header" Target="header6.xml"/><Relationship Id="rId68" Type="http://schemas.openxmlformats.org/officeDocument/2006/relationships/hyperlink" Target="https://business.delaware.gov/osd/" TargetMode="External"/><Relationship Id="rId84" Type="http://schemas.openxmlformats.org/officeDocument/2006/relationships/hyperlink" Target="https://delcode.delaware.gov/title29/c005/sc01/index.html" TargetMode="External"/><Relationship Id="rId89" Type="http://schemas.openxmlformats.org/officeDocument/2006/relationships/hyperlink" Target="https://webfiles.dti.delaware.gov/pdfs/pp/Terms%20and%20Conditions%20Governing%20Cloud%20Services%20and%20Data%20Usage%20Policy.pdf" TargetMode="External"/><Relationship Id="rId16" Type="http://schemas.openxmlformats.org/officeDocument/2006/relationships/hyperlink" Target="https://pexip.me/teams/sod.onpexip.com/1161711193" TargetMode="External"/><Relationship Id="rId11" Type="http://schemas.openxmlformats.org/officeDocument/2006/relationships/hyperlink" Target="http://delcode.delaware.gov/title29/c069/sc06/index.shtml" TargetMode="External"/><Relationship Id="rId32" Type="http://schemas.openxmlformats.org/officeDocument/2006/relationships/hyperlink" Target="http://delcode.delaware.gov/title29/c069/sc06/index.shtml" TargetMode="External"/><Relationship Id="rId37" Type="http://schemas.openxmlformats.org/officeDocument/2006/relationships/hyperlink" Target="http://delcode.delaware.gov/title29/c069/sc06/index.shtml" TargetMode="External"/><Relationship Id="rId53" Type="http://schemas.openxmlformats.org/officeDocument/2006/relationships/header" Target="header2.xml"/><Relationship Id="rId58" Type="http://schemas.openxmlformats.org/officeDocument/2006/relationships/header" Target="header4.xml"/><Relationship Id="rId74" Type="http://schemas.openxmlformats.org/officeDocument/2006/relationships/hyperlink" Target="https://business.delaware.gov/directory-of-certified-businesses/" TargetMode="External"/><Relationship Id="rId79" Type="http://schemas.openxmlformats.org/officeDocument/2006/relationships/hyperlink" Target="https://dhss.bonfirehub.com/"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ebfiles.dti.delaware.gov/pdfs/pp/Terms%20and%20Conditions%20Governing%20Cloud%20Services%20and%20Data%20Usage%20Policy.pdf" TargetMode="External"/><Relationship Id="rId95" Type="http://schemas.openxmlformats.org/officeDocument/2006/relationships/hyperlink" Target="https://webfiles.dti.delaware.gov/pdfs/pp/Terms%20and%20Conditions%20Governing%20Cloud%20Services%20and%20Data%20Usage%20Policy.pdf" TargetMode="External"/><Relationship Id="rId22" Type="http://schemas.openxmlformats.org/officeDocument/2006/relationships/hyperlink" Target="https://dhss.bonfirehub.com" TargetMode="External"/><Relationship Id="rId27" Type="http://schemas.openxmlformats.org/officeDocument/2006/relationships/hyperlink" Target="http://governor.delaware.gov/orders/exec_order_31.shtml" TargetMode="External"/><Relationship Id="rId43" Type="http://schemas.openxmlformats.org/officeDocument/2006/relationships/hyperlink" Target="http://delcode.delaware.gov/title19/c007/sc02/index.shtml" TargetMode="External"/><Relationship Id="rId48" Type="http://schemas.openxmlformats.org/officeDocument/2006/relationships/hyperlink" Target="https://w9.accounting.delaware.gov/W9form.aspx" TargetMode="External"/><Relationship Id="rId64" Type="http://schemas.openxmlformats.org/officeDocument/2006/relationships/header" Target="header7.xml"/><Relationship Id="rId69" Type="http://schemas.openxmlformats.org/officeDocument/2006/relationships/header" Target="header9.xml"/><Relationship Id="rId80" Type="http://schemas.openxmlformats.org/officeDocument/2006/relationships/hyperlink" Target="https://www.irs.gov/publications/p510" TargetMode="External"/><Relationship Id="rId85" Type="http://schemas.openxmlformats.org/officeDocument/2006/relationships/hyperlink" Target="https://delcode.delaware.gov/title29/c005/sc01/index.html" TargetMode="External"/><Relationship Id="rId12" Type="http://schemas.openxmlformats.org/officeDocument/2006/relationships/hyperlink" Target="https://aka.ms/JoinTeamsMeeting?omkt=en-US" TargetMode="External"/><Relationship Id="rId17" Type="http://schemas.openxmlformats.org/officeDocument/2006/relationships/hyperlink" Target="https://teams.microsoft.com/meetingOptions/?organizerId=f68aa7af-1eb2-4629-be0c-2514d77f5c9a&amp;tenantId=8c09e569-51c5-4dee-abb2-8b99c32a4396&amp;threadId=19_meeting_MjQ4MWI2MTAtYzAzYS00OTgxLWI2NzctMDMwODI2ZWE2ZDY5@thread.v2&amp;messageId=0&amp;language=en-US" TargetMode="External"/><Relationship Id="rId25" Type="http://schemas.openxmlformats.org/officeDocument/2006/relationships/hyperlink" Target="https://dhss.bonfirehub.com" TargetMode="External"/><Relationship Id="rId33" Type="http://schemas.openxmlformats.org/officeDocument/2006/relationships/hyperlink" Target="http://www.bids.delaware.gov" TargetMode="External"/><Relationship Id="rId38" Type="http://schemas.openxmlformats.org/officeDocument/2006/relationships/hyperlink" Target="http://delcode.delaware.gov/title29/c069/sc01/index.shtml" TargetMode="External"/><Relationship Id="rId46" Type="http://schemas.openxmlformats.org/officeDocument/2006/relationships/hyperlink" Target="http://delcode.delaware.gov/title29/c069/sc04/index.shtml" TargetMode="External"/><Relationship Id="rId59" Type="http://schemas.openxmlformats.org/officeDocument/2006/relationships/footer" Target="footer5.xml"/><Relationship Id="rId67" Type="http://schemas.openxmlformats.org/officeDocument/2006/relationships/hyperlink" Target="mailto:osd@delaware.gov" TargetMode="External"/><Relationship Id="rId20" Type="http://schemas.openxmlformats.org/officeDocument/2006/relationships/hyperlink" Target="http://www.bids.delaware.gov" TargetMode="External"/><Relationship Id="rId41" Type="http://schemas.openxmlformats.org/officeDocument/2006/relationships/hyperlink" Target="http://delcode.delaware.gov/title19/c007/sc02/index.shtml" TargetMode="External"/><Relationship Id="rId54" Type="http://schemas.openxmlformats.org/officeDocument/2006/relationships/footer" Target="footer3.xml"/><Relationship Id="rId62" Type="http://schemas.openxmlformats.org/officeDocument/2006/relationships/footer" Target="footer7.xml"/><Relationship Id="rId70" Type="http://schemas.openxmlformats.org/officeDocument/2006/relationships/image" Target="media/image4.png"/><Relationship Id="rId75" Type="http://schemas.openxmlformats.org/officeDocument/2006/relationships/hyperlink" Target="mailto:OSD@Delaware.gov" TargetMode="External"/><Relationship Id="rId83" Type="http://schemas.openxmlformats.org/officeDocument/2006/relationships/hyperlink" Target="https://delcode.delaware.gov/title30/c021/index.html" TargetMode="External"/><Relationship Id="rId88" Type="http://schemas.openxmlformats.org/officeDocument/2006/relationships/oleObject" Target="embeddings/oleObject1.bin"/><Relationship Id="rId91" Type="http://schemas.openxmlformats.org/officeDocument/2006/relationships/hyperlink" Target="https://webfiles.dti.delaware.gov/pdfs/pp/DataDestructionCertificationForm.pdf" TargetMode="External"/><Relationship Id="rId96" Type="http://schemas.openxmlformats.org/officeDocument/2006/relationships/hyperlink" Target="https://webfiles.dti.delaware.gov/pdfs/pp/Terms%20and%20Conditions%20Governing%20Cloud%20Services%20and%20Data%20Usage%20Policy.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ialin.teams.microsoft.com/4c43fd5f-fe91-4bec-8ad1-eeed4888ae52?id=930888378" TargetMode="External"/><Relationship Id="rId23" Type="http://schemas.openxmlformats.org/officeDocument/2006/relationships/hyperlink" Target="https://dhss.bonfirehub.com" TargetMode="External"/><Relationship Id="rId28" Type="http://schemas.openxmlformats.org/officeDocument/2006/relationships/hyperlink" Target="http://delcode.delaware.gov/title29/c100/index.shtml" TargetMode="External"/><Relationship Id="rId36" Type="http://schemas.openxmlformats.org/officeDocument/2006/relationships/hyperlink" Target="http://delcode.delaware.gov/title29/c069/sc06/index.shtml" TargetMode="External"/><Relationship Id="rId49" Type="http://schemas.openxmlformats.org/officeDocument/2006/relationships/hyperlink" Target="https://esupplier.erp.delaware.gov"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https://dhss.bonfirehub.com" TargetMode="External"/><Relationship Id="rId44" Type="http://schemas.openxmlformats.org/officeDocument/2006/relationships/hyperlink" Target="https://sexoffender.dsp.delaware.gov/" TargetMode="External"/><Relationship Id="rId52" Type="http://schemas.openxmlformats.org/officeDocument/2006/relationships/footer" Target="footer2.xml"/><Relationship Id="rId60" Type="http://schemas.openxmlformats.org/officeDocument/2006/relationships/footer" Target="footer6.xml"/><Relationship Id="rId65" Type="http://schemas.openxmlformats.org/officeDocument/2006/relationships/header" Target="header8.xml"/><Relationship Id="rId73" Type="http://schemas.openxmlformats.org/officeDocument/2006/relationships/hyperlink" Target="mailto:OSD@Delaware.gov" TargetMode="External"/><Relationship Id="rId78" Type="http://schemas.openxmlformats.org/officeDocument/2006/relationships/footer" Target="footer8.xml"/><Relationship Id="rId81" Type="http://schemas.openxmlformats.org/officeDocument/2006/relationships/hyperlink" Target="https://dti.delaware.gov/technology-services/standards-and-policies/" TargetMode="External"/><Relationship Id="rId86" Type="http://schemas.openxmlformats.org/officeDocument/2006/relationships/hyperlink" Target="https://delcode.delaware.gov/title21/c021/sc01/index.html" TargetMode="External"/><Relationship Id="rId94" Type="http://schemas.openxmlformats.org/officeDocument/2006/relationships/hyperlink" Target="mailto:eSecurity@delaware.gov" TargetMode="External"/><Relationship Id="rId99" Type="http://schemas.openxmlformats.org/officeDocument/2006/relationships/header" Target="header12.xml"/><Relationship Id="rId10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teams.microsoft.com/l/meetup-join/19%3ameeting_MjQ4MWI2MTAtYzAzYS00OTgxLWI2NzctMDMwODI2ZWE2ZDY5%40thread.v2/0?context=%7b%22Tid%22%3a%228c09e569-51c5-4dee-abb2-8b99c32a4396%22%2c%22Oid%22%3a%22f68aa7af-1eb2-4629-be0c-2514d77f5c9a%22%7d" TargetMode="External"/><Relationship Id="rId18" Type="http://schemas.openxmlformats.org/officeDocument/2006/relationships/hyperlink" Target="https://dialin.teams.microsoft.com/usp/pstnconferencing" TargetMode="External"/><Relationship Id="rId39" Type="http://schemas.openxmlformats.org/officeDocument/2006/relationships/hyperlink" Target="http://delcode.delaware.gov/title30/c025/index.shtml" TargetMode="External"/><Relationship Id="rId34" Type="http://schemas.openxmlformats.org/officeDocument/2006/relationships/hyperlink" Target="https://dhss.bonfirehub.com" TargetMode="External"/><Relationship Id="rId50" Type="http://schemas.openxmlformats.org/officeDocument/2006/relationships/header" Target="header1.xml"/><Relationship Id="rId55" Type="http://schemas.openxmlformats.org/officeDocument/2006/relationships/hyperlink" Target="https://governor.delaware.gov/executive-orders/eo49/" TargetMode="External"/><Relationship Id="rId76" Type="http://schemas.openxmlformats.org/officeDocument/2006/relationships/hyperlink" Target="https://business.delaware.gov/osd/" TargetMode="External"/><Relationship Id="rId97" Type="http://schemas.openxmlformats.org/officeDocument/2006/relationships/hyperlink" Target="https://webfiles.dti.delaware.gov/pdfs/pp/Terms%20and%20Conditions%20Governing%20Cloud%20Services%20and%20Data%20Usage%20Policy.pdf" TargetMode="External"/><Relationship Id="rId7" Type="http://schemas.openxmlformats.org/officeDocument/2006/relationships/settings" Target="settings.xml"/><Relationship Id="rId71" Type="http://schemas.openxmlformats.org/officeDocument/2006/relationships/hyperlink" Target="https://business.delaware.gov/osd/" TargetMode="External"/><Relationship Id="rId92" Type="http://schemas.openxmlformats.org/officeDocument/2006/relationships/hyperlink" Target="http://csrc.nist.gov/publications/fips/fips140-2/fips1402.pdf" TargetMode="External"/><Relationship Id="rId2" Type="http://schemas.openxmlformats.org/officeDocument/2006/relationships/customXml" Target="../customXml/item2.xml"/><Relationship Id="rId29" Type="http://schemas.openxmlformats.org/officeDocument/2006/relationships/hyperlink" Target="https://dhss.bonfirehub.com" TargetMode="External"/><Relationship Id="rId24" Type="http://schemas.openxmlformats.org/officeDocument/2006/relationships/hyperlink" Target="https://dhss.bonfirehub.com/" TargetMode="External"/><Relationship Id="rId40" Type="http://schemas.openxmlformats.org/officeDocument/2006/relationships/hyperlink" Target="mailto:Crystal.Cammile@delaware.gov" TargetMode="External"/><Relationship Id="rId45" Type="http://schemas.openxmlformats.org/officeDocument/2006/relationships/hyperlink" Target="http://delcode.delaware.gov/title29/c069/sc01/index.shtml" TargetMode="External"/><Relationship Id="rId66" Type="http://schemas.openxmlformats.org/officeDocument/2006/relationships/image" Target="media/image3.png"/><Relationship Id="rId87" Type="http://schemas.openxmlformats.org/officeDocument/2006/relationships/image" Target="media/image5.emf"/><Relationship Id="rId61" Type="http://schemas.openxmlformats.org/officeDocument/2006/relationships/header" Target="header5.xml"/><Relationship Id="rId82" Type="http://schemas.openxmlformats.org/officeDocument/2006/relationships/hyperlink" Target="https://delcode.delaware.gov/title29/c100/index.html" TargetMode="External"/><Relationship Id="rId19" Type="http://schemas.openxmlformats.org/officeDocument/2006/relationships/hyperlink" Target="http://delcode.delaware.gov/title29/c069/sc06/index.shtml" TargetMode="External"/><Relationship Id="rId14" Type="http://schemas.openxmlformats.org/officeDocument/2006/relationships/hyperlink" Target="tel:+13025048986,,930888378" TargetMode="External"/><Relationship Id="rId30" Type="http://schemas.openxmlformats.org/officeDocument/2006/relationships/hyperlink" Target="http://www.bids.delaware.gov/" TargetMode="External"/><Relationship Id="rId35" Type="http://schemas.openxmlformats.org/officeDocument/2006/relationships/hyperlink" Target="http://delcode.delaware.gov/title29/c069/sc06/index.shtml" TargetMode="External"/><Relationship Id="rId56" Type="http://schemas.openxmlformats.org/officeDocument/2006/relationships/header" Target="header3.xml"/><Relationship Id="rId77" Type="http://schemas.openxmlformats.org/officeDocument/2006/relationships/header" Target="header10.xm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1.xml"/><Relationship Id="rId72" Type="http://schemas.openxmlformats.org/officeDocument/2006/relationships/hyperlink" Target="mailto:OSD@Delaware.gov" TargetMode="External"/><Relationship Id="rId93" Type="http://schemas.openxmlformats.org/officeDocument/2006/relationships/hyperlink" Target="https://webfiles.dti.delaware.gov/pdfs/pp/Terms%20and%20Conditions%20Governing%20Cloud%20Services%20and%20Data%20Usage%20Policy.pdf" TargetMode="External"/><Relationship Id="rId98" Type="http://schemas.openxmlformats.org/officeDocument/2006/relationships/header" Target="header11.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1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A3446D7EFC4B90AC1BFA049BBE914E"/>
        <w:category>
          <w:name w:val="General"/>
          <w:gallery w:val="placeholder"/>
        </w:category>
        <w:types>
          <w:type w:val="bbPlcHdr"/>
        </w:types>
        <w:behaviors>
          <w:behavior w:val="content"/>
        </w:behaviors>
        <w:guid w:val="{8F14C301-1E4D-40A1-AA49-67B2540B7114}"/>
      </w:docPartPr>
      <w:docPartBody>
        <w:p w:rsidR="00227D66" w:rsidRDefault="004947ED" w:rsidP="004947ED">
          <w:pPr>
            <w:pStyle w:val="9CA3446D7EFC4B90AC1BFA049BBE914E"/>
          </w:pPr>
          <w:r>
            <w:rPr>
              <w:rStyle w:val="PlaceholderText"/>
              <w:bCs/>
              <w:color w:val="FFFFFF" w:themeColor="background1"/>
              <w:sz w:val="20"/>
            </w:rPr>
            <w:t>Vendor Name</w:t>
          </w:r>
        </w:p>
      </w:docPartBody>
    </w:docPart>
    <w:docPart>
      <w:docPartPr>
        <w:name w:val="57A2E9987F2542328C4E36F0CF586D21"/>
        <w:category>
          <w:name w:val="General"/>
          <w:gallery w:val="placeholder"/>
        </w:category>
        <w:types>
          <w:type w:val="bbPlcHdr"/>
        </w:types>
        <w:behaviors>
          <w:behavior w:val="content"/>
        </w:behaviors>
        <w:guid w:val="{045429A4-62B5-451E-B14A-694F948E1409}"/>
      </w:docPartPr>
      <w:docPartBody>
        <w:p w:rsidR="00227D66" w:rsidRDefault="004947ED" w:rsidP="004947ED">
          <w:pPr>
            <w:pStyle w:val="57A2E9987F2542328C4E36F0CF586D21"/>
          </w:pPr>
          <w:r>
            <w:rPr>
              <w:rStyle w:val="PlaceholderText"/>
              <w:rFonts w:asciiTheme="majorHAnsi" w:hAnsiTheme="majorHAnsi"/>
              <w:bCs/>
              <w:u w:val="single"/>
            </w:rPr>
            <w:t>APPENDIX XX</w:t>
          </w:r>
        </w:p>
      </w:docPartBody>
    </w:docPart>
    <w:docPart>
      <w:docPartPr>
        <w:name w:val="9639247C520A4AD7A27847785C98DA45"/>
        <w:category>
          <w:name w:val="General"/>
          <w:gallery w:val="placeholder"/>
        </w:category>
        <w:types>
          <w:type w:val="bbPlcHdr"/>
        </w:types>
        <w:behaviors>
          <w:behavior w:val="content"/>
        </w:behaviors>
        <w:guid w:val="{B9CFF3DD-6349-49B5-9139-77217EF8A080}"/>
      </w:docPartPr>
      <w:docPartBody>
        <w:p w:rsidR="00227D66" w:rsidRDefault="004947ED" w:rsidP="004947ED">
          <w:pPr>
            <w:pStyle w:val="9639247C520A4AD7A27847785C98DA45"/>
          </w:pPr>
          <w:r>
            <w:rPr>
              <w:rStyle w:val="PlaceholderText"/>
              <w:bCs/>
              <w:color w:val="FFFFFF" w:themeColor="background1"/>
              <w:sz w:val="20"/>
            </w:rPr>
            <w:t>Vendor Name</w:t>
          </w:r>
        </w:p>
      </w:docPartBody>
    </w:docPart>
    <w:docPart>
      <w:docPartPr>
        <w:name w:val="288F538A1E1C49C980323E292B575010"/>
        <w:category>
          <w:name w:val="General"/>
          <w:gallery w:val="placeholder"/>
        </w:category>
        <w:types>
          <w:type w:val="bbPlcHdr"/>
        </w:types>
        <w:behaviors>
          <w:behavior w:val="content"/>
        </w:behaviors>
        <w:guid w:val="{E700EB12-7CDF-41D1-A5CE-93BB08F54147}"/>
      </w:docPartPr>
      <w:docPartBody>
        <w:p w:rsidR="00227D66" w:rsidRDefault="004947ED" w:rsidP="004947ED">
          <w:pPr>
            <w:pStyle w:val="288F538A1E1C49C980323E292B575010"/>
          </w:pPr>
          <w:r>
            <w:rPr>
              <w:rStyle w:val="PlaceholderText"/>
            </w:rPr>
            <w:t>xx-xxx</w:t>
          </w:r>
        </w:p>
      </w:docPartBody>
    </w:docPart>
    <w:docPart>
      <w:docPartPr>
        <w:name w:val="6667B755EE6C4D8C8A9E4B03B6838E64"/>
        <w:category>
          <w:name w:val="General"/>
          <w:gallery w:val="placeholder"/>
        </w:category>
        <w:types>
          <w:type w:val="bbPlcHdr"/>
        </w:types>
        <w:behaviors>
          <w:behavior w:val="content"/>
        </w:behaviors>
        <w:guid w:val="{ED03914F-60EA-486F-A24A-3F3121FAE534}"/>
      </w:docPartPr>
      <w:docPartBody>
        <w:p w:rsidR="00227D66" w:rsidRDefault="004947ED" w:rsidP="004947ED">
          <w:pPr>
            <w:pStyle w:val="6667B755EE6C4D8C8A9E4B03B6838E64"/>
          </w:pPr>
          <w:r>
            <w:rPr>
              <w:rStyle w:val="PlaceholderText"/>
            </w:rPr>
            <w:t>services title</w:t>
          </w:r>
        </w:p>
      </w:docPartBody>
    </w:docPart>
    <w:docPart>
      <w:docPartPr>
        <w:name w:val="C1DDE6EC071040D085152ED1C38AF363"/>
        <w:category>
          <w:name w:val="General"/>
          <w:gallery w:val="placeholder"/>
        </w:category>
        <w:types>
          <w:type w:val="bbPlcHdr"/>
        </w:types>
        <w:behaviors>
          <w:behavior w:val="content"/>
        </w:behaviors>
        <w:guid w:val="{0B8D70BF-1A7E-41D7-BC1C-B5F5BF66366B}"/>
      </w:docPartPr>
      <w:docPartBody>
        <w:p w:rsidR="00227D66" w:rsidRDefault="004947ED" w:rsidP="004947ED">
          <w:pPr>
            <w:pStyle w:val="C1DDE6EC071040D085152ED1C38AF363"/>
          </w:pPr>
          <w:r>
            <w:rPr>
              <w:rStyle w:val="PlaceholderText"/>
            </w:rPr>
            <w:t>internal contract number</w:t>
          </w:r>
        </w:p>
      </w:docPartBody>
    </w:docPart>
    <w:docPart>
      <w:docPartPr>
        <w:name w:val="6248FC0CDD1A46579832F25F3B831D74"/>
        <w:category>
          <w:name w:val="General"/>
          <w:gallery w:val="placeholder"/>
        </w:category>
        <w:types>
          <w:type w:val="bbPlcHdr"/>
        </w:types>
        <w:behaviors>
          <w:behavior w:val="content"/>
        </w:behaviors>
        <w:guid w:val="{46EF1D9C-958E-4009-AAF2-4EF4C5BC4C4D}"/>
      </w:docPartPr>
      <w:docPartBody>
        <w:p w:rsidR="00227D66" w:rsidRDefault="004947ED" w:rsidP="004947ED">
          <w:pPr>
            <w:pStyle w:val="6248FC0CDD1A46579832F25F3B831D74"/>
          </w:pPr>
          <w:r>
            <w:rPr>
              <w:rStyle w:val="PlaceholderText"/>
              <w:sz w:val="20"/>
              <w:szCs w:val="20"/>
            </w:rPr>
            <w:t>xx-xxx</w:t>
          </w:r>
        </w:p>
      </w:docPartBody>
    </w:docPart>
    <w:docPart>
      <w:docPartPr>
        <w:name w:val="D01B3C9218E540288FDEB0303975CED8"/>
        <w:category>
          <w:name w:val="General"/>
          <w:gallery w:val="placeholder"/>
        </w:category>
        <w:types>
          <w:type w:val="bbPlcHdr"/>
        </w:types>
        <w:behaviors>
          <w:behavior w:val="content"/>
        </w:behaviors>
        <w:guid w:val="{EDE84CA4-1DE1-4A1D-A96D-D1D91B82C818}"/>
      </w:docPartPr>
      <w:docPartBody>
        <w:p w:rsidR="00227D66" w:rsidRDefault="004947ED" w:rsidP="004947ED">
          <w:pPr>
            <w:pStyle w:val="D01B3C9218E540288FDEB0303975CED8"/>
          </w:pPr>
          <w:r>
            <w:rPr>
              <w:rStyle w:val="PlaceholderText"/>
              <w:sz w:val="20"/>
              <w:szCs w:val="20"/>
            </w:rPr>
            <w:t>Appendix XX</w:t>
          </w:r>
        </w:p>
      </w:docPartBody>
    </w:docPart>
    <w:docPart>
      <w:docPartPr>
        <w:name w:val="CD16E76D65C14EA5B2F464F6EE59E9F0"/>
        <w:category>
          <w:name w:val="General"/>
          <w:gallery w:val="placeholder"/>
        </w:category>
        <w:types>
          <w:type w:val="bbPlcHdr"/>
        </w:types>
        <w:behaviors>
          <w:behavior w:val="content"/>
        </w:behaviors>
        <w:guid w:val="{72B6C394-488E-471F-A5E6-C271C81FA529}"/>
      </w:docPartPr>
      <w:docPartBody>
        <w:p w:rsidR="00227D66" w:rsidRDefault="004947ED" w:rsidP="004947ED">
          <w:pPr>
            <w:pStyle w:val="CD16E76D65C14EA5B2F464F6EE59E9F0"/>
          </w:pPr>
          <w:r>
            <w:rPr>
              <w:rStyle w:val="PlaceholderText"/>
              <w:sz w:val="20"/>
            </w:rPr>
            <w:t>Division Name</w:t>
          </w:r>
        </w:p>
      </w:docPartBody>
    </w:docPart>
    <w:docPart>
      <w:docPartPr>
        <w:name w:val="6E282558FCC44DEBB99457AD0DF07E9F"/>
        <w:category>
          <w:name w:val="General"/>
          <w:gallery w:val="placeholder"/>
        </w:category>
        <w:types>
          <w:type w:val="bbPlcHdr"/>
        </w:types>
        <w:behaviors>
          <w:behavior w:val="content"/>
        </w:behaviors>
        <w:guid w:val="{C7E76C39-B4D7-45FE-A148-230697D68412}"/>
      </w:docPartPr>
      <w:docPartBody>
        <w:p w:rsidR="00227D66" w:rsidRDefault="004947ED" w:rsidP="004947ED">
          <w:pPr>
            <w:pStyle w:val="6E282558FCC44DEBB99457AD0DF07E9F"/>
          </w:pPr>
          <w:r>
            <w:rPr>
              <w:rStyle w:val="PlaceholderText"/>
              <w:sz w:val="20"/>
              <w:szCs w:val="20"/>
            </w:rPr>
            <w:t>start date</w:t>
          </w:r>
        </w:p>
      </w:docPartBody>
    </w:docPart>
    <w:docPart>
      <w:docPartPr>
        <w:name w:val="96E5D7089C23491B859F582EF6F2029A"/>
        <w:category>
          <w:name w:val="General"/>
          <w:gallery w:val="placeholder"/>
        </w:category>
        <w:types>
          <w:type w:val="bbPlcHdr"/>
        </w:types>
        <w:behaviors>
          <w:behavior w:val="content"/>
        </w:behaviors>
        <w:guid w:val="{0715E8E8-9713-4A85-830E-865688294CA8}"/>
      </w:docPartPr>
      <w:docPartBody>
        <w:p w:rsidR="00227D66" w:rsidRDefault="004947ED" w:rsidP="004947ED">
          <w:pPr>
            <w:pStyle w:val="96E5D7089C23491B859F582EF6F2029A"/>
          </w:pPr>
          <w:r>
            <w:rPr>
              <w:rStyle w:val="PlaceholderText"/>
              <w:sz w:val="20"/>
            </w:rPr>
            <w:t>vendor</w:t>
          </w:r>
        </w:p>
      </w:docPartBody>
    </w:docPart>
    <w:docPart>
      <w:docPartPr>
        <w:name w:val="F90CBBA0E8CC42BBB4F585B192FEE017"/>
        <w:category>
          <w:name w:val="General"/>
          <w:gallery w:val="placeholder"/>
        </w:category>
        <w:types>
          <w:type w:val="bbPlcHdr"/>
        </w:types>
        <w:behaviors>
          <w:behavior w:val="content"/>
        </w:behaviors>
        <w:guid w:val="{92A86603-72B1-495E-B4FD-68E809ACEFB2}"/>
      </w:docPartPr>
      <w:docPartBody>
        <w:p w:rsidR="00227D66" w:rsidRDefault="004947ED" w:rsidP="004947ED">
          <w:pPr>
            <w:pStyle w:val="F90CBBA0E8CC42BBB4F585B192FEE017"/>
          </w:pPr>
          <w:r>
            <w:rPr>
              <w:rStyle w:val="PlaceholderText"/>
              <w:sz w:val="20"/>
              <w:szCs w:val="20"/>
            </w:rPr>
            <w:t>Choose a Level</w:t>
          </w:r>
        </w:p>
      </w:docPartBody>
    </w:docPart>
    <w:docPart>
      <w:docPartPr>
        <w:name w:val="19775A190BCB467394E82E13C87F294D"/>
        <w:category>
          <w:name w:val="General"/>
          <w:gallery w:val="placeholder"/>
        </w:category>
        <w:types>
          <w:type w:val="bbPlcHdr"/>
        </w:types>
        <w:behaviors>
          <w:behavior w:val="content"/>
        </w:behaviors>
        <w:guid w:val="{7BB5CCA2-21AD-4F19-A360-6ED033644E89}"/>
      </w:docPartPr>
      <w:docPartBody>
        <w:p w:rsidR="00227D66" w:rsidRDefault="004947ED" w:rsidP="004947ED">
          <w:pPr>
            <w:pStyle w:val="19775A190BCB467394E82E13C87F294D"/>
          </w:pPr>
          <w:r>
            <w:rPr>
              <w:rStyle w:val="PlaceholderText"/>
            </w:rPr>
            <w:t>Name</w:t>
          </w:r>
        </w:p>
      </w:docPartBody>
    </w:docPart>
    <w:docPart>
      <w:docPartPr>
        <w:name w:val="7944AF91155B4D5CA0ECEE703CC661A4"/>
        <w:category>
          <w:name w:val="General"/>
          <w:gallery w:val="placeholder"/>
        </w:category>
        <w:types>
          <w:type w:val="bbPlcHdr"/>
        </w:types>
        <w:behaviors>
          <w:behavior w:val="content"/>
        </w:behaviors>
        <w:guid w:val="{21B27ABA-12A0-44A5-9169-D8B59AA0A2DD}"/>
      </w:docPartPr>
      <w:docPartBody>
        <w:p w:rsidR="00227D66" w:rsidRDefault="004947ED" w:rsidP="004947ED">
          <w:pPr>
            <w:pStyle w:val="7944AF91155B4D5CA0ECEE703CC661A4"/>
          </w:pPr>
          <w:r>
            <w:rPr>
              <w:rStyle w:val="PlaceholderText"/>
            </w:rPr>
            <w:t>vendor</w:t>
          </w:r>
        </w:p>
      </w:docPartBody>
    </w:docPart>
    <w:docPart>
      <w:docPartPr>
        <w:name w:val="6B0B186C6E8D4A42B3EE1EAAB82D37A2"/>
        <w:category>
          <w:name w:val="General"/>
          <w:gallery w:val="placeholder"/>
        </w:category>
        <w:types>
          <w:type w:val="bbPlcHdr"/>
        </w:types>
        <w:behaviors>
          <w:behavior w:val="content"/>
        </w:behaviors>
        <w:guid w:val="{86146800-658B-45F3-814C-265480E6352F}"/>
      </w:docPartPr>
      <w:docPartBody>
        <w:p w:rsidR="00227D66" w:rsidRDefault="004947ED" w:rsidP="004947ED">
          <w:pPr>
            <w:pStyle w:val="6B0B186C6E8D4A42B3EE1EAAB82D37A2"/>
          </w:pPr>
          <w:r>
            <w:rPr>
              <w:rStyle w:val="PlaceholderText"/>
            </w:rPr>
            <w:t>street</w:t>
          </w:r>
        </w:p>
      </w:docPartBody>
    </w:docPart>
    <w:docPart>
      <w:docPartPr>
        <w:name w:val="EC36A590C37443F382FF1138BE74D95C"/>
        <w:category>
          <w:name w:val="General"/>
          <w:gallery w:val="placeholder"/>
        </w:category>
        <w:types>
          <w:type w:val="bbPlcHdr"/>
        </w:types>
        <w:behaviors>
          <w:behavior w:val="content"/>
        </w:behaviors>
        <w:guid w:val="{252E1F3D-0A29-4CDB-A7B6-6042467DAAEA}"/>
      </w:docPartPr>
      <w:docPartBody>
        <w:p w:rsidR="00227D66" w:rsidRDefault="004947ED" w:rsidP="004947ED">
          <w:pPr>
            <w:pStyle w:val="EC36A590C37443F382FF1138BE74D95C"/>
          </w:pPr>
          <w:r>
            <w:rPr>
              <w:rStyle w:val="PlaceholderText"/>
            </w:rPr>
            <w:t>city, state zip</w:t>
          </w:r>
        </w:p>
      </w:docPartBody>
    </w:docPart>
    <w:docPart>
      <w:docPartPr>
        <w:name w:val="E94F53628CCC4C97B683CBED908E9714"/>
        <w:category>
          <w:name w:val="General"/>
          <w:gallery w:val="placeholder"/>
        </w:category>
        <w:types>
          <w:type w:val="bbPlcHdr"/>
        </w:types>
        <w:behaviors>
          <w:behavior w:val="content"/>
        </w:behaviors>
        <w:guid w:val="{7252F3DE-FD30-48F4-B637-FE3CF8406C83}"/>
      </w:docPartPr>
      <w:docPartBody>
        <w:p w:rsidR="00227D66" w:rsidRDefault="004947ED" w:rsidP="004947ED">
          <w:pPr>
            <w:pStyle w:val="E94F53628CCC4C97B683CBED908E9714"/>
          </w:pPr>
          <w:r>
            <w:rPr>
              <w:rStyle w:val="PlaceholderText"/>
              <w:bCs/>
              <w:u w:val="single"/>
            </w:rPr>
            <w:t>APPENDIX XX</w:t>
          </w:r>
        </w:p>
      </w:docPartBody>
    </w:docPart>
    <w:docPart>
      <w:docPartPr>
        <w:name w:val="11AF5D6D9DC140F98D831E97455DBBBE"/>
        <w:category>
          <w:name w:val="General"/>
          <w:gallery w:val="placeholder"/>
        </w:category>
        <w:types>
          <w:type w:val="bbPlcHdr"/>
        </w:types>
        <w:behaviors>
          <w:behavior w:val="content"/>
        </w:behaviors>
        <w:guid w:val="{83BDEF67-F21A-481B-8845-9DFF3F6E6211}"/>
      </w:docPartPr>
      <w:docPartBody>
        <w:p w:rsidR="00227D66" w:rsidRDefault="004947ED" w:rsidP="004947ED">
          <w:pPr>
            <w:pStyle w:val="11AF5D6D9DC140F98D831E97455DBBBE"/>
          </w:pPr>
          <w:r>
            <w:rPr>
              <w:rStyle w:val="PlaceholderText"/>
            </w:rPr>
            <w:t>xx-xxx</w:t>
          </w:r>
        </w:p>
      </w:docPartBody>
    </w:docPart>
    <w:docPart>
      <w:docPartPr>
        <w:name w:val="D6240EA2DF574675AE00274A20FE532F"/>
        <w:category>
          <w:name w:val="General"/>
          <w:gallery w:val="placeholder"/>
        </w:category>
        <w:types>
          <w:type w:val="bbPlcHdr"/>
        </w:types>
        <w:behaviors>
          <w:behavior w:val="content"/>
        </w:behaviors>
        <w:guid w:val="{AB625D8E-D2AA-4182-A7EE-C74AA97FF7F2}"/>
      </w:docPartPr>
      <w:docPartBody>
        <w:p w:rsidR="00227D66" w:rsidRDefault="004947ED" w:rsidP="004947ED">
          <w:pPr>
            <w:pStyle w:val="D6240EA2DF574675AE00274A20FE532F"/>
          </w:pPr>
          <w:r>
            <w:rPr>
              <w:rStyle w:val="PlaceholderText"/>
            </w:rPr>
            <w:t>services title</w:t>
          </w:r>
        </w:p>
      </w:docPartBody>
    </w:docPart>
    <w:docPart>
      <w:docPartPr>
        <w:name w:val="06E2EF4016234C17A64AD90D71179B71"/>
        <w:category>
          <w:name w:val="General"/>
          <w:gallery w:val="placeholder"/>
        </w:category>
        <w:types>
          <w:type w:val="bbPlcHdr"/>
        </w:types>
        <w:behaviors>
          <w:behavior w:val="content"/>
        </w:behaviors>
        <w:guid w:val="{C3B9C75C-2A39-4612-B4EA-8FB7E6B3C690}"/>
      </w:docPartPr>
      <w:docPartBody>
        <w:p w:rsidR="00227D66" w:rsidRDefault="004947ED" w:rsidP="004947ED">
          <w:pPr>
            <w:pStyle w:val="06E2EF4016234C17A64AD90D71179B71"/>
          </w:pPr>
          <w:r>
            <w:rPr>
              <w:rStyle w:val="PlaceholderText"/>
            </w:rPr>
            <w:t>internal contract number</w:t>
          </w:r>
        </w:p>
      </w:docPartBody>
    </w:docPart>
    <w:docPart>
      <w:docPartPr>
        <w:name w:val="83E2C42B144D4F6FBACD26F6612DA5C0"/>
        <w:category>
          <w:name w:val="General"/>
          <w:gallery w:val="placeholder"/>
        </w:category>
        <w:types>
          <w:type w:val="bbPlcHdr"/>
        </w:types>
        <w:behaviors>
          <w:behavior w:val="content"/>
        </w:behaviors>
        <w:guid w:val="{CC7193FF-CACF-4787-83DC-02A9FB4BDB76}"/>
      </w:docPartPr>
      <w:docPartBody>
        <w:p w:rsidR="00227D66" w:rsidRDefault="004947ED" w:rsidP="004947ED">
          <w:pPr>
            <w:pStyle w:val="83E2C42B144D4F6FBACD26F6612DA5C0"/>
          </w:pPr>
          <w:r>
            <w:rPr>
              <w:rStyle w:val="PlaceholderText"/>
              <w:bCs/>
              <w:u w:val="single"/>
            </w:rPr>
            <w:t>APPENDIX XX</w:t>
          </w:r>
        </w:p>
      </w:docPartBody>
    </w:docPart>
    <w:docPart>
      <w:docPartPr>
        <w:name w:val="E824F13CDC1A4551B29C5450ACA3BAD6"/>
        <w:category>
          <w:name w:val="General"/>
          <w:gallery w:val="placeholder"/>
        </w:category>
        <w:types>
          <w:type w:val="bbPlcHdr"/>
        </w:types>
        <w:behaviors>
          <w:behavior w:val="content"/>
        </w:behaviors>
        <w:guid w:val="{7F5A1758-F435-431A-BDA6-A12FD837DBEF}"/>
      </w:docPartPr>
      <w:docPartBody>
        <w:p w:rsidR="00227D66" w:rsidRDefault="004947ED" w:rsidP="004947ED">
          <w:pPr>
            <w:pStyle w:val="E824F13CDC1A4551B29C5450ACA3BAD6"/>
          </w:pPr>
          <w:r>
            <w:rPr>
              <w:rStyle w:val="PlaceholderText"/>
            </w:rPr>
            <w:t>xx-xxx</w:t>
          </w:r>
        </w:p>
      </w:docPartBody>
    </w:docPart>
    <w:docPart>
      <w:docPartPr>
        <w:name w:val="82205A325AB74FF7984BA59AE9DEC80E"/>
        <w:category>
          <w:name w:val="General"/>
          <w:gallery w:val="placeholder"/>
        </w:category>
        <w:types>
          <w:type w:val="bbPlcHdr"/>
        </w:types>
        <w:behaviors>
          <w:behavior w:val="content"/>
        </w:behaviors>
        <w:guid w:val="{F7333377-BCA6-4ACD-8DF2-E03A051EFA01}"/>
      </w:docPartPr>
      <w:docPartBody>
        <w:p w:rsidR="00227D66" w:rsidRDefault="004947ED" w:rsidP="004947ED">
          <w:pPr>
            <w:pStyle w:val="82205A325AB74FF7984BA59AE9DEC80E"/>
          </w:pPr>
          <w:r>
            <w:rPr>
              <w:rStyle w:val="PlaceholderText"/>
            </w:rPr>
            <w:t>services title</w:t>
          </w:r>
        </w:p>
      </w:docPartBody>
    </w:docPart>
    <w:docPart>
      <w:docPartPr>
        <w:name w:val="07C8828025B14E1DAA6A3ADAA0DD6E3A"/>
        <w:category>
          <w:name w:val="General"/>
          <w:gallery w:val="placeholder"/>
        </w:category>
        <w:types>
          <w:type w:val="bbPlcHdr"/>
        </w:types>
        <w:behaviors>
          <w:behavior w:val="content"/>
        </w:behaviors>
        <w:guid w:val="{70A9FBD5-6EA6-4102-935D-FE4BCAB60314}"/>
      </w:docPartPr>
      <w:docPartBody>
        <w:p w:rsidR="00227D66" w:rsidRDefault="004947ED" w:rsidP="004947ED">
          <w:pPr>
            <w:pStyle w:val="07C8828025B14E1DAA6A3ADAA0DD6E3A"/>
          </w:pPr>
          <w:r>
            <w:rPr>
              <w:rStyle w:val="PlaceholderText"/>
            </w:rPr>
            <w:t>internal contract number</w:t>
          </w:r>
        </w:p>
      </w:docPartBody>
    </w:docPart>
    <w:docPart>
      <w:docPartPr>
        <w:name w:val="FDEDC6D4918946A2810A9024C0C0FCD5"/>
        <w:category>
          <w:name w:val="General"/>
          <w:gallery w:val="placeholder"/>
        </w:category>
        <w:types>
          <w:type w:val="bbPlcHdr"/>
        </w:types>
        <w:behaviors>
          <w:behavior w:val="content"/>
        </w:behaviors>
        <w:guid w:val="{42EDE0F4-57E0-42DF-BBB7-EAEBE07038FA}"/>
      </w:docPartPr>
      <w:docPartBody>
        <w:p w:rsidR="00227D66" w:rsidRDefault="004947ED" w:rsidP="004947ED">
          <w:pPr>
            <w:pStyle w:val="FDEDC6D4918946A2810A9024C0C0FCD5"/>
          </w:pPr>
          <w:r>
            <w:rPr>
              <w:rStyle w:val="PlaceholderText"/>
              <w:bCs/>
              <w:u w:val="single"/>
            </w:rPr>
            <w:t>APPENDIX XX</w:t>
          </w:r>
        </w:p>
      </w:docPartBody>
    </w:docPart>
    <w:docPart>
      <w:docPartPr>
        <w:name w:val="C005279BC866467A9A42708484EEF023"/>
        <w:category>
          <w:name w:val="General"/>
          <w:gallery w:val="placeholder"/>
        </w:category>
        <w:types>
          <w:type w:val="bbPlcHdr"/>
        </w:types>
        <w:behaviors>
          <w:behavior w:val="content"/>
        </w:behaviors>
        <w:guid w:val="{E2348C7C-95E4-459C-8A7C-49A1AFA2E131}"/>
      </w:docPartPr>
      <w:docPartBody>
        <w:p w:rsidR="00227D66" w:rsidRDefault="004947ED" w:rsidP="004947ED">
          <w:pPr>
            <w:pStyle w:val="C005279BC866467A9A42708484EEF023"/>
          </w:pPr>
          <w:r>
            <w:rPr>
              <w:rStyle w:val="PlaceholderText"/>
            </w:rPr>
            <w:t>xx-xxx</w:t>
          </w:r>
        </w:p>
      </w:docPartBody>
    </w:docPart>
    <w:docPart>
      <w:docPartPr>
        <w:name w:val="EFD1181A1F1343FC9EC62336EF743782"/>
        <w:category>
          <w:name w:val="General"/>
          <w:gallery w:val="placeholder"/>
        </w:category>
        <w:types>
          <w:type w:val="bbPlcHdr"/>
        </w:types>
        <w:behaviors>
          <w:behavior w:val="content"/>
        </w:behaviors>
        <w:guid w:val="{3E29FB8F-2254-4BC8-BC7E-51F12F67E652}"/>
      </w:docPartPr>
      <w:docPartBody>
        <w:p w:rsidR="00227D66" w:rsidRDefault="004947ED" w:rsidP="004947ED">
          <w:pPr>
            <w:pStyle w:val="EFD1181A1F1343FC9EC62336EF743782"/>
          </w:pPr>
          <w:r>
            <w:rPr>
              <w:rStyle w:val="PlaceholderText"/>
            </w:rPr>
            <w:t>services title</w:t>
          </w:r>
        </w:p>
      </w:docPartBody>
    </w:docPart>
    <w:docPart>
      <w:docPartPr>
        <w:name w:val="0B41C53BB5F34D7CA0C15B7B43128AC4"/>
        <w:category>
          <w:name w:val="General"/>
          <w:gallery w:val="placeholder"/>
        </w:category>
        <w:types>
          <w:type w:val="bbPlcHdr"/>
        </w:types>
        <w:behaviors>
          <w:behavior w:val="content"/>
        </w:behaviors>
        <w:guid w:val="{77A4A5C4-5082-453C-A02B-B63F6F4D7CE5}"/>
      </w:docPartPr>
      <w:docPartBody>
        <w:p w:rsidR="00227D66" w:rsidRDefault="004947ED" w:rsidP="004947ED">
          <w:pPr>
            <w:pStyle w:val="0B41C53BB5F34D7CA0C15B7B43128AC4"/>
          </w:pPr>
          <w:r>
            <w:rPr>
              <w:rStyle w:val="PlaceholderText"/>
            </w:rPr>
            <w:t>internal contract number</w:t>
          </w:r>
        </w:p>
      </w:docPartBody>
    </w:docPart>
    <w:docPart>
      <w:docPartPr>
        <w:name w:val="867134188E9E4C1A9CCCD29954C7385E"/>
        <w:category>
          <w:name w:val="General"/>
          <w:gallery w:val="placeholder"/>
        </w:category>
        <w:types>
          <w:type w:val="bbPlcHdr"/>
        </w:types>
        <w:behaviors>
          <w:behavior w:val="content"/>
        </w:behaviors>
        <w:guid w:val="{C46B24FC-4B88-4E6B-8825-39354738C4F6}"/>
      </w:docPartPr>
      <w:docPartBody>
        <w:p w:rsidR="00227D66" w:rsidRDefault="004947ED" w:rsidP="004947ED">
          <w:pPr>
            <w:pStyle w:val="867134188E9E4C1A9CCCD29954C7385E"/>
          </w:pPr>
          <w:r>
            <w:rPr>
              <w:rStyle w:val="PlaceholderText"/>
              <w:bCs/>
              <w:u w:val="single"/>
            </w:rPr>
            <w:t>APPENDIX XX</w:t>
          </w:r>
        </w:p>
      </w:docPartBody>
    </w:docPart>
    <w:docPart>
      <w:docPartPr>
        <w:name w:val="172123F358474EFFBA591E3F293308CC"/>
        <w:category>
          <w:name w:val="General"/>
          <w:gallery w:val="placeholder"/>
        </w:category>
        <w:types>
          <w:type w:val="bbPlcHdr"/>
        </w:types>
        <w:behaviors>
          <w:behavior w:val="content"/>
        </w:behaviors>
        <w:guid w:val="{6D2F3C2A-DE69-484E-B20F-32261FB083C8}"/>
      </w:docPartPr>
      <w:docPartBody>
        <w:p w:rsidR="00227D66" w:rsidRDefault="004947ED" w:rsidP="004947ED">
          <w:pPr>
            <w:pStyle w:val="172123F358474EFFBA591E3F293308CC"/>
          </w:pPr>
          <w:r>
            <w:rPr>
              <w:rStyle w:val="PlaceholderText"/>
            </w:rPr>
            <w:t>xx-xxx</w:t>
          </w:r>
        </w:p>
      </w:docPartBody>
    </w:docPart>
    <w:docPart>
      <w:docPartPr>
        <w:name w:val="2BF1FC3773CF4FEC95391613C7963084"/>
        <w:category>
          <w:name w:val="General"/>
          <w:gallery w:val="placeholder"/>
        </w:category>
        <w:types>
          <w:type w:val="bbPlcHdr"/>
        </w:types>
        <w:behaviors>
          <w:behavior w:val="content"/>
        </w:behaviors>
        <w:guid w:val="{0AF8B14C-0BCD-4B4F-BE18-5294ADA85F79}"/>
      </w:docPartPr>
      <w:docPartBody>
        <w:p w:rsidR="00227D66" w:rsidRDefault="004947ED" w:rsidP="004947ED">
          <w:pPr>
            <w:pStyle w:val="2BF1FC3773CF4FEC95391613C7963084"/>
          </w:pPr>
          <w:r>
            <w:rPr>
              <w:rStyle w:val="PlaceholderText"/>
            </w:rPr>
            <w:t>services title</w:t>
          </w:r>
        </w:p>
      </w:docPartBody>
    </w:docPart>
    <w:docPart>
      <w:docPartPr>
        <w:name w:val="7C3C091E459A4FFEA552E6ABEACF1815"/>
        <w:category>
          <w:name w:val="General"/>
          <w:gallery w:val="placeholder"/>
        </w:category>
        <w:types>
          <w:type w:val="bbPlcHdr"/>
        </w:types>
        <w:behaviors>
          <w:behavior w:val="content"/>
        </w:behaviors>
        <w:guid w:val="{46EF215C-31E0-4071-83DC-F7D0D5FD337D}"/>
      </w:docPartPr>
      <w:docPartBody>
        <w:p w:rsidR="00227D66" w:rsidRDefault="004947ED" w:rsidP="004947ED">
          <w:pPr>
            <w:pStyle w:val="7C3C091E459A4FFEA552E6ABEACF1815"/>
          </w:pPr>
          <w:r>
            <w:rPr>
              <w:rStyle w:val="PlaceholderText"/>
            </w:rPr>
            <w:t>internal contract number</w:t>
          </w:r>
        </w:p>
      </w:docPartBody>
    </w:docPart>
    <w:docPart>
      <w:docPartPr>
        <w:name w:val="6BE24EE321B64F5D9903BEF83F19BF0C"/>
        <w:category>
          <w:name w:val="General"/>
          <w:gallery w:val="placeholder"/>
        </w:category>
        <w:types>
          <w:type w:val="bbPlcHdr"/>
        </w:types>
        <w:behaviors>
          <w:behavior w:val="content"/>
        </w:behaviors>
        <w:guid w:val="{C4F6B16D-8CDD-4368-984C-8AEBA8A85417}"/>
      </w:docPartPr>
      <w:docPartBody>
        <w:p w:rsidR="00227D66" w:rsidRDefault="004947ED" w:rsidP="004947ED">
          <w:pPr>
            <w:pStyle w:val="6BE24EE321B64F5D9903BEF83F19BF0C"/>
          </w:pPr>
          <w:r>
            <w:rPr>
              <w:rStyle w:val="PlaceholderText"/>
            </w:rPr>
            <w:t>xx-xxx</w:t>
          </w:r>
        </w:p>
      </w:docPartBody>
    </w:docPart>
    <w:docPart>
      <w:docPartPr>
        <w:name w:val="C969F0CF2BB44868BED2B4BC0BF38560"/>
        <w:category>
          <w:name w:val="General"/>
          <w:gallery w:val="placeholder"/>
        </w:category>
        <w:types>
          <w:type w:val="bbPlcHdr"/>
        </w:types>
        <w:behaviors>
          <w:behavior w:val="content"/>
        </w:behaviors>
        <w:guid w:val="{5CD9127C-3FAD-4E3D-B97E-F425C0541EED}"/>
      </w:docPartPr>
      <w:docPartBody>
        <w:p w:rsidR="00227D66" w:rsidRDefault="004947ED" w:rsidP="004947ED">
          <w:pPr>
            <w:pStyle w:val="C969F0CF2BB44868BED2B4BC0BF38560"/>
          </w:pPr>
          <w:r>
            <w:rPr>
              <w:rStyle w:val="PlaceholderText"/>
            </w:rPr>
            <w:t>services title</w:t>
          </w:r>
        </w:p>
      </w:docPartBody>
    </w:docPart>
    <w:docPart>
      <w:docPartPr>
        <w:name w:val="0FF0E102468D45558D73FD51FC8A5450"/>
        <w:category>
          <w:name w:val="General"/>
          <w:gallery w:val="placeholder"/>
        </w:category>
        <w:types>
          <w:type w:val="bbPlcHdr"/>
        </w:types>
        <w:behaviors>
          <w:behavior w:val="content"/>
        </w:behaviors>
        <w:guid w:val="{E5273E11-17DE-4C15-BE73-2FF13B071F32}"/>
      </w:docPartPr>
      <w:docPartBody>
        <w:p w:rsidR="00227D66" w:rsidRDefault="004947ED" w:rsidP="004947ED">
          <w:pPr>
            <w:pStyle w:val="0FF0E102468D45558D73FD51FC8A5450"/>
          </w:pPr>
          <w:r>
            <w:rPr>
              <w:rStyle w:val="PlaceholderText"/>
            </w:rPr>
            <w:t>internal contract number</w:t>
          </w:r>
        </w:p>
      </w:docPartBody>
    </w:docPart>
    <w:docPart>
      <w:docPartPr>
        <w:name w:val="CB5BBADC2C23441282861D7E3C9A5C88"/>
        <w:category>
          <w:name w:val="General"/>
          <w:gallery w:val="placeholder"/>
        </w:category>
        <w:types>
          <w:type w:val="bbPlcHdr"/>
        </w:types>
        <w:behaviors>
          <w:behavior w:val="content"/>
        </w:behaviors>
        <w:guid w:val="{6555EAF8-A8BE-4B57-92D8-702C31967EB8}"/>
      </w:docPartPr>
      <w:docPartBody>
        <w:p w:rsidR="00227D66" w:rsidRDefault="004947ED" w:rsidP="004947ED">
          <w:pPr>
            <w:pStyle w:val="CB5BBADC2C23441282861D7E3C9A5C88"/>
          </w:pPr>
          <w:r>
            <w:rPr>
              <w:rStyle w:val="PlaceholderText"/>
            </w:rPr>
            <w:t>start date</w:t>
          </w:r>
        </w:p>
      </w:docPartBody>
    </w:docPart>
    <w:docPart>
      <w:docPartPr>
        <w:name w:val="0A6DAE45B93F45A0B6F5B43683F57E6B"/>
        <w:category>
          <w:name w:val="General"/>
          <w:gallery w:val="placeholder"/>
        </w:category>
        <w:types>
          <w:type w:val="bbPlcHdr"/>
        </w:types>
        <w:behaviors>
          <w:behavior w:val="content"/>
        </w:behaviors>
        <w:guid w:val="{3927F0BD-463E-4884-BE4D-7DA16875AA76}"/>
      </w:docPartPr>
      <w:docPartBody>
        <w:p w:rsidR="00227D66" w:rsidRDefault="004947ED" w:rsidP="004947ED">
          <w:pPr>
            <w:pStyle w:val="0A6DAE45B93F45A0B6F5B43683F57E6B"/>
          </w:pPr>
          <w:r>
            <w:rPr>
              <w:rStyle w:val="PlaceholderText"/>
            </w:rPr>
            <w:t>end date</w:t>
          </w:r>
        </w:p>
      </w:docPartBody>
    </w:docPart>
    <w:docPart>
      <w:docPartPr>
        <w:name w:val="02691BA7B17E4CECA611851CC5EAE062"/>
        <w:category>
          <w:name w:val="General"/>
          <w:gallery w:val="placeholder"/>
        </w:category>
        <w:types>
          <w:type w:val="bbPlcHdr"/>
        </w:types>
        <w:behaviors>
          <w:behavior w:val="content"/>
        </w:behaviors>
        <w:guid w:val="{5F7440AB-9DC5-4BDE-9DCE-E2751D9463A5}"/>
      </w:docPartPr>
      <w:docPartBody>
        <w:p w:rsidR="00227D66" w:rsidRDefault="004947ED" w:rsidP="004947ED">
          <w:pPr>
            <w:pStyle w:val="02691BA7B17E4CECA611851CC5EAE062"/>
          </w:pPr>
          <w:r w:rsidRPr="007053AB">
            <w:rPr>
              <w:rStyle w:val="PlaceholderText"/>
            </w:rPr>
            <w:t>Division Name</w:t>
          </w:r>
        </w:p>
      </w:docPartBody>
    </w:docPart>
    <w:docPart>
      <w:docPartPr>
        <w:name w:val="AD87A2371EF049B6AB67335B791C0CC3"/>
        <w:category>
          <w:name w:val="General"/>
          <w:gallery w:val="placeholder"/>
        </w:category>
        <w:types>
          <w:type w:val="bbPlcHdr"/>
        </w:types>
        <w:behaviors>
          <w:behavior w:val="content"/>
        </w:behaviors>
        <w:guid w:val="{272FC9BD-8C22-406F-9F1A-D4C9AE065C02}"/>
      </w:docPartPr>
      <w:docPartBody>
        <w:p w:rsidR="00227D66" w:rsidRDefault="004947ED" w:rsidP="004947ED">
          <w:pPr>
            <w:pStyle w:val="AD87A2371EF049B6AB67335B791C0CC3"/>
          </w:pPr>
          <w:r>
            <w:rPr>
              <w:rStyle w:val="PlaceholderText"/>
            </w:rPr>
            <w:t>vendor</w:t>
          </w:r>
        </w:p>
      </w:docPartBody>
    </w:docPart>
    <w:docPart>
      <w:docPartPr>
        <w:name w:val="EF4E5A9A274644B1995B9647C0C03908"/>
        <w:category>
          <w:name w:val="General"/>
          <w:gallery w:val="placeholder"/>
        </w:category>
        <w:types>
          <w:type w:val="bbPlcHdr"/>
        </w:types>
        <w:behaviors>
          <w:behavior w:val="content"/>
        </w:behaviors>
        <w:guid w:val="{1D367B37-7A73-4D6D-B796-B12508004388}"/>
      </w:docPartPr>
      <w:docPartBody>
        <w:p w:rsidR="00227D66" w:rsidRDefault="004947ED" w:rsidP="004947ED">
          <w:pPr>
            <w:pStyle w:val="EF4E5A9A274644B1995B9647C0C03908"/>
          </w:pPr>
          <w:r>
            <w:rPr>
              <w:rStyle w:val="PlaceholderText"/>
            </w:rPr>
            <w:t>street</w:t>
          </w:r>
        </w:p>
      </w:docPartBody>
    </w:docPart>
    <w:docPart>
      <w:docPartPr>
        <w:name w:val="41B25690EB574946820510D416874589"/>
        <w:category>
          <w:name w:val="General"/>
          <w:gallery w:val="placeholder"/>
        </w:category>
        <w:types>
          <w:type w:val="bbPlcHdr"/>
        </w:types>
        <w:behaviors>
          <w:behavior w:val="content"/>
        </w:behaviors>
        <w:guid w:val="{A4F98FA1-0C82-4A18-8C67-8B41CE51DD20}"/>
      </w:docPartPr>
      <w:docPartBody>
        <w:p w:rsidR="00227D66" w:rsidRDefault="004947ED" w:rsidP="004947ED">
          <w:pPr>
            <w:pStyle w:val="41B25690EB574946820510D416874589"/>
          </w:pPr>
          <w:r>
            <w:rPr>
              <w:rStyle w:val="PlaceholderText"/>
            </w:rPr>
            <w:t>city, state zip</w:t>
          </w:r>
        </w:p>
      </w:docPartBody>
    </w:docPart>
    <w:docPart>
      <w:docPartPr>
        <w:name w:val="CD28429F956D4E55A63D8136288F0ADD"/>
        <w:category>
          <w:name w:val="General"/>
          <w:gallery w:val="placeholder"/>
        </w:category>
        <w:types>
          <w:type w:val="bbPlcHdr"/>
        </w:types>
        <w:behaviors>
          <w:behavior w:val="content"/>
        </w:behaviors>
        <w:guid w:val="{6A4D0B20-1B84-44E5-B97B-0F98B1763257}"/>
      </w:docPartPr>
      <w:docPartBody>
        <w:p w:rsidR="00227D66" w:rsidRDefault="004947ED" w:rsidP="004947ED">
          <w:pPr>
            <w:pStyle w:val="CD28429F956D4E55A63D8136288F0ADD"/>
          </w:pPr>
          <w:r>
            <w:rPr>
              <w:rStyle w:val="PlaceholderText"/>
            </w:rPr>
            <w:t>service description</w:t>
          </w:r>
        </w:p>
      </w:docPartBody>
    </w:docPart>
    <w:docPart>
      <w:docPartPr>
        <w:name w:val="E540FF0F4D5D404692104C0BB8C57E4B"/>
        <w:category>
          <w:name w:val="General"/>
          <w:gallery w:val="placeholder"/>
        </w:category>
        <w:types>
          <w:type w:val="bbPlcHdr"/>
        </w:types>
        <w:behaviors>
          <w:behavior w:val="content"/>
        </w:behaviors>
        <w:guid w:val="{29F63369-AD06-44EE-985E-E3847A886F3C}"/>
      </w:docPartPr>
      <w:docPartBody>
        <w:p w:rsidR="00227D66" w:rsidRDefault="004947ED" w:rsidP="004947ED">
          <w:pPr>
            <w:pStyle w:val="E540FF0F4D5D404692104C0BB8C57E4B"/>
          </w:pPr>
          <w:r w:rsidRPr="000348E8">
            <w:rPr>
              <w:rStyle w:val="PlaceholderText"/>
              <w:bCs/>
              <w:color w:val="FFFFFF" w:themeColor="background1"/>
              <w:sz w:val="20"/>
            </w:rPr>
            <w:t>Vendor Name</w:t>
          </w:r>
        </w:p>
      </w:docPartBody>
    </w:docPart>
    <w:docPart>
      <w:docPartPr>
        <w:name w:val="832ABC1B3E134B90A97EAA059CC0F4BC"/>
        <w:category>
          <w:name w:val="General"/>
          <w:gallery w:val="placeholder"/>
        </w:category>
        <w:types>
          <w:type w:val="bbPlcHdr"/>
        </w:types>
        <w:behaviors>
          <w:behavior w:val="content"/>
        </w:behaviors>
        <w:guid w:val="{8DD8891A-2650-4174-8972-EE4EEADB2C03}"/>
      </w:docPartPr>
      <w:docPartBody>
        <w:p w:rsidR="00227D66" w:rsidRDefault="004947ED" w:rsidP="004947ED">
          <w:pPr>
            <w:pStyle w:val="832ABC1B3E134B90A97EAA059CC0F4BC"/>
          </w:pPr>
          <w:r w:rsidRPr="00335F8B">
            <w:rPr>
              <w:rStyle w:val="PlaceholderText"/>
            </w:rPr>
            <w:t>Appendix XX</w:t>
          </w:r>
        </w:p>
      </w:docPartBody>
    </w:docPart>
    <w:docPart>
      <w:docPartPr>
        <w:name w:val="8AF744F194754C87A5ECBDB2F04F7F2F"/>
        <w:category>
          <w:name w:val="General"/>
          <w:gallery w:val="placeholder"/>
        </w:category>
        <w:types>
          <w:type w:val="bbPlcHdr"/>
        </w:types>
        <w:behaviors>
          <w:behavior w:val="content"/>
        </w:behaviors>
        <w:guid w:val="{3D8648FA-2240-4506-B84D-DF6081609DC0}"/>
      </w:docPartPr>
      <w:docPartBody>
        <w:p w:rsidR="00227D66" w:rsidRDefault="004947ED" w:rsidP="004947ED">
          <w:pPr>
            <w:pStyle w:val="8AF744F194754C87A5ECBDB2F04F7F2F"/>
          </w:pPr>
          <w:r w:rsidRPr="000348E8">
            <w:rPr>
              <w:rStyle w:val="PlaceholderText"/>
              <w:bCs/>
              <w:color w:val="FFFFFF" w:themeColor="background1"/>
              <w:sz w:val="20"/>
            </w:rPr>
            <w:t>Vendor Name</w:t>
          </w:r>
        </w:p>
      </w:docPartBody>
    </w:docPart>
    <w:docPart>
      <w:docPartPr>
        <w:name w:val="A75D94FA8B224A8AAD7CE52443776663"/>
        <w:category>
          <w:name w:val="General"/>
          <w:gallery w:val="placeholder"/>
        </w:category>
        <w:types>
          <w:type w:val="bbPlcHdr"/>
        </w:types>
        <w:behaviors>
          <w:behavior w:val="content"/>
        </w:behaviors>
        <w:guid w:val="{BF0A1867-B853-447B-9FDD-19E7EA8FA24E}"/>
      </w:docPartPr>
      <w:docPartBody>
        <w:p w:rsidR="00227D66" w:rsidRDefault="004947ED" w:rsidP="004947ED">
          <w:pPr>
            <w:pStyle w:val="A75D94FA8B224A8AAD7CE52443776663"/>
          </w:pPr>
          <w:r w:rsidRPr="00335F8B">
            <w:rPr>
              <w:rStyle w:val="PlaceholderText"/>
            </w:rPr>
            <w:t>Appendix XX</w:t>
          </w:r>
        </w:p>
      </w:docPartBody>
    </w:docPart>
    <w:docPart>
      <w:docPartPr>
        <w:name w:val="B38832D034A94EEDA44F5740711A5D67"/>
        <w:category>
          <w:name w:val="General"/>
          <w:gallery w:val="placeholder"/>
        </w:category>
        <w:types>
          <w:type w:val="bbPlcHdr"/>
        </w:types>
        <w:behaviors>
          <w:behavior w:val="content"/>
        </w:behaviors>
        <w:guid w:val="{39FEA542-458E-4D0A-827D-4A78718590CA}"/>
      </w:docPartPr>
      <w:docPartBody>
        <w:p w:rsidR="00227D66" w:rsidRDefault="004947ED" w:rsidP="004947ED">
          <w:pPr>
            <w:pStyle w:val="B38832D034A94EEDA44F5740711A5D67"/>
          </w:pPr>
          <w:r w:rsidRPr="000348E8">
            <w:rPr>
              <w:rStyle w:val="PlaceholderText"/>
              <w:bCs/>
              <w:color w:val="FFFFFF" w:themeColor="background1"/>
              <w:sz w:val="20"/>
            </w:rPr>
            <w:t>Vendor Name</w:t>
          </w:r>
        </w:p>
      </w:docPartBody>
    </w:docPart>
    <w:docPart>
      <w:docPartPr>
        <w:name w:val="C14668AB52AE4BD2912602FB3977BC3B"/>
        <w:category>
          <w:name w:val="General"/>
          <w:gallery w:val="placeholder"/>
        </w:category>
        <w:types>
          <w:type w:val="bbPlcHdr"/>
        </w:types>
        <w:behaviors>
          <w:behavior w:val="content"/>
        </w:behaviors>
        <w:guid w:val="{4802DAF3-2439-4248-8565-960FB8E4A9C7}"/>
      </w:docPartPr>
      <w:docPartBody>
        <w:p w:rsidR="00227D66" w:rsidRDefault="004947ED" w:rsidP="004947ED">
          <w:pPr>
            <w:pStyle w:val="C14668AB52AE4BD2912602FB3977BC3B"/>
          </w:pPr>
          <w:r w:rsidRPr="00335F8B">
            <w:rPr>
              <w:rStyle w:val="PlaceholderText"/>
            </w:rPr>
            <w:t>Appendix XX</w:t>
          </w:r>
        </w:p>
      </w:docPartBody>
    </w:docPart>
    <w:docPart>
      <w:docPartPr>
        <w:name w:val="8626B5C64F344729B7292A0C76E235A0"/>
        <w:category>
          <w:name w:val="General"/>
          <w:gallery w:val="placeholder"/>
        </w:category>
        <w:types>
          <w:type w:val="bbPlcHdr"/>
        </w:types>
        <w:behaviors>
          <w:behavior w:val="content"/>
        </w:behaviors>
        <w:guid w:val="{B68F7100-E48E-44FD-A8FC-BE3039FC8428}"/>
      </w:docPartPr>
      <w:docPartBody>
        <w:p w:rsidR="00227D66" w:rsidRDefault="004947ED" w:rsidP="004947ED">
          <w:pPr>
            <w:pStyle w:val="8626B5C64F344729B7292A0C76E235A0"/>
          </w:pPr>
          <w:r w:rsidRPr="00335F8B">
            <w:rPr>
              <w:rStyle w:val="PlaceholderText"/>
            </w:rPr>
            <w:t>Appendix XX</w:t>
          </w:r>
        </w:p>
      </w:docPartBody>
    </w:docPart>
    <w:docPart>
      <w:docPartPr>
        <w:name w:val="B8E9FF3B35A649D8A923E72AB2D55BA5"/>
        <w:category>
          <w:name w:val="General"/>
          <w:gallery w:val="placeholder"/>
        </w:category>
        <w:types>
          <w:type w:val="bbPlcHdr"/>
        </w:types>
        <w:behaviors>
          <w:behavior w:val="content"/>
        </w:behaviors>
        <w:guid w:val="{2FE39FC1-6D06-4CC3-85C4-B7ACD4128754}"/>
      </w:docPartPr>
      <w:docPartBody>
        <w:p w:rsidR="00227D66" w:rsidRDefault="004947ED" w:rsidP="004947ED">
          <w:pPr>
            <w:pStyle w:val="B8E9FF3B35A649D8A923E72AB2D55BA5"/>
          </w:pPr>
          <w:r w:rsidRPr="00335F8B">
            <w:rPr>
              <w:rStyle w:val="PlaceholderText"/>
            </w:rPr>
            <w:t>Appendix XX</w:t>
          </w:r>
        </w:p>
      </w:docPartBody>
    </w:docPart>
    <w:docPart>
      <w:docPartPr>
        <w:name w:val="8C51ED3C9312433AA11C93272E7044EE"/>
        <w:category>
          <w:name w:val="General"/>
          <w:gallery w:val="placeholder"/>
        </w:category>
        <w:types>
          <w:type w:val="bbPlcHdr"/>
        </w:types>
        <w:behaviors>
          <w:behavior w:val="content"/>
        </w:behaviors>
        <w:guid w:val="{C78C87A7-2991-4CA4-A802-F18FC3D8B55E}"/>
      </w:docPartPr>
      <w:docPartBody>
        <w:p w:rsidR="00227D66" w:rsidRDefault="004947ED" w:rsidP="004947ED">
          <w:pPr>
            <w:pStyle w:val="8C51ED3C9312433AA11C93272E7044EE"/>
          </w:pPr>
          <w:r w:rsidRPr="00335F8B">
            <w:rPr>
              <w:rStyle w:val="PlaceholderText"/>
            </w:rPr>
            <w:t>Appendix XX</w:t>
          </w:r>
        </w:p>
      </w:docPartBody>
    </w:docPart>
    <w:docPart>
      <w:docPartPr>
        <w:name w:val="6F351A77C5B249A29989DFB9E5786468"/>
        <w:category>
          <w:name w:val="General"/>
          <w:gallery w:val="placeholder"/>
        </w:category>
        <w:types>
          <w:type w:val="bbPlcHdr"/>
        </w:types>
        <w:behaviors>
          <w:behavior w:val="content"/>
        </w:behaviors>
        <w:guid w:val="{49E8878B-E419-4A96-B8FD-C7E71C65B56A}"/>
      </w:docPartPr>
      <w:docPartBody>
        <w:p w:rsidR="00227D66" w:rsidRDefault="004947ED" w:rsidP="004947ED">
          <w:pPr>
            <w:pStyle w:val="6F351A77C5B249A29989DFB9E5786468"/>
          </w:pPr>
          <w:r w:rsidRPr="00D83227">
            <w:rPr>
              <w:rStyle w:val="PlaceholderText"/>
            </w:rPr>
            <w:t>four (4) years</w:t>
          </w:r>
        </w:p>
      </w:docPartBody>
    </w:docPart>
    <w:docPart>
      <w:docPartPr>
        <w:name w:val="28BD1A7DA6CB490EAF75C56A2CA9AEC5"/>
        <w:category>
          <w:name w:val="General"/>
          <w:gallery w:val="placeholder"/>
        </w:category>
        <w:types>
          <w:type w:val="bbPlcHdr"/>
        </w:types>
        <w:behaviors>
          <w:behavior w:val="content"/>
        </w:behaviors>
        <w:guid w:val="{D03852EE-55BF-40D2-ACF4-C85FB6F7AE09}"/>
      </w:docPartPr>
      <w:docPartBody>
        <w:p w:rsidR="00227D66" w:rsidRDefault="004947ED" w:rsidP="004947ED">
          <w:pPr>
            <w:pStyle w:val="28BD1A7DA6CB490EAF75C56A2CA9AEC5"/>
          </w:pPr>
          <w:r>
            <w:rPr>
              <w:rStyle w:val="PlaceholderText"/>
            </w:rPr>
            <w:t>start date</w:t>
          </w:r>
        </w:p>
      </w:docPartBody>
    </w:docPart>
    <w:docPart>
      <w:docPartPr>
        <w:name w:val="76347430A7804C28A693659288E3FA22"/>
        <w:category>
          <w:name w:val="General"/>
          <w:gallery w:val="placeholder"/>
        </w:category>
        <w:types>
          <w:type w:val="bbPlcHdr"/>
        </w:types>
        <w:behaviors>
          <w:behavior w:val="content"/>
        </w:behaviors>
        <w:guid w:val="{FE4B41A0-E663-447F-9077-16450BE58B88}"/>
      </w:docPartPr>
      <w:docPartBody>
        <w:p w:rsidR="00227D66" w:rsidRDefault="004947ED" w:rsidP="004947ED">
          <w:pPr>
            <w:pStyle w:val="76347430A7804C28A693659288E3FA22"/>
          </w:pPr>
          <w:r>
            <w:rPr>
              <w:rStyle w:val="PlaceholderText"/>
            </w:rPr>
            <w:t>end date</w:t>
          </w:r>
        </w:p>
      </w:docPartBody>
    </w:docPart>
    <w:docPart>
      <w:docPartPr>
        <w:name w:val="9365EF2461074F8FA4D2748831CD8F71"/>
        <w:category>
          <w:name w:val="General"/>
          <w:gallery w:val="placeholder"/>
        </w:category>
        <w:types>
          <w:type w:val="bbPlcHdr"/>
        </w:types>
        <w:behaviors>
          <w:behavior w:val="content"/>
        </w:behaviors>
        <w:guid w:val="{2B89E57E-B846-45FA-A0CD-62916AF8C6D6}"/>
      </w:docPartPr>
      <w:docPartBody>
        <w:p w:rsidR="00227D66" w:rsidRDefault="004947ED" w:rsidP="004947ED">
          <w:pPr>
            <w:pStyle w:val="9365EF2461074F8FA4D2748831CD8F71"/>
          </w:pPr>
          <w:r>
            <w:rPr>
              <w:rStyle w:val="PlaceholderText"/>
            </w:rPr>
            <w:t>THREE (3) OPTIONAL TWO (2) YEAR RENEWAL</w:t>
          </w:r>
        </w:p>
      </w:docPartBody>
    </w:docPart>
    <w:docPart>
      <w:docPartPr>
        <w:name w:val="8EDECE938298422AA42F78D14D4B065E"/>
        <w:category>
          <w:name w:val="General"/>
          <w:gallery w:val="placeholder"/>
        </w:category>
        <w:types>
          <w:type w:val="bbPlcHdr"/>
        </w:types>
        <w:behaviors>
          <w:behavior w:val="content"/>
        </w:behaviors>
        <w:guid w:val="{3AC4143E-974B-4E8F-A25A-D8707C919F98}"/>
      </w:docPartPr>
      <w:docPartBody>
        <w:p w:rsidR="00227D66" w:rsidRDefault="004947ED" w:rsidP="004947ED">
          <w:pPr>
            <w:pStyle w:val="8EDECE938298422AA42F78D14D4B065E"/>
          </w:pPr>
          <w:r w:rsidRPr="00C408ED">
            <w:rPr>
              <w:rStyle w:val="PlaceholderText"/>
            </w:rPr>
            <w:t>Appendix XX</w:t>
          </w:r>
        </w:p>
      </w:docPartBody>
    </w:docPart>
    <w:docPart>
      <w:docPartPr>
        <w:name w:val="17395A8EF7BC4DE1B564805C064E5495"/>
        <w:category>
          <w:name w:val="General"/>
          <w:gallery w:val="placeholder"/>
        </w:category>
        <w:types>
          <w:type w:val="bbPlcHdr"/>
        </w:types>
        <w:behaviors>
          <w:behavior w:val="content"/>
        </w:behaviors>
        <w:guid w:val="{E42FB2CE-8FE0-4D88-8003-898F4C5BC462}"/>
      </w:docPartPr>
      <w:docPartBody>
        <w:p w:rsidR="00227D66" w:rsidRDefault="004947ED" w:rsidP="004947ED">
          <w:pPr>
            <w:pStyle w:val="17395A8EF7BC4DE1B564805C064E5495"/>
          </w:pPr>
          <w:r w:rsidRPr="00C408ED">
            <w:rPr>
              <w:rStyle w:val="PlaceholderText"/>
            </w:rPr>
            <w:t>Appendix XX</w:t>
          </w:r>
        </w:p>
      </w:docPartBody>
    </w:docPart>
    <w:docPart>
      <w:docPartPr>
        <w:name w:val="0D73AAD4BBD3427AA351350497BC1668"/>
        <w:category>
          <w:name w:val="General"/>
          <w:gallery w:val="placeholder"/>
        </w:category>
        <w:types>
          <w:type w:val="bbPlcHdr"/>
        </w:types>
        <w:behaviors>
          <w:behavior w:val="content"/>
        </w:behaviors>
        <w:guid w:val="{E543EE6A-D08D-4DC9-9F96-56EA57AA93FA}"/>
      </w:docPartPr>
      <w:docPartBody>
        <w:p w:rsidR="00227D66" w:rsidRDefault="004947ED" w:rsidP="004947ED">
          <w:pPr>
            <w:pStyle w:val="0D73AAD4BBD3427AA351350497BC1668"/>
          </w:pPr>
          <w:r w:rsidRPr="00C408ED">
            <w:rPr>
              <w:rStyle w:val="PlaceholderText"/>
            </w:rPr>
            <w:t>Appendix XX</w:t>
          </w:r>
        </w:p>
      </w:docPartBody>
    </w:docPart>
    <w:docPart>
      <w:docPartPr>
        <w:name w:val="DBD171564E2C46AF85B7FDCB74138269"/>
        <w:category>
          <w:name w:val="General"/>
          <w:gallery w:val="placeholder"/>
        </w:category>
        <w:types>
          <w:type w:val="bbPlcHdr"/>
        </w:types>
        <w:behaviors>
          <w:behavior w:val="content"/>
        </w:behaviors>
        <w:guid w:val="{570CEF1D-80F2-4EDF-A111-69A370566EFE}"/>
      </w:docPartPr>
      <w:docPartBody>
        <w:p w:rsidR="00227D66" w:rsidRDefault="004947ED" w:rsidP="004947ED">
          <w:pPr>
            <w:pStyle w:val="DBD171564E2C46AF85B7FDCB74138269"/>
          </w:pPr>
          <w:r>
            <w:rPr>
              <w:rStyle w:val="PlaceholderText"/>
            </w:rPr>
            <w:t>1,000,000.00</w:t>
          </w:r>
        </w:p>
      </w:docPartBody>
    </w:docPart>
    <w:docPart>
      <w:docPartPr>
        <w:name w:val="0567342FD2D54732B7B2F8CF32394B3D"/>
        <w:category>
          <w:name w:val="General"/>
          <w:gallery w:val="placeholder"/>
        </w:category>
        <w:types>
          <w:type w:val="bbPlcHdr"/>
        </w:types>
        <w:behaviors>
          <w:behavior w:val="content"/>
        </w:behaviors>
        <w:guid w:val="{8CE9203D-D7D4-4207-A267-0802533CCE8D}"/>
      </w:docPartPr>
      <w:docPartBody>
        <w:p w:rsidR="00227D66" w:rsidRDefault="004947ED" w:rsidP="004947ED">
          <w:pPr>
            <w:pStyle w:val="0567342FD2D54732B7B2F8CF32394B3D"/>
          </w:pPr>
          <w:r w:rsidRPr="00901191">
            <w:rPr>
              <w:rStyle w:val="PlaceholderText"/>
            </w:rPr>
            <w:t>contract number</w:t>
          </w:r>
        </w:p>
      </w:docPartBody>
    </w:docPart>
    <w:docPart>
      <w:docPartPr>
        <w:name w:val="020DDC515DA24A109DB6FCBF46F69E88"/>
        <w:category>
          <w:name w:val="General"/>
          <w:gallery w:val="placeholder"/>
        </w:category>
        <w:types>
          <w:type w:val="bbPlcHdr"/>
        </w:types>
        <w:behaviors>
          <w:behavior w:val="content"/>
        </w:behaviors>
        <w:guid w:val="{A13E2785-3BB2-444A-9057-1957217A2C3B}"/>
      </w:docPartPr>
      <w:docPartBody>
        <w:p w:rsidR="00227D66" w:rsidRDefault="004947ED" w:rsidP="004947ED">
          <w:pPr>
            <w:pStyle w:val="020DDC515DA24A109DB6FCBF46F69E88"/>
          </w:pPr>
          <w:r>
            <w:rPr>
              <w:rStyle w:val="PlaceholderText"/>
            </w:rPr>
            <w:t>Email Address</w:t>
          </w:r>
        </w:p>
      </w:docPartBody>
    </w:docPart>
    <w:docPart>
      <w:docPartPr>
        <w:name w:val="9B3F2CBFAD69428AA3D9C3BF5FE6E4B3"/>
        <w:category>
          <w:name w:val="General"/>
          <w:gallery w:val="placeholder"/>
        </w:category>
        <w:types>
          <w:type w:val="bbPlcHdr"/>
        </w:types>
        <w:behaviors>
          <w:behavior w:val="content"/>
        </w:behaviors>
        <w:guid w:val="{58AD0EEF-08F9-481C-BB61-A509938B06D1}"/>
      </w:docPartPr>
      <w:docPartBody>
        <w:p w:rsidR="00227D66" w:rsidRDefault="004947ED" w:rsidP="004947ED">
          <w:pPr>
            <w:pStyle w:val="9B3F2CBFAD69428AA3D9C3BF5FE6E4B3"/>
          </w:pPr>
          <w:r w:rsidRPr="00C408ED">
            <w:rPr>
              <w:rStyle w:val="PlaceholderText"/>
            </w:rPr>
            <w:t>Appendix XX</w:t>
          </w:r>
        </w:p>
      </w:docPartBody>
    </w:docPart>
    <w:docPart>
      <w:docPartPr>
        <w:name w:val="1FD41D55D0A84DFE9070BECF5204A4C7"/>
        <w:category>
          <w:name w:val="General"/>
          <w:gallery w:val="placeholder"/>
        </w:category>
        <w:types>
          <w:type w:val="bbPlcHdr"/>
        </w:types>
        <w:behaviors>
          <w:behavior w:val="content"/>
        </w:behaviors>
        <w:guid w:val="{C0385619-7565-4C01-BD0F-B237D5B890B7}"/>
      </w:docPartPr>
      <w:docPartBody>
        <w:p w:rsidR="00227D66" w:rsidRDefault="004947ED" w:rsidP="004947ED">
          <w:pPr>
            <w:pStyle w:val="1FD41D55D0A84DFE9070BECF5204A4C7"/>
          </w:pPr>
          <w:r w:rsidRPr="00C408ED">
            <w:rPr>
              <w:rStyle w:val="PlaceholderText"/>
            </w:rPr>
            <w:t>Appendix XX</w:t>
          </w:r>
        </w:p>
      </w:docPartBody>
    </w:docPart>
    <w:docPart>
      <w:docPartPr>
        <w:name w:val="CA340837B5494F2EAD2D813BBCDC3C22"/>
        <w:category>
          <w:name w:val="General"/>
          <w:gallery w:val="placeholder"/>
        </w:category>
        <w:types>
          <w:type w:val="bbPlcHdr"/>
        </w:types>
        <w:behaviors>
          <w:behavior w:val="content"/>
        </w:behaviors>
        <w:guid w:val="{10011675-ABBB-4351-99CF-E70DEBB800E8}"/>
      </w:docPartPr>
      <w:docPartBody>
        <w:p w:rsidR="00227D66" w:rsidRDefault="004947ED" w:rsidP="004947ED">
          <w:pPr>
            <w:pStyle w:val="CA340837B5494F2EAD2D813BBCDC3C22"/>
          </w:pPr>
          <w:r>
            <w:rPr>
              <w:rStyle w:val="PlaceholderText"/>
            </w:rPr>
            <w:t>name</w:t>
          </w:r>
        </w:p>
      </w:docPartBody>
    </w:docPart>
    <w:docPart>
      <w:docPartPr>
        <w:name w:val="D39C7B22D52B4374B06CEF753FDED049"/>
        <w:category>
          <w:name w:val="General"/>
          <w:gallery w:val="placeholder"/>
        </w:category>
        <w:types>
          <w:type w:val="bbPlcHdr"/>
        </w:types>
        <w:behaviors>
          <w:behavior w:val="content"/>
        </w:behaviors>
        <w:guid w:val="{CFA47E80-E0ED-40DF-A1D9-083CA81AD21B}"/>
      </w:docPartPr>
      <w:docPartBody>
        <w:p w:rsidR="00227D66" w:rsidRDefault="004947ED" w:rsidP="004947ED">
          <w:pPr>
            <w:pStyle w:val="D39C7B22D52B4374B06CEF753FDED049"/>
          </w:pPr>
          <w:r>
            <w:rPr>
              <w:rStyle w:val="PlaceholderText"/>
            </w:rPr>
            <w:t>xx-xxx</w:t>
          </w:r>
        </w:p>
      </w:docPartBody>
    </w:docPart>
    <w:docPart>
      <w:docPartPr>
        <w:name w:val="A9527568467D41A5A93483F2298C6BC9"/>
        <w:category>
          <w:name w:val="General"/>
          <w:gallery w:val="placeholder"/>
        </w:category>
        <w:types>
          <w:type w:val="bbPlcHdr"/>
        </w:types>
        <w:behaviors>
          <w:behavior w:val="content"/>
        </w:behaviors>
        <w:guid w:val="{B068AB9F-6808-44D1-890C-EC9AD5A4DF83}"/>
      </w:docPartPr>
      <w:docPartBody>
        <w:p w:rsidR="00227D66" w:rsidRDefault="004947ED" w:rsidP="004947ED">
          <w:pPr>
            <w:pStyle w:val="A9527568467D41A5A93483F2298C6BC9"/>
          </w:pPr>
          <w:r w:rsidRPr="00335293">
            <w:rPr>
              <w:rStyle w:val="PlaceholderText"/>
            </w:rPr>
            <w:t>Division Name</w:t>
          </w:r>
        </w:p>
      </w:docPartBody>
    </w:docPart>
    <w:docPart>
      <w:docPartPr>
        <w:name w:val="A955BBDD902E4E858C6DDFDD5C52FAA1"/>
        <w:category>
          <w:name w:val="General"/>
          <w:gallery w:val="placeholder"/>
        </w:category>
        <w:types>
          <w:type w:val="bbPlcHdr"/>
        </w:types>
        <w:behaviors>
          <w:behavior w:val="content"/>
        </w:behaviors>
        <w:guid w:val="{4660A74F-0037-41FA-87AE-BAEDADF9DF08}"/>
      </w:docPartPr>
      <w:docPartBody>
        <w:p w:rsidR="00227D66" w:rsidRDefault="004947ED" w:rsidP="004947ED">
          <w:pPr>
            <w:pStyle w:val="A955BBDD902E4E858C6DDFDD5C52FAA1"/>
          </w:pPr>
          <w:r>
            <w:rPr>
              <w:rStyle w:val="PlaceholderText"/>
            </w:rPr>
            <w:t>eMAIL</w:t>
          </w:r>
        </w:p>
      </w:docPartBody>
    </w:docPart>
    <w:docPart>
      <w:docPartPr>
        <w:name w:val="0B41CAA9CFC04D7BBEABE5D354387EE5"/>
        <w:category>
          <w:name w:val="General"/>
          <w:gallery w:val="placeholder"/>
        </w:category>
        <w:types>
          <w:type w:val="bbPlcHdr"/>
        </w:types>
        <w:behaviors>
          <w:behavior w:val="content"/>
        </w:behaviors>
        <w:guid w:val="{52E869D9-56F2-4132-96E2-C64A22F07807}"/>
      </w:docPartPr>
      <w:docPartBody>
        <w:p w:rsidR="00227D66" w:rsidRDefault="004947ED" w:rsidP="004947ED">
          <w:pPr>
            <w:pStyle w:val="0B41CAA9CFC04D7BBEABE5D354387EE5"/>
          </w:pPr>
          <w:r>
            <w:rPr>
              <w:rStyle w:val="PlaceholderText"/>
            </w:rPr>
            <w:t>name</w:t>
          </w:r>
        </w:p>
      </w:docPartBody>
    </w:docPart>
    <w:docPart>
      <w:docPartPr>
        <w:name w:val="DDA0A4778B8F45B188D426120799B5C6"/>
        <w:category>
          <w:name w:val="General"/>
          <w:gallery w:val="placeholder"/>
        </w:category>
        <w:types>
          <w:type w:val="bbPlcHdr"/>
        </w:types>
        <w:behaviors>
          <w:behavior w:val="content"/>
        </w:behaviors>
        <w:guid w:val="{C5349C5B-6C2A-4DBD-B40C-F666354A938E}"/>
      </w:docPartPr>
      <w:docPartBody>
        <w:p w:rsidR="00227D66" w:rsidRDefault="004947ED" w:rsidP="004947ED">
          <w:pPr>
            <w:pStyle w:val="DDA0A4778B8F45B188D426120799B5C6"/>
          </w:pPr>
          <w:r>
            <w:rPr>
              <w:rStyle w:val="PlaceholderText"/>
            </w:rPr>
            <w:t>xx-xxx</w:t>
          </w:r>
        </w:p>
      </w:docPartBody>
    </w:docPart>
    <w:docPart>
      <w:docPartPr>
        <w:name w:val="5A027630F73D4C4BB454C6C9EA534635"/>
        <w:category>
          <w:name w:val="General"/>
          <w:gallery w:val="placeholder"/>
        </w:category>
        <w:types>
          <w:type w:val="bbPlcHdr"/>
        </w:types>
        <w:behaviors>
          <w:behavior w:val="content"/>
        </w:behaviors>
        <w:guid w:val="{F43922D1-807F-4AA1-8DF5-4C50D1042D84}"/>
      </w:docPartPr>
      <w:docPartBody>
        <w:p w:rsidR="00227D66" w:rsidRDefault="004947ED" w:rsidP="004947ED">
          <w:pPr>
            <w:pStyle w:val="5A027630F73D4C4BB454C6C9EA534635"/>
          </w:pPr>
          <w:r w:rsidRPr="00335293">
            <w:rPr>
              <w:rStyle w:val="PlaceholderText"/>
            </w:rPr>
            <w:t>Division Name</w:t>
          </w:r>
        </w:p>
      </w:docPartBody>
    </w:docPart>
    <w:docPart>
      <w:docPartPr>
        <w:name w:val="2E2887E2EE284A11A6597B7E65C2167F"/>
        <w:category>
          <w:name w:val="General"/>
          <w:gallery w:val="placeholder"/>
        </w:category>
        <w:types>
          <w:type w:val="bbPlcHdr"/>
        </w:types>
        <w:behaviors>
          <w:behavior w:val="content"/>
        </w:behaviors>
        <w:guid w:val="{5C685FA3-97A0-4474-BD5F-5D5E6AB5D71E}"/>
      </w:docPartPr>
      <w:docPartBody>
        <w:p w:rsidR="00227D66" w:rsidRDefault="004947ED" w:rsidP="004947ED">
          <w:pPr>
            <w:pStyle w:val="2E2887E2EE284A11A6597B7E65C2167F"/>
          </w:pPr>
          <w:r>
            <w:rPr>
              <w:rStyle w:val="PlaceholderText"/>
            </w:rPr>
            <w:t>eMAIL</w:t>
          </w:r>
        </w:p>
      </w:docPartBody>
    </w:docPart>
    <w:docPart>
      <w:docPartPr>
        <w:name w:val="C46D839C5DFD40A582AAB60E08908655"/>
        <w:category>
          <w:name w:val="General"/>
          <w:gallery w:val="placeholder"/>
        </w:category>
        <w:types>
          <w:type w:val="bbPlcHdr"/>
        </w:types>
        <w:behaviors>
          <w:behavior w:val="content"/>
        </w:behaviors>
        <w:guid w:val="{8F2A813F-8107-40C9-9F44-EBD97F680574}"/>
      </w:docPartPr>
      <w:docPartBody>
        <w:p w:rsidR="00227D66" w:rsidRDefault="004947ED" w:rsidP="004947ED">
          <w:pPr>
            <w:pStyle w:val="C46D839C5DFD40A582AAB60E08908655"/>
          </w:pPr>
          <w:r>
            <w:rPr>
              <w:rStyle w:val="PlaceholderText"/>
            </w:rPr>
            <w:t>vendor</w:t>
          </w:r>
        </w:p>
      </w:docPartBody>
    </w:docPart>
    <w:docPart>
      <w:docPartPr>
        <w:name w:val="B2EC9C35644C43F180EA848E98947ACD"/>
        <w:category>
          <w:name w:val="General"/>
          <w:gallery w:val="placeholder"/>
        </w:category>
        <w:types>
          <w:type w:val="bbPlcHdr"/>
        </w:types>
        <w:behaviors>
          <w:behavior w:val="content"/>
        </w:behaviors>
        <w:guid w:val="{EA0CB9DF-FB01-4C67-BF5A-94593138FCB3}"/>
      </w:docPartPr>
      <w:docPartBody>
        <w:p w:rsidR="00227D66" w:rsidRDefault="004947ED" w:rsidP="004947ED">
          <w:pPr>
            <w:pStyle w:val="B2EC9C35644C43F180EA848E98947ACD"/>
          </w:pPr>
          <w:r>
            <w:rPr>
              <w:rStyle w:val="PlaceholderText"/>
            </w:rPr>
            <w:t>street</w:t>
          </w:r>
        </w:p>
      </w:docPartBody>
    </w:docPart>
    <w:docPart>
      <w:docPartPr>
        <w:name w:val="902EE695352B4EF6864F0ED54A94DB2C"/>
        <w:category>
          <w:name w:val="General"/>
          <w:gallery w:val="placeholder"/>
        </w:category>
        <w:types>
          <w:type w:val="bbPlcHdr"/>
        </w:types>
        <w:behaviors>
          <w:behavior w:val="content"/>
        </w:behaviors>
        <w:guid w:val="{6B48117F-0EC3-415C-9238-93B3788C6216}"/>
      </w:docPartPr>
      <w:docPartBody>
        <w:p w:rsidR="00227D66" w:rsidRDefault="004947ED" w:rsidP="004947ED">
          <w:pPr>
            <w:pStyle w:val="902EE695352B4EF6864F0ED54A94DB2C"/>
          </w:pPr>
          <w:r>
            <w:rPr>
              <w:rStyle w:val="PlaceholderText"/>
            </w:rPr>
            <w:t>city, state zip</w:t>
          </w:r>
        </w:p>
      </w:docPartBody>
    </w:docPart>
    <w:docPart>
      <w:docPartPr>
        <w:name w:val="79D76B057F46477CBD2926BED701C154"/>
        <w:category>
          <w:name w:val="General"/>
          <w:gallery w:val="placeholder"/>
        </w:category>
        <w:types>
          <w:type w:val="bbPlcHdr"/>
        </w:types>
        <w:behaviors>
          <w:behavior w:val="content"/>
        </w:behaviors>
        <w:guid w:val="{67A01E81-D37D-45FC-8940-E7363489BE75}"/>
      </w:docPartPr>
      <w:docPartBody>
        <w:p w:rsidR="00227D66" w:rsidRDefault="004947ED" w:rsidP="004947ED">
          <w:pPr>
            <w:pStyle w:val="79D76B057F46477CBD2926BED701C154"/>
          </w:pPr>
          <w:r>
            <w:rPr>
              <w:rStyle w:val="PlaceholderText"/>
            </w:rPr>
            <w:t>vendor</w:t>
          </w:r>
        </w:p>
      </w:docPartBody>
    </w:docPart>
    <w:docPart>
      <w:docPartPr>
        <w:name w:val="12D6DAC60B9C4712A589AAC466914ADC"/>
        <w:category>
          <w:name w:val="General"/>
          <w:gallery w:val="placeholder"/>
        </w:category>
        <w:types>
          <w:type w:val="bbPlcHdr"/>
        </w:types>
        <w:behaviors>
          <w:behavior w:val="content"/>
        </w:behaviors>
        <w:guid w:val="{7179E899-58E2-48DD-B6D0-CBDF97FA59ED}"/>
      </w:docPartPr>
      <w:docPartBody>
        <w:p w:rsidR="00227D66" w:rsidRDefault="004947ED" w:rsidP="004947ED">
          <w:pPr>
            <w:pStyle w:val="12D6DAC60B9C4712A589AAC466914ADC"/>
          </w:pPr>
          <w:r w:rsidRPr="00335293">
            <w:rPr>
              <w:rStyle w:val="PlaceholderText"/>
            </w:rPr>
            <w:t>Division Name</w:t>
          </w:r>
        </w:p>
      </w:docPartBody>
    </w:docPart>
    <w:docPart>
      <w:docPartPr>
        <w:name w:val="4E64DA0C88854E55B24E5D7B131BEAFA"/>
        <w:category>
          <w:name w:val="General"/>
          <w:gallery w:val="placeholder"/>
        </w:category>
        <w:types>
          <w:type w:val="bbPlcHdr"/>
        </w:types>
        <w:behaviors>
          <w:behavior w:val="content"/>
        </w:behaviors>
        <w:guid w:val="{47E45499-BF69-46E4-9CC9-62B3567823CB}"/>
      </w:docPartPr>
      <w:docPartBody>
        <w:p w:rsidR="00227D66" w:rsidRDefault="004947ED" w:rsidP="004947ED">
          <w:pPr>
            <w:pStyle w:val="4E64DA0C88854E55B24E5D7B131BEAFA"/>
          </w:pPr>
          <w:r w:rsidRPr="008423AC">
            <w:rPr>
              <w:rStyle w:val="PlaceholderText"/>
            </w:rPr>
            <w:t>DAY</w:t>
          </w:r>
        </w:p>
      </w:docPartBody>
    </w:docPart>
    <w:docPart>
      <w:docPartPr>
        <w:name w:val="8D026696F3A043CDAF4534F8718BC365"/>
        <w:category>
          <w:name w:val="General"/>
          <w:gallery w:val="placeholder"/>
        </w:category>
        <w:types>
          <w:type w:val="bbPlcHdr"/>
        </w:types>
        <w:behaviors>
          <w:behavior w:val="content"/>
        </w:behaviors>
        <w:guid w:val="{C3ABCFBF-733E-479B-A630-FCE786BD3EE6}"/>
      </w:docPartPr>
      <w:docPartBody>
        <w:p w:rsidR="00227D66" w:rsidRDefault="004947ED" w:rsidP="004947ED">
          <w:pPr>
            <w:pStyle w:val="8D026696F3A043CDAF4534F8718BC365"/>
          </w:pPr>
          <w:r w:rsidRPr="008423AC">
            <w:rPr>
              <w:rStyle w:val="PlaceholderText"/>
            </w:rPr>
            <w:t>MONTH</w:t>
          </w:r>
        </w:p>
      </w:docPartBody>
    </w:docPart>
    <w:docPart>
      <w:docPartPr>
        <w:name w:val="7646CB41D3BA4F46A21BE1F25CDE4B6D"/>
        <w:category>
          <w:name w:val="General"/>
          <w:gallery w:val="placeholder"/>
        </w:category>
        <w:types>
          <w:type w:val="bbPlcHdr"/>
        </w:types>
        <w:behaviors>
          <w:behavior w:val="content"/>
        </w:behaviors>
        <w:guid w:val="{88153194-CA44-47CB-AF4A-642BC36EB9F3}"/>
      </w:docPartPr>
      <w:docPartBody>
        <w:p w:rsidR="00227D66" w:rsidRDefault="004947ED" w:rsidP="004947ED">
          <w:pPr>
            <w:pStyle w:val="7646CB41D3BA4F46A21BE1F25CDE4B6D"/>
          </w:pPr>
          <w:r w:rsidRPr="008423AC">
            <w:rPr>
              <w:rStyle w:val="PlaceholderText"/>
            </w:rPr>
            <w:t>YEAR</w:t>
          </w:r>
        </w:p>
      </w:docPartBody>
    </w:docPart>
    <w:docPart>
      <w:docPartPr>
        <w:name w:val="308B8226D6164160801A95D42745B858"/>
        <w:category>
          <w:name w:val="General"/>
          <w:gallery w:val="placeholder"/>
        </w:category>
        <w:types>
          <w:type w:val="bbPlcHdr"/>
        </w:types>
        <w:behaviors>
          <w:behavior w:val="content"/>
        </w:behaviors>
        <w:guid w:val="{0B62B32D-F87B-403E-91A1-29B1E4CF8BE9}"/>
      </w:docPartPr>
      <w:docPartBody>
        <w:p w:rsidR="00227D66" w:rsidRDefault="004947ED" w:rsidP="004947ED">
          <w:pPr>
            <w:pStyle w:val="308B8226D6164160801A95D42745B858"/>
          </w:pPr>
          <w:r w:rsidRPr="001F212D">
            <w:rPr>
              <w:rStyle w:val="PlaceholderText"/>
            </w:rPr>
            <w:t>vendor</w:t>
          </w:r>
        </w:p>
      </w:docPartBody>
    </w:docPart>
    <w:docPart>
      <w:docPartPr>
        <w:name w:val="6CD4F571E9C8493ABF2E2763A779EFBB"/>
        <w:category>
          <w:name w:val="General"/>
          <w:gallery w:val="placeholder"/>
        </w:category>
        <w:types>
          <w:type w:val="bbPlcHdr"/>
        </w:types>
        <w:behaviors>
          <w:behavior w:val="content"/>
        </w:behaviors>
        <w:guid w:val="{2E7DEA29-759A-4004-8E3B-4F7C743E904B}"/>
      </w:docPartPr>
      <w:docPartBody>
        <w:p w:rsidR="00227D66" w:rsidRDefault="004947ED" w:rsidP="004947ED">
          <w:pPr>
            <w:pStyle w:val="6CD4F571E9C8493ABF2E2763A779EFBB"/>
          </w:pPr>
          <w:r w:rsidRPr="001F212D">
            <w:rPr>
              <w:rStyle w:val="PlaceholderText"/>
            </w:rPr>
            <w:t>Division Name</w:t>
          </w:r>
        </w:p>
      </w:docPartBody>
    </w:docPart>
    <w:docPart>
      <w:docPartPr>
        <w:name w:val="F28876C3CEA14F1AAD8ACEFA0A7D07FD"/>
        <w:category>
          <w:name w:val="General"/>
          <w:gallery w:val="placeholder"/>
        </w:category>
        <w:types>
          <w:type w:val="bbPlcHdr"/>
        </w:types>
        <w:behaviors>
          <w:behavior w:val="content"/>
        </w:behaviors>
        <w:guid w:val="{A2B3C398-DD03-4B7B-902F-61569A0EF1A2}"/>
      </w:docPartPr>
      <w:docPartBody>
        <w:p w:rsidR="00227D66" w:rsidRDefault="004947ED" w:rsidP="004947ED">
          <w:pPr>
            <w:pStyle w:val="F28876C3CEA14F1AAD8ACEFA0A7D07FD"/>
          </w:pPr>
          <w:r>
            <w:rPr>
              <w:rStyle w:val="PlaceholderText"/>
            </w:rPr>
            <w:t>start date</w:t>
          </w:r>
        </w:p>
      </w:docPartBody>
    </w:docPart>
    <w:docPart>
      <w:docPartPr>
        <w:name w:val="40CE1841E13641E08756ECB2DD0B24CE"/>
        <w:category>
          <w:name w:val="General"/>
          <w:gallery w:val="placeholder"/>
        </w:category>
        <w:types>
          <w:type w:val="bbPlcHdr"/>
        </w:types>
        <w:behaviors>
          <w:behavior w:val="content"/>
        </w:behaviors>
        <w:guid w:val="{8BB6FFD5-A4E9-4A3A-91C7-204B0EAB0591}"/>
      </w:docPartPr>
      <w:docPartBody>
        <w:p w:rsidR="00227D66" w:rsidRDefault="004947ED" w:rsidP="004947ED">
          <w:pPr>
            <w:pStyle w:val="40CE1841E13641E08756ECB2DD0B24CE"/>
          </w:pPr>
          <w:r w:rsidRPr="001B6BFD">
            <w:rPr>
              <w:rStyle w:val="PlaceholderText"/>
              <w:sz w:val="20"/>
              <w:u w:val="single"/>
            </w:rPr>
            <w:t>vendor</w:t>
          </w:r>
        </w:p>
      </w:docPartBody>
    </w:docPart>
    <w:docPart>
      <w:docPartPr>
        <w:name w:val="C7EF3792EC4A407C8BE8D185218267DE"/>
        <w:category>
          <w:name w:val="General"/>
          <w:gallery w:val="placeholder"/>
        </w:category>
        <w:types>
          <w:type w:val="bbPlcHdr"/>
        </w:types>
        <w:behaviors>
          <w:behavior w:val="content"/>
        </w:behaviors>
        <w:guid w:val="{4DC05929-06EB-4E05-96F2-EDA6E75A0506}"/>
      </w:docPartPr>
      <w:docPartBody>
        <w:p w:rsidR="00227D66" w:rsidRDefault="004947ED" w:rsidP="004947ED">
          <w:pPr>
            <w:pStyle w:val="C7EF3792EC4A407C8BE8D185218267DE"/>
          </w:pPr>
          <w:r w:rsidRPr="001B6BFD">
            <w:rPr>
              <w:rStyle w:val="PlaceholderText"/>
              <w:sz w:val="20"/>
              <w:u w:val="single"/>
            </w:rPr>
            <w:t>Division Name</w:t>
          </w:r>
        </w:p>
      </w:docPartBody>
    </w:docPart>
    <w:docPart>
      <w:docPartPr>
        <w:name w:val="3660AFED1D1A4236BE56ED44E54CF5F7"/>
        <w:category>
          <w:name w:val="General"/>
          <w:gallery w:val="placeholder"/>
        </w:category>
        <w:types>
          <w:type w:val="bbPlcHdr"/>
        </w:types>
        <w:behaviors>
          <w:behavior w:val="content"/>
        </w:behaviors>
        <w:guid w:val="{34A9C1E4-589A-479D-9F62-D1E3F2F4FB1B}"/>
      </w:docPartPr>
      <w:docPartBody>
        <w:p w:rsidR="00227D66" w:rsidRDefault="004947ED" w:rsidP="004947ED">
          <w:pPr>
            <w:pStyle w:val="3660AFED1D1A4236BE56ED44E54CF5F7"/>
          </w:pPr>
          <w:r w:rsidRPr="00221D02">
            <w:rPr>
              <w:rStyle w:val="PlaceholderText"/>
              <w:bCs/>
              <w:u w:val="single"/>
            </w:rPr>
            <w:t>APPENDIX XX</w:t>
          </w:r>
        </w:p>
      </w:docPartBody>
    </w:docPart>
    <w:docPart>
      <w:docPartPr>
        <w:name w:val="0C8B953369A547169B2EC0BD9D164C7C"/>
        <w:category>
          <w:name w:val="General"/>
          <w:gallery w:val="placeholder"/>
        </w:category>
        <w:types>
          <w:type w:val="bbPlcHdr"/>
        </w:types>
        <w:behaviors>
          <w:behavior w:val="content"/>
        </w:behaviors>
        <w:guid w:val="{4FF3AD0D-25CA-421D-A87D-71A0B16657D4}"/>
      </w:docPartPr>
      <w:docPartBody>
        <w:p w:rsidR="00227D66" w:rsidRDefault="004947ED" w:rsidP="004947ED">
          <w:pPr>
            <w:pStyle w:val="0C8B953369A547169B2EC0BD9D164C7C"/>
          </w:pPr>
          <w:r w:rsidRPr="000348E8">
            <w:rPr>
              <w:rStyle w:val="PlaceholderText"/>
              <w:bCs/>
              <w:color w:val="FFFFFF" w:themeColor="background1"/>
              <w:sz w:val="20"/>
            </w:rPr>
            <w:t>Vendor Name</w:t>
          </w:r>
        </w:p>
      </w:docPartBody>
    </w:docPart>
    <w:docPart>
      <w:docPartPr>
        <w:name w:val="749C05CE53484668830270D5689D87D7"/>
        <w:category>
          <w:name w:val="General"/>
          <w:gallery w:val="placeholder"/>
        </w:category>
        <w:types>
          <w:type w:val="bbPlcHdr"/>
        </w:types>
        <w:behaviors>
          <w:behavior w:val="content"/>
        </w:behaviors>
        <w:guid w:val="{27FF85DF-8F90-4F9B-B486-1E4E59474751}"/>
      </w:docPartPr>
      <w:docPartBody>
        <w:p w:rsidR="00227D66" w:rsidRDefault="004947ED" w:rsidP="004947ED">
          <w:pPr>
            <w:pStyle w:val="749C05CE53484668830270D5689D87D7"/>
          </w:pPr>
          <w:r>
            <w:rPr>
              <w:rStyle w:val="PlaceholderText"/>
            </w:rPr>
            <w:t>xx-xxx</w:t>
          </w:r>
        </w:p>
      </w:docPartBody>
    </w:docPart>
    <w:docPart>
      <w:docPartPr>
        <w:name w:val="64168E8F55C143E4957703E7B1090F8E"/>
        <w:category>
          <w:name w:val="General"/>
          <w:gallery w:val="placeholder"/>
        </w:category>
        <w:types>
          <w:type w:val="bbPlcHdr"/>
        </w:types>
        <w:behaviors>
          <w:behavior w:val="content"/>
        </w:behaviors>
        <w:guid w:val="{88E6022F-D7CD-4E56-A924-C75236847EAC}"/>
      </w:docPartPr>
      <w:docPartBody>
        <w:p w:rsidR="00227D66" w:rsidRDefault="004947ED" w:rsidP="004947ED">
          <w:pPr>
            <w:pStyle w:val="64168E8F55C143E4957703E7B1090F8E"/>
          </w:pPr>
          <w:r>
            <w:rPr>
              <w:rStyle w:val="PlaceholderText"/>
            </w:rPr>
            <w:t>services title</w:t>
          </w:r>
        </w:p>
      </w:docPartBody>
    </w:docPart>
    <w:docPart>
      <w:docPartPr>
        <w:name w:val="3BFC8292CA1D4564AEF8304093164B23"/>
        <w:category>
          <w:name w:val="General"/>
          <w:gallery w:val="placeholder"/>
        </w:category>
        <w:types>
          <w:type w:val="bbPlcHdr"/>
        </w:types>
        <w:behaviors>
          <w:behavior w:val="content"/>
        </w:behaviors>
        <w:guid w:val="{616F7FF1-A53E-4CDD-B25C-663F6DCE5973}"/>
      </w:docPartPr>
      <w:docPartBody>
        <w:p w:rsidR="00227D66" w:rsidRDefault="004947ED" w:rsidP="004947ED">
          <w:pPr>
            <w:pStyle w:val="3BFC8292CA1D4564AEF8304093164B23"/>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08"/>
    <w:rsid w:val="001718D5"/>
    <w:rsid w:val="0019174D"/>
    <w:rsid w:val="001B3EF0"/>
    <w:rsid w:val="001D6B68"/>
    <w:rsid w:val="00227D66"/>
    <w:rsid w:val="00267261"/>
    <w:rsid w:val="0034642A"/>
    <w:rsid w:val="004947ED"/>
    <w:rsid w:val="00627B0A"/>
    <w:rsid w:val="00692233"/>
    <w:rsid w:val="006F2A47"/>
    <w:rsid w:val="007179ED"/>
    <w:rsid w:val="008560CE"/>
    <w:rsid w:val="008F0C1F"/>
    <w:rsid w:val="00A21754"/>
    <w:rsid w:val="00AA1CBE"/>
    <w:rsid w:val="00BA45FD"/>
    <w:rsid w:val="00C2351A"/>
    <w:rsid w:val="00C62508"/>
    <w:rsid w:val="00DA7780"/>
    <w:rsid w:val="00DE3256"/>
    <w:rsid w:val="00EB42AA"/>
    <w:rsid w:val="00F514B4"/>
    <w:rsid w:val="00F651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4947ED"/>
    <w:rPr>
      <w:rFonts w:ascii="Times New Roman" w:hAnsi="Times New Roman"/>
      <w:b/>
      <w:caps/>
      <w:smallCaps w:val="0"/>
      <w:color w:val="auto"/>
      <w:sz w:val="24"/>
      <w:u w:val="none"/>
      <w:bdr w:val="none" w:sz="0" w:space="0" w:color="auto"/>
      <w:shd w:val="clear" w:color="auto" w:fill="FFFF00"/>
    </w:rPr>
  </w:style>
  <w:style w:type="paragraph" w:customStyle="1" w:styleId="9CA3446D7EFC4B90AC1BFA049BBE914E">
    <w:name w:val="9CA3446D7EFC4B90AC1BFA049BBE914E"/>
    <w:rsid w:val="004947ED"/>
  </w:style>
  <w:style w:type="paragraph" w:customStyle="1" w:styleId="57A2E9987F2542328C4E36F0CF586D21">
    <w:name w:val="57A2E9987F2542328C4E36F0CF586D21"/>
    <w:rsid w:val="004947ED"/>
  </w:style>
  <w:style w:type="paragraph" w:customStyle="1" w:styleId="9639247C520A4AD7A27847785C98DA45">
    <w:name w:val="9639247C520A4AD7A27847785C98DA45"/>
    <w:rsid w:val="004947ED"/>
  </w:style>
  <w:style w:type="paragraph" w:customStyle="1" w:styleId="288F538A1E1C49C980323E292B575010">
    <w:name w:val="288F538A1E1C49C980323E292B575010"/>
    <w:rsid w:val="004947ED"/>
  </w:style>
  <w:style w:type="paragraph" w:customStyle="1" w:styleId="6667B755EE6C4D8C8A9E4B03B6838E64">
    <w:name w:val="6667B755EE6C4D8C8A9E4B03B6838E64"/>
    <w:rsid w:val="004947ED"/>
  </w:style>
  <w:style w:type="paragraph" w:customStyle="1" w:styleId="C1DDE6EC071040D085152ED1C38AF363">
    <w:name w:val="C1DDE6EC071040D085152ED1C38AF363"/>
    <w:rsid w:val="004947ED"/>
  </w:style>
  <w:style w:type="paragraph" w:customStyle="1" w:styleId="6248FC0CDD1A46579832F25F3B831D74">
    <w:name w:val="6248FC0CDD1A46579832F25F3B831D74"/>
    <w:rsid w:val="004947ED"/>
  </w:style>
  <w:style w:type="paragraph" w:customStyle="1" w:styleId="D01B3C9218E540288FDEB0303975CED8">
    <w:name w:val="D01B3C9218E540288FDEB0303975CED8"/>
    <w:rsid w:val="004947ED"/>
  </w:style>
  <w:style w:type="paragraph" w:customStyle="1" w:styleId="CD16E76D65C14EA5B2F464F6EE59E9F0">
    <w:name w:val="CD16E76D65C14EA5B2F464F6EE59E9F0"/>
    <w:rsid w:val="004947ED"/>
  </w:style>
  <w:style w:type="paragraph" w:customStyle="1" w:styleId="6E282558FCC44DEBB99457AD0DF07E9F">
    <w:name w:val="6E282558FCC44DEBB99457AD0DF07E9F"/>
    <w:rsid w:val="004947ED"/>
  </w:style>
  <w:style w:type="paragraph" w:customStyle="1" w:styleId="96E5D7089C23491B859F582EF6F2029A">
    <w:name w:val="96E5D7089C23491B859F582EF6F2029A"/>
    <w:rsid w:val="004947ED"/>
  </w:style>
  <w:style w:type="paragraph" w:customStyle="1" w:styleId="F90CBBA0E8CC42BBB4F585B192FEE017">
    <w:name w:val="F90CBBA0E8CC42BBB4F585B192FEE017"/>
    <w:rsid w:val="004947ED"/>
  </w:style>
  <w:style w:type="paragraph" w:customStyle="1" w:styleId="19775A190BCB467394E82E13C87F294D">
    <w:name w:val="19775A190BCB467394E82E13C87F294D"/>
    <w:rsid w:val="004947ED"/>
  </w:style>
  <w:style w:type="paragraph" w:customStyle="1" w:styleId="7944AF91155B4D5CA0ECEE703CC661A4">
    <w:name w:val="7944AF91155B4D5CA0ECEE703CC661A4"/>
    <w:rsid w:val="004947ED"/>
  </w:style>
  <w:style w:type="paragraph" w:customStyle="1" w:styleId="6B0B186C6E8D4A42B3EE1EAAB82D37A2">
    <w:name w:val="6B0B186C6E8D4A42B3EE1EAAB82D37A2"/>
    <w:rsid w:val="004947ED"/>
  </w:style>
  <w:style w:type="paragraph" w:customStyle="1" w:styleId="EC36A590C37443F382FF1138BE74D95C">
    <w:name w:val="EC36A590C37443F382FF1138BE74D95C"/>
    <w:rsid w:val="004947ED"/>
  </w:style>
  <w:style w:type="paragraph" w:customStyle="1" w:styleId="E94F53628CCC4C97B683CBED908E9714">
    <w:name w:val="E94F53628CCC4C97B683CBED908E9714"/>
    <w:rsid w:val="004947ED"/>
  </w:style>
  <w:style w:type="paragraph" w:customStyle="1" w:styleId="11AF5D6D9DC140F98D831E97455DBBBE">
    <w:name w:val="11AF5D6D9DC140F98D831E97455DBBBE"/>
    <w:rsid w:val="004947ED"/>
  </w:style>
  <w:style w:type="paragraph" w:customStyle="1" w:styleId="D6240EA2DF574675AE00274A20FE532F">
    <w:name w:val="D6240EA2DF574675AE00274A20FE532F"/>
    <w:rsid w:val="004947ED"/>
  </w:style>
  <w:style w:type="paragraph" w:customStyle="1" w:styleId="06E2EF4016234C17A64AD90D71179B71">
    <w:name w:val="06E2EF4016234C17A64AD90D71179B71"/>
    <w:rsid w:val="004947ED"/>
  </w:style>
  <w:style w:type="paragraph" w:customStyle="1" w:styleId="83E2C42B144D4F6FBACD26F6612DA5C0">
    <w:name w:val="83E2C42B144D4F6FBACD26F6612DA5C0"/>
    <w:rsid w:val="004947ED"/>
  </w:style>
  <w:style w:type="paragraph" w:customStyle="1" w:styleId="E824F13CDC1A4551B29C5450ACA3BAD6">
    <w:name w:val="E824F13CDC1A4551B29C5450ACA3BAD6"/>
    <w:rsid w:val="004947ED"/>
  </w:style>
  <w:style w:type="paragraph" w:customStyle="1" w:styleId="82205A325AB74FF7984BA59AE9DEC80E">
    <w:name w:val="82205A325AB74FF7984BA59AE9DEC80E"/>
    <w:rsid w:val="004947ED"/>
  </w:style>
  <w:style w:type="paragraph" w:customStyle="1" w:styleId="07C8828025B14E1DAA6A3ADAA0DD6E3A">
    <w:name w:val="07C8828025B14E1DAA6A3ADAA0DD6E3A"/>
    <w:rsid w:val="004947ED"/>
  </w:style>
  <w:style w:type="paragraph" w:customStyle="1" w:styleId="FDEDC6D4918946A2810A9024C0C0FCD5">
    <w:name w:val="FDEDC6D4918946A2810A9024C0C0FCD5"/>
    <w:rsid w:val="004947ED"/>
  </w:style>
  <w:style w:type="paragraph" w:customStyle="1" w:styleId="C005279BC866467A9A42708484EEF023">
    <w:name w:val="C005279BC866467A9A42708484EEF023"/>
    <w:rsid w:val="004947ED"/>
  </w:style>
  <w:style w:type="paragraph" w:customStyle="1" w:styleId="EFD1181A1F1343FC9EC62336EF743782">
    <w:name w:val="EFD1181A1F1343FC9EC62336EF743782"/>
    <w:rsid w:val="004947ED"/>
  </w:style>
  <w:style w:type="paragraph" w:customStyle="1" w:styleId="0B41C53BB5F34D7CA0C15B7B43128AC4">
    <w:name w:val="0B41C53BB5F34D7CA0C15B7B43128AC4"/>
    <w:rsid w:val="004947ED"/>
  </w:style>
  <w:style w:type="paragraph" w:customStyle="1" w:styleId="867134188E9E4C1A9CCCD29954C7385E">
    <w:name w:val="867134188E9E4C1A9CCCD29954C7385E"/>
    <w:rsid w:val="004947ED"/>
  </w:style>
  <w:style w:type="paragraph" w:customStyle="1" w:styleId="172123F358474EFFBA591E3F293308CC">
    <w:name w:val="172123F358474EFFBA591E3F293308CC"/>
    <w:rsid w:val="004947ED"/>
  </w:style>
  <w:style w:type="paragraph" w:customStyle="1" w:styleId="2BF1FC3773CF4FEC95391613C7963084">
    <w:name w:val="2BF1FC3773CF4FEC95391613C7963084"/>
    <w:rsid w:val="004947ED"/>
  </w:style>
  <w:style w:type="paragraph" w:customStyle="1" w:styleId="7C3C091E459A4FFEA552E6ABEACF1815">
    <w:name w:val="7C3C091E459A4FFEA552E6ABEACF1815"/>
    <w:rsid w:val="004947ED"/>
  </w:style>
  <w:style w:type="paragraph" w:customStyle="1" w:styleId="6BE24EE321B64F5D9903BEF83F19BF0C">
    <w:name w:val="6BE24EE321B64F5D9903BEF83F19BF0C"/>
    <w:rsid w:val="004947ED"/>
  </w:style>
  <w:style w:type="paragraph" w:customStyle="1" w:styleId="C969F0CF2BB44868BED2B4BC0BF38560">
    <w:name w:val="C969F0CF2BB44868BED2B4BC0BF38560"/>
    <w:rsid w:val="004947ED"/>
  </w:style>
  <w:style w:type="paragraph" w:customStyle="1" w:styleId="0FF0E102468D45558D73FD51FC8A5450">
    <w:name w:val="0FF0E102468D45558D73FD51FC8A5450"/>
    <w:rsid w:val="004947ED"/>
  </w:style>
  <w:style w:type="paragraph" w:customStyle="1" w:styleId="CB5BBADC2C23441282861D7E3C9A5C88">
    <w:name w:val="CB5BBADC2C23441282861D7E3C9A5C88"/>
    <w:rsid w:val="004947ED"/>
  </w:style>
  <w:style w:type="paragraph" w:customStyle="1" w:styleId="0A6DAE45B93F45A0B6F5B43683F57E6B">
    <w:name w:val="0A6DAE45B93F45A0B6F5B43683F57E6B"/>
    <w:rsid w:val="004947ED"/>
  </w:style>
  <w:style w:type="paragraph" w:customStyle="1" w:styleId="02691BA7B17E4CECA611851CC5EAE062">
    <w:name w:val="02691BA7B17E4CECA611851CC5EAE062"/>
    <w:rsid w:val="004947ED"/>
  </w:style>
  <w:style w:type="paragraph" w:customStyle="1" w:styleId="AD87A2371EF049B6AB67335B791C0CC3">
    <w:name w:val="AD87A2371EF049B6AB67335B791C0CC3"/>
    <w:rsid w:val="004947ED"/>
  </w:style>
  <w:style w:type="paragraph" w:customStyle="1" w:styleId="EF4E5A9A274644B1995B9647C0C03908">
    <w:name w:val="EF4E5A9A274644B1995B9647C0C03908"/>
    <w:rsid w:val="004947ED"/>
  </w:style>
  <w:style w:type="paragraph" w:customStyle="1" w:styleId="41B25690EB574946820510D416874589">
    <w:name w:val="41B25690EB574946820510D416874589"/>
    <w:rsid w:val="004947ED"/>
  </w:style>
  <w:style w:type="paragraph" w:customStyle="1" w:styleId="CD28429F956D4E55A63D8136288F0ADD">
    <w:name w:val="CD28429F956D4E55A63D8136288F0ADD"/>
    <w:rsid w:val="004947ED"/>
  </w:style>
  <w:style w:type="paragraph" w:customStyle="1" w:styleId="E540FF0F4D5D404692104C0BB8C57E4B">
    <w:name w:val="E540FF0F4D5D404692104C0BB8C57E4B"/>
    <w:rsid w:val="004947ED"/>
  </w:style>
  <w:style w:type="paragraph" w:customStyle="1" w:styleId="832ABC1B3E134B90A97EAA059CC0F4BC">
    <w:name w:val="832ABC1B3E134B90A97EAA059CC0F4BC"/>
    <w:rsid w:val="004947ED"/>
  </w:style>
  <w:style w:type="paragraph" w:customStyle="1" w:styleId="8AF744F194754C87A5ECBDB2F04F7F2F">
    <w:name w:val="8AF744F194754C87A5ECBDB2F04F7F2F"/>
    <w:rsid w:val="004947ED"/>
  </w:style>
  <w:style w:type="paragraph" w:customStyle="1" w:styleId="A75D94FA8B224A8AAD7CE52443776663">
    <w:name w:val="A75D94FA8B224A8AAD7CE52443776663"/>
    <w:rsid w:val="004947ED"/>
  </w:style>
  <w:style w:type="paragraph" w:customStyle="1" w:styleId="B38832D034A94EEDA44F5740711A5D67">
    <w:name w:val="B38832D034A94EEDA44F5740711A5D67"/>
    <w:rsid w:val="004947ED"/>
  </w:style>
  <w:style w:type="paragraph" w:customStyle="1" w:styleId="C14668AB52AE4BD2912602FB3977BC3B">
    <w:name w:val="C14668AB52AE4BD2912602FB3977BC3B"/>
    <w:rsid w:val="004947ED"/>
  </w:style>
  <w:style w:type="paragraph" w:customStyle="1" w:styleId="8626B5C64F344729B7292A0C76E235A0">
    <w:name w:val="8626B5C64F344729B7292A0C76E235A0"/>
    <w:rsid w:val="004947ED"/>
  </w:style>
  <w:style w:type="paragraph" w:customStyle="1" w:styleId="B8E9FF3B35A649D8A923E72AB2D55BA5">
    <w:name w:val="B8E9FF3B35A649D8A923E72AB2D55BA5"/>
    <w:rsid w:val="004947ED"/>
  </w:style>
  <w:style w:type="paragraph" w:customStyle="1" w:styleId="8C51ED3C9312433AA11C93272E7044EE">
    <w:name w:val="8C51ED3C9312433AA11C93272E7044EE"/>
    <w:rsid w:val="004947ED"/>
  </w:style>
  <w:style w:type="paragraph" w:customStyle="1" w:styleId="6F351A77C5B249A29989DFB9E5786468">
    <w:name w:val="6F351A77C5B249A29989DFB9E5786468"/>
    <w:rsid w:val="004947ED"/>
  </w:style>
  <w:style w:type="paragraph" w:customStyle="1" w:styleId="28BD1A7DA6CB490EAF75C56A2CA9AEC5">
    <w:name w:val="28BD1A7DA6CB490EAF75C56A2CA9AEC5"/>
    <w:rsid w:val="004947ED"/>
  </w:style>
  <w:style w:type="paragraph" w:customStyle="1" w:styleId="76347430A7804C28A693659288E3FA22">
    <w:name w:val="76347430A7804C28A693659288E3FA22"/>
    <w:rsid w:val="004947ED"/>
  </w:style>
  <w:style w:type="paragraph" w:customStyle="1" w:styleId="9365EF2461074F8FA4D2748831CD8F71">
    <w:name w:val="9365EF2461074F8FA4D2748831CD8F71"/>
    <w:rsid w:val="004947ED"/>
  </w:style>
  <w:style w:type="paragraph" w:customStyle="1" w:styleId="8EDECE938298422AA42F78D14D4B065E">
    <w:name w:val="8EDECE938298422AA42F78D14D4B065E"/>
    <w:rsid w:val="004947ED"/>
  </w:style>
  <w:style w:type="paragraph" w:customStyle="1" w:styleId="17395A8EF7BC4DE1B564805C064E5495">
    <w:name w:val="17395A8EF7BC4DE1B564805C064E5495"/>
    <w:rsid w:val="004947ED"/>
  </w:style>
  <w:style w:type="paragraph" w:customStyle="1" w:styleId="0D73AAD4BBD3427AA351350497BC1668">
    <w:name w:val="0D73AAD4BBD3427AA351350497BC1668"/>
    <w:rsid w:val="004947ED"/>
  </w:style>
  <w:style w:type="paragraph" w:customStyle="1" w:styleId="DBD171564E2C46AF85B7FDCB74138269">
    <w:name w:val="DBD171564E2C46AF85B7FDCB74138269"/>
    <w:rsid w:val="004947ED"/>
  </w:style>
  <w:style w:type="paragraph" w:customStyle="1" w:styleId="0567342FD2D54732B7B2F8CF32394B3D">
    <w:name w:val="0567342FD2D54732B7B2F8CF32394B3D"/>
    <w:rsid w:val="004947ED"/>
  </w:style>
  <w:style w:type="paragraph" w:customStyle="1" w:styleId="020DDC515DA24A109DB6FCBF46F69E88">
    <w:name w:val="020DDC515DA24A109DB6FCBF46F69E88"/>
    <w:rsid w:val="004947ED"/>
  </w:style>
  <w:style w:type="paragraph" w:customStyle="1" w:styleId="9B3F2CBFAD69428AA3D9C3BF5FE6E4B3">
    <w:name w:val="9B3F2CBFAD69428AA3D9C3BF5FE6E4B3"/>
    <w:rsid w:val="004947ED"/>
  </w:style>
  <w:style w:type="paragraph" w:customStyle="1" w:styleId="1FD41D55D0A84DFE9070BECF5204A4C7">
    <w:name w:val="1FD41D55D0A84DFE9070BECF5204A4C7"/>
    <w:rsid w:val="004947ED"/>
  </w:style>
  <w:style w:type="paragraph" w:customStyle="1" w:styleId="CA340837B5494F2EAD2D813BBCDC3C22">
    <w:name w:val="CA340837B5494F2EAD2D813BBCDC3C22"/>
    <w:rsid w:val="004947ED"/>
  </w:style>
  <w:style w:type="paragraph" w:customStyle="1" w:styleId="D39C7B22D52B4374B06CEF753FDED049">
    <w:name w:val="D39C7B22D52B4374B06CEF753FDED049"/>
    <w:rsid w:val="004947ED"/>
  </w:style>
  <w:style w:type="paragraph" w:customStyle="1" w:styleId="A9527568467D41A5A93483F2298C6BC9">
    <w:name w:val="A9527568467D41A5A93483F2298C6BC9"/>
    <w:rsid w:val="004947ED"/>
  </w:style>
  <w:style w:type="paragraph" w:customStyle="1" w:styleId="A955BBDD902E4E858C6DDFDD5C52FAA1">
    <w:name w:val="A955BBDD902E4E858C6DDFDD5C52FAA1"/>
    <w:rsid w:val="004947ED"/>
  </w:style>
  <w:style w:type="paragraph" w:customStyle="1" w:styleId="0B41CAA9CFC04D7BBEABE5D354387EE5">
    <w:name w:val="0B41CAA9CFC04D7BBEABE5D354387EE5"/>
    <w:rsid w:val="004947ED"/>
  </w:style>
  <w:style w:type="paragraph" w:customStyle="1" w:styleId="DDA0A4778B8F45B188D426120799B5C6">
    <w:name w:val="DDA0A4778B8F45B188D426120799B5C6"/>
    <w:rsid w:val="004947ED"/>
  </w:style>
  <w:style w:type="paragraph" w:customStyle="1" w:styleId="5A027630F73D4C4BB454C6C9EA534635">
    <w:name w:val="5A027630F73D4C4BB454C6C9EA534635"/>
    <w:rsid w:val="004947ED"/>
  </w:style>
  <w:style w:type="paragraph" w:customStyle="1" w:styleId="2E2887E2EE284A11A6597B7E65C2167F">
    <w:name w:val="2E2887E2EE284A11A6597B7E65C2167F"/>
    <w:rsid w:val="004947ED"/>
  </w:style>
  <w:style w:type="paragraph" w:customStyle="1" w:styleId="C46D839C5DFD40A582AAB60E08908655">
    <w:name w:val="C46D839C5DFD40A582AAB60E08908655"/>
    <w:rsid w:val="004947ED"/>
  </w:style>
  <w:style w:type="paragraph" w:customStyle="1" w:styleId="B2EC9C35644C43F180EA848E98947ACD">
    <w:name w:val="B2EC9C35644C43F180EA848E98947ACD"/>
    <w:rsid w:val="004947ED"/>
  </w:style>
  <w:style w:type="paragraph" w:customStyle="1" w:styleId="902EE695352B4EF6864F0ED54A94DB2C">
    <w:name w:val="902EE695352B4EF6864F0ED54A94DB2C"/>
    <w:rsid w:val="004947ED"/>
  </w:style>
  <w:style w:type="paragraph" w:customStyle="1" w:styleId="79D76B057F46477CBD2926BED701C154">
    <w:name w:val="79D76B057F46477CBD2926BED701C154"/>
    <w:rsid w:val="004947ED"/>
  </w:style>
  <w:style w:type="paragraph" w:customStyle="1" w:styleId="12D6DAC60B9C4712A589AAC466914ADC">
    <w:name w:val="12D6DAC60B9C4712A589AAC466914ADC"/>
    <w:rsid w:val="004947ED"/>
  </w:style>
  <w:style w:type="paragraph" w:customStyle="1" w:styleId="4E64DA0C88854E55B24E5D7B131BEAFA">
    <w:name w:val="4E64DA0C88854E55B24E5D7B131BEAFA"/>
    <w:rsid w:val="004947ED"/>
  </w:style>
  <w:style w:type="paragraph" w:customStyle="1" w:styleId="8D026696F3A043CDAF4534F8718BC365">
    <w:name w:val="8D026696F3A043CDAF4534F8718BC365"/>
    <w:rsid w:val="004947ED"/>
  </w:style>
  <w:style w:type="paragraph" w:customStyle="1" w:styleId="7646CB41D3BA4F46A21BE1F25CDE4B6D">
    <w:name w:val="7646CB41D3BA4F46A21BE1F25CDE4B6D"/>
    <w:rsid w:val="004947ED"/>
  </w:style>
  <w:style w:type="paragraph" w:customStyle="1" w:styleId="308B8226D6164160801A95D42745B858">
    <w:name w:val="308B8226D6164160801A95D42745B858"/>
    <w:rsid w:val="004947ED"/>
  </w:style>
  <w:style w:type="paragraph" w:customStyle="1" w:styleId="6CD4F571E9C8493ABF2E2763A779EFBB">
    <w:name w:val="6CD4F571E9C8493ABF2E2763A779EFBB"/>
    <w:rsid w:val="004947ED"/>
  </w:style>
  <w:style w:type="paragraph" w:customStyle="1" w:styleId="F28876C3CEA14F1AAD8ACEFA0A7D07FD">
    <w:name w:val="F28876C3CEA14F1AAD8ACEFA0A7D07FD"/>
    <w:rsid w:val="004947ED"/>
  </w:style>
  <w:style w:type="paragraph" w:customStyle="1" w:styleId="40CE1841E13641E08756ECB2DD0B24CE">
    <w:name w:val="40CE1841E13641E08756ECB2DD0B24CE"/>
    <w:rsid w:val="004947ED"/>
  </w:style>
  <w:style w:type="paragraph" w:customStyle="1" w:styleId="C7EF3792EC4A407C8BE8D185218267DE">
    <w:name w:val="C7EF3792EC4A407C8BE8D185218267DE"/>
    <w:rsid w:val="004947ED"/>
  </w:style>
  <w:style w:type="paragraph" w:customStyle="1" w:styleId="3660AFED1D1A4236BE56ED44E54CF5F7">
    <w:name w:val="3660AFED1D1A4236BE56ED44E54CF5F7"/>
    <w:rsid w:val="004947ED"/>
  </w:style>
  <w:style w:type="paragraph" w:customStyle="1" w:styleId="0C8B953369A547169B2EC0BD9D164C7C">
    <w:name w:val="0C8B953369A547169B2EC0BD9D164C7C"/>
    <w:rsid w:val="004947ED"/>
  </w:style>
  <w:style w:type="paragraph" w:customStyle="1" w:styleId="749C05CE53484668830270D5689D87D7">
    <w:name w:val="749C05CE53484668830270D5689D87D7"/>
    <w:rsid w:val="004947ED"/>
  </w:style>
  <w:style w:type="paragraph" w:customStyle="1" w:styleId="64168E8F55C143E4957703E7B1090F8E">
    <w:name w:val="64168E8F55C143E4957703E7B1090F8E"/>
    <w:rsid w:val="004947ED"/>
  </w:style>
  <w:style w:type="paragraph" w:customStyle="1" w:styleId="3BFC8292CA1D4564AEF8304093164B23">
    <w:name w:val="3BFC8292CA1D4564AEF8304093164B23"/>
    <w:rsid w:val="004947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5" ma:contentTypeDescription="Create a new document." ma:contentTypeScope="" ma:versionID="55fdb202c655bf6ec87a1f090f116d7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7cef056d7ca34fe93ddbe64f9f2209a9"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s>
</ds:datastoreItem>
</file>

<file path=customXml/itemProps2.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3.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4.xml><?xml version="1.0" encoding="utf-8"?>
<ds:datastoreItem xmlns:ds="http://schemas.openxmlformats.org/officeDocument/2006/customXml" ds:itemID="{2FDAF139-B365-4612-943B-2B2442E7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29635</Words>
  <Characters>168546</Characters>
  <Application>Microsoft Office Word</Application>
  <DocSecurity>4</DocSecurity>
  <Lines>1404</Lines>
  <Paragraphs>395</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197786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eddie</dc:creator>
  <cp:keywords/>
  <cp:lastModifiedBy>Clark, Sandra (OMB)</cp:lastModifiedBy>
  <cp:revision>2</cp:revision>
  <cp:lastPrinted>2012-12-03T23:18:00Z</cp:lastPrinted>
  <dcterms:created xsi:type="dcterms:W3CDTF">2024-11-19T20:33:00Z</dcterms:created>
  <dcterms:modified xsi:type="dcterms:W3CDTF">2024-11-19T20:33:00Z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