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3843" w14:textId="7E4CD3B0" w:rsidR="00156E30" w:rsidRPr="00A73534" w:rsidRDefault="00156E30" w:rsidP="00156E30">
      <w:pPr>
        <w:rPr>
          <w:rFonts w:ascii="Arial" w:hAnsi="Arial" w:cs="Arial"/>
        </w:rPr>
      </w:pPr>
    </w:p>
    <w:p w14:paraId="2BC89691" w14:textId="77777777" w:rsidR="007A3C1C" w:rsidRPr="007A3C1C" w:rsidRDefault="007A3C1C" w:rsidP="007A3C1C">
      <w:pPr>
        <w:jc w:val="center"/>
        <w:rPr>
          <w:rFonts w:ascii="Arial" w:hAnsi="Arial" w:cs="Arial"/>
          <w:b/>
        </w:rPr>
      </w:pPr>
      <w:r w:rsidRPr="007A3C1C">
        <w:rPr>
          <w:rFonts w:ascii="Arial" w:hAnsi="Arial" w:cs="Arial"/>
          <w:b/>
        </w:rPr>
        <w:t>REQUEST FOR PROPOSALS FOR PROFESSIONAL SERVICES</w:t>
      </w:r>
    </w:p>
    <w:p w14:paraId="01A58A3B" w14:textId="2698B6F2" w:rsidR="005F3FDE" w:rsidRPr="00DB69B0" w:rsidRDefault="007E6465" w:rsidP="00C72281">
      <w:pPr>
        <w:jc w:val="center"/>
        <w:rPr>
          <w:rFonts w:ascii="Arial" w:hAnsi="Arial" w:cs="Arial"/>
          <w:b/>
        </w:rPr>
      </w:pPr>
      <w:r w:rsidRPr="007E6465">
        <w:rPr>
          <w:rFonts w:ascii="Arial" w:hAnsi="Arial" w:cs="Arial"/>
          <w:b/>
        </w:rPr>
        <w:t>CONGREGATE NUTRITION &amp; HOME DELIVERED NUTRITION SERVICES</w:t>
      </w:r>
    </w:p>
    <w:p w14:paraId="3B5701E0" w14:textId="77777777" w:rsidR="007E6465" w:rsidRPr="007E6465" w:rsidRDefault="007E6465" w:rsidP="007E6465">
      <w:pPr>
        <w:jc w:val="center"/>
        <w:rPr>
          <w:rFonts w:ascii="Arial" w:hAnsi="Arial" w:cs="Arial"/>
          <w:b/>
        </w:rPr>
      </w:pPr>
      <w:r w:rsidRPr="007E6465">
        <w:rPr>
          <w:rFonts w:ascii="Arial" w:hAnsi="Arial" w:cs="Arial"/>
          <w:b/>
        </w:rPr>
        <w:t>ISSUED BY THE</w:t>
      </w:r>
    </w:p>
    <w:p w14:paraId="13EFB449" w14:textId="77777777" w:rsidR="007E6465" w:rsidRPr="007E6465" w:rsidRDefault="007E6465" w:rsidP="007E6465">
      <w:pPr>
        <w:jc w:val="center"/>
        <w:rPr>
          <w:rFonts w:ascii="Arial" w:hAnsi="Arial" w:cs="Arial"/>
          <w:b/>
        </w:rPr>
      </w:pPr>
      <w:r w:rsidRPr="007E6465">
        <w:rPr>
          <w:rFonts w:ascii="Arial" w:hAnsi="Arial" w:cs="Arial"/>
          <w:b/>
        </w:rPr>
        <w:t>DIVISION OF SERVICES FOR AGING &amp; ADULTS WITH PHYSICAL DISABILITIES</w:t>
      </w:r>
    </w:p>
    <w:p w14:paraId="1A660ED3" w14:textId="6DE41A0D" w:rsidR="005F3FDE" w:rsidRPr="00DB69B0" w:rsidRDefault="007E6465" w:rsidP="007E6465">
      <w:pPr>
        <w:jc w:val="center"/>
        <w:rPr>
          <w:rFonts w:ascii="Arial" w:hAnsi="Arial" w:cs="Arial"/>
          <w:b/>
        </w:rPr>
      </w:pPr>
      <w:r w:rsidRPr="007E6465">
        <w:rPr>
          <w:rFonts w:ascii="Arial" w:hAnsi="Arial" w:cs="Arial"/>
          <w:b/>
        </w:rPr>
        <w:t>CONTRACT NUMBER: HSS-24-049A</w:t>
      </w:r>
    </w:p>
    <w:sdt>
      <w:sdtPr>
        <w:rPr>
          <w:rFonts w:ascii="Arial" w:eastAsia="Times New Roman" w:hAnsi="Arial" w:cs="Arial"/>
          <w:color w:val="auto"/>
          <w:sz w:val="24"/>
          <w:szCs w:val="24"/>
        </w:rPr>
        <w:id w:val="251022201"/>
        <w:docPartObj>
          <w:docPartGallery w:val="Table of Contents"/>
          <w:docPartUnique/>
        </w:docPartObj>
      </w:sdtPr>
      <w:sdtEndPr>
        <w:rPr>
          <w:b/>
          <w:bCs/>
          <w:noProof/>
          <w:color w:val="000000" w:themeColor="text1"/>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15361344"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62740E" w:rsidP="00A73534">
          <w:pPr>
            <w:pStyle w:val="TOC1"/>
            <w:rPr>
              <w:rFonts w:ascii="Arial" w:eastAsiaTheme="minorEastAsia" w:hAnsi="Arial" w:cs="Arial"/>
            </w:rPr>
          </w:pPr>
          <w:hyperlink w:anchor="_Toc487180803" w:history="1">
            <w:r w:rsidRPr="00DB69B0">
              <w:rPr>
                <w:rStyle w:val="Hyperlink"/>
                <w:rFonts w:ascii="Arial" w:hAnsi="Arial" w:cs="Arial"/>
                <w:color w:val="auto"/>
                <w:u w:val="none"/>
              </w:rPr>
              <w:t>II.</w:t>
            </w:r>
            <w:r w:rsidRPr="00DB69B0">
              <w:rPr>
                <w:rFonts w:ascii="Arial" w:eastAsiaTheme="minorEastAsia" w:hAnsi="Arial" w:cs="Arial"/>
              </w:rPr>
              <w:tab/>
            </w:r>
            <w:r w:rsidRPr="00DB69B0">
              <w:rPr>
                <w:rStyle w:val="Hyperlink"/>
                <w:rFonts w:ascii="Arial" w:hAnsi="Arial" w:cs="Arial"/>
                <w:color w:val="auto"/>
                <w:u w:val="none"/>
              </w:rPr>
              <w:t>Scope of Services</w:t>
            </w:r>
          </w:hyperlink>
        </w:p>
        <w:p w14:paraId="2F085795" w14:textId="77777777" w:rsidR="0062740E" w:rsidRPr="00DB69B0" w:rsidRDefault="0062740E" w:rsidP="00A73534">
          <w:pPr>
            <w:pStyle w:val="TOC1"/>
            <w:rPr>
              <w:rFonts w:ascii="Arial" w:eastAsiaTheme="minorEastAsia" w:hAnsi="Arial" w:cs="Arial"/>
            </w:rPr>
          </w:pPr>
          <w:hyperlink w:anchor="_Toc487180804" w:history="1">
            <w:r w:rsidRPr="00DB69B0">
              <w:rPr>
                <w:rStyle w:val="Hyperlink"/>
                <w:rFonts w:ascii="Arial" w:hAnsi="Arial" w:cs="Arial"/>
                <w:color w:val="auto"/>
                <w:u w:val="none"/>
              </w:rPr>
              <w:t>III.</w:t>
            </w:r>
            <w:r w:rsidRPr="00DB69B0">
              <w:rPr>
                <w:rFonts w:ascii="Arial" w:eastAsiaTheme="minorEastAsia" w:hAnsi="Arial" w:cs="Arial"/>
              </w:rPr>
              <w:tab/>
            </w:r>
            <w:r w:rsidRPr="00DB69B0">
              <w:rPr>
                <w:rStyle w:val="Hyperlink"/>
                <w:rFonts w:ascii="Arial" w:hAnsi="Arial" w:cs="Arial"/>
                <w:color w:val="auto"/>
                <w:u w:val="none"/>
              </w:rPr>
              <w:t>Required Information</w:t>
            </w:r>
          </w:hyperlink>
        </w:p>
        <w:p w14:paraId="6E14B795" w14:textId="77777777" w:rsidR="0062740E" w:rsidRPr="00DB69B0" w:rsidRDefault="0062740E" w:rsidP="00A73534">
          <w:pPr>
            <w:pStyle w:val="TOC1"/>
            <w:rPr>
              <w:rFonts w:ascii="Arial" w:eastAsiaTheme="minorEastAsia" w:hAnsi="Arial" w:cs="Arial"/>
            </w:rPr>
          </w:pPr>
          <w:hyperlink w:anchor="_Toc487180805" w:history="1">
            <w:r w:rsidRPr="00DB69B0">
              <w:rPr>
                <w:rStyle w:val="Hyperlink"/>
                <w:rFonts w:ascii="Arial" w:hAnsi="Arial" w:cs="Arial"/>
                <w:color w:val="auto"/>
                <w:u w:val="none"/>
              </w:rPr>
              <w:t>IV.</w:t>
            </w:r>
            <w:r w:rsidRPr="00DB69B0">
              <w:rPr>
                <w:rFonts w:ascii="Arial" w:eastAsiaTheme="minorEastAsia" w:hAnsi="Arial" w:cs="Arial"/>
              </w:rPr>
              <w:tab/>
            </w:r>
            <w:r w:rsidRPr="00DB69B0">
              <w:rPr>
                <w:rStyle w:val="Hyperlink"/>
                <w:rFonts w:ascii="Arial" w:hAnsi="Arial" w:cs="Arial"/>
                <w:color w:val="auto"/>
                <w:u w:val="none"/>
              </w:rPr>
              <w:t>Professional Services RFP Administrative Information</w:t>
            </w:r>
          </w:hyperlink>
        </w:p>
        <w:p w14:paraId="2BD3C1C5" w14:textId="77777777" w:rsidR="0062740E" w:rsidRPr="00DB69B0" w:rsidRDefault="0062740E" w:rsidP="00A73534">
          <w:pPr>
            <w:pStyle w:val="TOC1"/>
            <w:rPr>
              <w:rFonts w:ascii="Arial" w:eastAsiaTheme="minorEastAsia" w:hAnsi="Arial" w:cs="Arial"/>
            </w:rPr>
          </w:pPr>
          <w:hyperlink w:anchor="_Toc487180806" w:history="1">
            <w:r w:rsidRPr="00DB69B0">
              <w:rPr>
                <w:rStyle w:val="Hyperlink"/>
                <w:rFonts w:ascii="Arial" w:hAnsi="Arial" w:cs="Arial"/>
                <w:color w:val="auto"/>
                <w:u w:val="none"/>
              </w:rPr>
              <w:t>V.</w:t>
            </w:r>
            <w:r w:rsidRPr="00DB69B0">
              <w:rPr>
                <w:rFonts w:ascii="Arial" w:eastAsiaTheme="minorEastAsia" w:hAnsi="Arial" w:cs="Arial"/>
              </w:rPr>
              <w:tab/>
            </w:r>
            <w:r w:rsidRPr="00DB69B0">
              <w:rPr>
                <w:rStyle w:val="Hyperlink"/>
                <w:rFonts w:ascii="Arial" w:hAnsi="Arial" w:cs="Arial"/>
                <w:color w:val="auto"/>
                <w:u w:val="none"/>
              </w:rPr>
              <w:t>Contract Terms and Conditions</w:t>
            </w:r>
          </w:hyperlink>
        </w:p>
        <w:p w14:paraId="75BD791B" w14:textId="77777777" w:rsidR="0062740E" w:rsidRPr="00DB69B0" w:rsidRDefault="0062740E" w:rsidP="00A73534">
          <w:pPr>
            <w:pStyle w:val="TOC1"/>
            <w:rPr>
              <w:rFonts w:ascii="Arial" w:eastAsiaTheme="minorEastAsia" w:hAnsi="Arial" w:cs="Arial"/>
            </w:rPr>
          </w:pPr>
          <w:hyperlink w:anchor="_Toc487180807" w:history="1">
            <w:r w:rsidRPr="00DB69B0">
              <w:rPr>
                <w:rStyle w:val="Hyperlink"/>
                <w:rFonts w:ascii="Arial" w:hAnsi="Arial" w:cs="Arial"/>
                <w:color w:val="auto"/>
                <w:u w:val="none"/>
              </w:rPr>
              <w:t>VI.</w:t>
            </w:r>
            <w:r w:rsidRPr="00DB69B0">
              <w:rPr>
                <w:rFonts w:ascii="Arial" w:eastAsiaTheme="minorEastAsia" w:hAnsi="Arial" w:cs="Arial"/>
              </w:rPr>
              <w:tab/>
            </w:r>
            <w:r w:rsidRPr="00DB69B0">
              <w:rPr>
                <w:rStyle w:val="Hyperlink"/>
                <w:rFonts w:ascii="Arial" w:hAnsi="Arial" w:cs="Arial"/>
                <w:color w:val="auto"/>
                <w:u w:val="none"/>
              </w:rPr>
              <w:t>RFP Miscellaneous Information</w:t>
            </w:r>
          </w:hyperlink>
        </w:p>
        <w:p w14:paraId="00DBF926" w14:textId="77777777" w:rsidR="0062740E" w:rsidRPr="00DB69B0" w:rsidRDefault="0062740E" w:rsidP="00A73534">
          <w:pPr>
            <w:pStyle w:val="TOC1"/>
            <w:rPr>
              <w:rFonts w:ascii="Arial" w:eastAsiaTheme="minorEastAsia" w:hAnsi="Arial" w:cs="Arial"/>
            </w:rPr>
          </w:pPr>
          <w:hyperlink w:anchor="_Toc487180808" w:history="1">
            <w:r w:rsidRPr="00DB69B0">
              <w:rPr>
                <w:rStyle w:val="Hyperlink"/>
                <w:rFonts w:ascii="Arial" w:hAnsi="Arial" w:cs="Arial"/>
                <w:color w:val="auto"/>
                <w:u w:val="none"/>
              </w:rPr>
              <w:t>VII.</w:t>
            </w:r>
            <w:r w:rsidRPr="00DB69B0">
              <w:rPr>
                <w:rFonts w:ascii="Arial" w:eastAsiaTheme="minorEastAsia" w:hAnsi="Arial" w:cs="Arial"/>
              </w:rPr>
              <w:tab/>
            </w:r>
            <w:r w:rsidRPr="00DB69B0">
              <w:rPr>
                <w:rStyle w:val="Hyperlink"/>
                <w:rFonts w:ascii="Arial" w:hAnsi="Arial" w:cs="Arial"/>
                <w:color w:val="auto"/>
                <w:u w:val="none"/>
              </w:rPr>
              <w:t>Attachments</w:t>
            </w:r>
          </w:hyperlink>
        </w:p>
        <w:p w14:paraId="11F1CF7E" w14:textId="7DD9F4FD" w:rsidR="0062740E" w:rsidRPr="00DB69B0" w:rsidRDefault="0062740E" w:rsidP="00A73534">
          <w:pPr>
            <w:pStyle w:val="TOC1"/>
            <w:rPr>
              <w:rFonts w:ascii="Arial" w:eastAsiaTheme="minorEastAsia" w:hAnsi="Arial" w:cs="Arial"/>
            </w:rPr>
          </w:pPr>
          <w:hyperlink w:anchor="Appendix_A" w:history="1">
            <w:r w:rsidRPr="00DB69B0">
              <w:rPr>
                <w:rStyle w:val="Hyperlink"/>
                <w:rFonts w:ascii="Arial" w:hAnsi="Arial" w:cs="Arial"/>
                <w:color w:val="auto"/>
                <w:u w:val="none"/>
              </w:rPr>
              <w:t xml:space="preserve">Appendix A - </w:t>
            </w:r>
            <w:r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0" w:name="_Hlk137194911"/>
        <w:p w14:paraId="04B1E075" w14:textId="32F0F7B1"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004B4B45">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5C529BDF" w14:textId="34C259E9" w:rsidR="007E6465" w:rsidRPr="004B4B45" w:rsidRDefault="00987261" w:rsidP="007E6465">
          <w:pPr>
            <w:spacing w:after="100"/>
            <w:rPr>
              <w:rFonts w:ascii="Arial" w:hAnsi="Arial" w:cs="Arial"/>
              <w:color w:val="000000" w:themeColor="text1"/>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7E6465" w:rsidRPr="004B4B45">
              <w:rPr>
                <w:rStyle w:val="Hyperlink"/>
                <w:rFonts w:ascii="Arial" w:hAnsi="Arial" w:cs="Arial"/>
                <w:color w:val="000000" w:themeColor="text1"/>
                <w:u w:val="none"/>
              </w:rPr>
              <w:t>Appendix C – Contract Budget Workbook – Congregate Nutrition</w:t>
            </w:r>
          </w:hyperlink>
        </w:p>
        <w:p w14:paraId="3A50C6D0" w14:textId="2651BE95" w:rsidR="007E6465" w:rsidRPr="004B4B45" w:rsidRDefault="007E6465" w:rsidP="007E6465">
          <w:pPr>
            <w:spacing w:after="100"/>
            <w:rPr>
              <w:rFonts w:ascii="Arial" w:hAnsi="Arial" w:cs="Arial"/>
              <w:color w:val="000000" w:themeColor="text1"/>
            </w:rPr>
          </w:pPr>
          <w:hyperlink w:anchor="Appendix_D" w:history="1">
            <w:r w:rsidRPr="004B4B45">
              <w:rPr>
                <w:rStyle w:val="Hyperlink"/>
                <w:rFonts w:ascii="Arial" w:hAnsi="Arial" w:cs="Arial"/>
                <w:color w:val="000000" w:themeColor="text1"/>
                <w:u w:val="none"/>
              </w:rPr>
              <w:t>Appendix D – Contract Budget Workbook – Home-Delivered Nutrition</w:t>
            </w:r>
          </w:hyperlink>
        </w:p>
        <w:p w14:paraId="164EF537" w14:textId="7C1E27BA" w:rsidR="00314ECC" w:rsidRPr="004B4B45" w:rsidRDefault="002276D6" w:rsidP="007A3E9F">
          <w:pPr>
            <w:spacing w:after="100"/>
            <w:rPr>
              <w:rFonts w:ascii="Arial" w:hAnsi="Arial" w:cs="Arial"/>
              <w:color w:val="000000" w:themeColor="text1"/>
            </w:rPr>
          </w:pPr>
          <w:hyperlink w:anchor="Appendix_E" w:history="1">
            <w:r w:rsidRPr="004B4B45">
              <w:rPr>
                <w:rStyle w:val="Hyperlink"/>
                <w:rFonts w:ascii="Arial" w:hAnsi="Arial" w:cs="Arial"/>
                <w:color w:val="000000" w:themeColor="text1"/>
                <w:u w:val="none"/>
              </w:rPr>
              <w:t xml:space="preserve">Appendix </w:t>
            </w:r>
            <w:r w:rsidR="007E6465" w:rsidRPr="004B4B45">
              <w:rPr>
                <w:rStyle w:val="Hyperlink"/>
                <w:rFonts w:ascii="Arial" w:hAnsi="Arial" w:cs="Arial"/>
                <w:color w:val="000000" w:themeColor="text1"/>
                <w:u w:val="none"/>
              </w:rPr>
              <w:t>E</w:t>
            </w:r>
            <w:r w:rsidRPr="004B4B45">
              <w:rPr>
                <w:rStyle w:val="Hyperlink"/>
                <w:rFonts w:ascii="Arial" w:hAnsi="Arial" w:cs="Arial"/>
                <w:color w:val="000000" w:themeColor="text1"/>
                <w:u w:val="none"/>
              </w:rPr>
              <w:t xml:space="preserve"> – </w:t>
            </w:r>
          </w:hyperlink>
          <w:r w:rsidR="00314ECC" w:rsidRPr="004B4B45">
            <w:rPr>
              <w:rFonts w:ascii="Arial" w:hAnsi="Arial" w:cs="Arial"/>
              <w:color w:val="000000" w:themeColor="text1"/>
            </w:rPr>
            <w:t>Templates/Sample Agreements</w:t>
          </w:r>
        </w:p>
        <w:p w14:paraId="6779DDC1" w14:textId="4A5D951B" w:rsidR="00314ECC" w:rsidRPr="00FA6089" w:rsidRDefault="007A3E9F" w:rsidP="007A3C1C">
          <w:pPr>
            <w:pStyle w:val="ListParagraph"/>
            <w:numPr>
              <w:ilvl w:val="0"/>
              <w:numId w:val="43"/>
            </w:numPr>
            <w:spacing w:after="100"/>
            <w:rPr>
              <w:rFonts w:ascii="Arial" w:hAnsi="Arial" w:cs="Arial"/>
              <w:color w:val="000000" w:themeColor="text1"/>
            </w:rPr>
          </w:pPr>
          <w:hyperlink w:anchor="PSA" w:history="1">
            <w:r w:rsidRPr="00FA6089">
              <w:rPr>
                <w:rStyle w:val="Hyperlink"/>
                <w:rFonts w:ascii="Arial" w:hAnsi="Arial" w:cs="Arial"/>
                <w:color w:val="000000" w:themeColor="text1"/>
                <w:u w:val="none"/>
              </w:rPr>
              <w:t>Professional Services Agreement</w:t>
            </w:r>
          </w:hyperlink>
        </w:p>
        <w:p w14:paraId="69979D0D" w14:textId="6A4C9322" w:rsidR="00314ECC" w:rsidRPr="00FA6089" w:rsidRDefault="00314ECC" w:rsidP="007A3C1C">
          <w:pPr>
            <w:pStyle w:val="ListParagraph"/>
            <w:numPr>
              <w:ilvl w:val="0"/>
              <w:numId w:val="43"/>
            </w:numPr>
            <w:spacing w:after="100"/>
            <w:rPr>
              <w:rFonts w:ascii="Arial" w:hAnsi="Arial" w:cs="Arial"/>
              <w:color w:val="000000" w:themeColor="text1"/>
            </w:rPr>
          </w:pPr>
          <w:hyperlink w:anchor="BAA" w:history="1">
            <w:r w:rsidRPr="00FA6089">
              <w:rPr>
                <w:rStyle w:val="Hyperlink"/>
                <w:rFonts w:ascii="Arial" w:hAnsi="Arial" w:cs="Arial"/>
                <w:color w:val="000000" w:themeColor="text1"/>
                <w:u w:val="none"/>
              </w:rPr>
              <w:t>Business Associate Agreement</w:t>
            </w:r>
          </w:hyperlink>
        </w:p>
        <w:p w14:paraId="36FC92A7" w14:textId="77005CEC" w:rsidR="00A32506" w:rsidRPr="00FA6089" w:rsidRDefault="00314ECC" w:rsidP="007A3C1C">
          <w:pPr>
            <w:pStyle w:val="ListParagraph"/>
            <w:numPr>
              <w:ilvl w:val="0"/>
              <w:numId w:val="43"/>
            </w:numPr>
            <w:spacing w:after="100"/>
            <w:rPr>
              <w:rFonts w:ascii="Arial" w:hAnsi="Arial" w:cs="Arial"/>
              <w:b/>
              <w:bCs/>
              <w:noProof/>
              <w:color w:val="000000" w:themeColor="text1"/>
            </w:rPr>
          </w:pPr>
          <w:hyperlink w:anchor="DTI" w:history="1">
            <w:r w:rsidRPr="00FA6089">
              <w:rPr>
                <w:rStyle w:val="Hyperlink"/>
                <w:rFonts w:ascii="Arial" w:hAnsi="Arial" w:cs="Arial"/>
                <w:color w:val="000000" w:themeColor="text1"/>
                <w:u w:val="none"/>
              </w:rPr>
              <w:t>DTI Terms &amp; Conditions</w:t>
            </w:r>
          </w:hyperlink>
        </w:p>
      </w:sdtContent>
    </w:sdt>
    <w:p w14:paraId="4D6CDCE7" w14:textId="77777777" w:rsidR="00C31B50" w:rsidRPr="00DB69B0" w:rsidRDefault="00C31B50" w:rsidP="00A22265">
      <w:pPr>
        <w:spacing w:after="100"/>
        <w:rPr>
          <w:rFonts w:ascii="Arial" w:hAnsi="Arial" w:cs="Arial"/>
        </w:rPr>
      </w:pPr>
    </w:p>
    <w:p w14:paraId="23C3F48D" w14:textId="5C299FF4"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DB69B0" w:rsidRDefault="008477C4" w:rsidP="000D6D95">
      <w:pPr>
        <w:pStyle w:val="Heading1"/>
        <w:numPr>
          <w:ilvl w:val="0"/>
          <w:numId w:val="102"/>
        </w:numPr>
        <w:ind w:left="360"/>
        <w:rPr>
          <w:rFonts w:ascii="Arial" w:hAnsi="Arial" w:cs="Arial"/>
          <w:sz w:val="24"/>
          <w:szCs w:val="24"/>
        </w:rPr>
      </w:pPr>
      <w:bookmarkStart w:id="1" w:name="_Toc487180802"/>
      <w:r w:rsidRPr="00DB69B0">
        <w:rPr>
          <w:rFonts w:ascii="Arial" w:hAnsi="Arial" w:cs="Arial"/>
          <w:sz w:val="24"/>
          <w:szCs w:val="24"/>
        </w:rPr>
        <w:t>Overview</w:t>
      </w:r>
      <w:bookmarkEnd w:id="1"/>
    </w:p>
    <w:p w14:paraId="3BD5B13B" w14:textId="0FBD1DA5" w:rsidR="008477C4" w:rsidRPr="00DB69B0" w:rsidRDefault="008477C4" w:rsidP="00A22265">
      <w:pPr>
        <w:ind w:left="360"/>
        <w:rPr>
          <w:rFonts w:ascii="Arial" w:hAnsi="Arial" w:cs="Arial"/>
        </w:rPr>
      </w:pPr>
      <w:r w:rsidRPr="00DB69B0">
        <w:rPr>
          <w:rFonts w:ascii="Arial" w:hAnsi="Arial" w:cs="Arial"/>
        </w:rPr>
        <w:t xml:space="preserve">The State of Delaware Department of </w:t>
      </w:r>
      <w:r w:rsidR="002B5B5E" w:rsidRPr="00DB69B0">
        <w:rPr>
          <w:rFonts w:ascii="Arial" w:hAnsi="Arial" w:cs="Arial"/>
        </w:rPr>
        <w:t>Health and Social Services</w:t>
      </w:r>
      <w:r w:rsidRPr="00DB69B0">
        <w:rPr>
          <w:rFonts w:ascii="Arial" w:hAnsi="Arial" w:cs="Arial"/>
        </w:rPr>
        <w:t xml:space="preserve">, </w:t>
      </w:r>
      <w:r w:rsidR="007E6465" w:rsidRPr="007E6465">
        <w:rPr>
          <w:rFonts w:ascii="Arial" w:hAnsi="Arial" w:cs="Arial"/>
        </w:rPr>
        <w:t>D</w:t>
      </w:r>
      <w:r w:rsidR="007E6465">
        <w:rPr>
          <w:rFonts w:ascii="Arial" w:hAnsi="Arial" w:cs="Arial"/>
        </w:rPr>
        <w:t>ivision of</w:t>
      </w:r>
      <w:r w:rsidR="007E6465" w:rsidRPr="007E6465">
        <w:rPr>
          <w:rFonts w:ascii="Arial" w:hAnsi="Arial" w:cs="Arial"/>
        </w:rPr>
        <w:t xml:space="preserve"> S</w:t>
      </w:r>
      <w:r w:rsidR="007E6465">
        <w:rPr>
          <w:rFonts w:ascii="Arial" w:hAnsi="Arial" w:cs="Arial"/>
        </w:rPr>
        <w:t>ervices for</w:t>
      </w:r>
      <w:r w:rsidR="007E6465" w:rsidRPr="007E6465">
        <w:rPr>
          <w:rFonts w:ascii="Arial" w:hAnsi="Arial" w:cs="Arial"/>
        </w:rPr>
        <w:t xml:space="preserve"> A</w:t>
      </w:r>
      <w:r w:rsidR="007E6465">
        <w:rPr>
          <w:rFonts w:ascii="Arial" w:hAnsi="Arial" w:cs="Arial"/>
        </w:rPr>
        <w:t>ging</w:t>
      </w:r>
      <w:r w:rsidR="007E6465" w:rsidRPr="007E6465">
        <w:rPr>
          <w:rFonts w:ascii="Arial" w:hAnsi="Arial" w:cs="Arial"/>
        </w:rPr>
        <w:t xml:space="preserve"> &amp; A</w:t>
      </w:r>
      <w:r w:rsidR="007E6465">
        <w:rPr>
          <w:rFonts w:ascii="Arial" w:hAnsi="Arial" w:cs="Arial"/>
        </w:rPr>
        <w:t>dult with</w:t>
      </w:r>
      <w:r w:rsidR="007E6465" w:rsidRPr="007E6465">
        <w:rPr>
          <w:rFonts w:ascii="Arial" w:hAnsi="Arial" w:cs="Arial"/>
        </w:rPr>
        <w:t xml:space="preserve"> P</w:t>
      </w:r>
      <w:r w:rsidR="007E6465">
        <w:rPr>
          <w:rFonts w:ascii="Arial" w:hAnsi="Arial" w:cs="Arial"/>
        </w:rPr>
        <w:t>hysical</w:t>
      </w:r>
      <w:r w:rsidR="007E6465" w:rsidRPr="007E6465">
        <w:rPr>
          <w:rFonts w:ascii="Arial" w:hAnsi="Arial" w:cs="Arial"/>
        </w:rPr>
        <w:t xml:space="preserve"> D</w:t>
      </w:r>
      <w:r w:rsidR="007E6465">
        <w:rPr>
          <w:rFonts w:ascii="Arial" w:hAnsi="Arial" w:cs="Arial"/>
        </w:rPr>
        <w:t>isabilities</w:t>
      </w:r>
      <w:r w:rsidR="00AD1578" w:rsidRPr="00DB69B0">
        <w:rPr>
          <w:rFonts w:ascii="Arial" w:hAnsi="Arial" w:cs="Arial"/>
        </w:rPr>
        <w:t xml:space="preserve">, </w:t>
      </w:r>
      <w:r w:rsidRPr="00DB69B0">
        <w:rPr>
          <w:rFonts w:ascii="Arial" w:hAnsi="Arial" w:cs="Arial"/>
        </w:rPr>
        <w:t>seeks professional services</w:t>
      </w:r>
      <w:r w:rsidR="007E6465">
        <w:rPr>
          <w:rFonts w:ascii="Arial" w:hAnsi="Arial" w:cs="Arial"/>
        </w:rPr>
        <w:t xml:space="preserve"> for</w:t>
      </w:r>
      <w:r w:rsidRPr="00DB69B0">
        <w:rPr>
          <w:rFonts w:ascii="Arial" w:hAnsi="Arial" w:cs="Arial"/>
        </w:rPr>
        <w:t xml:space="preserve"> </w:t>
      </w:r>
      <w:r w:rsidR="007E6465" w:rsidRPr="007E6465">
        <w:rPr>
          <w:rFonts w:ascii="Arial" w:hAnsi="Arial" w:cs="Arial"/>
        </w:rPr>
        <w:t xml:space="preserve">Congregate Nutrition and Home Delivered Nutrition </w:t>
      </w:r>
      <w:r w:rsidR="007E6465">
        <w:rPr>
          <w:rFonts w:ascii="Arial" w:hAnsi="Arial" w:cs="Arial"/>
        </w:rPr>
        <w:t>S</w:t>
      </w:r>
      <w:r w:rsidR="007E6465" w:rsidRPr="007E6465">
        <w:rPr>
          <w:rFonts w:ascii="Arial" w:hAnsi="Arial" w:cs="Arial"/>
        </w:rPr>
        <w:t>ervices</w:t>
      </w:r>
      <w:r w:rsidR="005719D3" w:rsidRPr="00DB69B0">
        <w:rPr>
          <w:rFonts w:ascii="Arial" w:hAnsi="Arial" w:cs="Arial"/>
        </w:rPr>
        <w:t xml:space="preserve">. </w:t>
      </w:r>
      <w:r w:rsidRPr="00DB69B0">
        <w:rPr>
          <w:rFonts w:ascii="Arial" w:hAnsi="Arial" w:cs="Arial"/>
        </w:rPr>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11" w:history="1">
        <w:r w:rsidRPr="00DB69B0">
          <w:rPr>
            <w:rStyle w:val="Hyperlink"/>
            <w:rFonts w:ascii="Arial" w:hAnsi="Arial" w:cs="Arial"/>
          </w:rPr>
          <w:t>6981 and 6982</w:t>
        </w:r>
      </w:hyperlink>
      <w:r w:rsidRPr="00DB69B0">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0A38C182" w:rsidR="008477C4" w:rsidRPr="00DB69B0" w:rsidRDefault="008477C4" w:rsidP="009D01BC">
      <w:pPr>
        <w:ind w:left="5760" w:hanging="5040"/>
        <w:jc w:val="both"/>
        <w:rPr>
          <w:rFonts w:ascii="Arial" w:hAnsi="Arial" w:cs="Arial"/>
        </w:rPr>
      </w:pPr>
      <w:r w:rsidRPr="00DB69B0">
        <w:rPr>
          <w:rFonts w:ascii="Arial" w:hAnsi="Arial" w:cs="Arial"/>
        </w:rPr>
        <w:t>Public Notice</w:t>
      </w:r>
      <w:r w:rsidRPr="00DB69B0">
        <w:rPr>
          <w:rFonts w:ascii="Arial" w:hAnsi="Arial" w:cs="Arial"/>
        </w:rPr>
        <w:tab/>
      </w:r>
      <w:r w:rsidR="007E6465">
        <w:rPr>
          <w:rFonts w:ascii="Arial" w:hAnsi="Arial" w:cs="Arial"/>
        </w:rPr>
        <w:t>12/15/2025</w:t>
      </w:r>
    </w:p>
    <w:p w14:paraId="01329E76" w14:textId="77777777" w:rsidR="008477C4" w:rsidRPr="00DB69B0" w:rsidRDefault="008477C4" w:rsidP="009D01BC">
      <w:pPr>
        <w:ind w:left="5760" w:hanging="5040"/>
        <w:jc w:val="both"/>
        <w:rPr>
          <w:rFonts w:ascii="Arial" w:hAnsi="Arial" w:cs="Arial"/>
        </w:rPr>
      </w:pPr>
    </w:p>
    <w:p w14:paraId="0DF5B384" w14:textId="6FB40026" w:rsidR="008477C4" w:rsidRPr="00DB69B0" w:rsidRDefault="008477C4" w:rsidP="009D01BC">
      <w:pPr>
        <w:ind w:left="5760" w:hanging="5040"/>
        <w:jc w:val="both"/>
        <w:rPr>
          <w:rFonts w:ascii="Arial" w:hAnsi="Arial" w:cs="Arial"/>
        </w:rPr>
      </w:pPr>
      <w:r w:rsidRPr="00DB69B0">
        <w:rPr>
          <w:rFonts w:ascii="Arial" w:hAnsi="Arial" w:cs="Arial"/>
        </w:rPr>
        <w:t>Deadline for Questions</w:t>
      </w:r>
      <w:r w:rsidRPr="00DB69B0">
        <w:rPr>
          <w:rFonts w:ascii="Arial" w:hAnsi="Arial" w:cs="Arial"/>
        </w:rPr>
        <w:tab/>
      </w:r>
      <w:r w:rsidR="007E6465">
        <w:rPr>
          <w:rFonts w:ascii="Arial" w:hAnsi="Arial" w:cs="Arial"/>
        </w:rPr>
        <w:t>1/5/2026</w:t>
      </w:r>
      <w:r w:rsidR="004E58C7">
        <w:rPr>
          <w:rFonts w:ascii="Arial" w:hAnsi="Arial" w:cs="Arial"/>
        </w:rPr>
        <w:t xml:space="preserve"> </w:t>
      </w:r>
      <w:r w:rsidR="00F12452" w:rsidRPr="007E6465">
        <w:rPr>
          <w:rFonts w:ascii="Arial" w:hAnsi="Arial" w:cs="Arial"/>
        </w:rPr>
        <w:t>at 4:</w:t>
      </w:r>
      <w:r w:rsidR="004E58C7">
        <w:rPr>
          <w:rFonts w:ascii="Arial" w:hAnsi="Arial" w:cs="Arial"/>
        </w:rPr>
        <w:t>3</w:t>
      </w:r>
      <w:r w:rsidR="00F12452" w:rsidRPr="007E6465">
        <w:rPr>
          <w:rFonts w:ascii="Arial" w:hAnsi="Arial" w:cs="Arial"/>
        </w:rPr>
        <w:t>0 PM EDT</w:t>
      </w:r>
    </w:p>
    <w:p w14:paraId="51896885" w14:textId="77777777" w:rsidR="00F052AC" w:rsidRPr="00DB69B0" w:rsidRDefault="00F052AC" w:rsidP="009D01BC">
      <w:pPr>
        <w:ind w:left="5760" w:hanging="5040"/>
        <w:jc w:val="both"/>
        <w:rPr>
          <w:rFonts w:ascii="Arial" w:hAnsi="Arial" w:cs="Arial"/>
        </w:rPr>
      </w:pPr>
    </w:p>
    <w:p w14:paraId="31E8DFDE" w14:textId="56E051CF" w:rsidR="008477C4" w:rsidRPr="00DB69B0" w:rsidRDefault="008477C4" w:rsidP="009D01BC">
      <w:pPr>
        <w:ind w:left="5760" w:hanging="5040"/>
        <w:jc w:val="both"/>
        <w:rPr>
          <w:rFonts w:ascii="Arial" w:hAnsi="Arial" w:cs="Arial"/>
        </w:rPr>
      </w:pPr>
      <w:r w:rsidRPr="00DB69B0">
        <w:rPr>
          <w:rFonts w:ascii="Arial" w:hAnsi="Arial" w:cs="Arial"/>
        </w:rPr>
        <w:lastRenderedPageBreak/>
        <w:t>Response to Questions Posted by</w:t>
      </w:r>
      <w:r w:rsidR="00A73534" w:rsidRPr="00DB69B0">
        <w:rPr>
          <w:rFonts w:ascii="Arial" w:hAnsi="Arial" w:cs="Arial"/>
        </w:rPr>
        <w:tab/>
      </w:r>
      <w:r w:rsidR="007E6465">
        <w:rPr>
          <w:rFonts w:ascii="Arial" w:hAnsi="Arial" w:cs="Arial"/>
        </w:rPr>
        <w:t>1/19/2026</w:t>
      </w:r>
    </w:p>
    <w:p w14:paraId="4DE10919" w14:textId="77777777" w:rsidR="008477C4" w:rsidRPr="00DB69B0" w:rsidRDefault="008477C4" w:rsidP="009D01BC">
      <w:pPr>
        <w:ind w:left="5760" w:hanging="5040"/>
        <w:jc w:val="both"/>
        <w:rPr>
          <w:rFonts w:ascii="Arial" w:hAnsi="Arial" w:cs="Arial"/>
        </w:rPr>
      </w:pPr>
    </w:p>
    <w:p w14:paraId="4D26E42D" w14:textId="3187CF48" w:rsidR="008477C4" w:rsidRPr="009D01BC" w:rsidRDefault="008477C4" w:rsidP="009D01BC">
      <w:pPr>
        <w:ind w:left="5760" w:hanging="5040"/>
        <w:rPr>
          <w:rFonts w:ascii="Arial" w:hAnsi="Arial" w:cs="Arial"/>
        </w:rPr>
      </w:pPr>
      <w:r w:rsidRPr="009D01BC">
        <w:rPr>
          <w:rFonts w:ascii="Arial" w:hAnsi="Arial" w:cs="Arial"/>
        </w:rPr>
        <w:t>Deadline for Receipt of Proposals</w:t>
      </w:r>
      <w:r w:rsidRPr="009D01BC">
        <w:rPr>
          <w:rFonts w:ascii="Arial" w:hAnsi="Arial" w:cs="Arial"/>
        </w:rPr>
        <w:tab/>
      </w:r>
      <w:r w:rsidR="007E6465">
        <w:rPr>
          <w:rFonts w:ascii="Arial" w:hAnsi="Arial" w:cs="Arial"/>
        </w:rPr>
        <w:t>2/9/202</w:t>
      </w:r>
      <w:r w:rsidR="007E6465" w:rsidRPr="007E6465">
        <w:rPr>
          <w:rFonts w:ascii="Arial" w:hAnsi="Arial" w:cs="Arial"/>
        </w:rPr>
        <w:t>6</w:t>
      </w:r>
      <w:r w:rsidR="009D01BC" w:rsidRPr="007E6465">
        <w:rPr>
          <w:rFonts w:ascii="Arial" w:hAnsi="Arial" w:cs="Arial"/>
        </w:rPr>
        <w:t xml:space="preserve"> at</w:t>
      </w:r>
      <w:r w:rsidRPr="007E6465">
        <w:rPr>
          <w:rFonts w:ascii="Arial" w:hAnsi="Arial" w:cs="Arial"/>
        </w:rPr>
        <w:t xml:space="preserve"> 1:00 PM </w:t>
      </w:r>
      <w:r w:rsidR="009D01BC" w:rsidRPr="007E6465">
        <w:rPr>
          <w:rFonts w:ascii="Arial" w:hAnsi="Arial" w:cs="Arial"/>
        </w:rPr>
        <w:t>EDT</w:t>
      </w:r>
    </w:p>
    <w:p w14:paraId="680C7DA5" w14:textId="77777777" w:rsidR="008477C4" w:rsidRPr="009D01BC" w:rsidRDefault="008477C4" w:rsidP="009D01BC">
      <w:pPr>
        <w:ind w:left="5760" w:hanging="5040"/>
        <w:jc w:val="both"/>
        <w:rPr>
          <w:rFonts w:ascii="Arial" w:hAnsi="Arial" w:cs="Arial"/>
        </w:rPr>
      </w:pPr>
    </w:p>
    <w:p w14:paraId="423D00FA" w14:textId="5B66CF02" w:rsidR="008477C4" w:rsidRPr="00DB69B0" w:rsidRDefault="008477C4" w:rsidP="009D01BC">
      <w:pPr>
        <w:ind w:left="5760" w:hanging="5040"/>
        <w:jc w:val="both"/>
        <w:rPr>
          <w:rFonts w:ascii="Arial" w:hAnsi="Arial" w:cs="Arial"/>
        </w:rPr>
      </w:pPr>
      <w:r w:rsidRPr="00DB69B0">
        <w:rPr>
          <w:rFonts w:ascii="Arial" w:hAnsi="Arial" w:cs="Arial"/>
        </w:rPr>
        <w:t>Estimated Notification of Award</w:t>
      </w:r>
      <w:r w:rsidRPr="00DB69B0">
        <w:rPr>
          <w:rFonts w:ascii="Arial" w:hAnsi="Arial" w:cs="Arial"/>
        </w:rPr>
        <w:tab/>
      </w:r>
      <w:r w:rsidR="007E6465">
        <w:rPr>
          <w:rFonts w:ascii="Arial" w:hAnsi="Arial" w:cs="Arial"/>
        </w:rPr>
        <w:t>3/31/2026</w:t>
      </w:r>
    </w:p>
    <w:p w14:paraId="5BC0B1FE" w14:textId="77777777" w:rsidR="00F43362" w:rsidRPr="00DB69B0" w:rsidRDefault="00F43362" w:rsidP="00203801">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561596AA" w14:textId="77777777" w:rsidR="008477C4" w:rsidRPr="00DB69B0" w:rsidRDefault="008477C4" w:rsidP="007330A0">
      <w:pPr>
        <w:ind w:left="360"/>
        <w:jc w:val="both"/>
        <w:rPr>
          <w:rFonts w:ascii="Arial" w:hAnsi="Arial" w:cs="Arial"/>
          <w:b/>
        </w:rPr>
      </w:pPr>
    </w:p>
    <w:p w14:paraId="30A80A63" w14:textId="77777777" w:rsidR="00AF2725" w:rsidRDefault="00AF2725" w:rsidP="00AF2725">
      <w:pPr>
        <w:ind w:left="360"/>
        <w:jc w:val="both"/>
        <w:rPr>
          <w:b/>
          <w:sz w:val="22"/>
          <w:szCs w:val="22"/>
        </w:rPr>
      </w:pPr>
    </w:p>
    <w:p w14:paraId="1EA3EBBA" w14:textId="49E66CEA" w:rsidR="007058DD" w:rsidRPr="007058DD" w:rsidRDefault="007058DD" w:rsidP="007058DD">
      <w:pPr>
        <w:ind w:left="360"/>
        <w:jc w:val="both"/>
        <w:rPr>
          <w:rFonts w:ascii="Arial" w:hAnsi="Arial" w:cs="Arial"/>
        </w:rPr>
      </w:pPr>
      <w:r w:rsidRPr="007058DD">
        <w:rPr>
          <w:rFonts w:ascii="Arial" w:hAnsi="Arial" w:cs="Arial"/>
        </w:rPr>
        <w:t xml:space="preserve">A pre-bid meeting has </w:t>
      </w:r>
      <w:r w:rsidR="00E41D66">
        <w:rPr>
          <w:rFonts w:ascii="Arial" w:hAnsi="Arial" w:cs="Arial"/>
        </w:rPr>
        <w:t>NOT</w:t>
      </w:r>
      <w:r w:rsidRPr="007058DD">
        <w:rPr>
          <w:rFonts w:ascii="Arial" w:hAnsi="Arial" w:cs="Arial"/>
        </w:rPr>
        <w:t xml:space="preserve"> been established for this Request for Proposal.</w:t>
      </w:r>
    </w:p>
    <w:p w14:paraId="1196EEAD" w14:textId="77777777" w:rsidR="007058DD" w:rsidRDefault="007058DD" w:rsidP="007058DD">
      <w:pPr>
        <w:ind w:left="360"/>
        <w:jc w:val="both"/>
        <w:rPr>
          <w:sz w:val="22"/>
          <w:szCs w:val="22"/>
        </w:rPr>
      </w:pPr>
    </w:p>
    <w:p w14:paraId="114D1B40" w14:textId="77777777" w:rsidR="00F24734" w:rsidRDefault="00F24734" w:rsidP="00F72834">
      <w:pPr>
        <w:autoSpaceDE w:val="0"/>
        <w:autoSpaceDN w:val="0"/>
        <w:adjustRightInd w:val="0"/>
        <w:rPr>
          <w:color w:val="000000"/>
          <w:sz w:val="22"/>
          <w:szCs w:val="22"/>
        </w:rPr>
      </w:pPr>
    </w:p>
    <w:p w14:paraId="43687626" w14:textId="127CA1FD" w:rsidR="00AF2725" w:rsidRDefault="00437AC0" w:rsidP="00437AC0">
      <w:pPr>
        <w:autoSpaceDE w:val="0"/>
        <w:autoSpaceDN w:val="0"/>
        <w:adjustRightInd w:val="0"/>
        <w:ind w:left="360"/>
        <w:rPr>
          <w:rFonts w:ascii="Arial" w:hAnsi="Arial" w:cs="Arial"/>
          <w:color w:val="000000"/>
        </w:rPr>
      </w:pPr>
      <w:r w:rsidRPr="00A73534">
        <w:rPr>
          <w:rFonts w:ascii="Arial" w:hAnsi="Arial" w:cs="Arial"/>
          <w:b/>
          <w:bCs/>
          <w:color w:val="000000"/>
          <w:u w:val="single"/>
        </w:rPr>
        <w:t xml:space="preserve">Questions may be submitted no later than </w:t>
      </w:r>
      <w:r w:rsidR="007E6465">
        <w:rPr>
          <w:rFonts w:ascii="Arial" w:hAnsi="Arial" w:cs="Arial"/>
          <w:b/>
          <w:bCs/>
          <w:color w:val="000000"/>
          <w:u w:val="single"/>
        </w:rPr>
        <w:t>January 5, 2026 @ 4:30 PM EDT</w:t>
      </w:r>
      <w:r w:rsidRPr="00A73534">
        <w:rPr>
          <w:rFonts w:ascii="Arial" w:hAnsi="Arial" w:cs="Arial"/>
          <w:b/>
          <w:bCs/>
          <w:color w:val="000000"/>
          <w:u w:val="single"/>
        </w:rPr>
        <w:t>.</w:t>
      </w:r>
      <w:r w:rsidRPr="00A73534">
        <w:rPr>
          <w:rFonts w:ascii="Arial" w:hAnsi="Arial" w:cs="Arial"/>
          <w:color w:val="000000"/>
        </w:rPr>
        <w:t xml:space="preserve"> </w:t>
      </w:r>
    </w:p>
    <w:p w14:paraId="5EA0E344" w14:textId="55C360E1" w:rsidR="00437AC0" w:rsidRPr="00A73534" w:rsidRDefault="00437AC0" w:rsidP="00437AC0">
      <w:pPr>
        <w:autoSpaceDE w:val="0"/>
        <w:autoSpaceDN w:val="0"/>
        <w:adjustRightInd w:val="0"/>
        <w:ind w:left="360"/>
        <w:rPr>
          <w:rFonts w:ascii="Arial" w:hAnsi="Arial" w:cs="Arial"/>
          <w:color w:val="000000"/>
        </w:rPr>
      </w:pPr>
      <w:r w:rsidRPr="00A73534">
        <w:rPr>
          <w:rFonts w:ascii="Arial" w:hAnsi="Arial" w:cs="Arial"/>
          <w:color w:val="000000"/>
        </w:rPr>
        <w:t xml:space="preserve">All inquiries must be submitted in the Q/A section of the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sidRPr="003B4D8E">
        <w:rPr>
          <w:rFonts w:ascii="Arial" w:hAnsi="Arial" w:cs="Arial"/>
          <w:color w:val="000000" w:themeColor="text1"/>
        </w:rPr>
        <w:t>)</w:t>
      </w:r>
      <w:r w:rsidRPr="003B4D8E">
        <w:rPr>
          <w:rFonts w:ascii="Arial" w:hAnsi="Arial" w:cs="Arial"/>
          <w:color w:val="000000" w:themeColor="text1"/>
        </w:rPr>
        <w:t xml:space="preserve"> Portal </w:t>
      </w:r>
      <w:r w:rsidRPr="00A73534">
        <w:rPr>
          <w:rFonts w:ascii="Arial" w:hAnsi="Arial" w:cs="Arial"/>
          <w:color w:val="0000FF"/>
        </w:rPr>
        <w:t>(</w:t>
      </w:r>
      <w:hyperlink r:id="rId12" w:history="1">
        <w:r w:rsidRPr="00A73534">
          <w:rPr>
            <w:rStyle w:val="Hyperlink"/>
            <w:rFonts w:ascii="Arial" w:hAnsi="Arial" w:cs="Arial"/>
          </w:rPr>
          <w:t>https://dhss.bonfirehub.com</w:t>
        </w:r>
      </w:hyperlink>
      <w:r w:rsidRPr="00A73534">
        <w:rPr>
          <w:rFonts w:ascii="Arial" w:hAnsi="Arial" w:cs="Arial"/>
          <w:color w:val="0000FF"/>
        </w:rPr>
        <w:t>)</w:t>
      </w:r>
      <w:r w:rsidRPr="00A73534">
        <w:rPr>
          <w:rFonts w:ascii="Arial" w:hAnsi="Arial" w:cs="Arial"/>
          <w:color w:val="000000"/>
        </w:rPr>
        <w:t xml:space="preserve">. </w:t>
      </w:r>
    </w:p>
    <w:p w14:paraId="5D3BA116" w14:textId="77777777" w:rsidR="00437AC0" w:rsidRPr="00A73534" w:rsidRDefault="00437AC0" w:rsidP="00437AC0">
      <w:pPr>
        <w:autoSpaceDE w:val="0"/>
        <w:autoSpaceDN w:val="0"/>
        <w:adjustRightInd w:val="0"/>
        <w:ind w:left="360"/>
        <w:rPr>
          <w:rFonts w:ascii="Arial" w:hAnsi="Arial" w:cs="Arial"/>
          <w:color w:val="000000"/>
        </w:rPr>
      </w:pPr>
    </w:p>
    <w:p w14:paraId="539FACB9" w14:textId="36A0E433" w:rsidR="00437AC0" w:rsidRPr="00A73534" w:rsidRDefault="00437AC0" w:rsidP="00437AC0">
      <w:pPr>
        <w:autoSpaceDE w:val="0"/>
        <w:autoSpaceDN w:val="0"/>
        <w:adjustRightInd w:val="0"/>
        <w:ind w:left="360"/>
        <w:rPr>
          <w:rFonts w:ascii="Arial" w:hAnsi="Arial" w:cs="Arial"/>
          <w:color w:val="000000"/>
        </w:rPr>
      </w:pPr>
      <w:r w:rsidRPr="1F6087D8">
        <w:rPr>
          <w:rFonts w:ascii="Arial" w:hAnsi="Arial" w:cs="Arial"/>
          <w:color w:val="000000" w:themeColor="text1"/>
        </w:rPr>
        <w:t xml:space="preserve">The Department’s response to questions will be posted, according to the procurement schedule, under the project listing in </w:t>
      </w:r>
      <w:r w:rsidR="003B4D8E" w:rsidRPr="1F6087D8">
        <w:rPr>
          <w:rFonts w:ascii="Arial" w:hAnsi="Arial" w:cs="Arial"/>
          <w:color w:val="000000" w:themeColor="text1"/>
        </w:rPr>
        <w:t xml:space="preserve">Euna Procurement (formerly </w:t>
      </w:r>
      <w:r w:rsidRPr="1F6087D8">
        <w:rPr>
          <w:rFonts w:ascii="Arial" w:hAnsi="Arial" w:cs="Arial"/>
          <w:color w:val="000000" w:themeColor="text1"/>
        </w:rPr>
        <w:t>Bonfire</w:t>
      </w:r>
      <w:r w:rsidR="003B4D8E" w:rsidRPr="1F6087D8">
        <w:rPr>
          <w:rFonts w:ascii="Arial" w:hAnsi="Arial" w:cs="Arial"/>
          <w:color w:val="000000" w:themeColor="text1"/>
        </w:rPr>
        <w:t>)</w:t>
      </w:r>
      <w:r w:rsidRPr="1F6087D8">
        <w:rPr>
          <w:rFonts w:ascii="Arial" w:hAnsi="Arial" w:cs="Arial"/>
          <w:color w:val="000000" w:themeColor="text1"/>
        </w:rPr>
        <w:t xml:space="preserve"> and to the State of Delaware Bid Solicitation Directory Website: </w:t>
      </w:r>
      <w:hyperlink r:id="rId13">
        <w:r w:rsidRPr="1F6087D8">
          <w:rPr>
            <w:rStyle w:val="Hyperlink"/>
            <w:rFonts w:ascii="Arial" w:hAnsi="Arial" w:cs="Arial"/>
          </w:rPr>
          <w:t>http://www.bids.delaware.gov/</w:t>
        </w:r>
      </w:hyperlink>
      <w:r w:rsidRPr="1F6087D8">
        <w:rPr>
          <w:rFonts w:ascii="Arial" w:hAnsi="Arial" w:cs="Arial"/>
          <w:color w:val="0000FF"/>
        </w:rPr>
        <w:t xml:space="preserve"> </w:t>
      </w:r>
      <w:r w:rsidRPr="1F6087D8">
        <w:rPr>
          <w:rFonts w:ascii="Arial" w:hAnsi="Arial" w:cs="Arial"/>
          <w:color w:val="000000" w:themeColor="text1"/>
        </w:rPr>
        <w:t xml:space="preserve">by </w:t>
      </w:r>
      <w:r w:rsidR="007E6465">
        <w:rPr>
          <w:rFonts w:ascii="Arial" w:hAnsi="Arial" w:cs="Arial"/>
          <w:color w:val="000000" w:themeColor="text1"/>
        </w:rPr>
        <w:t>January 19, 2026</w:t>
      </w:r>
      <w:r w:rsidRPr="1F6087D8">
        <w:rPr>
          <w:rFonts w:ascii="Arial" w:hAnsi="Arial" w:cs="Arial"/>
          <w:color w:val="000000" w:themeColor="text1"/>
        </w:rPr>
        <w:t>.</w:t>
      </w:r>
    </w:p>
    <w:p w14:paraId="7D3179C8" w14:textId="77777777" w:rsidR="004F620D" w:rsidRPr="00A73534" w:rsidRDefault="004F620D"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7058DD" w:rsidRDefault="008477C4" w:rsidP="000D6D95">
      <w:pPr>
        <w:pStyle w:val="Heading1"/>
        <w:numPr>
          <w:ilvl w:val="0"/>
          <w:numId w:val="102"/>
        </w:numPr>
        <w:ind w:left="360"/>
        <w:rPr>
          <w:rFonts w:ascii="Arial" w:hAnsi="Arial" w:cs="Arial"/>
          <w:sz w:val="28"/>
          <w:szCs w:val="28"/>
        </w:rPr>
      </w:pPr>
      <w:bookmarkStart w:id="2" w:name="_Toc487180803"/>
      <w:r w:rsidRPr="007058DD">
        <w:rPr>
          <w:rFonts w:ascii="Arial" w:hAnsi="Arial" w:cs="Arial"/>
          <w:sz w:val="28"/>
          <w:szCs w:val="28"/>
        </w:rPr>
        <w:t>Scope of Services</w:t>
      </w:r>
      <w:bookmarkEnd w:id="2"/>
    </w:p>
    <w:p w14:paraId="79CBA7DF" w14:textId="77777777" w:rsidR="008477C4" w:rsidRDefault="008477C4" w:rsidP="007330A0">
      <w:pPr>
        <w:ind w:left="360"/>
        <w:jc w:val="both"/>
        <w:rPr>
          <w:b/>
          <w:sz w:val="22"/>
          <w:szCs w:val="22"/>
        </w:rPr>
      </w:pPr>
    </w:p>
    <w:p w14:paraId="40DA663F" w14:textId="77777777" w:rsidR="007E6465" w:rsidRPr="007E6465" w:rsidRDefault="007E6465" w:rsidP="007E6465">
      <w:pPr>
        <w:ind w:left="360"/>
        <w:jc w:val="both"/>
        <w:rPr>
          <w:rFonts w:ascii="Arial" w:hAnsi="Arial" w:cs="Arial"/>
          <w:b/>
          <w:u w:val="single"/>
        </w:rPr>
      </w:pPr>
      <w:r w:rsidRPr="007E6465">
        <w:rPr>
          <w:rFonts w:ascii="Arial" w:hAnsi="Arial" w:cs="Arial"/>
          <w:b/>
          <w:u w:val="single"/>
        </w:rPr>
        <w:t>Congregate Nutrition</w:t>
      </w:r>
    </w:p>
    <w:p w14:paraId="0F7CAF48" w14:textId="6A4B7C20" w:rsidR="00325B19" w:rsidRPr="007E6465" w:rsidRDefault="007E6465" w:rsidP="007E6465">
      <w:pPr>
        <w:ind w:left="360"/>
        <w:jc w:val="both"/>
        <w:rPr>
          <w:bCs/>
          <w:sz w:val="22"/>
          <w:szCs w:val="22"/>
        </w:rPr>
      </w:pPr>
      <w:r w:rsidRPr="007E6465">
        <w:rPr>
          <w:rFonts w:ascii="Arial" w:hAnsi="Arial" w:cs="Arial"/>
          <w:bCs/>
        </w:rPr>
        <w:t>Congregate Nutrition Services section of the Older Americans Act (OAA) authorizes meals and related</w:t>
      </w:r>
      <w:r>
        <w:rPr>
          <w:rFonts w:ascii="Arial" w:hAnsi="Arial" w:cs="Arial"/>
          <w:bCs/>
        </w:rPr>
        <w:t xml:space="preserve"> </w:t>
      </w:r>
      <w:r w:rsidRPr="007E6465">
        <w:rPr>
          <w:rFonts w:ascii="Arial" w:hAnsi="Arial" w:cs="Arial"/>
          <w:bCs/>
        </w:rPr>
        <w:t>nutrition services in congregate settings, which help to keep older Americans healthy and prevent the need</w:t>
      </w:r>
      <w:r>
        <w:rPr>
          <w:rFonts w:ascii="Arial" w:hAnsi="Arial" w:cs="Arial"/>
          <w:bCs/>
        </w:rPr>
        <w:t xml:space="preserve"> </w:t>
      </w:r>
      <w:r w:rsidRPr="007E6465">
        <w:rPr>
          <w:rFonts w:ascii="Arial" w:hAnsi="Arial" w:cs="Arial"/>
          <w:bCs/>
        </w:rPr>
        <w:t>for more costly medical interventions. In addition to serving healthy meals, the program presents</w:t>
      </w:r>
      <w:r>
        <w:rPr>
          <w:rFonts w:ascii="Arial" w:hAnsi="Arial" w:cs="Arial"/>
          <w:bCs/>
        </w:rPr>
        <w:t xml:space="preserve"> </w:t>
      </w:r>
      <w:r w:rsidRPr="007E6465">
        <w:rPr>
          <w:rFonts w:ascii="Arial" w:hAnsi="Arial" w:cs="Arial"/>
          <w:bCs/>
        </w:rPr>
        <w:t>opportunities for social</w:t>
      </w:r>
      <w:r>
        <w:rPr>
          <w:rFonts w:ascii="Arial" w:hAnsi="Arial" w:cs="Arial"/>
          <w:bCs/>
        </w:rPr>
        <w:t xml:space="preserve"> </w:t>
      </w:r>
      <w:r w:rsidRPr="007E6465">
        <w:rPr>
          <w:rFonts w:ascii="Arial" w:hAnsi="Arial" w:cs="Arial"/>
          <w:bCs/>
        </w:rPr>
        <w:t>engagement, information on healthy aging, and meaningful volunteer roles, all of</w:t>
      </w:r>
      <w:r>
        <w:rPr>
          <w:rFonts w:ascii="Arial" w:hAnsi="Arial" w:cs="Arial"/>
          <w:bCs/>
        </w:rPr>
        <w:t xml:space="preserve"> </w:t>
      </w:r>
      <w:r w:rsidRPr="007E6465">
        <w:rPr>
          <w:rFonts w:ascii="Arial" w:hAnsi="Arial" w:cs="Arial"/>
          <w:bCs/>
        </w:rPr>
        <w:t>which contribute to an older individual’s overall health and well-being.</w:t>
      </w:r>
      <w:r>
        <w:rPr>
          <w:rFonts w:ascii="Arial" w:hAnsi="Arial" w:cs="Arial"/>
          <w:bCs/>
        </w:rPr>
        <w:t xml:space="preserve">  </w:t>
      </w:r>
      <w:r w:rsidRPr="007E6465">
        <w:rPr>
          <w:rFonts w:ascii="Arial" w:hAnsi="Arial" w:cs="Arial"/>
          <w:bCs/>
        </w:rPr>
        <w:t>Congregate Nutrition Services include food/nutrient delivery, nutrition education, nutrition counseling, and</w:t>
      </w:r>
      <w:r>
        <w:rPr>
          <w:rFonts w:ascii="Arial" w:hAnsi="Arial" w:cs="Arial"/>
          <w:bCs/>
        </w:rPr>
        <w:t xml:space="preserve"> </w:t>
      </w:r>
      <w:r w:rsidRPr="007E6465">
        <w:rPr>
          <w:rFonts w:ascii="Arial" w:hAnsi="Arial" w:cs="Arial"/>
          <w:bCs/>
        </w:rPr>
        <w:t>other nutrition services, as appropriate, based on the needs of meal participants. Though nutrient delivery</w:t>
      </w:r>
      <w:r>
        <w:rPr>
          <w:rFonts w:ascii="Arial" w:hAnsi="Arial" w:cs="Arial"/>
          <w:bCs/>
        </w:rPr>
        <w:t xml:space="preserve"> </w:t>
      </w:r>
      <w:r w:rsidRPr="007E6465">
        <w:rPr>
          <w:rFonts w:ascii="Arial" w:hAnsi="Arial" w:cs="Arial"/>
          <w:bCs/>
        </w:rPr>
        <w:t>(i.e., meals) is a form of nutrition intervention, for the purposes of DSAAPD Congregate Nutrition Services,</w:t>
      </w:r>
      <w:r>
        <w:rPr>
          <w:rFonts w:ascii="Arial" w:hAnsi="Arial" w:cs="Arial"/>
          <w:bCs/>
        </w:rPr>
        <w:t xml:space="preserve"> </w:t>
      </w:r>
      <w:r w:rsidRPr="007E6465">
        <w:rPr>
          <w:rFonts w:ascii="Arial" w:hAnsi="Arial" w:cs="Arial"/>
          <w:bCs/>
        </w:rPr>
        <w:t>“meals” are distinguished from other allowable intervention services as follows:</w:t>
      </w:r>
    </w:p>
    <w:p w14:paraId="016ADB3F" w14:textId="77777777" w:rsidR="00325B19" w:rsidRDefault="00325B19" w:rsidP="007330A0">
      <w:pPr>
        <w:ind w:left="360"/>
        <w:jc w:val="both"/>
        <w:rPr>
          <w:b/>
          <w:sz w:val="22"/>
          <w:szCs w:val="22"/>
        </w:rPr>
      </w:pPr>
    </w:p>
    <w:p w14:paraId="546E7191" w14:textId="77777777" w:rsidR="007E6465" w:rsidRPr="007E6465" w:rsidRDefault="007E6465" w:rsidP="007E6465">
      <w:pPr>
        <w:ind w:left="360"/>
        <w:jc w:val="both"/>
        <w:rPr>
          <w:rFonts w:ascii="Arial" w:hAnsi="Arial" w:cs="Arial"/>
          <w:b/>
          <w:u w:val="single"/>
        </w:rPr>
      </w:pPr>
      <w:r w:rsidRPr="007E6465">
        <w:rPr>
          <w:rFonts w:ascii="Arial" w:hAnsi="Arial" w:cs="Arial"/>
          <w:b/>
          <w:u w:val="single"/>
        </w:rPr>
        <w:t>Home-Delivered Nutrition</w:t>
      </w:r>
    </w:p>
    <w:p w14:paraId="10C48811" w14:textId="274F23A3" w:rsidR="00325B19" w:rsidRPr="007E6465" w:rsidRDefault="007E6465" w:rsidP="007E6465">
      <w:pPr>
        <w:ind w:left="360"/>
        <w:jc w:val="both"/>
        <w:rPr>
          <w:rFonts w:ascii="Arial" w:hAnsi="Arial" w:cs="Arial"/>
          <w:bCs/>
        </w:rPr>
      </w:pPr>
      <w:r w:rsidRPr="007E6465">
        <w:rPr>
          <w:rFonts w:ascii="Arial" w:hAnsi="Arial" w:cs="Arial"/>
          <w:bCs/>
        </w:rPr>
        <w:t>Home-Delivered Nutrition Services provide meals and related nutrition services to older individuals that are</w:t>
      </w:r>
      <w:r>
        <w:rPr>
          <w:rFonts w:ascii="Arial" w:hAnsi="Arial" w:cs="Arial"/>
          <w:bCs/>
        </w:rPr>
        <w:t xml:space="preserve"> </w:t>
      </w:r>
      <w:r w:rsidRPr="007E6465">
        <w:rPr>
          <w:rFonts w:ascii="Arial" w:hAnsi="Arial" w:cs="Arial"/>
          <w:bCs/>
        </w:rPr>
        <w:t>homebound. According to the Administration on Aging (AOA), Home-Delivered Nutrition Services are often</w:t>
      </w:r>
      <w:r>
        <w:rPr>
          <w:rFonts w:ascii="Arial" w:hAnsi="Arial" w:cs="Arial"/>
          <w:bCs/>
        </w:rPr>
        <w:t xml:space="preserve"> </w:t>
      </w:r>
      <w:r w:rsidRPr="007E6465">
        <w:rPr>
          <w:rFonts w:ascii="Arial" w:hAnsi="Arial" w:cs="Arial"/>
          <w:bCs/>
        </w:rPr>
        <w:t>the first in-home service that an older adult receives, and the program is a primary access point for other</w:t>
      </w:r>
      <w:r>
        <w:rPr>
          <w:rFonts w:ascii="Arial" w:hAnsi="Arial" w:cs="Arial"/>
          <w:bCs/>
        </w:rPr>
        <w:t xml:space="preserve"> </w:t>
      </w:r>
      <w:r w:rsidRPr="007E6465">
        <w:rPr>
          <w:rFonts w:ascii="Arial" w:hAnsi="Arial" w:cs="Arial"/>
          <w:bCs/>
        </w:rPr>
        <w:t>home and community-based services. Home-Delivered Nutrition Services are also an important service for</w:t>
      </w:r>
      <w:r>
        <w:rPr>
          <w:rFonts w:ascii="Arial" w:hAnsi="Arial" w:cs="Arial"/>
          <w:bCs/>
        </w:rPr>
        <w:t xml:space="preserve"> </w:t>
      </w:r>
      <w:r w:rsidRPr="007E6465">
        <w:rPr>
          <w:rFonts w:ascii="Arial" w:hAnsi="Arial" w:cs="Arial"/>
          <w:bCs/>
        </w:rPr>
        <w:t>many family caregivers by assisting family members with their caregiving responsibilities and, for some,</w:t>
      </w:r>
      <w:r>
        <w:rPr>
          <w:rFonts w:ascii="Arial" w:hAnsi="Arial" w:cs="Arial"/>
          <w:bCs/>
        </w:rPr>
        <w:t xml:space="preserve"> </w:t>
      </w:r>
      <w:r w:rsidRPr="007E6465">
        <w:rPr>
          <w:rFonts w:ascii="Arial" w:hAnsi="Arial" w:cs="Arial"/>
          <w:bCs/>
        </w:rPr>
        <w:t>helping them maintain their own health and personal well-being.</w:t>
      </w:r>
      <w:r>
        <w:rPr>
          <w:rFonts w:ascii="Arial" w:hAnsi="Arial" w:cs="Arial"/>
          <w:bCs/>
        </w:rPr>
        <w:t xml:space="preserve"> </w:t>
      </w:r>
      <w:r w:rsidRPr="007E6465">
        <w:rPr>
          <w:rFonts w:ascii="Arial" w:hAnsi="Arial" w:cs="Arial"/>
          <w:bCs/>
        </w:rPr>
        <w:t>Please refer to APPENDIX B for the full description of the Congregate Nutrition and Home Delivered</w:t>
      </w:r>
      <w:r>
        <w:rPr>
          <w:rFonts w:ascii="Arial" w:hAnsi="Arial" w:cs="Arial"/>
          <w:bCs/>
        </w:rPr>
        <w:t xml:space="preserve"> </w:t>
      </w:r>
      <w:r w:rsidRPr="007E6465">
        <w:rPr>
          <w:rFonts w:ascii="Arial" w:hAnsi="Arial" w:cs="Arial"/>
          <w:bCs/>
        </w:rPr>
        <w:t>Nutrition program service specifications that include all required service standards for potential providers of</w:t>
      </w:r>
      <w:r>
        <w:rPr>
          <w:rFonts w:ascii="Arial" w:hAnsi="Arial" w:cs="Arial"/>
          <w:bCs/>
        </w:rPr>
        <w:t xml:space="preserve"> </w:t>
      </w:r>
      <w:r w:rsidRPr="007E6465">
        <w:rPr>
          <w:rFonts w:ascii="Arial" w:hAnsi="Arial" w:cs="Arial"/>
          <w:bCs/>
        </w:rPr>
        <w:t>this service, which provides a template for bidders of this Request for Proposal.</w:t>
      </w:r>
    </w:p>
    <w:p w14:paraId="477BFE5C" w14:textId="77777777" w:rsidR="007E6465" w:rsidRPr="007E6465" w:rsidRDefault="007E6465" w:rsidP="007330A0">
      <w:pPr>
        <w:ind w:left="360"/>
        <w:jc w:val="both"/>
        <w:rPr>
          <w:rFonts w:ascii="Arial" w:hAnsi="Arial" w:cs="Arial"/>
          <w:bCs/>
        </w:rPr>
      </w:pPr>
    </w:p>
    <w:p w14:paraId="17CD5EDF" w14:textId="2312673F" w:rsidR="007E6465" w:rsidRPr="007E6465" w:rsidRDefault="007E6465" w:rsidP="007E6465">
      <w:pPr>
        <w:ind w:left="360"/>
        <w:jc w:val="both"/>
        <w:rPr>
          <w:rFonts w:ascii="Arial" w:hAnsi="Arial" w:cs="Arial"/>
          <w:bCs/>
        </w:rPr>
      </w:pPr>
      <w:r w:rsidRPr="007E6465">
        <w:rPr>
          <w:rFonts w:ascii="Arial" w:hAnsi="Arial" w:cs="Arial"/>
          <w:bCs/>
          <w:highlight w:val="yellow"/>
        </w:rPr>
        <w:t>Please refer to APPENDIX B</w:t>
      </w:r>
      <w:r w:rsidRPr="007E6465">
        <w:rPr>
          <w:rFonts w:ascii="Arial" w:hAnsi="Arial" w:cs="Arial"/>
          <w:bCs/>
        </w:rPr>
        <w:t xml:space="preserve"> for the full description of the Congregate Nutrition and Home Delivered</w:t>
      </w:r>
      <w:r>
        <w:rPr>
          <w:rFonts w:ascii="Arial" w:hAnsi="Arial" w:cs="Arial"/>
          <w:bCs/>
        </w:rPr>
        <w:t xml:space="preserve"> </w:t>
      </w:r>
      <w:r w:rsidRPr="007E6465">
        <w:rPr>
          <w:rFonts w:ascii="Arial" w:hAnsi="Arial" w:cs="Arial"/>
          <w:bCs/>
        </w:rPr>
        <w:t>Nutrition program service specifications that include all required service standards for potential providers of</w:t>
      </w:r>
      <w:r>
        <w:rPr>
          <w:rFonts w:ascii="Arial" w:hAnsi="Arial" w:cs="Arial"/>
          <w:bCs/>
        </w:rPr>
        <w:t xml:space="preserve"> </w:t>
      </w:r>
      <w:r w:rsidRPr="007E6465">
        <w:rPr>
          <w:rFonts w:ascii="Arial" w:hAnsi="Arial" w:cs="Arial"/>
          <w:bCs/>
        </w:rPr>
        <w:t>this service, which provides a template for bidders of this Request for Proposal.</w:t>
      </w:r>
    </w:p>
    <w:p w14:paraId="3B40F0A7" w14:textId="77777777" w:rsidR="007E6465" w:rsidRPr="007E6465" w:rsidRDefault="007E6465" w:rsidP="007330A0">
      <w:pPr>
        <w:ind w:left="360"/>
        <w:jc w:val="both"/>
        <w:rPr>
          <w:rFonts w:ascii="Arial" w:hAnsi="Arial" w:cs="Arial"/>
          <w:bCs/>
        </w:rPr>
      </w:pPr>
    </w:p>
    <w:p w14:paraId="2A6C79CA" w14:textId="77777777" w:rsidR="007E6465" w:rsidRPr="000A21E7" w:rsidRDefault="007E6465" w:rsidP="007330A0">
      <w:pPr>
        <w:ind w:left="360"/>
        <w:jc w:val="both"/>
        <w:rPr>
          <w:b/>
          <w:sz w:val="22"/>
          <w:szCs w:val="22"/>
        </w:rPr>
      </w:pPr>
    </w:p>
    <w:p w14:paraId="778DEC25" w14:textId="5A13226E" w:rsidR="008477C4" w:rsidRPr="00D8052C" w:rsidRDefault="008477C4" w:rsidP="000D6D95">
      <w:pPr>
        <w:pStyle w:val="Heading1"/>
        <w:numPr>
          <w:ilvl w:val="0"/>
          <w:numId w:val="102"/>
        </w:numPr>
        <w:ind w:left="360"/>
        <w:rPr>
          <w:rFonts w:ascii="Arial" w:hAnsi="Arial" w:cs="Arial"/>
          <w:sz w:val="28"/>
          <w:szCs w:val="28"/>
        </w:rPr>
      </w:pPr>
      <w:bookmarkStart w:id="3" w:name="_Toc487180804"/>
      <w:r w:rsidRPr="00D8052C">
        <w:rPr>
          <w:rFonts w:ascii="Arial" w:hAnsi="Arial" w:cs="Arial"/>
          <w:sz w:val="28"/>
          <w:szCs w:val="28"/>
        </w:rPr>
        <w:t>Required Information</w:t>
      </w:r>
      <w:bookmarkEnd w:id="3"/>
    </w:p>
    <w:p w14:paraId="1AA93B35" w14:textId="77777777" w:rsidR="008477C4" w:rsidRPr="00A73534" w:rsidRDefault="00B30D40" w:rsidP="007330A0">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77777777" w:rsidR="00B30D40" w:rsidRPr="00A73534" w:rsidRDefault="00B30D40" w:rsidP="00A769BB">
      <w:pPr>
        <w:numPr>
          <w:ilvl w:val="0"/>
          <w:numId w:val="6"/>
        </w:numPr>
        <w:jc w:val="both"/>
        <w:rPr>
          <w:rFonts w:ascii="Arial" w:hAnsi="Arial" w:cs="Arial"/>
        </w:rPr>
      </w:pPr>
      <w:r w:rsidRPr="00A73534">
        <w:rPr>
          <w:rFonts w:ascii="Arial" w:hAnsi="Arial" w:cs="Arial"/>
        </w:rPr>
        <w:t xml:space="preserve">Provide Delaware license(s) </w:t>
      </w:r>
      <w:r w:rsidR="00A75248" w:rsidRPr="00A73534">
        <w:rPr>
          <w:rFonts w:ascii="Arial" w:hAnsi="Arial" w:cs="Arial"/>
        </w:rPr>
        <w:t>and/</w:t>
      </w:r>
      <w:r w:rsidRPr="00A73534">
        <w:rPr>
          <w:rFonts w:ascii="Arial" w:hAnsi="Arial" w:cs="Arial"/>
        </w:rPr>
        <w:t>or certification(s) necessary to perform services as identified in the scope of work.</w:t>
      </w:r>
    </w:p>
    <w:p w14:paraId="767BD85A" w14:textId="77777777" w:rsidR="00B30D40" w:rsidRPr="00A73534" w:rsidRDefault="00B30D40" w:rsidP="007330A0">
      <w:pPr>
        <w:ind w:left="1080"/>
        <w:jc w:val="both"/>
        <w:rPr>
          <w:rFonts w:ascii="Arial" w:hAnsi="Arial" w:cs="Arial"/>
        </w:rPr>
      </w:pPr>
    </w:p>
    <w:p w14:paraId="0827E9AA" w14:textId="77777777" w:rsidR="00876AE1" w:rsidRPr="00A73534"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555C77BB" w14:textId="77777777" w:rsidR="00B30D40" w:rsidRPr="00A73534"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D49E754" w14:textId="77777777" w:rsidR="00B30D40" w:rsidRPr="00A73534" w:rsidRDefault="00B30D40" w:rsidP="00A769BB">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373C3957" w14:textId="77777777" w:rsidR="00B30D40" w:rsidRPr="00A73534" w:rsidRDefault="00B30D40" w:rsidP="007330A0">
      <w:pPr>
        <w:pStyle w:val="ListParagraph"/>
        <w:jc w:val="both"/>
        <w:rPr>
          <w:rFonts w:ascii="Arial" w:hAnsi="Arial" w:cs="Arial"/>
          <w:szCs w:val="24"/>
        </w:rPr>
      </w:pPr>
    </w:p>
    <w:p w14:paraId="1C707E72" w14:textId="426198D7" w:rsidR="00B30D40" w:rsidRDefault="00876AE1" w:rsidP="00A769BB">
      <w:pPr>
        <w:numPr>
          <w:ilvl w:val="0"/>
          <w:numId w:val="6"/>
        </w:numPr>
        <w:jc w:val="both"/>
        <w:rPr>
          <w:rFonts w:ascii="Arial" w:hAnsi="Arial" w:cs="Arial"/>
        </w:rPr>
      </w:pPr>
      <w:r w:rsidRPr="00A73534">
        <w:rPr>
          <w:rFonts w:ascii="Arial" w:hAnsi="Arial" w:cs="Arial"/>
        </w:rPr>
        <w:t xml:space="preserve">Proof of insurance and amount of insurance shall be furnished to the Agency prior to the start of the contract period </w:t>
      </w:r>
      <w:r w:rsidR="00B30D40" w:rsidRPr="00A73534">
        <w:rPr>
          <w:rFonts w:ascii="Arial" w:hAnsi="Arial" w:cs="Arial"/>
        </w:rPr>
        <w:t>and shall be no less than as ide</w:t>
      </w:r>
      <w:r w:rsidR="003554B5" w:rsidRPr="00A73534">
        <w:rPr>
          <w:rFonts w:ascii="Arial" w:hAnsi="Arial" w:cs="Arial"/>
        </w:rPr>
        <w:t xml:space="preserve">ntified in the bid solicitation, Section </w:t>
      </w:r>
      <w:r w:rsidR="00E438D8" w:rsidRPr="00A73534">
        <w:rPr>
          <w:rFonts w:ascii="Arial" w:hAnsi="Arial" w:cs="Arial"/>
        </w:rPr>
        <w:t>V</w:t>
      </w:r>
      <w:r w:rsidR="003554B5" w:rsidRPr="00A73534">
        <w:rPr>
          <w:rFonts w:ascii="Arial" w:hAnsi="Arial" w:cs="Arial"/>
        </w:rPr>
        <w:t xml:space="preserve">, Item </w:t>
      </w:r>
      <w:r w:rsidR="00AB00A7" w:rsidRPr="00A73534">
        <w:rPr>
          <w:rFonts w:ascii="Arial" w:hAnsi="Arial" w:cs="Arial"/>
        </w:rPr>
        <w:t>G</w:t>
      </w:r>
      <w:r w:rsidR="003554B5" w:rsidRPr="00A73534">
        <w:rPr>
          <w:rFonts w:ascii="Arial" w:hAnsi="Arial" w:cs="Arial"/>
        </w:rPr>
        <w:t xml:space="preserve">, subsection </w:t>
      </w:r>
      <w:r w:rsidR="00315E34" w:rsidRPr="00A73534">
        <w:rPr>
          <w:rFonts w:ascii="Arial" w:hAnsi="Arial" w:cs="Arial"/>
        </w:rPr>
        <w:t>8</w:t>
      </w:r>
      <w:r w:rsidR="007A659A" w:rsidRPr="00A73534">
        <w:rPr>
          <w:rFonts w:ascii="Arial" w:hAnsi="Arial" w:cs="Arial"/>
        </w:rPr>
        <w:t xml:space="preserve"> (</w:t>
      </w:r>
      <w:r w:rsidR="00F12452">
        <w:rPr>
          <w:rFonts w:ascii="Arial" w:hAnsi="Arial" w:cs="Arial"/>
        </w:rPr>
        <w:t>I</w:t>
      </w:r>
      <w:r w:rsidR="007A659A" w:rsidRPr="00A73534">
        <w:rPr>
          <w:rFonts w:ascii="Arial" w:hAnsi="Arial" w:cs="Arial"/>
        </w:rPr>
        <w:t>nsurance)</w:t>
      </w:r>
      <w:r w:rsidR="003554B5" w:rsidRPr="00A73534">
        <w:rPr>
          <w:rFonts w:ascii="Arial" w:hAnsi="Arial" w:cs="Arial"/>
        </w:rPr>
        <w:t>.</w:t>
      </w:r>
    </w:p>
    <w:p w14:paraId="3D7F47EE" w14:textId="77777777" w:rsidR="00B30D40" w:rsidRPr="00A73534" w:rsidRDefault="00B30D40" w:rsidP="007E6465">
      <w:pPr>
        <w:jc w:val="both"/>
        <w:rPr>
          <w:rFonts w:ascii="Arial" w:hAnsi="Arial" w:cs="Arial"/>
        </w:rPr>
      </w:pPr>
    </w:p>
    <w:p w14:paraId="20D2B4BB" w14:textId="62763028"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1C1F6743" w14:textId="77777777" w:rsidR="007E6465" w:rsidRPr="007E6465" w:rsidRDefault="007E6465" w:rsidP="007E6465">
      <w:pPr>
        <w:pStyle w:val="ListParagraph"/>
        <w:numPr>
          <w:ilvl w:val="0"/>
          <w:numId w:val="104"/>
        </w:numPr>
        <w:ind w:left="1080"/>
        <w:jc w:val="both"/>
        <w:rPr>
          <w:rFonts w:ascii="Arial" w:hAnsi="Arial" w:cs="Arial"/>
          <w:color w:val="000000" w:themeColor="text1"/>
        </w:rPr>
      </w:pPr>
      <w:r w:rsidRPr="007E6465">
        <w:rPr>
          <w:rFonts w:ascii="Arial" w:hAnsi="Arial" w:cs="Arial"/>
          <w:color w:val="000000" w:themeColor="text1"/>
        </w:rPr>
        <w:t>Expertise in requested services (Corporate Qualifications)</w:t>
      </w:r>
    </w:p>
    <w:p w14:paraId="7BC92836" w14:textId="77777777" w:rsidR="007E6465" w:rsidRPr="007E6465" w:rsidRDefault="007E6465" w:rsidP="007E6465">
      <w:pPr>
        <w:pStyle w:val="ListParagraph"/>
        <w:numPr>
          <w:ilvl w:val="0"/>
          <w:numId w:val="104"/>
        </w:numPr>
        <w:ind w:left="1080"/>
        <w:jc w:val="both"/>
        <w:rPr>
          <w:rFonts w:ascii="Arial" w:hAnsi="Arial" w:cs="Arial"/>
          <w:color w:val="000000" w:themeColor="text1"/>
        </w:rPr>
      </w:pPr>
      <w:r w:rsidRPr="007E6465">
        <w:rPr>
          <w:rFonts w:ascii="Arial" w:hAnsi="Arial" w:cs="Arial"/>
          <w:color w:val="000000" w:themeColor="text1"/>
        </w:rPr>
        <w:t>2. Capacity to meet the Scope of Services – Section II (Work Plan)</w:t>
      </w:r>
    </w:p>
    <w:p w14:paraId="6F18ACA1" w14:textId="77777777" w:rsidR="007E6465" w:rsidRPr="007E6465" w:rsidRDefault="007E6465" w:rsidP="007E6465">
      <w:pPr>
        <w:pStyle w:val="ListParagraph"/>
        <w:numPr>
          <w:ilvl w:val="0"/>
          <w:numId w:val="104"/>
        </w:numPr>
        <w:ind w:left="1080"/>
        <w:jc w:val="both"/>
        <w:rPr>
          <w:rFonts w:ascii="Arial" w:hAnsi="Arial" w:cs="Arial"/>
          <w:color w:val="000000" w:themeColor="text1"/>
        </w:rPr>
      </w:pPr>
      <w:r w:rsidRPr="007E6465">
        <w:rPr>
          <w:rFonts w:ascii="Arial" w:hAnsi="Arial" w:cs="Arial"/>
          <w:color w:val="000000" w:themeColor="text1"/>
        </w:rPr>
        <w:t>3. Organizational Chart (Program Staffing)</w:t>
      </w:r>
    </w:p>
    <w:p w14:paraId="2578C9CC" w14:textId="20A396D9" w:rsidR="0068174F" w:rsidRPr="0068174F" w:rsidRDefault="007E6465" w:rsidP="007E6465">
      <w:pPr>
        <w:pStyle w:val="ListParagraph"/>
        <w:numPr>
          <w:ilvl w:val="0"/>
          <w:numId w:val="104"/>
        </w:numPr>
        <w:ind w:left="1080"/>
        <w:jc w:val="both"/>
        <w:rPr>
          <w:rFonts w:ascii="Arial" w:hAnsi="Arial" w:cs="Arial"/>
          <w:color w:val="000000" w:themeColor="text1"/>
        </w:rPr>
      </w:pPr>
      <w:r w:rsidRPr="007E6465">
        <w:rPr>
          <w:rFonts w:ascii="Arial" w:hAnsi="Arial" w:cs="Arial"/>
          <w:color w:val="000000" w:themeColor="text1"/>
        </w:rPr>
        <w:t>4. Cost Analysis (Budget Workbook Proposal)</w:t>
      </w:r>
    </w:p>
    <w:p w14:paraId="14A3785B" w14:textId="77777777" w:rsidR="001332A3" w:rsidRDefault="001332A3" w:rsidP="00314ECC">
      <w:pPr>
        <w:ind w:left="720"/>
        <w:jc w:val="both"/>
        <w:rPr>
          <w:rFonts w:ascii="Arial" w:hAnsi="Arial" w:cs="Arial"/>
        </w:rPr>
      </w:pPr>
    </w:p>
    <w:p w14:paraId="0F879118" w14:textId="77777777" w:rsidR="0068174F" w:rsidRPr="00A73534" w:rsidRDefault="0068174F" w:rsidP="00314ECC">
      <w:pPr>
        <w:ind w:left="720"/>
        <w:jc w:val="both"/>
        <w:rPr>
          <w:rFonts w:ascii="Arial" w:hAnsi="Arial" w:cs="Arial"/>
        </w:rPr>
      </w:pPr>
    </w:p>
    <w:p w14:paraId="4961D924" w14:textId="77777777" w:rsidR="008477C4" w:rsidRPr="00D8052C" w:rsidRDefault="00231246" w:rsidP="000D6D95">
      <w:pPr>
        <w:pStyle w:val="Heading1"/>
        <w:numPr>
          <w:ilvl w:val="0"/>
          <w:numId w:val="102"/>
        </w:numPr>
        <w:ind w:left="360"/>
        <w:rPr>
          <w:rFonts w:ascii="Arial" w:hAnsi="Arial" w:cs="Arial"/>
          <w:sz w:val="28"/>
          <w:szCs w:val="28"/>
        </w:rPr>
      </w:pPr>
      <w:bookmarkStart w:id="4" w:name="_Toc487180805"/>
      <w:r w:rsidRPr="00D8052C">
        <w:rPr>
          <w:rFonts w:ascii="Arial" w:hAnsi="Arial" w:cs="Arial"/>
          <w:sz w:val="28"/>
          <w:szCs w:val="28"/>
        </w:rPr>
        <w:t>Professional Services RFP Administrative Information</w:t>
      </w:r>
      <w:bookmarkEnd w:id="4"/>
    </w:p>
    <w:p w14:paraId="49D40934" w14:textId="77777777" w:rsidR="00231246" w:rsidRPr="00A73534" w:rsidRDefault="00231246" w:rsidP="007A3C1C">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7A3C1C">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14"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Obtaining Copies of the RFP</w:t>
      </w:r>
    </w:p>
    <w:p w14:paraId="2BF39090" w14:textId="1E02AD64"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15" w:history="1">
        <w:r w:rsidR="00370041">
          <w:rPr>
            <w:rStyle w:val="Hyperlink"/>
            <w:rFonts w:ascii="Arial" w:hAnsi="Arial" w:cs="Arial"/>
          </w:rPr>
          <w:t>https://mmp.delaware.gov/Bids/</w:t>
        </w:r>
      </w:hyperlink>
      <w:r w:rsidRPr="00A73534">
        <w:rPr>
          <w:rFonts w:ascii="Arial" w:hAnsi="Arial" w:cs="Arial"/>
        </w:rPr>
        <w:t xml:space="preserve"> </w:t>
      </w:r>
      <w:r w:rsidR="000E07E1" w:rsidRPr="00A73534">
        <w:rPr>
          <w:rFonts w:ascii="Arial" w:hAnsi="Arial" w:cs="Arial"/>
        </w:rPr>
        <w:t xml:space="preserve">and on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0E07E1" w:rsidRPr="00A73534">
        <w:rPr>
          <w:rFonts w:ascii="Arial" w:hAnsi="Arial" w:cs="Arial"/>
        </w:rPr>
        <w:t xml:space="preserve"> at </w:t>
      </w:r>
      <w:hyperlink r:id="rId16"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RFP Designated Contact</w:t>
      </w:r>
    </w:p>
    <w:p w14:paraId="2C4B41D6" w14:textId="67C2A307"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71790B" w:rsidRPr="00A73534">
        <w:rPr>
          <w:rFonts w:ascii="Arial" w:hAnsi="Arial" w:cs="Arial"/>
        </w:rPr>
        <w:t xml:space="preserve"> at </w:t>
      </w:r>
      <w:hyperlink r:id="rId17"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27B110D1" w14:textId="4888D259" w:rsidR="00F12452" w:rsidRDefault="0071790B" w:rsidP="007330A0">
      <w:pPr>
        <w:ind w:left="1080"/>
        <w:jc w:val="both"/>
        <w:rPr>
          <w:sz w:val="22"/>
          <w:szCs w:val="22"/>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r w:rsidR="00231246" w:rsidRPr="00231246">
        <w:rPr>
          <w:sz w:val="22"/>
          <w:szCs w:val="22"/>
        </w:rPr>
        <w:t xml:space="preserve">  </w:t>
      </w:r>
    </w:p>
    <w:p w14:paraId="5A64EBC6" w14:textId="77777777" w:rsidR="00F12452" w:rsidRDefault="00F12452" w:rsidP="007330A0">
      <w:pPr>
        <w:ind w:left="1080"/>
        <w:jc w:val="both"/>
        <w:rPr>
          <w:sz w:val="22"/>
          <w:szCs w:val="22"/>
        </w:rPr>
      </w:pPr>
    </w:p>
    <w:p w14:paraId="123D252B" w14:textId="41775F8A" w:rsidR="00A64394" w:rsidRPr="00F12452" w:rsidRDefault="00231246" w:rsidP="007330A0">
      <w:pPr>
        <w:ind w:left="1080"/>
        <w:jc w:val="both"/>
        <w:rPr>
          <w:rFonts w:ascii="Arial" w:hAnsi="Arial" w:cs="Arial"/>
        </w:rPr>
      </w:pPr>
      <w:r w:rsidRPr="00F12452">
        <w:rPr>
          <w:rFonts w:ascii="Arial" w:hAnsi="Arial" w:cs="Arial"/>
        </w:rPr>
        <w:t xml:space="preserve">Vendors should rely only on written statements issued by the RFP designated </w:t>
      </w:r>
      <w:r w:rsidR="00F12452">
        <w:rPr>
          <w:rFonts w:ascii="Arial" w:hAnsi="Arial" w:cs="Arial"/>
        </w:rPr>
        <w:t xml:space="preserve">Contracts, Management and Procurement </w:t>
      </w:r>
      <w:r w:rsidRPr="00F12452">
        <w:rPr>
          <w:rFonts w:ascii="Arial" w:hAnsi="Arial" w:cs="Arial"/>
        </w:rPr>
        <w:t>contact.</w:t>
      </w:r>
    </w:p>
    <w:p w14:paraId="5A7427A4" w14:textId="77777777" w:rsidR="00A64394" w:rsidRPr="00A73534" w:rsidRDefault="00A64394" w:rsidP="007330A0">
      <w:pPr>
        <w:ind w:left="1080"/>
        <w:jc w:val="both"/>
        <w:rPr>
          <w:rFonts w:ascii="Arial" w:hAnsi="Arial" w:cs="Arial"/>
        </w:rPr>
      </w:pPr>
    </w:p>
    <w:p w14:paraId="157F5B3B" w14:textId="0FB7060C" w:rsidR="00C51383" w:rsidRPr="00F12452" w:rsidRDefault="00C51383" w:rsidP="00A22265">
      <w:pPr>
        <w:rPr>
          <w:sz w:val="22"/>
          <w:szCs w:val="22"/>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2DB4ED63" w14:textId="77777777" w:rsidR="007E6465" w:rsidRPr="007E6465" w:rsidRDefault="007E6465" w:rsidP="007E6465">
      <w:pPr>
        <w:ind w:left="1440"/>
        <w:rPr>
          <w:rFonts w:ascii="Arial" w:hAnsi="Arial" w:cs="Arial"/>
          <w:bCs/>
        </w:rPr>
      </w:pPr>
      <w:r w:rsidRPr="007E6465">
        <w:rPr>
          <w:rFonts w:ascii="Arial" w:hAnsi="Arial" w:cs="Arial"/>
          <w:bCs/>
        </w:rPr>
        <w:t>Allison Hendrickson</w:t>
      </w:r>
    </w:p>
    <w:p w14:paraId="1103C510" w14:textId="77777777" w:rsidR="007E6465" w:rsidRPr="007E6465" w:rsidRDefault="007E6465" w:rsidP="007E6465">
      <w:pPr>
        <w:ind w:left="1440"/>
        <w:rPr>
          <w:rFonts w:ascii="Arial" w:hAnsi="Arial" w:cs="Arial"/>
          <w:bCs/>
        </w:rPr>
      </w:pPr>
      <w:r w:rsidRPr="007E6465">
        <w:rPr>
          <w:rFonts w:ascii="Arial" w:hAnsi="Arial" w:cs="Arial"/>
          <w:bCs/>
        </w:rPr>
        <w:t>240 Continental Drive, Newark DE 19713 Suite 101</w:t>
      </w:r>
    </w:p>
    <w:p w14:paraId="58AB9EF9" w14:textId="77777777" w:rsidR="007E6465" w:rsidRPr="007E6465" w:rsidRDefault="007E6465" w:rsidP="007E6465">
      <w:pPr>
        <w:ind w:left="1440"/>
        <w:rPr>
          <w:rFonts w:ascii="Arial" w:hAnsi="Arial" w:cs="Arial"/>
          <w:bCs/>
        </w:rPr>
      </w:pPr>
      <w:r w:rsidRPr="007E6465">
        <w:rPr>
          <w:rFonts w:ascii="Arial" w:hAnsi="Arial" w:cs="Arial"/>
          <w:bCs/>
        </w:rPr>
        <w:t>Allison.Hendrickson1@delaware.gov</w:t>
      </w:r>
    </w:p>
    <w:p w14:paraId="1186D734" w14:textId="77777777" w:rsidR="00243F80" w:rsidRPr="00D8052C" w:rsidRDefault="00243F80" w:rsidP="007330A0">
      <w:pPr>
        <w:ind w:left="1080"/>
        <w:jc w:val="both"/>
        <w:rPr>
          <w:rFonts w:ascii="Arial" w:hAnsi="Arial" w:cs="Arial"/>
          <w:bCs/>
        </w:rPr>
      </w:pP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A22265">
      <w:pPr>
        <w:ind w:left="1440"/>
        <w:jc w:val="both"/>
        <w:rPr>
          <w:rFonts w:ascii="Arial" w:hAnsi="Arial" w:cs="Arial"/>
          <w:bCs/>
        </w:rPr>
      </w:pPr>
      <w:r w:rsidRPr="00D8052C">
        <w:rPr>
          <w:rFonts w:ascii="Arial" w:hAnsi="Arial" w:cs="Arial"/>
          <w:bCs/>
        </w:rPr>
        <w:t>Eddie Mui</w:t>
      </w:r>
    </w:p>
    <w:p w14:paraId="32BEF9C8" w14:textId="491AA32B" w:rsidR="00243F80" w:rsidRPr="00D8052C" w:rsidRDefault="00322293" w:rsidP="00A22265">
      <w:pPr>
        <w:ind w:left="1440"/>
        <w:jc w:val="both"/>
        <w:rPr>
          <w:rFonts w:ascii="Arial" w:hAnsi="Arial" w:cs="Arial"/>
          <w:bCs/>
        </w:rPr>
      </w:pPr>
      <w:r w:rsidRPr="00D8052C">
        <w:rPr>
          <w:rFonts w:ascii="Arial" w:hAnsi="Arial" w:cs="Arial"/>
          <w:bCs/>
        </w:rPr>
        <w:t>Management Analyst III</w:t>
      </w:r>
    </w:p>
    <w:p w14:paraId="63813C41" w14:textId="77777777" w:rsidR="00243F80" w:rsidRPr="00D8052C" w:rsidRDefault="00243F80" w:rsidP="00A22265">
      <w:pPr>
        <w:ind w:left="1440"/>
        <w:jc w:val="both"/>
        <w:rPr>
          <w:rFonts w:ascii="Arial" w:hAnsi="Arial" w:cs="Arial"/>
          <w:bCs/>
          <w:highlight w:val="lightGray"/>
        </w:rPr>
      </w:pPr>
      <w:r w:rsidRPr="00D8052C">
        <w:rPr>
          <w:rFonts w:ascii="Arial" w:hAnsi="Arial" w:cs="Arial"/>
          <w:bCs/>
        </w:rPr>
        <w:t>DHSS_DMS_dmsprocure@delaware.gov</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7A3C1C">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7A3C1C">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7A3C1C">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7A3C1C">
      <w:pPr>
        <w:numPr>
          <w:ilvl w:val="0"/>
          <w:numId w:val="8"/>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A73534" w:rsidRDefault="00CF7599" w:rsidP="007A3C1C">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7A3C1C">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7A3C1C">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7A3C1C">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7A3C1C">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7A3C1C">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7A3C1C">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7A3C1C">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7A3C1C">
      <w:pPr>
        <w:numPr>
          <w:ilvl w:val="0"/>
          <w:numId w:val="10"/>
        </w:numPr>
        <w:jc w:val="both"/>
        <w:rPr>
          <w:rFonts w:ascii="Arial" w:hAnsi="Arial" w:cs="Arial"/>
          <w:b/>
        </w:rPr>
      </w:pPr>
      <w:bookmarkStart w:id="5" w:name="_Toc126142242"/>
      <w:r w:rsidRPr="00A73534">
        <w:rPr>
          <w:rFonts w:ascii="Arial" w:hAnsi="Arial" w:cs="Arial"/>
          <w:b/>
        </w:rPr>
        <w:t>Acknowledgement of Understanding of Terms</w:t>
      </w:r>
      <w:bookmarkEnd w:id="5"/>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7A3C1C">
      <w:pPr>
        <w:numPr>
          <w:ilvl w:val="0"/>
          <w:numId w:val="10"/>
        </w:numPr>
        <w:jc w:val="both"/>
        <w:rPr>
          <w:rFonts w:ascii="Arial" w:hAnsi="Arial" w:cs="Arial"/>
          <w:b/>
        </w:rPr>
      </w:pPr>
      <w:r w:rsidRPr="00A73534">
        <w:rPr>
          <w:rFonts w:ascii="Arial" w:hAnsi="Arial" w:cs="Arial"/>
          <w:b/>
        </w:rPr>
        <w:t>Proposals</w:t>
      </w:r>
    </w:p>
    <w:p w14:paraId="72B76B9F" w14:textId="2370CB39"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at </w:t>
      </w:r>
      <w:hyperlink r:id="rId18"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3930FFA8"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77E80DEC"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5D726C24" w14:textId="421DD4AD" w:rsidR="0020573A" w:rsidRPr="005C2B71" w:rsidRDefault="0020573A" w:rsidP="0020573A">
      <w:pPr>
        <w:ind w:left="1080"/>
        <w:jc w:val="both"/>
        <w:rPr>
          <w:rFonts w:ascii="Arial" w:hAnsi="Arial" w:cs="Arial"/>
        </w:rPr>
      </w:pPr>
      <w:r w:rsidRPr="005C2B71">
        <w:rPr>
          <w:rFonts w:ascii="Arial" w:hAnsi="Arial" w:cs="Arial"/>
          <w:highlight w:val="yellow"/>
        </w:rPr>
        <w:t xml:space="preserve">All proposals must be submitted prior to 1:00 </w:t>
      </w:r>
      <w:r w:rsidR="00E25791" w:rsidRPr="005C2B71">
        <w:rPr>
          <w:rFonts w:ascii="Arial" w:hAnsi="Arial" w:cs="Arial"/>
          <w:highlight w:val="yellow"/>
        </w:rPr>
        <w:t>P</w:t>
      </w:r>
      <w:r w:rsidRPr="005C2B71">
        <w:rPr>
          <w:rFonts w:ascii="Arial" w:hAnsi="Arial" w:cs="Arial"/>
          <w:highlight w:val="yellow"/>
        </w:rPr>
        <w:t xml:space="preserve">M </w:t>
      </w:r>
      <w:r w:rsidR="0068174F" w:rsidRPr="005C2B71">
        <w:rPr>
          <w:rFonts w:ascii="Arial" w:hAnsi="Arial" w:cs="Arial"/>
          <w:highlight w:val="yellow"/>
        </w:rPr>
        <w:t>EDT</w:t>
      </w:r>
      <w:r w:rsidRPr="005C2B71">
        <w:rPr>
          <w:rFonts w:ascii="Arial" w:hAnsi="Arial" w:cs="Arial"/>
          <w:highlight w:val="yellow"/>
        </w:rPr>
        <w:t xml:space="preserve"> on </w:t>
      </w:r>
      <w:r w:rsidR="005C2B71" w:rsidRPr="005C2B71">
        <w:rPr>
          <w:rFonts w:ascii="Arial" w:hAnsi="Arial" w:cs="Arial"/>
          <w:highlight w:val="yellow"/>
        </w:rPr>
        <w:t>February 9, 2026</w:t>
      </w:r>
      <w:r w:rsidRPr="005C2B71">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2D4D167E"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582F633A"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447F6673"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19" w:history="1">
        <w:r w:rsidR="00370041">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7A3C1C">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7A3C1C">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7A3C1C">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7A3C1C">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7A3C1C">
      <w:pPr>
        <w:numPr>
          <w:ilvl w:val="0"/>
          <w:numId w:val="34"/>
        </w:numPr>
        <w:autoSpaceDE w:val="0"/>
        <w:autoSpaceDN w:val="0"/>
        <w:adjustRightInd w:val="0"/>
        <w:spacing w:after="73"/>
        <w:ind w:left="1440" w:hanging="360"/>
        <w:rPr>
          <w:rFonts w:ascii="Arial" w:hAnsi="Arial" w:cs="Arial"/>
        </w:rPr>
      </w:pPr>
      <w:bookmarkStart w:id="6"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6"/>
    <w:p w14:paraId="148E1E80" w14:textId="2EFF071E" w:rsidR="0020573A" w:rsidRPr="00A73534" w:rsidRDefault="0020573A" w:rsidP="007A3C1C">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7A3C1C">
      <w:pPr>
        <w:numPr>
          <w:ilvl w:val="0"/>
          <w:numId w:val="34"/>
        </w:numPr>
        <w:autoSpaceDE w:val="0"/>
        <w:autoSpaceDN w:val="0"/>
        <w:adjustRightInd w:val="0"/>
        <w:ind w:left="1440" w:hanging="360"/>
        <w:rPr>
          <w:rFonts w:ascii="Arial" w:hAnsi="Arial" w:cs="Arial"/>
        </w:rPr>
      </w:pPr>
      <w:r w:rsidRPr="00363819">
        <w:rPr>
          <w:rFonts w:ascii="Arial" w:hAnsi="Arial" w:cs="Arial"/>
          <w:b/>
          <w:bCs/>
        </w:rPr>
        <w:t>Notarizations are no longer required</w:t>
      </w:r>
      <w:r w:rsidRPr="00A73534">
        <w:rPr>
          <w:rFonts w:ascii="Arial" w:hAnsi="Arial" w:cs="Arial"/>
        </w:rPr>
        <w:t xml:space="preserve">.  </w:t>
      </w:r>
    </w:p>
    <w:p w14:paraId="23E5881D" w14:textId="77777777" w:rsidR="0020573A" w:rsidRPr="00A73534" w:rsidRDefault="0020573A" w:rsidP="0020573A">
      <w:pPr>
        <w:ind w:left="1080"/>
        <w:rPr>
          <w:rFonts w:ascii="Arial" w:hAnsi="Arial" w:cs="Arial"/>
          <w:color w:val="000000"/>
        </w:rPr>
      </w:pPr>
    </w:p>
    <w:p w14:paraId="37A3888B" w14:textId="664A85E1" w:rsidR="0020573A" w:rsidRPr="005C2B71" w:rsidRDefault="0020573A" w:rsidP="0D5CE2F5">
      <w:pPr>
        <w:ind w:left="1080"/>
        <w:rPr>
          <w:rFonts w:ascii="Arial" w:hAnsi="Arial" w:cs="Arial"/>
          <w:color w:val="000000"/>
        </w:rPr>
      </w:pPr>
      <w:r w:rsidRPr="005C2B71">
        <w:rPr>
          <w:rFonts w:ascii="Arial" w:hAnsi="Arial" w:cs="Arial"/>
          <w:color w:val="000000" w:themeColor="text1"/>
        </w:rPr>
        <w:t xml:space="preserve">Need Help? Please contact </w:t>
      </w:r>
      <w:r w:rsidR="003B4D8E" w:rsidRPr="005C2B71">
        <w:rPr>
          <w:rFonts w:ascii="Arial" w:hAnsi="Arial" w:cs="Arial"/>
          <w:color w:val="000000" w:themeColor="text1"/>
        </w:rPr>
        <w:t>Euna Procurement (formerly Bonfire)</w:t>
      </w:r>
      <w:r w:rsidRPr="005C2B71">
        <w:rPr>
          <w:rFonts w:ascii="Arial" w:hAnsi="Arial" w:cs="Arial"/>
          <w:color w:val="000000" w:themeColor="text1"/>
        </w:rPr>
        <w:t xml:space="preserve"> directly at</w:t>
      </w:r>
      <w:r w:rsidR="0E6FE109" w:rsidRPr="005C2B71">
        <w:rPr>
          <w:rFonts w:ascii="Arial" w:hAnsi="Arial" w:cs="Arial"/>
          <w:color w:val="000000" w:themeColor="text1"/>
        </w:rPr>
        <w:t xml:space="preserve"> </w:t>
      </w:r>
      <w:hyperlink r:id="rId20">
        <w:r w:rsidR="0E6FE109" w:rsidRPr="005C2B71">
          <w:rPr>
            <w:rStyle w:val="Hyperlink"/>
            <w:rFonts w:ascii="Arial" w:eastAsia="Aptos" w:hAnsi="Arial" w:cs="Arial"/>
          </w:rPr>
          <w:t>Bonfire Hub</w:t>
        </w:r>
      </w:hyperlink>
      <w:r w:rsidR="3EC8E857" w:rsidRPr="005C2B71">
        <w:rPr>
          <w:rFonts w:ascii="Arial" w:eastAsia="Aptos" w:hAnsi="Arial" w:cs="Arial"/>
          <w:color w:val="242424"/>
        </w:rPr>
        <w:t>,</w:t>
      </w:r>
      <w:r w:rsidRPr="005C2B71">
        <w:rPr>
          <w:rFonts w:ascii="Arial" w:eastAsia="ariel" w:hAnsi="Arial" w:cs="Arial"/>
          <w:color w:val="000000" w:themeColor="text1"/>
        </w:rPr>
        <w:t xml:space="preserve"> </w:t>
      </w:r>
      <w:r w:rsidR="39DA52FE" w:rsidRPr="005C2B71">
        <w:rPr>
          <w:rFonts w:ascii="Arial" w:eastAsia="ariel" w:hAnsi="Arial" w:cs="Arial"/>
          <w:color w:val="000000" w:themeColor="text1"/>
        </w:rPr>
        <w:t xml:space="preserve">email to </w:t>
      </w:r>
      <w:hyperlink r:id="rId21">
        <w:r w:rsidR="00FDEA4B" w:rsidRPr="005C2B71">
          <w:rPr>
            <w:rStyle w:val="Hyperlink"/>
            <w:rFonts w:ascii="Arial" w:eastAsia="ariel" w:hAnsi="Arial" w:cs="Arial"/>
          </w:rPr>
          <w:t>support.bonfire@eunasolutions.com</w:t>
        </w:r>
        <w:r w:rsidR="1E7B9E01" w:rsidRPr="005C2B71">
          <w:rPr>
            <w:rStyle w:val="Hyperlink"/>
            <w:rFonts w:ascii="Arial" w:eastAsia="ariel" w:hAnsi="Arial" w:cs="Arial"/>
          </w:rPr>
          <w:t>,</w:t>
        </w:r>
      </w:hyperlink>
      <w:r w:rsidRPr="005C2B71">
        <w:rPr>
          <w:rFonts w:ascii="Arial" w:eastAsia="ariel" w:hAnsi="Arial" w:cs="Arial"/>
          <w:color w:val="0000FF"/>
        </w:rPr>
        <w:t xml:space="preserve"> </w:t>
      </w:r>
      <w:r w:rsidRPr="005C2B71">
        <w:rPr>
          <w:rFonts w:ascii="Arial" w:hAnsi="Arial" w:cs="Arial"/>
          <w:color w:val="000000" w:themeColor="text1"/>
        </w:rPr>
        <w:t xml:space="preserve">or </w:t>
      </w:r>
      <w:r w:rsidR="5AE739D5" w:rsidRPr="005C2B71">
        <w:rPr>
          <w:rFonts w:ascii="Arial" w:hAnsi="Arial" w:cs="Arial"/>
          <w:color w:val="000000" w:themeColor="text1"/>
        </w:rPr>
        <w:t xml:space="preserve">call </w:t>
      </w:r>
      <w:r w:rsidR="4CF0F5DC" w:rsidRPr="005C2B71">
        <w:rPr>
          <w:rFonts w:ascii="Arial" w:eastAsia="Arial" w:hAnsi="Arial" w:cs="Arial"/>
          <w:color w:val="000000" w:themeColor="text1"/>
        </w:rPr>
        <w:t>1- 844- 226- EUNA (3862) press 1 for customer support</w:t>
      </w:r>
      <w:r w:rsidR="13AE7589" w:rsidRPr="005C2B71">
        <w:rPr>
          <w:rFonts w:ascii="Arial" w:eastAsia="Arial" w:hAnsi="Arial" w:cs="Arial"/>
          <w:color w:val="000000" w:themeColor="text1"/>
        </w:rPr>
        <w:t>/</w:t>
      </w:r>
      <w:r w:rsidRPr="005C2B71">
        <w:rPr>
          <w:rFonts w:ascii="Arial" w:hAnsi="Arial" w:cs="Arial"/>
          <w:color w:val="000000" w:themeColor="text1"/>
        </w:rPr>
        <w:t xml:space="preserve">technical questions or issues related to your submission. You can also visit their help forum at </w:t>
      </w:r>
      <w:hyperlink r:id="rId22">
        <w:r w:rsidR="76C46BBB" w:rsidRPr="005C2B71">
          <w:rPr>
            <w:rStyle w:val="Hyperlink"/>
            <w:rFonts w:ascii="Arial" w:eastAsia="ariel" w:hAnsi="Arial" w:cs="Arial"/>
          </w:rPr>
          <w:t>https://customer.eunasolutions.com/public/s/contactsupport.</w:t>
        </w:r>
      </w:hyperlink>
    </w:p>
    <w:p w14:paraId="566B3045" w14:textId="77777777" w:rsidR="0020573A" w:rsidRPr="00A73534" w:rsidRDefault="0020573A" w:rsidP="0020573A">
      <w:pPr>
        <w:ind w:left="1080"/>
        <w:jc w:val="both"/>
        <w:rPr>
          <w:rFonts w:ascii="Arial" w:hAnsi="Arial" w:cs="Arial"/>
          <w:b/>
        </w:rPr>
      </w:pPr>
    </w:p>
    <w:p w14:paraId="6927AF37" w14:textId="7F8ACE92"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7A3C1C">
      <w:pPr>
        <w:numPr>
          <w:ilvl w:val="0"/>
          <w:numId w:val="10"/>
        </w:numPr>
        <w:jc w:val="both"/>
        <w:rPr>
          <w:rFonts w:ascii="Arial" w:hAnsi="Arial" w:cs="Arial"/>
        </w:rPr>
      </w:pPr>
      <w:r w:rsidRPr="00A73534">
        <w:rPr>
          <w:rFonts w:ascii="Arial" w:hAnsi="Arial" w:cs="Arial"/>
          <w:b/>
        </w:rPr>
        <w:t>Proposal Modifications</w:t>
      </w:r>
    </w:p>
    <w:p w14:paraId="3E16DB9F" w14:textId="7A27A5D4" w:rsidR="00CC678D" w:rsidRPr="00A73534" w:rsidRDefault="0071790B" w:rsidP="007330A0">
      <w:pPr>
        <w:ind w:left="1080"/>
        <w:jc w:val="both"/>
        <w:rPr>
          <w:rFonts w:ascii="Arial" w:hAnsi="Arial" w:cs="Arial"/>
        </w:rPr>
      </w:pPr>
      <w:r w:rsidRPr="00A73534">
        <w:rPr>
          <w:rFonts w:ascii="Arial" w:hAnsi="Arial" w:cs="Arial"/>
        </w:rPr>
        <w:t xml:space="preserve">Any changes, amendments or modifications to a proposal must be submitted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7A3C1C">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7A3C1C">
      <w:pPr>
        <w:numPr>
          <w:ilvl w:val="0"/>
          <w:numId w:val="10"/>
        </w:numPr>
        <w:jc w:val="both"/>
        <w:rPr>
          <w:rFonts w:ascii="Arial" w:hAnsi="Arial" w:cs="Arial"/>
        </w:rPr>
      </w:pPr>
      <w:r w:rsidRPr="00A73534">
        <w:rPr>
          <w:rFonts w:ascii="Arial" w:hAnsi="Arial" w:cs="Arial"/>
          <w:b/>
        </w:rPr>
        <w:t>Proposal Expiration Date</w:t>
      </w:r>
    </w:p>
    <w:p w14:paraId="79192061" w14:textId="0CE72051" w:rsidR="00CC678D" w:rsidRPr="00A73534" w:rsidRDefault="00FF476D" w:rsidP="007330A0">
      <w:pPr>
        <w:ind w:left="1080"/>
        <w:jc w:val="both"/>
        <w:rPr>
          <w:rFonts w:ascii="Arial" w:hAnsi="Arial" w:cs="Arial"/>
        </w:rPr>
      </w:pPr>
      <w:r w:rsidRPr="00A73534">
        <w:rPr>
          <w:rFonts w:ascii="Arial" w:hAnsi="Arial" w:cs="Arial"/>
        </w:rPr>
        <w:t xml:space="preserve">Prices quoted in the proposal shall remain fixed and binding on the bidder at least through </w:t>
      </w:r>
      <w:r w:rsidR="005C2B71">
        <w:rPr>
          <w:rFonts w:ascii="Arial" w:hAnsi="Arial" w:cs="Arial"/>
        </w:rPr>
        <w:t>September 30, 2027</w:t>
      </w:r>
      <w:r w:rsidRPr="00A73534">
        <w:rPr>
          <w:rFonts w:ascii="Arial" w:hAnsi="Arial" w:cs="Arial"/>
        </w:rPr>
        <w:t>.  The State of Delaware reserves the right to ask for an extension of time if needed.</w:t>
      </w:r>
    </w:p>
    <w:p w14:paraId="53FC2A30" w14:textId="77777777" w:rsidR="00E162CD" w:rsidRDefault="00E162CD" w:rsidP="007330A0">
      <w:pPr>
        <w:ind w:left="1080"/>
        <w:jc w:val="both"/>
        <w:rPr>
          <w:rFonts w:ascii="Arial" w:hAnsi="Arial" w:cs="Arial"/>
        </w:rPr>
      </w:pPr>
    </w:p>
    <w:p w14:paraId="7DDEDEB9" w14:textId="77777777" w:rsidR="00CC678D" w:rsidRPr="00A73534" w:rsidRDefault="00CC678D" w:rsidP="007A3C1C">
      <w:pPr>
        <w:numPr>
          <w:ilvl w:val="0"/>
          <w:numId w:val="10"/>
        </w:numPr>
        <w:jc w:val="both"/>
        <w:rPr>
          <w:rFonts w:ascii="Arial" w:hAnsi="Arial" w:cs="Arial"/>
        </w:rPr>
      </w:pPr>
      <w:r w:rsidRPr="00A73534">
        <w:rPr>
          <w:rFonts w:ascii="Arial" w:hAnsi="Arial" w:cs="Arial"/>
          <w:b/>
        </w:rPr>
        <w:t>Late Proposals</w:t>
      </w:r>
    </w:p>
    <w:p w14:paraId="195CEE0C" w14:textId="372918DF"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 xml:space="preserve">Proposals submitted after the specified date and time will not be accepted by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Portal.  Evaluation of the proposals is expected to begin shortly after the proposal due date.  To document compliance with the deadline, the proposal will be date and time stamped upon receipt by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7A3C1C">
      <w:pPr>
        <w:numPr>
          <w:ilvl w:val="0"/>
          <w:numId w:val="10"/>
        </w:numPr>
        <w:jc w:val="both"/>
        <w:rPr>
          <w:rFonts w:ascii="Arial" w:hAnsi="Arial" w:cs="Arial"/>
        </w:rPr>
      </w:pPr>
      <w:r w:rsidRPr="00A73534">
        <w:rPr>
          <w:rFonts w:ascii="Arial" w:hAnsi="Arial" w:cs="Arial"/>
          <w:b/>
        </w:rPr>
        <w:t>Proposal Opening</w:t>
      </w:r>
    </w:p>
    <w:p w14:paraId="643F6249" w14:textId="40E64732"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7F7761E2" w:rsidR="00257AF8" w:rsidRPr="00370041" w:rsidRDefault="00257AF8" w:rsidP="00370041">
      <w:pPr>
        <w:ind w:left="1080"/>
        <w:jc w:val="both"/>
        <w:rPr>
          <w:rFonts w:ascii="Arial" w:hAnsi="Arial" w:cs="Arial"/>
        </w:rPr>
      </w:pPr>
      <w:r w:rsidRPr="00370041">
        <w:rPr>
          <w:rFonts w:ascii="Arial" w:hAnsi="Arial" w:cs="Arial"/>
        </w:rPr>
        <w:t xml:space="preserve">There will be no public opening of proposals, but a public log will be kept of the names of all vendor organizations that submitted proposals.  </w:t>
      </w:r>
      <w:r w:rsidR="00370041" w:rsidRPr="00370041">
        <w:rPr>
          <w:rFonts w:ascii="Arial" w:hAnsi="Arial" w:cs="Arial"/>
        </w:rPr>
        <w:t>The contents of any proposal shall not be disclosed in accordance with</w:t>
      </w:r>
      <w:r w:rsidR="00370041" w:rsidRPr="00370041">
        <w:rPr>
          <w:rFonts w:ascii="Arial" w:hAnsi="Arial" w:cs="Arial"/>
          <w:color w:val="FF0000"/>
        </w:rPr>
        <w:t xml:space="preserve"> </w:t>
      </w:r>
      <w:hyperlink r:id="rId23" w:history="1">
        <w:r w:rsidR="00370041" w:rsidRPr="00370041">
          <w:rPr>
            <w:rStyle w:val="Hyperlink"/>
            <w:rFonts w:ascii="Arial" w:hAnsi="Arial" w:cs="Arial"/>
          </w:rPr>
          <w:t>29 Del. C. § 10001</w:t>
        </w:r>
      </w:hyperlink>
      <w:r w:rsidR="00370041" w:rsidRPr="00370041">
        <w:rPr>
          <w:rFonts w:ascii="Arial" w:hAnsi="Arial" w:cs="Arial"/>
        </w:rPr>
        <w:t>, et seq.  (“FOIA”).</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7A3C1C">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7A3C1C">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7A3C1C">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7A3C1C">
      <w:pPr>
        <w:numPr>
          <w:ilvl w:val="0"/>
          <w:numId w:val="10"/>
        </w:numPr>
        <w:jc w:val="both"/>
        <w:rPr>
          <w:rFonts w:ascii="Arial" w:hAnsi="Arial" w:cs="Arial"/>
        </w:rPr>
      </w:pPr>
      <w:r w:rsidRPr="00A73534">
        <w:rPr>
          <w:rFonts w:ascii="Arial" w:hAnsi="Arial" w:cs="Arial"/>
          <w:b/>
        </w:rPr>
        <w:t>Confidentiality of Documents</w:t>
      </w:r>
    </w:p>
    <w:p w14:paraId="1ECA7B7D" w14:textId="55A44355"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w:t>
      </w:r>
      <w:hyperlink r:id="rId24" w:history="1">
        <w:r w:rsidRPr="007F21C6">
          <w:rPr>
            <w:rStyle w:val="Hyperlink"/>
            <w:rFonts w:ascii="Arial" w:hAnsi="Arial" w:cs="Arial"/>
            <w:szCs w:val="24"/>
          </w:rPr>
          <w:t>29 Del. C. § 10001</w:t>
        </w:r>
      </w:hyperlink>
      <w:r w:rsidRPr="00A73534">
        <w:rPr>
          <w:rFonts w:ascii="Arial" w:hAnsi="Arial" w:cs="Arial"/>
          <w:szCs w:val="24"/>
        </w:rPr>
        <w:t xml:space="preserve">,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166E8DC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xml:space="preserve">, representing in good faith that the information in each document is not “public record” as defined by </w:t>
      </w:r>
      <w:hyperlink r:id="rId25" w:history="1">
        <w:r w:rsidR="007F21C6" w:rsidRPr="007F21C6">
          <w:rPr>
            <w:rStyle w:val="Hyperlink"/>
            <w:rFonts w:ascii="Arial" w:hAnsi="Arial" w:cs="Arial"/>
            <w:szCs w:val="24"/>
          </w:rPr>
          <w:t>29 Del. C. § 1000</w:t>
        </w:r>
        <w:r w:rsidR="007F21C6">
          <w:rPr>
            <w:rStyle w:val="Hyperlink"/>
            <w:rFonts w:ascii="Arial" w:hAnsi="Arial" w:cs="Arial"/>
            <w:szCs w:val="24"/>
          </w:rPr>
          <w:t>2</w:t>
        </w:r>
      </w:hyperlink>
      <w:r w:rsidRPr="00A73534">
        <w:rPr>
          <w:rFonts w:ascii="Arial" w:hAnsi="Arial" w:cs="Arial"/>
          <w:szCs w:val="24"/>
        </w:rPr>
        <w:t>,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68473649"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7A3C1C">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7A3C1C">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Nothing in this section shall prohibit the State of Delaware from the full exercise of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7A3C1C">
      <w:pPr>
        <w:numPr>
          <w:ilvl w:val="0"/>
          <w:numId w:val="11"/>
        </w:numPr>
        <w:jc w:val="both"/>
        <w:rPr>
          <w:rFonts w:ascii="Arial" w:hAnsi="Arial" w:cs="Arial"/>
        </w:rPr>
      </w:pPr>
      <w:r w:rsidRPr="00A73534">
        <w:rPr>
          <w:rFonts w:ascii="Arial" w:hAnsi="Arial" w:cs="Arial"/>
          <w:b/>
        </w:rPr>
        <w:t>Sub-contracting</w:t>
      </w:r>
    </w:p>
    <w:p w14:paraId="7DBD46A3" w14:textId="067DEA27" w:rsidR="000B4C9D"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1E65232E" w14:textId="77777777" w:rsidR="0018426A" w:rsidRPr="00A73534" w:rsidRDefault="0018426A" w:rsidP="00972790">
      <w:pPr>
        <w:ind w:left="1440"/>
        <w:jc w:val="both"/>
        <w:rPr>
          <w:rFonts w:ascii="Arial" w:hAnsi="Arial" w:cs="Arial"/>
        </w:rPr>
      </w:pP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0FAAE89D" w14:textId="77777777" w:rsidR="00973C39" w:rsidRDefault="000B4C9D" w:rsidP="00DF343F">
      <w:pPr>
        <w:ind w:left="1440"/>
        <w:jc w:val="both"/>
        <w:rPr>
          <w:rFonts w:ascii="Arial" w:hAnsi="Arial" w:cs="Arial"/>
        </w:rPr>
      </w:pPr>
      <w:r w:rsidRPr="00A73534">
        <w:rPr>
          <w:rFonts w:ascii="Arial" w:hAnsi="Arial" w:cs="Arial"/>
          <w:b/>
          <w:u w:val="single"/>
        </w:rPr>
        <w:t>The prime vendor shall be wholly responsible for the entire contract performance whether or not subcontractors are used</w:t>
      </w:r>
      <w:r w:rsidRPr="00A73534">
        <w:rPr>
          <w:rFonts w:ascii="Arial" w:hAnsi="Arial" w:cs="Arial"/>
          <w:b/>
        </w:rPr>
        <w:t>.</w:t>
      </w:r>
      <w:r w:rsidRPr="00A73534">
        <w:rPr>
          <w:rFonts w:ascii="Arial" w:hAnsi="Arial" w:cs="Arial"/>
        </w:rPr>
        <w:t xml:space="preserve">  </w:t>
      </w:r>
    </w:p>
    <w:p w14:paraId="6E20A1EF" w14:textId="77777777" w:rsidR="00973C39" w:rsidRDefault="00973C39" w:rsidP="00DF343F">
      <w:pPr>
        <w:ind w:left="1440"/>
        <w:jc w:val="both"/>
        <w:rPr>
          <w:rFonts w:ascii="Arial" w:hAnsi="Arial" w:cs="Arial"/>
        </w:rPr>
      </w:pPr>
    </w:p>
    <w:p w14:paraId="5622C49D" w14:textId="2AAA9B9D" w:rsidR="00972790" w:rsidRDefault="000B4C9D" w:rsidP="00DF343F">
      <w:pPr>
        <w:ind w:left="1440"/>
        <w:jc w:val="both"/>
        <w:rPr>
          <w:rFonts w:ascii="Arial" w:hAnsi="Arial" w:cs="Arial"/>
        </w:rPr>
      </w:pPr>
      <w:r w:rsidRPr="00A73534">
        <w:rPr>
          <w:rFonts w:ascii="Arial" w:hAnsi="Arial" w:cs="Arial"/>
        </w:rPr>
        <w:t>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7A3C1C">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7A3C1C">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5F7CF862" w:rsidR="006D5DFD" w:rsidRDefault="006758F0" w:rsidP="006758F0">
      <w:pPr>
        <w:pStyle w:val="BodyText"/>
        <w:ind w:left="1080"/>
        <w:rPr>
          <w:rFonts w:ascii="Arial" w:hAnsi="Arial" w:cs="Arial"/>
        </w:rPr>
      </w:pPr>
      <w:r w:rsidRPr="00A73534">
        <w:rPr>
          <w:rFonts w:ascii="Arial" w:hAnsi="Arial" w:cs="Arial"/>
        </w:rPr>
        <w:t xml:space="preserve">The use of subcontractors </w:t>
      </w:r>
      <w:r w:rsidRPr="005C2B71">
        <w:rPr>
          <w:rFonts w:ascii="Arial" w:hAnsi="Arial" w:cs="Arial"/>
          <w:b/>
        </w:rPr>
        <w:t>will</w:t>
      </w:r>
      <w:r w:rsidRPr="00A73534">
        <w:rPr>
          <w:rFonts w:ascii="Arial" w:hAnsi="Arial" w:cs="Arial"/>
          <w:b/>
        </w:rPr>
        <w:t xml:space="preserve"> </w:t>
      </w:r>
      <w:r w:rsidRPr="00A73534">
        <w:rPr>
          <w:rFonts w:ascii="Arial" w:hAnsi="Arial" w:cs="Arial"/>
        </w:rPr>
        <w:t xml:space="preserve">be permitted for this project.  </w:t>
      </w:r>
    </w:p>
    <w:p w14:paraId="0C7522B6" w14:textId="671EA7D0" w:rsidR="006D5DFD" w:rsidRDefault="006758F0" w:rsidP="006758F0">
      <w:pPr>
        <w:pStyle w:val="BodyText"/>
        <w:ind w:left="1080"/>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subcontractor</w:t>
      </w:r>
      <w:r w:rsidR="0018426A">
        <w:rPr>
          <w:rFonts w:ascii="Arial" w:hAnsi="Arial" w:cs="Arial"/>
          <w:spacing w:val="-4"/>
        </w:rPr>
        <w:t xml:space="preserve"> by name</w:t>
      </w:r>
      <w:r w:rsidRPr="00A73534">
        <w:rPr>
          <w:rFonts w:ascii="Arial" w:hAnsi="Arial" w:cs="Arial"/>
          <w:spacing w:val="-4"/>
        </w:rPr>
        <w:t xml:space="preserve">,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3522C65B" w:rsidR="006758F0" w:rsidRPr="00A73534" w:rsidRDefault="006758F0" w:rsidP="006758F0">
      <w:pPr>
        <w:pStyle w:val="BodyText"/>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7A3C1C">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7A3C1C">
      <w:pPr>
        <w:numPr>
          <w:ilvl w:val="0"/>
          <w:numId w:val="10"/>
        </w:numPr>
        <w:jc w:val="both"/>
        <w:rPr>
          <w:rFonts w:ascii="Arial" w:hAnsi="Arial" w:cs="Arial"/>
          <w:b/>
        </w:rPr>
      </w:pPr>
      <w:r w:rsidRPr="00A73534">
        <w:rPr>
          <w:rFonts w:ascii="Arial" w:hAnsi="Arial" w:cs="Arial"/>
          <w:b/>
        </w:rPr>
        <w:t>RFP Question and Answer Process</w:t>
      </w:r>
    </w:p>
    <w:p w14:paraId="53F6CE1A" w14:textId="5F95C0C8"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65C5BFEC"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FF"/>
        </w:rPr>
        <w:t xml:space="preserve"> </w:t>
      </w:r>
      <w:hyperlink r:id="rId26" w:history="1">
        <w:r w:rsidRPr="00227B20">
          <w:rPr>
            <w:rStyle w:val="Hyperlink"/>
            <w:rFonts w:ascii="Arial" w:hAnsi="Arial" w:cs="Arial"/>
          </w:rPr>
          <w:t>Portal (https://dhss.bonfirehub.com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4325BE70"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and to the State of Delaware Bid Solicitation Directory Website: </w:t>
      </w:r>
      <w:hyperlink r:id="rId27" w:history="1">
        <w:r w:rsidR="00227B20">
          <w:rPr>
            <w:rStyle w:val="Hyperlink"/>
            <w:rFonts w:ascii="Arial" w:hAnsi="Arial" w:cs="Arial"/>
          </w:rPr>
          <w:t>https://mmp.delaware.gov/Bids/</w:t>
        </w:r>
      </w:hyperlink>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5F1E8E90"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28"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7A3C1C">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7A3C1C">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7A3C1C">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4AE2549"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29"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7A3C1C">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7A3C1C">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7A3C1C">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7A3C1C">
      <w:pPr>
        <w:numPr>
          <w:ilvl w:val="0"/>
          <w:numId w:val="10"/>
        </w:numPr>
        <w:jc w:val="both"/>
        <w:rPr>
          <w:rFonts w:ascii="Arial" w:hAnsi="Arial" w:cs="Arial"/>
        </w:rPr>
      </w:pPr>
      <w:r w:rsidRPr="00A73534">
        <w:rPr>
          <w:rFonts w:ascii="Arial" w:hAnsi="Arial" w:cs="Arial"/>
          <w:b/>
        </w:rPr>
        <w:t>Revisions to the RFP</w:t>
      </w:r>
    </w:p>
    <w:p w14:paraId="4EE691FF" w14:textId="48DA4FB7"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30"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 xml:space="preserve">and </w:t>
      </w:r>
      <w:hyperlink r:id="rId31"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7A3C1C">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Any exceptions to the RFP, or the State of Delaware’s terms and conditions, must be recorded on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7A3C1C">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7A3C1C">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7A3C1C">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7A3C1C">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7A3C1C">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7A3C1C">
      <w:pPr>
        <w:numPr>
          <w:ilvl w:val="0"/>
          <w:numId w:val="13"/>
        </w:numPr>
        <w:jc w:val="both"/>
        <w:rPr>
          <w:rFonts w:ascii="Arial" w:hAnsi="Arial" w:cs="Arial"/>
          <w:b/>
        </w:rPr>
      </w:pPr>
      <w:r w:rsidRPr="00A73534">
        <w:rPr>
          <w:rFonts w:ascii="Arial" w:hAnsi="Arial" w:cs="Arial"/>
          <w:b/>
        </w:rPr>
        <w:t>Proposal Evaluation Team</w:t>
      </w:r>
    </w:p>
    <w:p w14:paraId="1D3FB340" w14:textId="3D34A533"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32"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5C2B71" w:rsidRPr="005C2B71">
        <w:rPr>
          <w:rFonts w:ascii="Arial" w:hAnsi="Arial" w:cs="Arial"/>
          <w:szCs w:val="24"/>
        </w:rPr>
        <w:t>Division Director</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33" w:history="1">
        <w:r w:rsidRPr="00C54623">
          <w:rPr>
            <w:rStyle w:val="Hyperlink"/>
            <w:rFonts w:ascii="Arial" w:hAnsi="Arial" w:cs="Arial"/>
            <w:szCs w:val="24"/>
          </w:rPr>
          <w:t>6982(b)</w:t>
        </w:r>
      </w:hyperlink>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7A3C1C">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7A3C1C">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7A3C1C">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7A3C1C">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7A3C1C">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7A3C1C">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0B5D797C" w14:textId="1A9696A9" w:rsidR="006D5DFD" w:rsidRPr="005C2B71" w:rsidRDefault="008E4AE2" w:rsidP="00D01AD0">
      <w:pPr>
        <w:numPr>
          <w:ilvl w:val="1"/>
          <w:numId w:val="14"/>
        </w:numPr>
        <w:jc w:val="both"/>
        <w:rPr>
          <w:rFonts w:ascii="Arial" w:hAnsi="Arial" w:cs="Arial"/>
        </w:rPr>
      </w:pPr>
      <w:r w:rsidRPr="005C2B71">
        <w:rPr>
          <w:rFonts w:ascii="Arial" w:hAnsi="Arial" w:cs="Arial"/>
        </w:rPr>
        <w:t xml:space="preserve">Select more than one vendor pursuant to 29 </w:t>
      </w:r>
      <w:r w:rsidRPr="005C2B71">
        <w:rPr>
          <w:rFonts w:ascii="Arial" w:hAnsi="Arial" w:cs="Arial"/>
          <w:i/>
        </w:rPr>
        <w:t>Del. C</w:t>
      </w:r>
      <w:r w:rsidRPr="005C2B71">
        <w:rPr>
          <w:rFonts w:ascii="Arial" w:hAnsi="Arial" w:cs="Arial"/>
        </w:rPr>
        <w:t>. §</w:t>
      </w:r>
      <w:r w:rsidR="00CD2822" w:rsidRPr="005C2B71">
        <w:rPr>
          <w:rFonts w:ascii="Arial" w:hAnsi="Arial" w:cs="Arial"/>
        </w:rPr>
        <w:t xml:space="preserve"> </w:t>
      </w:r>
      <w:hyperlink r:id="rId34" w:history="1">
        <w:r w:rsidRPr="005C2B71">
          <w:rPr>
            <w:rStyle w:val="Hyperlink"/>
            <w:rFonts w:ascii="Arial" w:hAnsi="Arial" w:cs="Arial"/>
          </w:rPr>
          <w:t>6986</w:t>
        </w:r>
      </w:hyperlink>
      <w:r w:rsidRPr="005C2B71">
        <w:rPr>
          <w:rFonts w:ascii="Arial" w:hAnsi="Arial" w:cs="Arial"/>
        </w:rPr>
        <w:t xml:space="preserve">. </w:t>
      </w:r>
    </w:p>
    <w:p w14:paraId="3C545C16" w14:textId="77777777" w:rsidR="006D5DFD" w:rsidRPr="00A73534" w:rsidRDefault="006D5DFD" w:rsidP="006D5DFD">
      <w:pPr>
        <w:ind w:left="1440"/>
        <w:jc w:val="both"/>
        <w:rPr>
          <w:rFonts w:ascii="Arial" w:hAnsi="Arial" w:cs="Arial"/>
        </w:rPr>
      </w:pP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All proposals shall be evaluated using the same criteria and scoring process.  The following criteria shall be used by the Evaluation Team to evaluate proposals:</w:t>
      </w:r>
    </w:p>
    <w:p w14:paraId="4945257C" w14:textId="77777777" w:rsidR="001332A3" w:rsidRPr="00A73534" w:rsidRDefault="001332A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A73534" w14:paraId="423A9758" w14:textId="77777777" w:rsidTr="00F72834">
        <w:trPr>
          <w:tblHeader/>
        </w:trPr>
        <w:tc>
          <w:tcPr>
            <w:tcW w:w="7175" w:type="dxa"/>
            <w:shd w:val="clear" w:color="auto" w:fill="C0C0C0"/>
            <w:vAlign w:val="center"/>
          </w:tcPr>
          <w:p w14:paraId="2F1EAFFE" w14:textId="77777777" w:rsidR="008E4AE2" w:rsidRPr="00A73534" w:rsidRDefault="008E4AE2" w:rsidP="007330A0">
            <w:pPr>
              <w:jc w:val="both"/>
              <w:rPr>
                <w:rFonts w:ascii="Arial" w:hAnsi="Arial" w:cs="Arial"/>
                <w:b/>
              </w:rPr>
            </w:pPr>
            <w:r w:rsidRPr="00A73534">
              <w:rPr>
                <w:rFonts w:ascii="Arial" w:hAnsi="Arial" w:cs="Arial"/>
                <w:b/>
              </w:rPr>
              <w:t>Criteria</w:t>
            </w:r>
          </w:p>
        </w:tc>
        <w:tc>
          <w:tcPr>
            <w:tcW w:w="1910" w:type="dxa"/>
            <w:shd w:val="clear" w:color="auto" w:fill="C0C0C0"/>
            <w:vAlign w:val="center"/>
          </w:tcPr>
          <w:p w14:paraId="47527AB7" w14:textId="4CE0C85E" w:rsidR="008E4AE2" w:rsidRPr="00A73534" w:rsidRDefault="008E4AE2" w:rsidP="009F0821">
            <w:pPr>
              <w:jc w:val="center"/>
              <w:rPr>
                <w:rFonts w:ascii="Arial" w:hAnsi="Arial" w:cs="Arial"/>
                <w:b/>
              </w:rPr>
            </w:pPr>
            <w:r w:rsidRPr="00A73534">
              <w:rPr>
                <w:rFonts w:ascii="Arial" w:hAnsi="Arial" w:cs="Arial"/>
                <w:b/>
              </w:rPr>
              <w:t>Weight</w:t>
            </w:r>
          </w:p>
        </w:tc>
      </w:tr>
      <w:tr w:rsidR="00F72834" w:rsidRPr="00A73534" w14:paraId="21083291" w14:textId="77777777" w:rsidTr="004B4B45">
        <w:trPr>
          <w:trHeight w:val="1556"/>
        </w:trPr>
        <w:tc>
          <w:tcPr>
            <w:tcW w:w="7175" w:type="dxa"/>
            <w:vAlign w:val="center"/>
          </w:tcPr>
          <w:p w14:paraId="5B09B3B5" w14:textId="77777777" w:rsidR="005C2B71" w:rsidRPr="004B4B45" w:rsidRDefault="005C2B71" w:rsidP="005C2B71">
            <w:pPr>
              <w:ind w:left="8"/>
              <w:rPr>
                <w:rFonts w:ascii="Arial" w:hAnsi="Arial" w:cs="Arial"/>
                <w:b/>
                <w:color w:val="000000" w:themeColor="text1"/>
              </w:rPr>
            </w:pPr>
            <w:r w:rsidRPr="004B4B45">
              <w:rPr>
                <w:rFonts w:ascii="Arial" w:hAnsi="Arial" w:cs="Arial"/>
                <w:b/>
                <w:color w:val="000000" w:themeColor="text1"/>
              </w:rPr>
              <w:t>Corporate Qualifications</w:t>
            </w:r>
          </w:p>
          <w:p w14:paraId="5CCCF524" w14:textId="6F1531B9" w:rsidR="00DF343F" w:rsidRPr="00C217BF" w:rsidRDefault="005C2B71" w:rsidP="005C2B71">
            <w:pPr>
              <w:ind w:left="8"/>
              <w:rPr>
                <w:rFonts w:ascii="Arial" w:hAnsi="Arial" w:cs="Arial"/>
                <w:color w:val="000000" w:themeColor="text1"/>
              </w:rPr>
            </w:pPr>
            <w:r w:rsidRPr="005C2B71">
              <w:rPr>
                <w:rFonts w:ascii="Arial" w:hAnsi="Arial" w:cs="Arial"/>
                <w:bCs/>
                <w:color w:val="000000" w:themeColor="text1"/>
              </w:rPr>
              <w:t>Describe the organization’s expertise in area of the</w:t>
            </w:r>
            <w:r>
              <w:rPr>
                <w:rFonts w:ascii="Arial" w:hAnsi="Arial" w:cs="Arial"/>
                <w:bCs/>
                <w:color w:val="000000" w:themeColor="text1"/>
              </w:rPr>
              <w:t xml:space="preserve"> </w:t>
            </w:r>
            <w:r w:rsidRPr="005C2B71">
              <w:rPr>
                <w:rFonts w:ascii="Arial" w:hAnsi="Arial" w:cs="Arial"/>
                <w:bCs/>
                <w:color w:val="000000" w:themeColor="text1"/>
              </w:rPr>
              <w:t>proposed project, and experience in operating any</w:t>
            </w:r>
            <w:r>
              <w:rPr>
                <w:rFonts w:ascii="Arial" w:hAnsi="Arial" w:cs="Arial"/>
                <w:bCs/>
                <w:color w:val="000000" w:themeColor="text1"/>
              </w:rPr>
              <w:t xml:space="preserve"> </w:t>
            </w:r>
            <w:r w:rsidRPr="005C2B71">
              <w:rPr>
                <w:rFonts w:ascii="Arial" w:hAnsi="Arial" w:cs="Arial"/>
                <w:bCs/>
                <w:color w:val="000000" w:themeColor="text1"/>
              </w:rPr>
              <w:t>similar projects. A summary of similar current and</w:t>
            </w:r>
            <w:r>
              <w:rPr>
                <w:rFonts w:ascii="Arial" w:hAnsi="Arial" w:cs="Arial"/>
                <w:bCs/>
                <w:color w:val="000000" w:themeColor="text1"/>
              </w:rPr>
              <w:t xml:space="preserve"> </w:t>
            </w:r>
            <w:r w:rsidRPr="005C2B71">
              <w:rPr>
                <w:rFonts w:ascii="Arial" w:hAnsi="Arial" w:cs="Arial"/>
                <w:bCs/>
                <w:color w:val="000000" w:themeColor="text1"/>
              </w:rPr>
              <w:t>completed projects should be included.</w:t>
            </w:r>
            <w:r w:rsidR="00686148" w:rsidRPr="00C217BF">
              <w:rPr>
                <w:rFonts w:ascii="Arial" w:hAnsi="Arial" w:cs="Arial"/>
                <w:bCs/>
                <w:color w:val="000000" w:themeColor="text1"/>
              </w:rPr>
              <w:t> </w:t>
            </w:r>
          </w:p>
        </w:tc>
        <w:tc>
          <w:tcPr>
            <w:tcW w:w="1910" w:type="dxa"/>
            <w:vAlign w:val="center"/>
          </w:tcPr>
          <w:p w14:paraId="3DE54EAE" w14:textId="6C208A80" w:rsidR="00F72834" w:rsidRPr="00C217BF" w:rsidRDefault="005C2B71" w:rsidP="009F0821">
            <w:pPr>
              <w:jc w:val="center"/>
              <w:rPr>
                <w:rFonts w:ascii="Arial" w:hAnsi="Arial" w:cs="Arial"/>
                <w:b/>
                <w:color w:val="000000" w:themeColor="text1"/>
              </w:rPr>
            </w:pPr>
            <w:r>
              <w:rPr>
                <w:rFonts w:ascii="Arial" w:hAnsi="Arial" w:cs="Arial"/>
                <w:b/>
                <w:color w:val="000000" w:themeColor="text1"/>
              </w:rPr>
              <w:t>1</w:t>
            </w:r>
            <w:r w:rsidR="00686148" w:rsidRPr="00C217BF">
              <w:rPr>
                <w:rFonts w:ascii="Arial" w:hAnsi="Arial" w:cs="Arial"/>
                <w:b/>
                <w:color w:val="000000" w:themeColor="text1"/>
              </w:rPr>
              <w:t>5</w:t>
            </w:r>
          </w:p>
        </w:tc>
      </w:tr>
      <w:tr w:rsidR="00F72834" w:rsidRPr="00A73534" w14:paraId="79DAC63E" w14:textId="77777777" w:rsidTr="00C217BF">
        <w:trPr>
          <w:trHeight w:val="1250"/>
        </w:trPr>
        <w:tc>
          <w:tcPr>
            <w:tcW w:w="7175" w:type="dxa"/>
            <w:vAlign w:val="center"/>
          </w:tcPr>
          <w:p w14:paraId="5A979107" w14:textId="77777777" w:rsidR="008F60D6" w:rsidRPr="004B4B45" w:rsidRDefault="008F60D6" w:rsidP="008F60D6">
            <w:pPr>
              <w:ind w:left="8"/>
              <w:rPr>
                <w:rFonts w:ascii="Arial" w:hAnsi="Arial" w:cs="Arial"/>
                <w:b/>
                <w:bCs/>
                <w:color w:val="000000" w:themeColor="text1"/>
              </w:rPr>
            </w:pPr>
            <w:r w:rsidRPr="004B4B45">
              <w:rPr>
                <w:rFonts w:ascii="Arial" w:hAnsi="Arial" w:cs="Arial"/>
                <w:b/>
                <w:bCs/>
                <w:color w:val="000000" w:themeColor="text1"/>
              </w:rPr>
              <w:t>Work Plan</w:t>
            </w:r>
          </w:p>
          <w:p w14:paraId="54950D49" w14:textId="5C46C2A0" w:rsidR="008F60D6" w:rsidRPr="008F60D6" w:rsidRDefault="008F60D6" w:rsidP="008F60D6">
            <w:pPr>
              <w:ind w:left="8"/>
              <w:rPr>
                <w:rFonts w:ascii="Arial" w:hAnsi="Arial" w:cs="Arial"/>
                <w:color w:val="000000" w:themeColor="text1"/>
              </w:rPr>
            </w:pPr>
            <w:r w:rsidRPr="008F60D6">
              <w:rPr>
                <w:rFonts w:ascii="Arial" w:hAnsi="Arial" w:cs="Arial"/>
                <w:color w:val="000000" w:themeColor="text1"/>
              </w:rPr>
              <w:t>This section must explain your approach for operating a</w:t>
            </w:r>
            <w:r>
              <w:rPr>
                <w:rFonts w:ascii="Arial" w:hAnsi="Arial" w:cs="Arial"/>
                <w:color w:val="000000" w:themeColor="text1"/>
              </w:rPr>
              <w:t xml:space="preserve"> </w:t>
            </w:r>
            <w:r w:rsidRPr="008F60D6">
              <w:rPr>
                <w:rFonts w:ascii="Arial" w:hAnsi="Arial" w:cs="Arial"/>
                <w:color w:val="000000" w:themeColor="text1"/>
              </w:rPr>
              <w:t>program, which meets the Service Specifications</w:t>
            </w:r>
            <w:r>
              <w:rPr>
                <w:rFonts w:ascii="Arial" w:hAnsi="Arial" w:cs="Arial"/>
                <w:color w:val="000000" w:themeColor="text1"/>
              </w:rPr>
              <w:t xml:space="preserve"> </w:t>
            </w:r>
            <w:r w:rsidRPr="008F60D6">
              <w:rPr>
                <w:rFonts w:ascii="Arial" w:hAnsi="Arial" w:cs="Arial"/>
                <w:color w:val="000000" w:themeColor="text1"/>
              </w:rPr>
              <w:t>(Appendix B)</w:t>
            </w:r>
          </w:p>
          <w:p w14:paraId="60926D09" w14:textId="77777777" w:rsidR="008F60D6" w:rsidRDefault="008F60D6" w:rsidP="008F60D6">
            <w:pPr>
              <w:ind w:left="8"/>
              <w:rPr>
                <w:rFonts w:ascii="Arial" w:hAnsi="Arial" w:cs="Arial"/>
                <w:color w:val="000000" w:themeColor="text1"/>
              </w:rPr>
            </w:pPr>
          </w:p>
          <w:p w14:paraId="54764F53" w14:textId="6782D30F" w:rsidR="008F60D6" w:rsidRPr="008F60D6" w:rsidRDefault="008F60D6" w:rsidP="008F60D6">
            <w:pPr>
              <w:ind w:left="8"/>
              <w:rPr>
                <w:rFonts w:ascii="Arial" w:hAnsi="Arial" w:cs="Arial"/>
                <w:color w:val="000000" w:themeColor="text1"/>
              </w:rPr>
            </w:pPr>
            <w:r w:rsidRPr="008F60D6">
              <w:rPr>
                <w:rFonts w:ascii="Arial" w:hAnsi="Arial" w:cs="Arial"/>
                <w:color w:val="000000" w:themeColor="text1"/>
              </w:rPr>
              <w:t>At a minimum, the Work Plan description must provide</w:t>
            </w:r>
            <w:r>
              <w:rPr>
                <w:rFonts w:ascii="Arial" w:hAnsi="Arial" w:cs="Arial"/>
                <w:color w:val="000000" w:themeColor="text1"/>
              </w:rPr>
              <w:t xml:space="preserve"> </w:t>
            </w:r>
            <w:r w:rsidRPr="008F60D6">
              <w:rPr>
                <w:rFonts w:ascii="Arial" w:hAnsi="Arial" w:cs="Arial"/>
                <w:color w:val="000000" w:themeColor="text1"/>
              </w:rPr>
              <w:t>information, which describes how you will meet the</w:t>
            </w:r>
            <w:r>
              <w:rPr>
                <w:rFonts w:ascii="Arial" w:hAnsi="Arial" w:cs="Arial"/>
                <w:color w:val="000000" w:themeColor="text1"/>
              </w:rPr>
              <w:t xml:space="preserve"> </w:t>
            </w:r>
            <w:r w:rsidRPr="008F60D6">
              <w:rPr>
                <w:rFonts w:ascii="Arial" w:hAnsi="Arial" w:cs="Arial"/>
                <w:color w:val="000000" w:themeColor="text1"/>
              </w:rPr>
              <w:t>criteria listed in the Services Specification requirements</w:t>
            </w:r>
            <w:r>
              <w:rPr>
                <w:rFonts w:ascii="Arial" w:hAnsi="Arial" w:cs="Arial"/>
                <w:color w:val="000000" w:themeColor="text1"/>
              </w:rPr>
              <w:t>:</w:t>
            </w:r>
          </w:p>
          <w:p w14:paraId="59CDFF03" w14:textId="77777777" w:rsidR="008F60D6" w:rsidRPr="008F60D6" w:rsidRDefault="008F60D6" w:rsidP="008F60D6">
            <w:pPr>
              <w:ind w:left="375" w:hanging="367"/>
              <w:rPr>
                <w:rFonts w:ascii="Arial" w:hAnsi="Arial" w:cs="Arial"/>
                <w:color w:val="000000" w:themeColor="text1"/>
              </w:rPr>
            </w:pPr>
            <w:r w:rsidRPr="008F60D6">
              <w:rPr>
                <w:rFonts w:ascii="Arial" w:hAnsi="Arial" w:cs="Arial"/>
                <w:color w:val="000000" w:themeColor="text1"/>
              </w:rPr>
              <w:t>1. Service Area (geographical)</w:t>
            </w:r>
          </w:p>
          <w:p w14:paraId="05C95881" w14:textId="77777777" w:rsidR="00F72834" w:rsidRDefault="008F60D6" w:rsidP="008F60D6">
            <w:pPr>
              <w:ind w:left="285" w:hanging="277"/>
              <w:rPr>
                <w:rFonts w:ascii="Arial" w:hAnsi="Arial" w:cs="Arial"/>
                <w:color w:val="000000" w:themeColor="text1"/>
              </w:rPr>
            </w:pPr>
            <w:r w:rsidRPr="008F60D6">
              <w:rPr>
                <w:rFonts w:ascii="Arial" w:hAnsi="Arial" w:cs="Arial"/>
                <w:color w:val="000000" w:themeColor="text1"/>
              </w:rPr>
              <w:t xml:space="preserve">2. Describe how you plan to meet the </w:t>
            </w:r>
            <w:r w:rsidRPr="004B4B45">
              <w:rPr>
                <w:rFonts w:ascii="Arial" w:hAnsi="Arial" w:cs="Arial"/>
                <w:color w:val="000000" w:themeColor="text1"/>
                <w:u w:val="single"/>
              </w:rPr>
              <w:t>Service Standards</w:t>
            </w:r>
            <w:r>
              <w:rPr>
                <w:rFonts w:ascii="Arial" w:hAnsi="Arial" w:cs="Arial"/>
                <w:color w:val="000000" w:themeColor="text1"/>
              </w:rPr>
              <w:t xml:space="preserve"> of the Program Service Specifications</w:t>
            </w:r>
          </w:p>
          <w:p w14:paraId="13E4D3C5" w14:textId="0B4284EE" w:rsidR="008F60D6" w:rsidRPr="008F60D6" w:rsidRDefault="008F60D6" w:rsidP="008F60D6">
            <w:pPr>
              <w:ind w:left="285" w:hanging="277"/>
              <w:rPr>
                <w:rFonts w:ascii="Arial" w:hAnsi="Arial" w:cs="Arial"/>
                <w:color w:val="000000" w:themeColor="text1"/>
              </w:rPr>
            </w:pPr>
            <w:r>
              <w:rPr>
                <w:rFonts w:ascii="Arial" w:hAnsi="Arial" w:cs="Arial"/>
                <w:color w:val="000000" w:themeColor="text1"/>
              </w:rPr>
              <w:t xml:space="preserve">3. </w:t>
            </w:r>
            <w:r w:rsidRPr="008F60D6">
              <w:rPr>
                <w:rFonts w:ascii="Arial" w:hAnsi="Arial" w:cs="Arial"/>
                <w:color w:val="000000" w:themeColor="text1"/>
              </w:rPr>
              <w:t>Describe agency’s internal program evaluation</w:t>
            </w:r>
            <w:r>
              <w:rPr>
                <w:rFonts w:ascii="Arial" w:hAnsi="Arial" w:cs="Arial"/>
                <w:color w:val="000000" w:themeColor="text1"/>
              </w:rPr>
              <w:t xml:space="preserve"> </w:t>
            </w:r>
            <w:r w:rsidRPr="008F60D6">
              <w:rPr>
                <w:rFonts w:ascii="Arial" w:hAnsi="Arial" w:cs="Arial"/>
                <w:color w:val="000000" w:themeColor="text1"/>
              </w:rPr>
              <w:t>and monitoring process.</w:t>
            </w:r>
          </w:p>
          <w:p w14:paraId="36A10E16" w14:textId="77777777" w:rsidR="008F60D6" w:rsidRDefault="008F60D6" w:rsidP="008F60D6">
            <w:pPr>
              <w:ind w:left="285" w:hanging="277"/>
              <w:rPr>
                <w:rFonts w:ascii="Arial" w:hAnsi="Arial" w:cs="Arial"/>
                <w:color w:val="000000" w:themeColor="text1"/>
              </w:rPr>
            </w:pPr>
          </w:p>
          <w:p w14:paraId="5288B7D8" w14:textId="2B996414" w:rsidR="008F60D6" w:rsidRPr="00C217BF" w:rsidRDefault="008F60D6" w:rsidP="008F60D6">
            <w:pPr>
              <w:ind w:left="15" w:hanging="7"/>
              <w:rPr>
                <w:rFonts w:ascii="Arial" w:hAnsi="Arial" w:cs="Arial"/>
                <w:color w:val="000000" w:themeColor="text1"/>
              </w:rPr>
            </w:pPr>
            <w:r w:rsidRPr="008F60D6">
              <w:rPr>
                <w:rFonts w:ascii="Arial" w:hAnsi="Arial" w:cs="Arial"/>
                <w:color w:val="000000" w:themeColor="text1"/>
              </w:rPr>
              <w:t>Proposals will be evaluated by the soundness of the</w:t>
            </w:r>
            <w:r>
              <w:rPr>
                <w:rFonts w:ascii="Arial" w:hAnsi="Arial" w:cs="Arial"/>
                <w:color w:val="000000" w:themeColor="text1"/>
              </w:rPr>
              <w:t xml:space="preserve"> </w:t>
            </w:r>
            <w:r w:rsidRPr="008F60D6">
              <w:rPr>
                <w:rFonts w:ascii="Arial" w:hAnsi="Arial" w:cs="Arial"/>
                <w:color w:val="000000" w:themeColor="text1"/>
              </w:rPr>
              <w:t>bidder’s proposed approach to operating the</w:t>
            </w:r>
            <w:r>
              <w:rPr>
                <w:rFonts w:ascii="Arial" w:hAnsi="Arial" w:cs="Arial"/>
                <w:color w:val="000000" w:themeColor="text1"/>
              </w:rPr>
              <w:t xml:space="preserve"> </w:t>
            </w:r>
            <w:r w:rsidRPr="008F60D6">
              <w:rPr>
                <w:rFonts w:ascii="Arial" w:hAnsi="Arial" w:cs="Arial"/>
                <w:color w:val="000000" w:themeColor="text1"/>
              </w:rPr>
              <w:t>program. Emphasis will be given to the</w:t>
            </w:r>
            <w:r>
              <w:rPr>
                <w:rFonts w:ascii="Arial" w:hAnsi="Arial" w:cs="Arial"/>
                <w:color w:val="000000" w:themeColor="text1"/>
              </w:rPr>
              <w:t xml:space="preserve"> </w:t>
            </w:r>
            <w:r w:rsidRPr="008F60D6">
              <w:rPr>
                <w:rFonts w:ascii="Arial" w:hAnsi="Arial" w:cs="Arial"/>
                <w:color w:val="000000" w:themeColor="text1"/>
              </w:rPr>
              <w:t>comprehensiveness of the bidder’s understanding of</w:t>
            </w:r>
            <w:r>
              <w:rPr>
                <w:rFonts w:ascii="Arial" w:hAnsi="Arial" w:cs="Arial"/>
                <w:color w:val="000000" w:themeColor="text1"/>
              </w:rPr>
              <w:t xml:space="preserve"> </w:t>
            </w:r>
            <w:r w:rsidRPr="008F60D6">
              <w:rPr>
                <w:rFonts w:ascii="Arial" w:hAnsi="Arial" w:cs="Arial"/>
                <w:color w:val="000000" w:themeColor="text1"/>
              </w:rPr>
              <w:t>the tasks to be completed and the methodologies to be</w:t>
            </w:r>
            <w:r>
              <w:rPr>
                <w:rFonts w:ascii="Arial" w:hAnsi="Arial" w:cs="Arial"/>
                <w:color w:val="000000" w:themeColor="text1"/>
              </w:rPr>
              <w:t xml:space="preserve"> </w:t>
            </w:r>
            <w:r w:rsidRPr="008F60D6">
              <w:rPr>
                <w:rFonts w:ascii="Arial" w:hAnsi="Arial" w:cs="Arial"/>
                <w:color w:val="000000" w:themeColor="text1"/>
              </w:rPr>
              <w:t>used.</w:t>
            </w:r>
          </w:p>
        </w:tc>
        <w:tc>
          <w:tcPr>
            <w:tcW w:w="1910" w:type="dxa"/>
            <w:vAlign w:val="center"/>
          </w:tcPr>
          <w:p w14:paraId="6201CB22" w14:textId="06FE5EAD" w:rsidR="00F72834" w:rsidRPr="00C217BF" w:rsidRDefault="008F60D6" w:rsidP="009F0821">
            <w:pPr>
              <w:jc w:val="center"/>
              <w:rPr>
                <w:rFonts w:ascii="Arial" w:hAnsi="Arial" w:cs="Arial"/>
                <w:b/>
                <w:color w:val="000000" w:themeColor="text1"/>
              </w:rPr>
            </w:pPr>
            <w:r>
              <w:rPr>
                <w:rFonts w:ascii="Arial" w:hAnsi="Arial" w:cs="Arial"/>
                <w:b/>
                <w:color w:val="000000" w:themeColor="text1"/>
              </w:rPr>
              <w:t>3</w:t>
            </w:r>
            <w:r w:rsidR="00686148" w:rsidRPr="00C217BF">
              <w:rPr>
                <w:rFonts w:ascii="Arial" w:hAnsi="Arial" w:cs="Arial"/>
                <w:b/>
                <w:color w:val="000000" w:themeColor="text1"/>
              </w:rPr>
              <w:t>5</w:t>
            </w:r>
          </w:p>
        </w:tc>
      </w:tr>
      <w:tr w:rsidR="00F72834" w:rsidRPr="00A73534" w14:paraId="1BAAABB5" w14:textId="77777777" w:rsidTr="00C217BF">
        <w:trPr>
          <w:trHeight w:val="359"/>
        </w:trPr>
        <w:tc>
          <w:tcPr>
            <w:tcW w:w="7175" w:type="dxa"/>
            <w:vAlign w:val="center"/>
          </w:tcPr>
          <w:p w14:paraId="04B9FC7D" w14:textId="77777777" w:rsidR="008F60D6" w:rsidRPr="004B4B45" w:rsidRDefault="008F60D6" w:rsidP="00DB076E">
            <w:pPr>
              <w:ind w:left="285" w:hanging="285"/>
              <w:rPr>
                <w:rFonts w:ascii="Arial" w:hAnsi="Arial" w:cs="Arial"/>
                <w:b/>
                <w:bCs/>
                <w:color w:val="000000" w:themeColor="text1"/>
              </w:rPr>
            </w:pPr>
            <w:r w:rsidRPr="004B4B45">
              <w:rPr>
                <w:rFonts w:ascii="Arial" w:hAnsi="Arial" w:cs="Arial"/>
                <w:b/>
                <w:bCs/>
                <w:color w:val="000000" w:themeColor="text1"/>
              </w:rPr>
              <w:t>Program Staffing</w:t>
            </w:r>
          </w:p>
          <w:p w14:paraId="6E17F0EB" w14:textId="77777777" w:rsidR="008F60D6" w:rsidRPr="008F60D6" w:rsidRDefault="008F60D6" w:rsidP="00DB076E">
            <w:pPr>
              <w:ind w:left="285" w:hanging="285"/>
              <w:rPr>
                <w:rFonts w:ascii="Arial" w:hAnsi="Arial" w:cs="Arial"/>
                <w:color w:val="000000" w:themeColor="text1"/>
              </w:rPr>
            </w:pPr>
            <w:r w:rsidRPr="008F60D6">
              <w:rPr>
                <w:rFonts w:ascii="Arial" w:hAnsi="Arial" w:cs="Arial"/>
                <w:color w:val="000000" w:themeColor="text1"/>
              </w:rPr>
              <w:t>For this section, the following areas must be addressed:</w:t>
            </w:r>
          </w:p>
          <w:p w14:paraId="75437AE0" w14:textId="3A248A29" w:rsidR="008F60D6" w:rsidRPr="008F60D6" w:rsidRDefault="008F60D6" w:rsidP="00DB076E">
            <w:pPr>
              <w:pStyle w:val="ListParagraph"/>
              <w:numPr>
                <w:ilvl w:val="0"/>
                <w:numId w:val="34"/>
              </w:numPr>
              <w:ind w:left="285" w:hanging="285"/>
              <w:rPr>
                <w:rFonts w:ascii="Arial" w:hAnsi="Arial" w:cs="Arial"/>
                <w:color w:val="000000" w:themeColor="text1"/>
              </w:rPr>
            </w:pPr>
            <w:r w:rsidRPr="008F60D6">
              <w:rPr>
                <w:rFonts w:ascii="Arial" w:hAnsi="Arial" w:cs="Arial"/>
                <w:color w:val="000000" w:themeColor="text1"/>
              </w:rPr>
              <w:t>Identify the staff involved in the project, including identification of the bidder’s project manager. The specific individuals who will work on this project must be identified, along with the nature and extent of their involvement.</w:t>
            </w:r>
          </w:p>
          <w:p w14:paraId="4C5BA50D" w14:textId="69A5AE29" w:rsidR="008F60D6" w:rsidRPr="008F60D6" w:rsidRDefault="008F60D6" w:rsidP="00DB076E">
            <w:pPr>
              <w:pStyle w:val="ListParagraph"/>
              <w:numPr>
                <w:ilvl w:val="0"/>
                <w:numId w:val="34"/>
              </w:numPr>
              <w:ind w:left="285" w:hanging="285"/>
              <w:rPr>
                <w:rFonts w:ascii="Arial" w:hAnsi="Arial" w:cs="Arial"/>
                <w:color w:val="000000" w:themeColor="text1"/>
              </w:rPr>
            </w:pPr>
            <w:r w:rsidRPr="008F60D6">
              <w:rPr>
                <w:rFonts w:ascii="Arial" w:hAnsi="Arial" w:cs="Arial"/>
                <w:color w:val="000000" w:themeColor="text1"/>
              </w:rPr>
              <w:t>Summarize their qualifications related to specific requirements of this project.</w:t>
            </w:r>
          </w:p>
          <w:p w14:paraId="72D7C26E" w14:textId="4FC345A4" w:rsidR="008F60D6" w:rsidRPr="008F60D6" w:rsidRDefault="008F60D6" w:rsidP="00DB076E">
            <w:pPr>
              <w:pStyle w:val="ListParagraph"/>
              <w:numPr>
                <w:ilvl w:val="0"/>
                <w:numId w:val="34"/>
              </w:numPr>
              <w:ind w:left="285" w:hanging="285"/>
              <w:rPr>
                <w:rFonts w:ascii="Arial" w:hAnsi="Arial" w:cs="Arial"/>
                <w:color w:val="000000" w:themeColor="text1"/>
              </w:rPr>
            </w:pPr>
            <w:r w:rsidRPr="008F60D6">
              <w:rPr>
                <w:rFonts w:ascii="Arial" w:hAnsi="Arial" w:cs="Arial"/>
                <w:color w:val="000000" w:themeColor="text1"/>
              </w:rPr>
              <w:t>Resumes of professional staff must be included.</w:t>
            </w:r>
          </w:p>
          <w:p w14:paraId="748FAC76" w14:textId="19DA845B" w:rsidR="008F60D6" w:rsidRPr="008F60D6" w:rsidRDefault="004B4B45" w:rsidP="00DB076E">
            <w:pPr>
              <w:ind w:left="285"/>
              <w:rPr>
                <w:rFonts w:ascii="Arial" w:hAnsi="Arial" w:cs="Arial"/>
                <w:color w:val="000000" w:themeColor="text1"/>
              </w:rPr>
            </w:pPr>
            <w:r w:rsidRPr="004B4B45">
              <w:rPr>
                <w:rFonts w:ascii="Arial" w:hAnsi="Arial" w:cs="Arial"/>
                <w:color w:val="000000" w:themeColor="text1"/>
                <w:u w:val="single"/>
              </w:rPr>
              <w:t>Note</w:t>
            </w:r>
            <w:r>
              <w:rPr>
                <w:rFonts w:ascii="Arial" w:hAnsi="Arial" w:cs="Arial"/>
                <w:color w:val="000000" w:themeColor="text1"/>
              </w:rPr>
              <w:t xml:space="preserve">: </w:t>
            </w:r>
            <w:r w:rsidR="008F60D6" w:rsidRPr="008F60D6">
              <w:rPr>
                <w:rFonts w:ascii="Arial" w:hAnsi="Arial" w:cs="Arial"/>
                <w:color w:val="000000" w:themeColor="text1"/>
              </w:rPr>
              <w:t>Please redact private identifiers such as home</w:t>
            </w:r>
            <w:r w:rsidR="008F60D6">
              <w:rPr>
                <w:rFonts w:ascii="Arial" w:hAnsi="Arial" w:cs="Arial"/>
                <w:color w:val="000000" w:themeColor="text1"/>
              </w:rPr>
              <w:t xml:space="preserve"> </w:t>
            </w:r>
            <w:r w:rsidR="008F60D6" w:rsidRPr="008F60D6">
              <w:rPr>
                <w:rFonts w:ascii="Arial" w:hAnsi="Arial" w:cs="Arial"/>
                <w:color w:val="000000" w:themeColor="text1"/>
              </w:rPr>
              <w:t>addresses, home phones, and social security</w:t>
            </w:r>
            <w:r w:rsidR="008F60D6">
              <w:rPr>
                <w:rFonts w:ascii="Arial" w:hAnsi="Arial" w:cs="Arial"/>
                <w:color w:val="000000" w:themeColor="text1"/>
              </w:rPr>
              <w:t xml:space="preserve"> </w:t>
            </w:r>
            <w:r w:rsidR="008F60D6" w:rsidRPr="008F60D6">
              <w:rPr>
                <w:rFonts w:ascii="Arial" w:hAnsi="Arial" w:cs="Arial"/>
                <w:color w:val="000000" w:themeColor="text1"/>
              </w:rPr>
              <w:t>numbers.</w:t>
            </w:r>
          </w:p>
          <w:p w14:paraId="34B1E534" w14:textId="6C417E1F" w:rsidR="008F60D6" w:rsidRPr="008F60D6" w:rsidRDefault="008F60D6" w:rsidP="00DB076E">
            <w:pPr>
              <w:pStyle w:val="ListParagraph"/>
              <w:numPr>
                <w:ilvl w:val="0"/>
                <w:numId w:val="34"/>
              </w:numPr>
              <w:ind w:left="285" w:hanging="285"/>
              <w:rPr>
                <w:rFonts w:ascii="Arial" w:hAnsi="Arial" w:cs="Arial"/>
                <w:color w:val="000000" w:themeColor="text1"/>
              </w:rPr>
            </w:pPr>
            <w:r w:rsidRPr="008F60D6">
              <w:rPr>
                <w:rFonts w:ascii="Arial" w:hAnsi="Arial" w:cs="Arial"/>
                <w:color w:val="000000" w:themeColor="text1"/>
              </w:rPr>
              <w:t>Job descriptions for all project staff must be included. Descriptions must include the hours the staff person works each week and the number of hours assigned to this program each week.</w:t>
            </w:r>
          </w:p>
          <w:p w14:paraId="792160EC" w14:textId="383D9E44" w:rsidR="008F60D6" w:rsidRPr="008F60D6" w:rsidRDefault="008F60D6" w:rsidP="00DB076E">
            <w:pPr>
              <w:pStyle w:val="ListParagraph"/>
              <w:numPr>
                <w:ilvl w:val="0"/>
                <w:numId w:val="34"/>
              </w:numPr>
              <w:ind w:left="285" w:hanging="285"/>
              <w:rPr>
                <w:rFonts w:ascii="Arial" w:hAnsi="Arial" w:cs="Arial"/>
                <w:color w:val="000000" w:themeColor="text1"/>
              </w:rPr>
            </w:pPr>
            <w:r w:rsidRPr="008F60D6">
              <w:rPr>
                <w:rFonts w:ascii="Arial" w:hAnsi="Arial" w:cs="Arial"/>
                <w:color w:val="000000" w:themeColor="text1"/>
              </w:rPr>
              <w:t>If conducting this project will require hiring one or more one or more individuals who are not currently employed by the bidding organization, applications shall provide detailed job descriptions, including required qualifications and experience of prospective employees. If subcontractors are to be used, the proposal shall also contain similar information regarding each subcontractor.</w:t>
            </w:r>
          </w:p>
          <w:p w14:paraId="5B9B9729" w14:textId="46ACD7BC" w:rsidR="008F60D6" w:rsidRPr="008F60D6" w:rsidRDefault="008F60D6" w:rsidP="00DB076E">
            <w:pPr>
              <w:pStyle w:val="ListParagraph"/>
              <w:numPr>
                <w:ilvl w:val="0"/>
                <w:numId w:val="34"/>
              </w:numPr>
              <w:ind w:left="285" w:hanging="285"/>
              <w:rPr>
                <w:rFonts w:ascii="Arial" w:hAnsi="Arial" w:cs="Arial"/>
                <w:color w:val="000000" w:themeColor="text1"/>
              </w:rPr>
            </w:pPr>
            <w:r w:rsidRPr="008F60D6">
              <w:rPr>
                <w:rFonts w:ascii="Arial" w:hAnsi="Arial" w:cs="Arial"/>
                <w:color w:val="000000" w:themeColor="text1"/>
              </w:rPr>
              <w:t>Additional staff requirements are addressed in the Service Specifications. These requirements must be addressed in the Program Staffing criteria section of the RFP bid.</w:t>
            </w:r>
          </w:p>
          <w:p w14:paraId="4B35041A" w14:textId="73580E4E" w:rsidR="00F72834" w:rsidRPr="008F60D6" w:rsidRDefault="008F60D6" w:rsidP="00DB076E">
            <w:pPr>
              <w:pStyle w:val="ListParagraph"/>
              <w:numPr>
                <w:ilvl w:val="0"/>
                <w:numId w:val="34"/>
              </w:numPr>
              <w:ind w:left="285" w:hanging="285"/>
              <w:rPr>
                <w:rFonts w:ascii="Arial" w:hAnsi="Arial" w:cs="Arial"/>
                <w:color w:val="000000" w:themeColor="text1"/>
              </w:rPr>
            </w:pPr>
            <w:r w:rsidRPr="008F60D6">
              <w:rPr>
                <w:rFonts w:ascii="Arial" w:hAnsi="Arial" w:cs="Arial"/>
                <w:color w:val="000000" w:themeColor="text1"/>
              </w:rPr>
              <w:t>A Program Organizational Chart must be included. If you operate more than one program, also include an Agency Organizational Chart showing the line of authority.</w:t>
            </w:r>
          </w:p>
        </w:tc>
        <w:tc>
          <w:tcPr>
            <w:tcW w:w="1910" w:type="dxa"/>
            <w:vAlign w:val="center"/>
          </w:tcPr>
          <w:p w14:paraId="1FC3EE8A" w14:textId="77777777" w:rsidR="008F60D6" w:rsidRDefault="008F60D6" w:rsidP="009F0821">
            <w:pPr>
              <w:jc w:val="center"/>
              <w:rPr>
                <w:rFonts w:ascii="Arial" w:hAnsi="Arial" w:cs="Arial"/>
                <w:b/>
                <w:color w:val="000000" w:themeColor="text1"/>
              </w:rPr>
            </w:pPr>
          </w:p>
          <w:p w14:paraId="190A55BC" w14:textId="77777777" w:rsidR="008F60D6" w:rsidRDefault="008F60D6" w:rsidP="009F0821">
            <w:pPr>
              <w:jc w:val="center"/>
              <w:rPr>
                <w:rFonts w:ascii="Arial" w:hAnsi="Arial" w:cs="Arial"/>
                <w:b/>
                <w:color w:val="000000" w:themeColor="text1"/>
              </w:rPr>
            </w:pPr>
          </w:p>
          <w:p w14:paraId="439008D6" w14:textId="77777777" w:rsidR="008F60D6" w:rsidRDefault="008F60D6" w:rsidP="009F0821">
            <w:pPr>
              <w:jc w:val="center"/>
              <w:rPr>
                <w:rFonts w:ascii="Arial" w:hAnsi="Arial" w:cs="Arial"/>
                <w:b/>
                <w:color w:val="000000" w:themeColor="text1"/>
              </w:rPr>
            </w:pPr>
          </w:p>
          <w:p w14:paraId="00408233" w14:textId="77777777" w:rsidR="008F60D6" w:rsidRDefault="008F60D6" w:rsidP="009F0821">
            <w:pPr>
              <w:jc w:val="center"/>
              <w:rPr>
                <w:rFonts w:ascii="Arial" w:hAnsi="Arial" w:cs="Arial"/>
                <w:b/>
                <w:color w:val="000000" w:themeColor="text1"/>
              </w:rPr>
            </w:pPr>
          </w:p>
          <w:p w14:paraId="48297623" w14:textId="77777777" w:rsidR="008F60D6" w:rsidRDefault="008F60D6" w:rsidP="009F0821">
            <w:pPr>
              <w:jc w:val="center"/>
              <w:rPr>
                <w:rFonts w:ascii="Arial" w:hAnsi="Arial" w:cs="Arial"/>
                <w:b/>
                <w:color w:val="000000" w:themeColor="text1"/>
              </w:rPr>
            </w:pPr>
          </w:p>
          <w:p w14:paraId="71B39771" w14:textId="77777777" w:rsidR="008F60D6" w:rsidRDefault="008F60D6" w:rsidP="009F0821">
            <w:pPr>
              <w:jc w:val="center"/>
              <w:rPr>
                <w:rFonts w:ascii="Arial" w:hAnsi="Arial" w:cs="Arial"/>
                <w:b/>
                <w:color w:val="000000" w:themeColor="text1"/>
              </w:rPr>
            </w:pPr>
          </w:p>
          <w:p w14:paraId="69690E54" w14:textId="77777777" w:rsidR="008F60D6" w:rsidRDefault="008F60D6" w:rsidP="009F0821">
            <w:pPr>
              <w:jc w:val="center"/>
              <w:rPr>
                <w:rFonts w:ascii="Arial" w:hAnsi="Arial" w:cs="Arial"/>
                <w:b/>
                <w:color w:val="000000" w:themeColor="text1"/>
              </w:rPr>
            </w:pPr>
          </w:p>
          <w:p w14:paraId="00203358" w14:textId="77777777" w:rsidR="008F60D6" w:rsidRDefault="008F60D6" w:rsidP="009F0821">
            <w:pPr>
              <w:jc w:val="center"/>
              <w:rPr>
                <w:rFonts w:ascii="Arial" w:hAnsi="Arial" w:cs="Arial"/>
                <w:b/>
                <w:color w:val="000000" w:themeColor="text1"/>
              </w:rPr>
            </w:pPr>
          </w:p>
          <w:p w14:paraId="38571B61" w14:textId="77777777" w:rsidR="008F60D6" w:rsidRDefault="008F60D6" w:rsidP="009F0821">
            <w:pPr>
              <w:jc w:val="center"/>
              <w:rPr>
                <w:rFonts w:ascii="Arial" w:hAnsi="Arial" w:cs="Arial"/>
                <w:b/>
                <w:color w:val="000000" w:themeColor="text1"/>
              </w:rPr>
            </w:pPr>
          </w:p>
          <w:p w14:paraId="34E57C7E" w14:textId="77777777" w:rsidR="008F60D6" w:rsidRDefault="008F60D6" w:rsidP="009F0821">
            <w:pPr>
              <w:jc w:val="center"/>
              <w:rPr>
                <w:rFonts w:ascii="Arial" w:hAnsi="Arial" w:cs="Arial"/>
                <w:b/>
                <w:color w:val="000000" w:themeColor="text1"/>
              </w:rPr>
            </w:pPr>
          </w:p>
          <w:p w14:paraId="20001F10" w14:textId="77777777" w:rsidR="008F60D6" w:rsidRDefault="008F60D6" w:rsidP="009F0821">
            <w:pPr>
              <w:jc w:val="center"/>
              <w:rPr>
                <w:rFonts w:ascii="Arial" w:hAnsi="Arial" w:cs="Arial"/>
                <w:b/>
                <w:color w:val="000000" w:themeColor="text1"/>
              </w:rPr>
            </w:pPr>
          </w:p>
          <w:p w14:paraId="05F1CCCD" w14:textId="77777777" w:rsidR="008F60D6" w:rsidRDefault="008F60D6" w:rsidP="009F0821">
            <w:pPr>
              <w:jc w:val="center"/>
              <w:rPr>
                <w:rFonts w:ascii="Arial" w:hAnsi="Arial" w:cs="Arial"/>
                <w:b/>
                <w:color w:val="000000" w:themeColor="text1"/>
              </w:rPr>
            </w:pPr>
          </w:p>
          <w:p w14:paraId="5D91DA4B" w14:textId="77777777" w:rsidR="00DB076E" w:rsidRDefault="00DB076E" w:rsidP="009F0821">
            <w:pPr>
              <w:jc w:val="center"/>
              <w:rPr>
                <w:rFonts w:ascii="Arial" w:hAnsi="Arial" w:cs="Arial"/>
                <w:b/>
                <w:color w:val="000000" w:themeColor="text1"/>
              </w:rPr>
            </w:pPr>
          </w:p>
          <w:p w14:paraId="5376CE3B" w14:textId="77777777" w:rsidR="00DB076E" w:rsidRDefault="00DB076E" w:rsidP="009F0821">
            <w:pPr>
              <w:jc w:val="center"/>
              <w:rPr>
                <w:rFonts w:ascii="Arial" w:hAnsi="Arial" w:cs="Arial"/>
                <w:b/>
                <w:color w:val="000000" w:themeColor="text1"/>
              </w:rPr>
            </w:pPr>
          </w:p>
          <w:p w14:paraId="4BEB445E" w14:textId="3F7054ED" w:rsidR="00F72834" w:rsidRPr="00C217BF" w:rsidRDefault="008F60D6" w:rsidP="009F0821">
            <w:pPr>
              <w:jc w:val="center"/>
              <w:rPr>
                <w:rFonts w:ascii="Arial" w:hAnsi="Arial" w:cs="Arial"/>
                <w:b/>
                <w:color w:val="000000" w:themeColor="text1"/>
              </w:rPr>
            </w:pPr>
            <w:r>
              <w:rPr>
                <w:rFonts w:ascii="Arial" w:hAnsi="Arial" w:cs="Arial"/>
                <w:b/>
                <w:color w:val="000000" w:themeColor="text1"/>
              </w:rPr>
              <w:t>25</w:t>
            </w:r>
          </w:p>
        </w:tc>
      </w:tr>
      <w:tr w:rsidR="00DF343F" w:rsidRPr="00A73534" w14:paraId="5513F30B" w14:textId="77777777" w:rsidTr="00C217BF">
        <w:trPr>
          <w:trHeight w:val="620"/>
        </w:trPr>
        <w:tc>
          <w:tcPr>
            <w:tcW w:w="7175" w:type="dxa"/>
            <w:vAlign w:val="center"/>
          </w:tcPr>
          <w:p w14:paraId="16911E24" w14:textId="77777777" w:rsidR="00DB076E" w:rsidRPr="004B4B45" w:rsidRDefault="00DB076E" w:rsidP="00DB076E">
            <w:pPr>
              <w:rPr>
                <w:rFonts w:ascii="Arial" w:hAnsi="Arial" w:cs="Arial"/>
                <w:b/>
                <w:bCs/>
                <w:color w:val="000000" w:themeColor="text1"/>
              </w:rPr>
            </w:pPr>
            <w:r w:rsidRPr="004B4B45">
              <w:rPr>
                <w:rFonts w:ascii="Arial" w:hAnsi="Arial" w:cs="Arial"/>
                <w:b/>
                <w:bCs/>
                <w:color w:val="000000" w:themeColor="text1"/>
              </w:rPr>
              <w:t>Budget Workbook/Proposal</w:t>
            </w:r>
          </w:p>
          <w:p w14:paraId="03F4A657" w14:textId="4701B0E9" w:rsidR="00DB076E" w:rsidRPr="00DB076E" w:rsidRDefault="00DB076E" w:rsidP="00DB076E">
            <w:pPr>
              <w:rPr>
                <w:rFonts w:ascii="Arial" w:hAnsi="Arial" w:cs="Arial"/>
                <w:color w:val="000000" w:themeColor="text1"/>
              </w:rPr>
            </w:pPr>
            <w:r w:rsidRPr="00DB076E">
              <w:rPr>
                <w:rFonts w:ascii="Arial" w:hAnsi="Arial" w:cs="Arial"/>
                <w:color w:val="000000" w:themeColor="text1"/>
              </w:rPr>
              <w:t>Complete the budget workbook according to the</w:t>
            </w:r>
            <w:r>
              <w:rPr>
                <w:rFonts w:ascii="Arial" w:hAnsi="Arial" w:cs="Arial"/>
                <w:color w:val="000000" w:themeColor="text1"/>
              </w:rPr>
              <w:t xml:space="preserve"> </w:t>
            </w:r>
            <w:r w:rsidRPr="00DB076E">
              <w:rPr>
                <w:rFonts w:ascii="Arial" w:hAnsi="Arial" w:cs="Arial"/>
                <w:color w:val="000000" w:themeColor="text1"/>
              </w:rPr>
              <w:t>instruction(s) provided. The Methodology of Unit Cost</w:t>
            </w:r>
            <w:r>
              <w:rPr>
                <w:rFonts w:ascii="Arial" w:hAnsi="Arial" w:cs="Arial"/>
                <w:color w:val="000000" w:themeColor="text1"/>
              </w:rPr>
              <w:t xml:space="preserve"> </w:t>
            </w:r>
            <w:r w:rsidRPr="00DB076E">
              <w:rPr>
                <w:rFonts w:ascii="Arial" w:hAnsi="Arial" w:cs="Arial"/>
                <w:color w:val="000000" w:themeColor="text1"/>
              </w:rPr>
              <w:t>Breakdown section of the Budget Workbook is intended</w:t>
            </w:r>
            <w:r>
              <w:rPr>
                <w:rFonts w:ascii="Arial" w:hAnsi="Arial" w:cs="Arial"/>
                <w:color w:val="000000" w:themeColor="text1"/>
              </w:rPr>
              <w:t xml:space="preserve"> </w:t>
            </w:r>
            <w:r w:rsidRPr="00DB076E">
              <w:rPr>
                <w:rFonts w:ascii="Arial" w:hAnsi="Arial" w:cs="Arial"/>
                <w:color w:val="000000" w:themeColor="text1"/>
              </w:rPr>
              <w:t>to more fully explain items and costs associated with</w:t>
            </w:r>
            <w:r>
              <w:rPr>
                <w:rFonts w:ascii="Arial" w:hAnsi="Arial" w:cs="Arial"/>
                <w:color w:val="000000" w:themeColor="text1"/>
              </w:rPr>
              <w:t xml:space="preserve"> </w:t>
            </w:r>
            <w:r w:rsidRPr="00DB076E">
              <w:rPr>
                <w:rFonts w:ascii="Arial" w:hAnsi="Arial" w:cs="Arial"/>
                <w:color w:val="000000" w:themeColor="text1"/>
              </w:rPr>
              <w:t>the Unit Cost charged to the Total Unit Cost. Every</w:t>
            </w:r>
            <w:r>
              <w:rPr>
                <w:rFonts w:ascii="Arial" w:hAnsi="Arial" w:cs="Arial"/>
                <w:color w:val="000000" w:themeColor="text1"/>
              </w:rPr>
              <w:t xml:space="preserve"> </w:t>
            </w:r>
            <w:r w:rsidRPr="00DB076E">
              <w:rPr>
                <w:rFonts w:ascii="Arial" w:hAnsi="Arial" w:cs="Arial"/>
                <w:color w:val="000000" w:themeColor="text1"/>
              </w:rPr>
              <w:t>effort should be made to supply a clear, concise, and</w:t>
            </w:r>
          </w:p>
          <w:p w14:paraId="56393789" w14:textId="61E04A33" w:rsidR="00DB076E" w:rsidRPr="00DB076E" w:rsidRDefault="00DB076E" w:rsidP="00DB076E">
            <w:pPr>
              <w:rPr>
                <w:rFonts w:ascii="Arial" w:hAnsi="Arial" w:cs="Arial"/>
                <w:color w:val="000000" w:themeColor="text1"/>
              </w:rPr>
            </w:pPr>
            <w:r w:rsidRPr="00DB076E">
              <w:rPr>
                <w:rFonts w:ascii="Arial" w:hAnsi="Arial" w:cs="Arial"/>
                <w:color w:val="000000" w:themeColor="text1"/>
              </w:rPr>
              <w:t>accurate budget. Some of the general topics that</w:t>
            </w:r>
            <w:r>
              <w:rPr>
                <w:rFonts w:ascii="Arial" w:hAnsi="Arial" w:cs="Arial"/>
                <w:color w:val="000000" w:themeColor="text1"/>
              </w:rPr>
              <w:t xml:space="preserve"> </w:t>
            </w:r>
            <w:r w:rsidRPr="00DB076E">
              <w:rPr>
                <w:rFonts w:ascii="Arial" w:hAnsi="Arial" w:cs="Arial"/>
                <w:color w:val="000000" w:themeColor="text1"/>
              </w:rPr>
              <w:t>should be addressed include, but are not limited to:</w:t>
            </w:r>
          </w:p>
          <w:p w14:paraId="6D6F585C" w14:textId="1EFE7E9A" w:rsidR="00DB076E" w:rsidRPr="00DB076E" w:rsidRDefault="00DB076E" w:rsidP="008C0E71">
            <w:pPr>
              <w:pStyle w:val="ListParagraph"/>
              <w:numPr>
                <w:ilvl w:val="0"/>
                <w:numId w:val="34"/>
              </w:numPr>
              <w:ind w:left="285" w:hanging="270"/>
              <w:rPr>
                <w:rFonts w:ascii="Arial" w:hAnsi="Arial" w:cs="Arial"/>
                <w:color w:val="000000" w:themeColor="text1"/>
              </w:rPr>
            </w:pPr>
            <w:r w:rsidRPr="00DB076E">
              <w:rPr>
                <w:rFonts w:ascii="Arial" w:hAnsi="Arial" w:cs="Arial"/>
                <w:color w:val="000000" w:themeColor="text1"/>
              </w:rPr>
              <w:t>Justification should be given for unit costs based on projections and/or assumptions. Briefly describe the basis for the cost calculations and any rationale that serves to support the process used.</w:t>
            </w:r>
          </w:p>
          <w:p w14:paraId="5C7779D4" w14:textId="41A4EF3E" w:rsidR="00DB076E" w:rsidRPr="00DB076E" w:rsidRDefault="00DB076E" w:rsidP="00DB076E">
            <w:pPr>
              <w:pStyle w:val="ListParagraph"/>
              <w:numPr>
                <w:ilvl w:val="0"/>
                <w:numId w:val="34"/>
              </w:numPr>
              <w:ind w:left="285" w:hanging="270"/>
              <w:rPr>
                <w:rFonts w:ascii="Arial" w:hAnsi="Arial" w:cs="Arial"/>
                <w:color w:val="000000" w:themeColor="text1"/>
              </w:rPr>
            </w:pPr>
            <w:r w:rsidRPr="00DB076E">
              <w:rPr>
                <w:rFonts w:ascii="Arial" w:hAnsi="Arial" w:cs="Arial"/>
                <w:color w:val="000000" w:themeColor="text1"/>
              </w:rPr>
              <w:t>It is important that the bidder provide any information that may help reviewers understand items in the budget.</w:t>
            </w:r>
          </w:p>
          <w:p w14:paraId="1A758E67" w14:textId="04A04840" w:rsidR="00DB076E" w:rsidRPr="00DB076E" w:rsidRDefault="00DB076E" w:rsidP="00783DA4">
            <w:pPr>
              <w:pStyle w:val="ListParagraph"/>
              <w:numPr>
                <w:ilvl w:val="0"/>
                <w:numId w:val="34"/>
              </w:numPr>
              <w:ind w:left="285" w:hanging="270"/>
              <w:rPr>
                <w:rFonts w:ascii="Arial" w:hAnsi="Arial" w:cs="Arial"/>
                <w:color w:val="000000" w:themeColor="text1"/>
              </w:rPr>
            </w:pPr>
            <w:r w:rsidRPr="00DB076E">
              <w:rPr>
                <w:rFonts w:ascii="Arial" w:hAnsi="Arial" w:cs="Arial"/>
                <w:color w:val="000000" w:themeColor="text1"/>
              </w:rPr>
              <w:t>The contract shall be awarded to the bidder whose proposal is deemed to be the most advantageous to the State, considering the criteria set forth in the Request for Proposal.</w:t>
            </w:r>
          </w:p>
          <w:p w14:paraId="209512EA" w14:textId="77777777" w:rsidR="00DB076E" w:rsidRDefault="00DB076E" w:rsidP="00DB076E">
            <w:pPr>
              <w:rPr>
                <w:rFonts w:ascii="Arial" w:hAnsi="Arial" w:cs="Arial"/>
                <w:color w:val="000000" w:themeColor="text1"/>
              </w:rPr>
            </w:pPr>
          </w:p>
          <w:p w14:paraId="06F53942" w14:textId="0F536436" w:rsidR="00DB076E" w:rsidRPr="00DB076E" w:rsidRDefault="00DB076E" w:rsidP="00DB076E">
            <w:pPr>
              <w:ind w:left="825" w:hanging="825"/>
              <w:rPr>
                <w:rFonts w:ascii="Arial" w:hAnsi="Arial" w:cs="Arial"/>
                <w:b/>
                <w:bCs/>
                <w:color w:val="000000" w:themeColor="text1"/>
              </w:rPr>
            </w:pPr>
            <w:r w:rsidRPr="00DB076E">
              <w:rPr>
                <w:rFonts w:ascii="Arial" w:hAnsi="Arial" w:cs="Arial"/>
                <w:b/>
                <w:bCs/>
                <w:color w:val="000000" w:themeColor="text1"/>
              </w:rPr>
              <w:t>NOTE: The Budget must be submitted in the original EXCEL format.</w:t>
            </w:r>
          </w:p>
        </w:tc>
        <w:tc>
          <w:tcPr>
            <w:tcW w:w="1910" w:type="dxa"/>
            <w:vAlign w:val="center"/>
          </w:tcPr>
          <w:p w14:paraId="08A24A95" w14:textId="4065ACF7" w:rsidR="00DF343F" w:rsidRPr="00C217BF" w:rsidRDefault="00DB076E" w:rsidP="009F0821">
            <w:pPr>
              <w:jc w:val="center"/>
              <w:rPr>
                <w:rFonts w:ascii="Arial" w:hAnsi="Arial" w:cs="Arial"/>
                <w:b/>
                <w:color w:val="000000" w:themeColor="text1"/>
              </w:rPr>
            </w:pPr>
            <w:r>
              <w:rPr>
                <w:rFonts w:ascii="Arial" w:hAnsi="Arial" w:cs="Arial"/>
                <w:b/>
                <w:color w:val="000000" w:themeColor="text1"/>
              </w:rPr>
              <w:t>25</w:t>
            </w:r>
          </w:p>
        </w:tc>
      </w:tr>
      <w:tr w:rsidR="00F72834" w:rsidRPr="00A73534" w14:paraId="194FCFEF" w14:textId="77777777" w:rsidTr="00C217BF">
        <w:trPr>
          <w:trHeight w:val="530"/>
        </w:trPr>
        <w:tc>
          <w:tcPr>
            <w:tcW w:w="7175" w:type="dxa"/>
            <w:shd w:val="clear" w:color="auto" w:fill="C0C0C0"/>
            <w:vAlign w:val="center"/>
          </w:tcPr>
          <w:p w14:paraId="73A9E7B9" w14:textId="7E97EC4B" w:rsidR="00F72834" w:rsidRPr="00A73534" w:rsidRDefault="00F72834" w:rsidP="00A22265">
            <w:pPr>
              <w:rPr>
                <w:rFonts w:ascii="Arial" w:hAnsi="Arial" w:cs="Arial"/>
                <w:color w:val="FF0000"/>
              </w:rPr>
            </w:pPr>
            <w:r w:rsidRPr="00A73534">
              <w:rPr>
                <w:rFonts w:ascii="Arial" w:hAnsi="Arial" w:cs="Arial"/>
                <w:b/>
              </w:rPr>
              <w:t>Total</w:t>
            </w:r>
          </w:p>
        </w:tc>
        <w:tc>
          <w:tcPr>
            <w:tcW w:w="1910" w:type="dxa"/>
            <w:shd w:val="clear" w:color="auto" w:fill="C0C0C0"/>
            <w:vAlign w:val="center"/>
          </w:tcPr>
          <w:p w14:paraId="582B89BC" w14:textId="2F5618E7" w:rsidR="00F72834" w:rsidRPr="00A73534" w:rsidRDefault="00F72834" w:rsidP="009F0821">
            <w:pPr>
              <w:jc w:val="center"/>
              <w:rPr>
                <w:rFonts w:ascii="Arial" w:hAnsi="Arial" w:cs="Arial"/>
                <w:b/>
                <w:color w:val="FF0000"/>
              </w:rPr>
            </w:pPr>
            <w:r w:rsidRPr="00A73534">
              <w:rPr>
                <w:rFonts w:ascii="Arial" w:hAnsi="Arial" w:cs="Arial"/>
                <w:b/>
              </w:rPr>
              <w:t>100%</w:t>
            </w:r>
          </w:p>
        </w:tc>
      </w:tr>
    </w:tbl>
    <w:p w14:paraId="72CD991E" w14:textId="7EE08028" w:rsidR="008E4AE2" w:rsidRDefault="008E4AE2" w:rsidP="007330A0">
      <w:pPr>
        <w:ind w:left="1080"/>
        <w:jc w:val="both"/>
        <w:rPr>
          <w:rFonts w:ascii="Arial" w:hAnsi="Arial" w:cs="Arial"/>
        </w:rPr>
      </w:pPr>
    </w:p>
    <w:p w14:paraId="3CA60783" w14:textId="77777777" w:rsidR="001332A3" w:rsidRPr="001332A3" w:rsidRDefault="001332A3"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7A3C1C">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7A3C1C">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7A3C1C">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9C0AC2" w14:textId="77777777" w:rsidR="00635086" w:rsidRPr="00A73534" w:rsidRDefault="00635086" w:rsidP="007330A0">
      <w:pPr>
        <w:ind w:left="720"/>
        <w:jc w:val="both"/>
        <w:rPr>
          <w:rFonts w:ascii="Arial" w:hAnsi="Arial" w:cs="Arial"/>
        </w:rPr>
      </w:pP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0D6D95">
      <w:pPr>
        <w:pStyle w:val="Heading1"/>
        <w:numPr>
          <w:ilvl w:val="0"/>
          <w:numId w:val="102"/>
        </w:numPr>
        <w:ind w:left="360"/>
        <w:rPr>
          <w:rFonts w:ascii="Arial" w:hAnsi="Arial" w:cs="Arial"/>
          <w:sz w:val="28"/>
          <w:szCs w:val="28"/>
        </w:rPr>
      </w:pPr>
      <w:bookmarkStart w:id="7" w:name="_Toc487180806"/>
      <w:r w:rsidRPr="001332A3">
        <w:rPr>
          <w:rFonts w:ascii="Arial" w:hAnsi="Arial" w:cs="Arial"/>
          <w:sz w:val="28"/>
          <w:szCs w:val="28"/>
        </w:rPr>
        <w:t>Contract Terms and Conditions</w:t>
      </w:r>
      <w:bookmarkEnd w:id="7"/>
    </w:p>
    <w:p w14:paraId="2AD1DCDE" w14:textId="77777777" w:rsidR="00557D8D" w:rsidRPr="00A73534" w:rsidRDefault="00920093" w:rsidP="007A3C1C">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5F5CC7C6"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35" w:history="1">
        <w:r w:rsidRPr="00B170A4">
          <w:rPr>
            <w:rStyle w:val="Hyperlink"/>
            <w:rFonts w:ascii="Arial" w:hAnsi="Arial" w:cs="Arial"/>
            <w:b w:val="0"/>
            <w:bCs w:val="0"/>
            <w:sz w:val="24"/>
            <w:szCs w:val="24"/>
          </w:rPr>
          <w:t>6904(e)</w:t>
        </w:r>
      </w:hyperlink>
      <w:r w:rsidRPr="00A73534">
        <w:rPr>
          <w:rFonts w:ascii="Arial" w:hAnsi="Arial" w:cs="Arial"/>
          <w:b w:val="0"/>
          <w:bCs w:val="0"/>
          <w:sz w:val="24"/>
          <w:szCs w:val="24"/>
        </w:rPr>
        <w:t xml:space="preserv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68046C8D" w:rsidR="00D16E2C" w:rsidRPr="00DB076E" w:rsidRDefault="00DB076E" w:rsidP="00DB076E">
      <w:pPr>
        <w:numPr>
          <w:ilvl w:val="2"/>
          <w:numId w:val="19"/>
        </w:numPr>
        <w:tabs>
          <w:tab w:val="clear" w:pos="1224"/>
        </w:tabs>
        <w:ind w:left="1080" w:hanging="360"/>
        <w:jc w:val="both"/>
        <w:rPr>
          <w:rFonts w:ascii="Arial" w:hAnsi="Arial" w:cs="Arial"/>
          <w:b/>
          <w:bCs/>
        </w:rPr>
      </w:pPr>
      <w:r w:rsidRPr="00DB076E">
        <w:rPr>
          <w:rFonts w:ascii="Arial" w:hAnsi="Arial" w:cs="Arial"/>
          <w:b/>
          <w:bCs/>
        </w:rPr>
        <w:t xml:space="preserve">The term of the contract between the successful bidder and the State shall be for one (1) year with </w:t>
      </w:r>
      <w:r>
        <w:rPr>
          <w:rFonts w:ascii="Arial" w:hAnsi="Arial" w:cs="Arial"/>
          <w:b/>
          <w:bCs/>
        </w:rPr>
        <w:t>two</w:t>
      </w:r>
      <w:r w:rsidRPr="00DB076E">
        <w:rPr>
          <w:rFonts w:ascii="Arial" w:hAnsi="Arial" w:cs="Arial"/>
          <w:b/>
          <w:bCs/>
        </w:rPr>
        <w:t xml:space="preserve"> (2) optional extensions for a period of one (1) year for each extension.</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7D224CF"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8"/>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7A3C1C">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53DB12CF" w:rsidR="00C3586D" w:rsidRPr="00A73534" w:rsidRDefault="00C3586D" w:rsidP="007A3C1C">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166D618C"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7A3C1C">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7A3C1C">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353D0AA9"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w:t>
      </w:r>
      <w:r w:rsidRPr="009B6558">
        <w:rPr>
          <w:rFonts w:ascii="Arial" w:hAnsi="Arial" w:cs="Arial"/>
        </w:rPr>
        <w:t>charged and the basis of how the fee is applied (</w:t>
      </w:r>
      <w:r w:rsidR="00B23988" w:rsidRPr="009B6558">
        <w:rPr>
          <w:rFonts w:ascii="Arial" w:hAnsi="Arial" w:cs="Arial"/>
        </w:rPr>
        <w:t>i.e.,</w:t>
      </w:r>
      <w:r w:rsidRPr="009B6558">
        <w:rPr>
          <w:rFonts w:ascii="Arial" w:hAnsi="Arial" w:cs="Arial"/>
        </w:rPr>
        <w:t xml:space="preserve"> per employee, per invoice,</w:t>
      </w:r>
      <w:r w:rsidRPr="00A73534">
        <w:rPr>
          <w:rFonts w:ascii="Arial" w:hAnsi="Arial" w:cs="Arial"/>
        </w:rPr>
        <w:t xml:space="preserv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4B47A495" w:rsidR="00D962DA" w:rsidRPr="00B170A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w:t>
      </w:r>
      <w:r w:rsidRPr="00B170A4">
        <w:rPr>
          <w:rFonts w:ascii="Arial" w:hAnsi="Arial" w:cs="Arial"/>
        </w:rPr>
        <w:t xml:space="preserve">provided in </w:t>
      </w:r>
      <w:hyperlink r:id="rId36" w:history="1">
        <w:r w:rsidR="00B170A4" w:rsidRPr="00B170A4">
          <w:rPr>
            <w:rStyle w:val="Hyperlink"/>
            <w:rFonts w:ascii="Arial" w:hAnsi="Arial" w:cs="Arial"/>
          </w:rPr>
          <w:t xml:space="preserve">30 </w:t>
        </w:r>
        <w:r w:rsidR="00B170A4" w:rsidRPr="00B170A4">
          <w:rPr>
            <w:rStyle w:val="Hyperlink"/>
            <w:rFonts w:ascii="Arial" w:hAnsi="Arial" w:cs="Arial"/>
            <w:i/>
          </w:rPr>
          <w:t>Del. C</w:t>
        </w:r>
        <w:r w:rsidR="00B170A4" w:rsidRPr="00B170A4">
          <w:rPr>
            <w:rStyle w:val="Hyperlink"/>
            <w:rFonts w:ascii="Arial" w:hAnsi="Arial" w:cs="Arial"/>
          </w:rPr>
          <w:t>. § 2101</w:t>
        </w:r>
      </w:hyperlink>
      <w:r w:rsidR="00B67EB3" w:rsidRPr="00B170A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0E069A94" w14:textId="77777777" w:rsidR="00DB076E" w:rsidRPr="00DB076E" w:rsidRDefault="00DB076E" w:rsidP="00DB076E">
      <w:pPr>
        <w:ind w:left="1440"/>
        <w:jc w:val="both"/>
        <w:rPr>
          <w:rFonts w:ascii="Arial" w:hAnsi="Arial" w:cs="Arial"/>
        </w:rPr>
      </w:pPr>
      <w:bookmarkStart w:id="9" w:name="_Hlk149823024"/>
      <w:r w:rsidRPr="00DB076E">
        <w:rPr>
          <w:rFonts w:ascii="Arial" w:hAnsi="Arial" w:cs="Arial"/>
        </w:rPr>
        <w:t>Division of Services for Aging &amp; Adults with Physical Disabilities (DSAAPD)</w:t>
      </w:r>
    </w:p>
    <w:p w14:paraId="2E64D3B1" w14:textId="77777777" w:rsidR="00DB076E" w:rsidRPr="00DB076E" w:rsidRDefault="00DB076E" w:rsidP="00DB076E">
      <w:pPr>
        <w:ind w:left="1440"/>
        <w:jc w:val="both"/>
        <w:rPr>
          <w:rFonts w:ascii="Arial" w:hAnsi="Arial" w:cs="Arial"/>
        </w:rPr>
      </w:pPr>
      <w:r w:rsidRPr="00DB076E">
        <w:rPr>
          <w:rFonts w:ascii="Arial" w:hAnsi="Arial" w:cs="Arial"/>
        </w:rPr>
        <w:t>Christiana Executive Campus</w:t>
      </w:r>
    </w:p>
    <w:p w14:paraId="6D1A026B" w14:textId="77777777" w:rsidR="00DB076E" w:rsidRPr="00DB076E" w:rsidRDefault="00DB076E" w:rsidP="00DB076E">
      <w:pPr>
        <w:ind w:left="1440"/>
        <w:jc w:val="both"/>
        <w:rPr>
          <w:rFonts w:ascii="Arial" w:hAnsi="Arial" w:cs="Arial"/>
        </w:rPr>
      </w:pPr>
      <w:r w:rsidRPr="00DB076E">
        <w:rPr>
          <w:rFonts w:ascii="Arial" w:hAnsi="Arial" w:cs="Arial"/>
        </w:rPr>
        <w:t>240 Continental Drive, Suite 101</w:t>
      </w:r>
    </w:p>
    <w:p w14:paraId="6FFCCD1D" w14:textId="19DBA9E6" w:rsidR="00B61E96" w:rsidRPr="001332A3" w:rsidRDefault="00DB076E" w:rsidP="00DB076E">
      <w:pPr>
        <w:ind w:left="1440"/>
        <w:jc w:val="both"/>
        <w:rPr>
          <w:rFonts w:ascii="Arial" w:hAnsi="Arial" w:cs="Arial"/>
          <w:color w:val="FF0000"/>
        </w:rPr>
      </w:pPr>
      <w:r w:rsidRPr="00DB076E">
        <w:rPr>
          <w:rFonts w:ascii="Arial" w:hAnsi="Arial" w:cs="Arial"/>
        </w:rPr>
        <w:t>Newark, DE. 19713</w:t>
      </w:r>
      <w:r w:rsidR="000B3ACE" w:rsidRPr="001332A3">
        <w:rPr>
          <w:rFonts w:ascii="Arial" w:hAnsi="Arial" w:cs="Arial"/>
        </w:rPr>
        <w:t xml:space="preserve"> </w:t>
      </w:r>
      <w:r w:rsidR="006C4021" w:rsidRPr="001332A3">
        <w:rPr>
          <w:rFonts w:ascii="Arial" w:hAnsi="Arial" w:cs="Arial"/>
        </w:rPr>
        <w:t xml:space="preserve"> </w:t>
      </w:r>
      <w:r w:rsidR="00B61E96" w:rsidRPr="001332A3">
        <w:rPr>
          <w:rFonts w:ascii="Arial" w:hAnsi="Arial" w:cs="Arial"/>
        </w:rPr>
        <w:t xml:space="preserve">   </w:t>
      </w:r>
    </w:p>
    <w:bookmarkEnd w:id="9"/>
    <w:p w14:paraId="27520D6D"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7A3C1C">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7A3C1C">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7A3C1C">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7A3C1C">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7A3C1C">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7A3C1C">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7A3C1C">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7A3C1C">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7A3C1C">
      <w:pPr>
        <w:pStyle w:val="ListParagraph"/>
        <w:numPr>
          <w:ilvl w:val="0"/>
          <w:numId w:val="23"/>
        </w:numPr>
        <w:ind w:left="1440"/>
        <w:rPr>
          <w:rFonts w:ascii="Arial" w:hAnsi="Arial" w:cs="Arial"/>
          <w:szCs w:val="24"/>
        </w:rPr>
      </w:pPr>
      <w:r w:rsidRPr="00A73534">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7A3C1C">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for in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64C954C5"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5ABBFD1A" w14:textId="77777777" w:rsidR="00DB076E" w:rsidRPr="00DB076E" w:rsidRDefault="00DB076E" w:rsidP="00DB076E">
      <w:pPr>
        <w:ind w:left="1800"/>
        <w:contextualSpacing/>
        <w:jc w:val="both"/>
        <w:rPr>
          <w:rFonts w:ascii="Arial" w:eastAsia="Calibri" w:hAnsi="Arial" w:cs="Arial"/>
          <w:color w:val="000000" w:themeColor="text1"/>
        </w:rPr>
      </w:pPr>
      <w:r w:rsidRPr="00DB076E">
        <w:rPr>
          <w:rFonts w:ascii="Arial" w:eastAsia="Calibri" w:hAnsi="Arial" w:cs="Arial"/>
          <w:color w:val="000000" w:themeColor="text1"/>
        </w:rPr>
        <w:t>Division of Services for Aging &amp; Adults with Physical Disabilities (DSAAPD)</w:t>
      </w:r>
    </w:p>
    <w:p w14:paraId="78E9C6DA" w14:textId="77777777" w:rsidR="00DB076E" w:rsidRPr="00DB076E" w:rsidRDefault="00DB076E" w:rsidP="00DB076E">
      <w:pPr>
        <w:ind w:left="1800"/>
        <w:contextualSpacing/>
        <w:jc w:val="both"/>
        <w:rPr>
          <w:rFonts w:ascii="Arial" w:eastAsia="Calibri" w:hAnsi="Arial" w:cs="Arial"/>
          <w:color w:val="000000" w:themeColor="text1"/>
        </w:rPr>
      </w:pPr>
      <w:r w:rsidRPr="00DB076E">
        <w:rPr>
          <w:rFonts w:ascii="Arial" w:eastAsia="Calibri" w:hAnsi="Arial" w:cs="Arial"/>
          <w:color w:val="000000" w:themeColor="text1"/>
        </w:rPr>
        <w:t>Christiana Executive Campus</w:t>
      </w:r>
    </w:p>
    <w:p w14:paraId="3B7E956D" w14:textId="77777777" w:rsidR="00DB076E" w:rsidRPr="00DB076E" w:rsidRDefault="00DB076E" w:rsidP="00DB076E">
      <w:pPr>
        <w:ind w:left="1800"/>
        <w:contextualSpacing/>
        <w:jc w:val="both"/>
        <w:rPr>
          <w:rFonts w:ascii="Arial" w:eastAsia="Calibri" w:hAnsi="Arial" w:cs="Arial"/>
          <w:color w:val="000000" w:themeColor="text1"/>
        </w:rPr>
      </w:pPr>
      <w:r w:rsidRPr="00DB076E">
        <w:rPr>
          <w:rFonts w:ascii="Arial" w:eastAsia="Calibri" w:hAnsi="Arial" w:cs="Arial"/>
          <w:color w:val="000000" w:themeColor="text1"/>
        </w:rPr>
        <w:t>240 Continental Drive, Suite 101</w:t>
      </w:r>
    </w:p>
    <w:p w14:paraId="7AFF4D15" w14:textId="20015FC2" w:rsidR="008921EF" w:rsidRPr="00A73534" w:rsidRDefault="00DB076E" w:rsidP="00653FB7">
      <w:pPr>
        <w:ind w:left="1800"/>
        <w:contextualSpacing/>
        <w:jc w:val="both"/>
        <w:rPr>
          <w:rFonts w:ascii="Arial" w:eastAsia="Calibri" w:hAnsi="Arial" w:cs="Arial"/>
          <w:color w:val="000000" w:themeColor="text1"/>
        </w:rPr>
      </w:pPr>
      <w:r w:rsidRPr="00DB076E">
        <w:rPr>
          <w:rFonts w:ascii="Arial" w:eastAsia="Calibri" w:hAnsi="Arial" w:cs="Arial"/>
          <w:color w:val="000000" w:themeColor="text1"/>
        </w:rPr>
        <w:t>Newark, DE. 19713</w:t>
      </w: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58E70D68" w14:textId="77777777" w:rsidR="00B66A22" w:rsidRPr="00A73534" w:rsidRDefault="00B66A22"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7B222033" w14:textId="5D4FD085" w:rsidR="00056DC5" w:rsidRPr="00DB076E" w:rsidRDefault="00CF00D1" w:rsidP="007536EA">
      <w:pPr>
        <w:pStyle w:val="Heading1"/>
        <w:numPr>
          <w:ilvl w:val="2"/>
          <w:numId w:val="21"/>
        </w:numPr>
        <w:tabs>
          <w:tab w:val="clear" w:pos="1224"/>
          <w:tab w:val="left" w:pos="-720"/>
        </w:tabs>
        <w:suppressAutoHyphens/>
        <w:ind w:left="1080" w:hanging="360"/>
        <w:jc w:val="both"/>
        <w:rPr>
          <w:rFonts w:ascii="Arial" w:hAnsi="Arial" w:cs="Arial"/>
          <w:spacing w:val="-3"/>
          <w:szCs w:val="24"/>
        </w:rPr>
      </w:pPr>
      <w:r w:rsidRPr="00DB076E">
        <w:rPr>
          <w:rFonts w:ascii="Arial" w:hAnsi="Arial" w:cs="Arial"/>
          <w:bCs w:val="0"/>
          <w:sz w:val="24"/>
          <w:szCs w:val="24"/>
        </w:rPr>
        <w:t xml:space="preserve">BID </w:t>
      </w:r>
      <w:r w:rsidR="00D05DF8" w:rsidRPr="00DB076E">
        <w:rPr>
          <w:rFonts w:ascii="Arial" w:hAnsi="Arial" w:cs="Arial"/>
          <w:bCs w:val="0"/>
          <w:sz w:val="24"/>
          <w:szCs w:val="24"/>
        </w:rPr>
        <w:t>BOND</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383E248C" w14:textId="019836D3" w:rsidR="00056DC5" w:rsidRPr="00056DC5" w:rsidRDefault="00CF00D1" w:rsidP="007A3C1C">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0"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1" w:name="_Hlk23230707"/>
      <w:bookmarkEnd w:id="10"/>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1"/>
    </w:p>
    <w:p w14:paraId="71C99FAC" w14:textId="77777777" w:rsidR="00720938" w:rsidRPr="00A73534" w:rsidRDefault="00720938" w:rsidP="007A3C1C">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2"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2"/>
    <w:p w14:paraId="70CD9242" w14:textId="77777777" w:rsidR="004557F4" w:rsidRPr="00A73534" w:rsidRDefault="006E096F" w:rsidP="007A3C1C">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78029EC0" w:rsidR="004557F4" w:rsidRPr="00A73534" w:rsidRDefault="006E096F" w:rsidP="00DB076E">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DB076E" w:rsidRPr="00DB076E">
        <w:rPr>
          <w:rFonts w:ascii="Arial" w:hAnsi="Arial" w:cs="Arial"/>
          <w:spacing w:val="-3"/>
        </w:rPr>
        <w:t>Division of Services for Aging</w:t>
      </w:r>
      <w:r w:rsidR="00DB076E">
        <w:rPr>
          <w:rFonts w:ascii="Arial" w:hAnsi="Arial" w:cs="Arial"/>
          <w:spacing w:val="-3"/>
        </w:rPr>
        <w:t xml:space="preserve"> </w:t>
      </w:r>
      <w:r w:rsidR="00DB076E" w:rsidRPr="00DB076E">
        <w:rPr>
          <w:rFonts w:ascii="Arial" w:hAnsi="Arial" w:cs="Arial"/>
          <w:spacing w:val="-3"/>
        </w:rPr>
        <w:t>&amp; Adults with Physical Disabilities</w:t>
      </w:r>
      <w:r w:rsidR="004557F4" w:rsidRPr="00A73534">
        <w:rPr>
          <w:rFonts w:ascii="Arial" w:hAnsi="Arial" w:cs="Arial"/>
          <w:spacing w:val="-3"/>
        </w:rPr>
        <w:t>.</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1F46C809"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37"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2023D14D" w:rsidR="006E096F" w:rsidRPr="00A73534" w:rsidRDefault="00AD3D35" w:rsidP="00AB3CE0">
      <w:pPr>
        <w:ind w:left="1080"/>
        <w:jc w:val="both"/>
        <w:rPr>
          <w:rFonts w:ascii="Arial" w:hAnsi="Arial" w:cs="Arial"/>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A73534">
        <w:rPr>
          <w:rFonts w:ascii="Arial" w:hAnsi="Arial" w:cs="Arial"/>
        </w:rPr>
        <w:t xml:space="preserve">Department of Health and Social Services (DHSS) </w:t>
      </w:r>
      <w:r w:rsidR="00DB076E" w:rsidRPr="00DB076E">
        <w:rPr>
          <w:rFonts w:ascii="Arial" w:hAnsi="Arial" w:cs="Arial"/>
        </w:rPr>
        <w:t>Division of Services for Aging &amp; Adults with Physical Disabilities</w:t>
      </w:r>
      <w:r w:rsidR="00234450" w:rsidRPr="00A73534">
        <w:rPr>
          <w:rFonts w:ascii="Arial" w:hAnsi="Arial" w:cs="Arial"/>
        </w:rPr>
        <w:t>.</w:t>
      </w:r>
    </w:p>
    <w:p w14:paraId="6459E48A"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648812F9" w:rsidR="00ED4EF8" w:rsidRPr="00A73534" w:rsidRDefault="00ED4EF8" w:rsidP="419DFB99">
      <w:pPr>
        <w:suppressAutoHyphens/>
        <w:ind w:left="1080"/>
        <w:jc w:val="both"/>
        <w:rPr>
          <w:rFonts w:ascii="Arial" w:hAnsi="Arial" w:cs="Arial"/>
          <w:spacing w:val="-3"/>
        </w:rPr>
      </w:pPr>
      <w:r w:rsidRPr="00A73534">
        <w:rPr>
          <w:rFonts w:ascii="Arial" w:hAnsi="Arial" w:cs="Arial"/>
          <w:spacing w:val="-3"/>
        </w:rPr>
        <w:t xml:space="preserve">Pursuant to 29 Del. C. </w:t>
      </w:r>
      <w:hyperlink r:id="rId38"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w:t>
      </w:r>
      <w:r w:rsidR="79D2E364" w:rsidRPr="419DFB99">
        <w:rPr>
          <w:rFonts w:ascii="Arial" w:eastAsia="Arial" w:hAnsi="Arial" w:cs="Arial"/>
          <w:sz w:val="22"/>
          <w:szCs w:val="22"/>
        </w:rPr>
        <w:t xml:space="preserve">19 </w:t>
      </w:r>
      <w:r w:rsidR="79D2E364" w:rsidRPr="419DFB99">
        <w:rPr>
          <w:rFonts w:ascii="Arial" w:eastAsia="Arial" w:hAnsi="Arial" w:cs="Arial"/>
          <w:i/>
          <w:iCs/>
          <w:sz w:val="22"/>
          <w:szCs w:val="22"/>
        </w:rPr>
        <w:t>Del. C.</w:t>
      </w:r>
      <w:r w:rsidR="79D2E364" w:rsidRPr="419DFB99">
        <w:rPr>
          <w:rFonts w:ascii="Arial" w:eastAsia="Arial" w:hAnsi="Arial" w:cs="Arial"/>
          <w:sz w:val="22"/>
          <w:szCs w:val="22"/>
        </w:rPr>
        <w:t xml:space="preserve"> </w:t>
      </w:r>
      <w:hyperlink r:id="rId39">
        <w:r w:rsidR="79D2E364" w:rsidRPr="419DFB99">
          <w:rPr>
            <w:rStyle w:val="Hyperlink"/>
            <w:rFonts w:ascii="Arial" w:eastAsia="Arial" w:hAnsi="Arial" w:cs="Arial"/>
            <w:sz w:val="22"/>
            <w:szCs w:val="22"/>
          </w:rPr>
          <w:t>§ 711(g)</w:t>
        </w:r>
      </w:hyperlink>
      <w:r w:rsidRPr="00A73534">
        <w:rPr>
          <w:rFonts w:ascii="Arial" w:hAnsi="Arial" w:cs="Arial"/>
          <w:spacing w:val="-3"/>
        </w:rPr>
        <w:t xml:space="preserve"> for applicable established provisions.</w:t>
      </w:r>
    </w:p>
    <w:p w14:paraId="4A142611" w14:textId="77777777" w:rsidR="00F12A56" w:rsidRPr="00A73534" w:rsidRDefault="00F12A56"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62865B80" w:rsidR="00F12A56" w:rsidRPr="00A73534" w:rsidRDefault="00F12A56" w:rsidP="00AB3CE0">
      <w:pPr>
        <w:ind w:left="1080"/>
        <w:jc w:val="both"/>
        <w:rPr>
          <w:rFonts w:ascii="Arial" w:hAnsi="Arial" w:cs="Arial"/>
        </w:rPr>
      </w:pPr>
      <w:r w:rsidRPr="00A73534">
        <w:rPr>
          <w:rFonts w:ascii="Arial" w:hAnsi="Arial" w:cs="Arial"/>
        </w:rPr>
        <w:tab/>
      </w:r>
      <w:hyperlink r:id="rId40" w:history="1">
        <w:r w:rsidR="002D30ED" w:rsidRPr="00B67EB3">
          <w:rPr>
            <w:rStyle w:val="Hyperlink"/>
            <w:rFonts w:ascii="Arial" w:hAnsi="Arial" w:cs="Arial"/>
          </w:rPr>
          <w:t xml:space="preserve">https://sexoffender.dsp.delaware.gov/    </w:t>
        </w:r>
      </w:hyperlink>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577115C4"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from direct contact in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85CD8FF"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41"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2"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0CFD6B7B" w:rsidR="00FF0F78" w:rsidRPr="00A73534" w:rsidRDefault="00FF0F78" w:rsidP="5D7572A3">
      <w:pPr>
        <w:suppressAutoHyphens/>
        <w:ind w:left="1080"/>
        <w:jc w:val="both"/>
        <w:rPr>
          <w:rFonts w:ascii="Arial" w:hAnsi="Arial" w:cs="Arial"/>
          <w:spacing w:val="-3"/>
        </w:rPr>
      </w:pPr>
      <w:hyperlink r:id="rId43">
        <w:r w:rsidRPr="596E7488">
          <w:rPr>
            <w:rStyle w:val="Hyperlink"/>
            <w:rFonts w:ascii="Arial" w:hAnsi="Arial" w:cs="Arial"/>
          </w:rPr>
          <w:t>4104 Regulations for the Drug Testing of Contractor and Subcontractor Employees Working on Large Public Works Projects</w:t>
        </w:r>
      </w:hyperlink>
    </w:p>
    <w:p w14:paraId="5DE27A58"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In submitting a proposal, Vendors certify that they comply with all federal, state and local laws applicable to its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the Equal Employment Opportunity Act and the regulations issued there under by the federal government;</w:t>
      </w:r>
    </w:p>
    <w:p w14:paraId="01B63437" w14:textId="77777777" w:rsidR="002A7BB9" w:rsidRPr="00A73534" w:rsidRDefault="00792D35" w:rsidP="007A3C1C">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7A3C1C">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7A3C1C">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111140A"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373AB2FA"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1F0F783" w:rsidR="009D5CF9" w:rsidRPr="00A73534" w:rsidRDefault="009D5CF9" w:rsidP="007A3C1C">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74543C7F"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7A3C1C">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7A3C1C">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7A3C1C">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The successful vendor is required to "Bill as Shipped" to the respective ordering agency(s).  Ordering agencies shall provide contract number, ship to and bill to address, contact name and phone number.</w:t>
      </w:r>
    </w:p>
    <w:p w14:paraId="2AFCA1C3" w14:textId="7E7C0075" w:rsidR="00FD23AF" w:rsidRPr="00A73534" w:rsidRDefault="00FD23AF" w:rsidP="007A3C1C">
      <w:pPr>
        <w:numPr>
          <w:ilvl w:val="2"/>
          <w:numId w:val="27"/>
        </w:numPr>
        <w:ind w:hanging="360"/>
        <w:jc w:val="both"/>
        <w:rPr>
          <w:rFonts w:ascii="Arial" w:hAnsi="Arial" w:cs="Arial"/>
        </w:rPr>
      </w:pPr>
      <w:r w:rsidRPr="01329165">
        <w:rPr>
          <w:rFonts w:ascii="Arial" w:hAnsi="Arial" w:cs="Arial"/>
          <w:b/>
          <w:bCs/>
        </w:rPr>
        <w:t xml:space="preserve">Payment </w:t>
      </w:r>
      <w:r w:rsidR="0058795A" w:rsidRPr="00A73534">
        <w:rPr>
          <w:rFonts w:ascii="Arial" w:hAnsi="Arial" w:cs="Arial"/>
        </w:rPr>
        <w:t>–</w:t>
      </w:r>
      <w:r w:rsidRPr="00A73534">
        <w:rPr>
          <w:rFonts w:ascii="Arial" w:hAnsi="Arial" w:cs="Arial"/>
        </w:rPr>
        <w:t xml:space="preserve"> The State reserves the right to pay by </w:t>
      </w:r>
      <w:r w:rsidRPr="002347A2">
        <w:rPr>
          <w:rFonts w:ascii="Arial" w:hAnsi="Arial" w:cs="Arial"/>
        </w:rPr>
        <w:t>Automated Clearing House</w:t>
      </w:r>
      <w:r>
        <w:rPr>
          <w:sz w:val="22"/>
          <w:szCs w:val="22"/>
        </w:rPr>
        <w:t xml:space="preserve"> (</w:t>
      </w:r>
      <w:r w:rsidR="40707557" w:rsidRPr="01329165">
        <w:rPr>
          <w:rFonts w:ascii="Arial" w:eastAsia="Arial" w:hAnsi="Arial" w:cs="Arial"/>
          <w:color w:val="333333"/>
        </w:rPr>
        <w:t>ACH</w:t>
      </w:r>
      <w:r w:rsidR="002347A2">
        <w:rPr>
          <w:rFonts w:ascii="Arial" w:eastAsia="Arial" w:hAnsi="Arial" w:cs="Arial"/>
          <w:color w:val="333333"/>
        </w:rPr>
        <w:t>)</w:t>
      </w:r>
      <w:r w:rsidR="40707557" w:rsidRPr="01329165">
        <w:rPr>
          <w:rFonts w:ascii="Arial" w:eastAsia="Arial" w:hAnsi="Arial" w:cs="Arial"/>
          <w:color w:val="333333"/>
        </w:rPr>
        <w:t xml:space="preserve">, SUA Payment, or </w:t>
      </w:r>
      <w:r w:rsidR="0068765A">
        <w:rPr>
          <w:rFonts w:ascii="Arial" w:eastAsia="Arial" w:hAnsi="Arial" w:cs="Arial"/>
          <w:color w:val="333333"/>
        </w:rPr>
        <w:t>Purchase Card (</w:t>
      </w:r>
      <w:r w:rsidR="40707557" w:rsidRPr="01329165">
        <w:rPr>
          <w:rFonts w:ascii="Arial" w:eastAsia="Arial" w:hAnsi="Arial" w:cs="Arial"/>
          <w:color w:val="333333"/>
        </w:rPr>
        <w:t>P</w:t>
      </w:r>
      <w:r w:rsidR="0068765A">
        <w:rPr>
          <w:rFonts w:ascii="Arial" w:eastAsia="Arial" w:hAnsi="Arial" w:cs="Arial"/>
          <w:color w:val="333333"/>
        </w:rPr>
        <w:t>-</w:t>
      </w:r>
      <w:r w:rsidR="40707557" w:rsidRPr="01329165">
        <w:rPr>
          <w:rFonts w:ascii="Arial" w:eastAsia="Arial" w:hAnsi="Arial" w:cs="Arial"/>
          <w:color w:val="333333"/>
        </w:rPr>
        <w:t>C</w:t>
      </w:r>
      <w:r w:rsidR="0068765A">
        <w:rPr>
          <w:rFonts w:ascii="Arial" w:eastAsia="Arial" w:hAnsi="Arial" w:cs="Arial"/>
          <w:color w:val="333333"/>
        </w:rPr>
        <w:t>ard)</w:t>
      </w:r>
      <w:r w:rsidR="40707557" w:rsidRPr="01329165">
        <w:rPr>
          <w:rFonts w:ascii="Arial" w:eastAsia="Arial" w:hAnsi="Arial" w:cs="Arial"/>
          <w:color w:val="333333"/>
        </w:rPr>
        <w:t>.</w:t>
      </w:r>
      <w:r w:rsidRPr="00A73534">
        <w:rPr>
          <w:rFonts w:ascii="Arial" w:hAnsi="Arial" w:cs="Arial"/>
        </w:rPr>
        <w:t xml:space="preserve">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6F699808" w14:textId="2D46FA00" w:rsidR="00143552" w:rsidRPr="00143552" w:rsidRDefault="00D90078" w:rsidP="00143552">
      <w:pPr>
        <w:numPr>
          <w:ilvl w:val="2"/>
          <w:numId w:val="27"/>
        </w:numPr>
        <w:ind w:hanging="360"/>
        <w:jc w:val="both"/>
        <w:rPr>
          <w:rFonts w:ascii="Arial" w:hAnsi="Arial" w:cs="Arial"/>
        </w:rPr>
      </w:pPr>
      <w:bookmarkStart w:id="13" w:name="_Hlk523677797"/>
      <w:r w:rsidRPr="002347A2">
        <w:rPr>
          <w:rFonts w:ascii="Arial" w:hAnsi="Arial" w:cs="Arial"/>
          <w:b/>
        </w:rPr>
        <w:t>W-9</w:t>
      </w:r>
      <w:r w:rsidRPr="002347A2">
        <w:rPr>
          <w:rFonts w:ascii="Arial" w:hAnsi="Arial" w:cs="Arial"/>
        </w:rPr>
        <w:t xml:space="preserve"> </w:t>
      </w:r>
      <w:r w:rsidR="00143552">
        <w:rPr>
          <w:rFonts w:ascii="Arial" w:hAnsi="Arial" w:cs="Arial"/>
        </w:rPr>
        <w:t>–</w:t>
      </w:r>
      <w:r w:rsidRPr="002347A2">
        <w:rPr>
          <w:rFonts w:ascii="Arial" w:hAnsi="Arial" w:cs="Arial"/>
        </w:rPr>
        <w:t xml:space="preserve"> </w:t>
      </w:r>
      <w:r w:rsidR="00143552" w:rsidRPr="00143552">
        <w:rPr>
          <w:rFonts w:ascii="Arial" w:hAnsi="Arial" w:cs="Arial"/>
        </w:rPr>
        <w:t xml:space="preserve">The State of Delaware requires a new vendor to complete the registration process through the Delaware Supplier Portal at </w:t>
      </w:r>
      <w:hyperlink r:id="rId44" w:history="1">
        <w:r w:rsidR="00143552" w:rsidRPr="00143552">
          <w:rPr>
            <w:rStyle w:val="Hyperlink"/>
            <w:rFonts w:ascii="Arial" w:hAnsi="Arial" w:cs="Arial"/>
          </w:rPr>
          <w:t>http://esupplier.erp.delaware.gov</w:t>
        </w:r>
      </w:hyperlink>
      <w:r w:rsidR="00143552" w:rsidRPr="00143552">
        <w:rPr>
          <w:rFonts w:ascii="Arial" w:hAnsi="Arial" w:cs="Arial"/>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40FA6976" w14:textId="77777777" w:rsidR="00143552" w:rsidRPr="00143552" w:rsidRDefault="00143552" w:rsidP="00143552">
      <w:pPr>
        <w:ind w:left="1440"/>
        <w:jc w:val="both"/>
        <w:rPr>
          <w:rFonts w:ascii="Arial" w:hAnsi="Arial" w:cs="Arial"/>
        </w:rPr>
      </w:pPr>
      <w:r w:rsidRPr="00143552">
        <w:rPr>
          <w:rFonts w:ascii="Arial" w:hAnsi="Arial" w:cs="Arial"/>
        </w:rPr>
        <w:t>It is the applicant’s responsibility to select the appropriate 1099 Withholding Type and Class. If incorporated, a business is not subject to 1099 reporting unless the business is providing legal or medical services.</w:t>
      </w:r>
    </w:p>
    <w:p w14:paraId="38D67B4D" w14:textId="16F19597" w:rsidR="00D90078" w:rsidRDefault="00143552" w:rsidP="00143552">
      <w:pPr>
        <w:ind w:left="1440"/>
        <w:jc w:val="both"/>
        <w:rPr>
          <w:rFonts w:ascii="Arial" w:hAnsi="Arial" w:cs="Arial"/>
        </w:rPr>
      </w:pPr>
      <w:r w:rsidRPr="00143552">
        <w:rPr>
          <w:rFonts w:ascii="Arial" w:hAnsi="Arial" w:cs="Arial"/>
        </w:rPr>
        <w:t>Any questions about completing this registration or specific comments about the registration, please contact supplier maintenance by phone at 302-672-5000</w:t>
      </w:r>
    </w:p>
    <w:bookmarkEnd w:id="13"/>
    <w:p w14:paraId="1744FB10" w14:textId="5B10C356" w:rsidR="00FD23AF" w:rsidRPr="00A73534" w:rsidRDefault="00FD23AF" w:rsidP="007A3C1C">
      <w:pPr>
        <w:numPr>
          <w:ilvl w:val="2"/>
          <w:numId w:val="27"/>
        </w:numPr>
        <w:ind w:hanging="360"/>
        <w:jc w:val="both"/>
        <w:rPr>
          <w:rFonts w:ascii="Arial" w:hAnsi="Arial" w:cs="Arial"/>
        </w:rPr>
      </w:pPr>
      <w:r w:rsidRPr="29A63FDE">
        <w:rPr>
          <w:rFonts w:ascii="Arial" w:hAnsi="Arial" w:cs="Arial"/>
          <w:b/>
          <w:bCs/>
        </w:rPr>
        <w:t xml:space="preserve">Purchase Orders </w:t>
      </w:r>
      <w:r w:rsidRPr="29A63FDE">
        <w:rPr>
          <w:rFonts w:ascii="Arial" w:hAnsi="Arial" w:cs="Arial"/>
        </w:rPr>
        <w:t xml:space="preserve">–  Agencies that are part of the First State Financial (FSF) system are required to identify the contract number </w:t>
      </w:r>
      <w:r w:rsidR="00DB076E" w:rsidRPr="00DB076E">
        <w:rPr>
          <w:rFonts w:ascii="Arial" w:hAnsi="Arial" w:cs="Arial"/>
          <w:b/>
          <w:bCs/>
          <w:highlight w:val="yellow"/>
        </w:rPr>
        <w:t>HSS-24-049A</w:t>
      </w:r>
      <w:r w:rsidRPr="00DB076E">
        <w:rPr>
          <w:rFonts w:ascii="Arial" w:hAnsi="Arial" w:cs="Arial"/>
          <w:b/>
          <w:bCs/>
          <w:highlight w:val="yellow"/>
        </w:rPr>
        <w:t xml:space="preserve"> on all</w:t>
      </w:r>
      <w:r w:rsidRPr="29A63FDE">
        <w:rPr>
          <w:rFonts w:ascii="Arial" w:hAnsi="Arial" w:cs="Arial"/>
          <w:b/>
          <w:bCs/>
        </w:rPr>
        <w:t xml:space="preserve"> </w:t>
      </w:r>
      <w:r w:rsidRPr="29A63FDE">
        <w:rPr>
          <w:rFonts w:ascii="Arial" w:hAnsi="Arial" w:cs="Arial"/>
        </w:rPr>
        <w:t>Purchase Orders (P.O.) and shall complete the same when entering P.O. information in the state’s financial reporting system.</w:t>
      </w:r>
    </w:p>
    <w:p w14:paraId="4C60503B" w14:textId="464B9DCB" w:rsidR="00FD23AF" w:rsidRPr="00A73534" w:rsidRDefault="00FD23AF" w:rsidP="007A3C1C">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7A3C1C">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40C7313C" w14:textId="77777777" w:rsidR="00BE47A0" w:rsidRDefault="00BE47A0" w:rsidP="00A22265">
      <w:pPr>
        <w:ind w:left="1080"/>
        <w:rPr>
          <w:rFonts w:ascii="Arial" w:hAnsi="Arial" w:cs="Arial"/>
        </w:rPr>
      </w:pP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0D6D95">
      <w:pPr>
        <w:pStyle w:val="Heading1"/>
        <w:numPr>
          <w:ilvl w:val="0"/>
          <w:numId w:val="102"/>
        </w:numPr>
        <w:ind w:left="360"/>
        <w:rPr>
          <w:rFonts w:ascii="Arial" w:hAnsi="Arial" w:cs="Arial"/>
          <w:sz w:val="28"/>
          <w:szCs w:val="28"/>
        </w:rPr>
      </w:pPr>
      <w:bookmarkStart w:id="14" w:name="_Toc487180807"/>
      <w:r w:rsidRPr="001332A3">
        <w:rPr>
          <w:rFonts w:ascii="Arial" w:hAnsi="Arial" w:cs="Arial"/>
          <w:sz w:val="28"/>
          <w:szCs w:val="28"/>
        </w:rPr>
        <w:t>RFP Miscellaneous Information</w:t>
      </w:r>
      <w:bookmarkEnd w:id="14"/>
    </w:p>
    <w:p w14:paraId="4E750197"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0D6D95">
      <w:pPr>
        <w:pStyle w:val="Heading1"/>
        <w:numPr>
          <w:ilvl w:val="0"/>
          <w:numId w:val="102"/>
        </w:numPr>
        <w:ind w:left="360"/>
        <w:rPr>
          <w:rFonts w:ascii="Arial" w:hAnsi="Arial" w:cs="Arial"/>
          <w:sz w:val="28"/>
          <w:szCs w:val="28"/>
        </w:rPr>
      </w:pPr>
      <w:bookmarkStart w:id="15" w:name="_Toc487180808"/>
      <w:r w:rsidRPr="001332A3">
        <w:rPr>
          <w:rFonts w:ascii="Arial" w:hAnsi="Arial" w:cs="Arial"/>
          <w:sz w:val="28"/>
          <w:szCs w:val="28"/>
        </w:rPr>
        <w:t>Attachments</w:t>
      </w:r>
      <w:bookmarkEnd w:id="15"/>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Default="007A32A9" w:rsidP="00C07709">
      <w:pPr>
        <w:numPr>
          <w:ilvl w:val="0"/>
          <w:numId w:val="3"/>
        </w:numPr>
        <w:jc w:val="both"/>
        <w:rPr>
          <w:rFonts w:ascii="Arial" w:hAnsi="Arial" w:cs="Arial"/>
        </w:rPr>
      </w:pPr>
      <w:r w:rsidRPr="581132C6">
        <w:rPr>
          <w:rFonts w:ascii="Arial" w:hAnsi="Arial" w:cs="Arial"/>
        </w:rPr>
        <w:t>Attachment 8 – Subcontracting (2</w:t>
      </w:r>
      <w:r w:rsidRPr="581132C6">
        <w:rPr>
          <w:rFonts w:ascii="Arial" w:hAnsi="Arial" w:cs="Arial"/>
          <w:vertAlign w:val="superscript"/>
        </w:rPr>
        <w:t>nd</w:t>
      </w:r>
      <w:r w:rsidRPr="581132C6">
        <w:rPr>
          <w:rFonts w:ascii="Arial" w:hAnsi="Arial" w:cs="Arial"/>
        </w:rPr>
        <w:t xml:space="preserve"> Tier Spend) Report</w:t>
      </w:r>
    </w:p>
    <w:p w14:paraId="41659101" w14:textId="2536D3B5" w:rsidR="007F21C6" w:rsidRPr="00A73534" w:rsidRDefault="007F21C6" w:rsidP="00C07709">
      <w:pPr>
        <w:numPr>
          <w:ilvl w:val="0"/>
          <w:numId w:val="3"/>
        </w:numPr>
        <w:jc w:val="both"/>
        <w:rPr>
          <w:rFonts w:ascii="Arial" w:hAnsi="Arial" w:cs="Arial"/>
        </w:rPr>
      </w:pPr>
      <w:r>
        <w:rPr>
          <w:rFonts w:ascii="Arial" w:hAnsi="Arial" w:cs="Arial"/>
        </w:rPr>
        <w:t xml:space="preserve">Attachment 9 </w:t>
      </w:r>
      <w:r w:rsidR="007424C1">
        <w:rPr>
          <w:rFonts w:ascii="Arial" w:hAnsi="Arial" w:cs="Arial"/>
        </w:rPr>
        <w:t>–</w:t>
      </w:r>
      <w:r>
        <w:rPr>
          <w:rFonts w:ascii="Arial" w:hAnsi="Arial" w:cs="Arial"/>
        </w:rPr>
        <w:t xml:space="preserve"> O</w:t>
      </w:r>
      <w:r w:rsidR="007424C1">
        <w:rPr>
          <w:rFonts w:ascii="Arial" w:hAnsi="Arial" w:cs="Arial"/>
        </w:rPr>
        <w:t xml:space="preserve">ffice of </w:t>
      </w:r>
      <w:r>
        <w:rPr>
          <w:rFonts w:ascii="Arial" w:hAnsi="Arial" w:cs="Arial"/>
        </w:rPr>
        <w:t>S</w:t>
      </w:r>
      <w:r w:rsidR="007424C1">
        <w:rPr>
          <w:rFonts w:ascii="Arial" w:hAnsi="Arial" w:cs="Arial"/>
        </w:rPr>
        <w:t xml:space="preserve">upplier </w:t>
      </w:r>
      <w:r>
        <w:rPr>
          <w:rFonts w:ascii="Arial" w:hAnsi="Arial" w:cs="Arial"/>
        </w:rPr>
        <w:t>D</w:t>
      </w:r>
      <w:r w:rsidR="007424C1">
        <w:rPr>
          <w:rFonts w:ascii="Arial" w:hAnsi="Arial" w:cs="Arial"/>
        </w:rPr>
        <w:t>iversity</w:t>
      </w:r>
    </w:p>
    <w:p w14:paraId="73FC456B" w14:textId="77777777" w:rsidR="007A32A9" w:rsidRPr="00A73534" w:rsidRDefault="007A32A9" w:rsidP="00C07709">
      <w:pPr>
        <w:numPr>
          <w:ilvl w:val="0"/>
          <w:numId w:val="3"/>
        </w:numPr>
        <w:jc w:val="both"/>
        <w:rPr>
          <w:rFonts w:ascii="Arial" w:hAnsi="Arial" w:cs="Arial"/>
        </w:rPr>
      </w:pPr>
      <w:r w:rsidRPr="00A73534">
        <w:rPr>
          <w:rFonts w:ascii="Arial" w:hAnsi="Arial" w:cs="Arial"/>
        </w:rPr>
        <w:t>Appendix A – Minimum Response Requirement</w:t>
      </w:r>
      <w:r w:rsidR="00170D45" w:rsidRPr="00A73534">
        <w:rPr>
          <w:rFonts w:ascii="Arial" w:hAnsi="Arial" w:cs="Arial"/>
        </w:rPr>
        <w:t>s</w:t>
      </w:r>
    </w:p>
    <w:p w14:paraId="3000114F" w14:textId="77777777" w:rsidR="00CA23AF" w:rsidRDefault="00CA23AF" w:rsidP="00C07709">
      <w:pPr>
        <w:numPr>
          <w:ilvl w:val="0"/>
          <w:numId w:val="3"/>
        </w:numPr>
        <w:jc w:val="both"/>
        <w:rPr>
          <w:rFonts w:ascii="Arial" w:hAnsi="Arial" w:cs="Arial"/>
        </w:rPr>
      </w:pPr>
      <w:r w:rsidRPr="00A73534">
        <w:rPr>
          <w:rFonts w:ascii="Arial" w:hAnsi="Arial" w:cs="Arial"/>
        </w:rPr>
        <w:t>Appendix B – Scope of Work / Technical Requirements</w:t>
      </w:r>
    </w:p>
    <w:p w14:paraId="4771234F" w14:textId="77777777" w:rsidR="00DB076E" w:rsidRPr="00DB076E" w:rsidRDefault="00DB076E" w:rsidP="00DB076E">
      <w:pPr>
        <w:numPr>
          <w:ilvl w:val="0"/>
          <w:numId w:val="3"/>
        </w:numPr>
        <w:jc w:val="both"/>
        <w:rPr>
          <w:rFonts w:ascii="Arial" w:hAnsi="Arial" w:cs="Arial"/>
        </w:rPr>
      </w:pPr>
      <w:r w:rsidRPr="00DB076E">
        <w:rPr>
          <w:rFonts w:ascii="Arial" w:hAnsi="Arial" w:cs="Arial"/>
        </w:rPr>
        <w:t>Appendix C – Contract Budget Workbook – Congregate Nutrition</w:t>
      </w:r>
    </w:p>
    <w:p w14:paraId="5A646331" w14:textId="77777777" w:rsidR="00DB076E" w:rsidRPr="00DB076E" w:rsidRDefault="00DB076E" w:rsidP="00DB076E">
      <w:pPr>
        <w:numPr>
          <w:ilvl w:val="0"/>
          <w:numId w:val="3"/>
        </w:numPr>
        <w:jc w:val="both"/>
        <w:rPr>
          <w:rFonts w:ascii="Arial" w:hAnsi="Arial" w:cs="Arial"/>
        </w:rPr>
      </w:pPr>
      <w:r w:rsidRPr="00DB076E">
        <w:rPr>
          <w:rFonts w:ascii="Arial" w:hAnsi="Arial" w:cs="Arial"/>
        </w:rPr>
        <w:t>Appendix D – Contract Budget Workbook – Home-Delivered Nutrition</w:t>
      </w:r>
    </w:p>
    <w:p w14:paraId="580C95D7" w14:textId="583E324E" w:rsidR="00DB076E" w:rsidRPr="00A73534" w:rsidRDefault="00DB076E" w:rsidP="00DB076E">
      <w:pPr>
        <w:numPr>
          <w:ilvl w:val="0"/>
          <w:numId w:val="3"/>
        </w:numPr>
        <w:jc w:val="both"/>
        <w:rPr>
          <w:rFonts w:ascii="Arial" w:hAnsi="Arial" w:cs="Arial"/>
        </w:rPr>
      </w:pPr>
      <w:r w:rsidRPr="00DB076E">
        <w:rPr>
          <w:rFonts w:ascii="Arial" w:hAnsi="Arial" w:cs="Arial"/>
        </w:rPr>
        <w:t>Appendix E – Templates/Sample Agreements</w:t>
      </w:r>
    </w:p>
    <w:p w14:paraId="4D9414CE" w14:textId="003B726F" w:rsidR="00BE47A0" w:rsidRPr="00A73534" w:rsidRDefault="009E3A9D" w:rsidP="007A3C1C">
      <w:pPr>
        <w:numPr>
          <w:ilvl w:val="0"/>
          <w:numId w:val="44"/>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7A3C1C">
      <w:pPr>
        <w:numPr>
          <w:ilvl w:val="0"/>
          <w:numId w:val="44"/>
        </w:numPr>
        <w:jc w:val="both"/>
        <w:rPr>
          <w:rFonts w:ascii="Arial" w:hAnsi="Arial" w:cs="Arial"/>
        </w:rPr>
      </w:pPr>
      <w:r w:rsidRPr="00A73534">
        <w:rPr>
          <w:rFonts w:ascii="Arial" w:hAnsi="Arial" w:cs="Arial"/>
        </w:rPr>
        <w:t>Business Associate Agreement</w:t>
      </w:r>
    </w:p>
    <w:p w14:paraId="12F10E1D" w14:textId="2D1CC71B" w:rsidR="00CE7452" w:rsidRPr="00A73534" w:rsidRDefault="00CE7452" w:rsidP="007A3C1C">
      <w:pPr>
        <w:numPr>
          <w:ilvl w:val="0"/>
          <w:numId w:val="44"/>
        </w:numPr>
        <w:jc w:val="both"/>
        <w:rPr>
          <w:rFonts w:ascii="Arial" w:hAnsi="Arial" w:cs="Arial"/>
        </w:rPr>
      </w:pPr>
      <w:r w:rsidRPr="0E805D2D">
        <w:rPr>
          <w:rFonts w:ascii="Arial" w:hAnsi="Arial" w:cs="Arial"/>
        </w:rPr>
        <w:t>DTI Terms &amp; Conditions</w:t>
      </w:r>
    </w:p>
    <w:p w14:paraId="6C641B1E" w14:textId="4B4D531E" w:rsidR="0E805D2D" w:rsidRDefault="0E805D2D" w:rsidP="0E805D2D">
      <w:pPr>
        <w:jc w:val="both"/>
        <w:rPr>
          <w:rFonts w:ascii="Arial" w:hAnsi="Arial" w:cs="Arial"/>
        </w:rPr>
      </w:pPr>
    </w:p>
    <w:p w14:paraId="65F68789" w14:textId="77777777" w:rsidR="006A2715" w:rsidRDefault="006A2715" w:rsidP="0E805D2D">
      <w:pPr>
        <w:jc w:val="both"/>
        <w:rPr>
          <w:rFonts w:ascii="Arial" w:hAnsi="Arial" w:cs="Arial"/>
        </w:rPr>
      </w:pPr>
    </w:p>
    <w:p w14:paraId="7A9C8ED9" w14:textId="77777777" w:rsidR="006A2715" w:rsidRDefault="006A2715" w:rsidP="0E805D2D">
      <w:pPr>
        <w:jc w:val="both"/>
        <w:rPr>
          <w:rFonts w:ascii="Arial" w:hAnsi="Arial" w:cs="Arial"/>
        </w:rPr>
      </w:pPr>
    </w:p>
    <w:p w14:paraId="09086F28" w14:textId="77777777" w:rsidR="006A2715" w:rsidRDefault="006A2715" w:rsidP="0E805D2D">
      <w:pPr>
        <w:jc w:val="both"/>
        <w:rPr>
          <w:rFonts w:ascii="Arial" w:hAnsi="Arial" w:cs="Arial"/>
        </w:rPr>
      </w:pPr>
    </w:p>
    <w:p w14:paraId="5AAD85B3" w14:textId="77777777" w:rsidR="006A2715" w:rsidRDefault="006A2715" w:rsidP="0E805D2D">
      <w:pPr>
        <w:jc w:val="both"/>
        <w:rPr>
          <w:rFonts w:ascii="Arial" w:hAnsi="Arial" w:cs="Arial"/>
        </w:rPr>
      </w:pPr>
    </w:p>
    <w:p w14:paraId="642963D8" w14:textId="77777777" w:rsidR="006A2715" w:rsidRDefault="006A2715" w:rsidP="0E805D2D">
      <w:pPr>
        <w:jc w:val="both"/>
        <w:rPr>
          <w:rFonts w:ascii="Arial" w:hAnsi="Arial" w:cs="Arial"/>
        </w:rPr>
      </w:pPr>
    </w:p>
    <w:p w14:paraId="44B8A9D7" w14:textId="77777777" w:rsidR="006A2715" w:rsidRDefault="006A2715" w:rsidP="0E805D2D">
      <w:pPr>
        <w:jc w:val="both"/>
        <w:rPr>
          <w:rFonts w:ascii="Arial" w:hAnsi="Arial" w:cs="Arial"/>
        </w:rPr>
      </w:pPr>
    </w:p>
    <w:p w14:paraId="0AF4DDCE" w14:textId="77777777" w:rsidR="006A2715" w:rsidRDefault="006A2715" w:rsidP="0E805D2D">
      <w:pPr>
        <w:jc w:val="both"/>
        <w:rPr>
          <w:rFonts w:ascii="Arial" w:hAnsi="Arial" w:cs="Arial"/>
        </w:rPr>
      </w:pPr>
    </w:p>
    <w:p w14:paraId="38C0BE2E" w14:textId="77777777" w:rsidR="006A2715" w:rsidRDefault="006A2715" w:rsidP="0E805D2D">
      <w:pPr>
        <w:jc w:val="both"/>
        <w:rPr>
          <w:rFonts w:ascii="Arial" w:hAnsi="Arial" w:cs="Arial"/>
        </w:rPr>
      </w:pPr>
    </w:p>
    <w:p w14:paraId="7BD575A2" w14:textId="77777777" w:rsidR="006A2715" w:rsidRDefault="006A2715" w:rsidP="0E805D2D">
      <w:pPr>
        <w:jc w:val="both"/>
        <w:rPr>
          <w:rFonts w:ascii="Arial" w:hAnsi="Arial" w:cs="Arial"/>
        </w:rPr>
      </w:pPr>
    </w:p>
    <w:p w14:paraId="1E768351" w14:textId="77777777" w:rsidR="006A2715" w:rsidRDefault="006A2715" w:rsidP="0E805D2D">
      <w:pPr>
        <w:jc w:val="both"/>
        <w:rPr>
          <w:rFonts w:ascii="Arial" w:hAnsi="Arial" w:cs="Arial"/>
        </w:rPr>
      </w:pPr>
    </w:p>
    <w:p w14:paraId="4B581619" w14:textId="0D54889D" w:rsidR="006A2715" w:rsidRDefault="006A2715" w:rsidP="006A2715">
      <w:pPr>
        <w:jc w:val="center"/>
        <w:rPr>
          <w:rFonts w:ascii="Arial" w:hAnsi="Arial" w:cs="Arial"/>
        </w:rPr>
      </w:pPr>
      <w:r w:rsidRPr="00A73534">
        <w:rPr>
          <w:rFonts w:ascii="Arial" w:hAnsi="Arial" w:cs="Arial"/>
          <w:i/>
          <w:spacing w:val="-3"/>
        </w:rPr>
        <w:t>[balance of page is intentionally left blank]</w:t>
      </w:r>
    </w:p>
    <w:p w14:paraId="37333434" w14:textId="5286D504" w:rsidR="0E805D2D" w:rsidRDefault="0E805D2D" w:rsidP="0E805D2D">
      <w:pPr>
        <w:jc w:val="both"/>
        <w:rPr>
          <w:rFonts w:ascii="Arial" w:hAnsi="Arial" w:cs="Arial"/>
        </w:rPr>
      </w:pPr>
    </w:p>
    <w:p w14:paraId="44164CD3" w14:textId="6C782A94" w:rsidR="00531DAB" w:rsidRPr="00A73534" w:rsidRDefault="00883D43" w:rsidP="00A22265">
      <w:pPr>
        <w:rPr>
          <w:rFonts w:ascii="Arial" w:hAnsi="Arial" w:cs="Arial"/>
          <w:b/>
          <w:spacing w:val="-3"/>
          <w:u w:val="single"/>
        </w:rPr>
      </w:pPr>
      <w:r w:rsidRPr="00A73534">
        <w:rPr>
          <w:rFonts w:ascii="Arial" w:hAnsi="Arial" w:cs="Arial"/>
          <w:b/>
          <w:spacing w:val="-3"/>
          <w:u w:val="single"/>
        </w:rPr>
        <w:br w:type="page"/>
      </w:r>
      <w:r w:rsidR="00E373B9"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33985FA1" w:rsidR="00233E6F" w:rsidRPr="00A73534" w:rsidRDefault="00233E6F" w:rsidP="00233E6F">
      <w:pPr>
        <w:pStyle w:val="NoSpacing"/>
        <w:ind w:left="360"/>
        <w:jc w:val="both"/>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45" w:history="1">
        <w:r w:rsidR="003D0186" w:rsidRPr="003D0186">
          <w:rPr>
            <w:rStyle w:val="Hyperlink"/>
          </w:rPr>
          <w:t>vendorusage@delaware.gov</w:t>
        </w:r>
      </w:hyperlink>
      <w:r w:rsidR="003D0186" w:rsidRPr="003D0186">
        <w:t>,</w:t>
      </w:r>
      <w:r w:rsidRPr="00A73534">
        <w:t xml:space="preserve"> 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460515CD"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t>
      </w:r>
      <w:r w:rsidRPr="008518C5">
        <w:rPr>
          <w:rFonts w:ascii="Arial" w:hAnsi="Arial" w:cs="Arial"/>
          <w:spacing w:val="-3"/>
        </w:rPr>
        <w:t xml:space="preserve">with </w:t>
      </w:r>
      <w:hyperlink r:id="rId46" w:history="1">
        <w:r w:rsidR="008F36A0" w:rsidRPr="008518C5">
          <w:rPr>
            <w:rStyle w:val="Hyperlink"/>
            <w:rFonts w:ascii="Arial" w:hAnsi="Arial" w:cs="Arial"/>
          </w:rPr>
          <w:t>Executive Order 49</w:t>
        </w:r>
      </w:hyperlink>
      <w:r w:rsidRPr="008518C5">
        <w:rPr>
          <w:rFonts w:ascii="Arial" w:hAnsi="Arial" w:cs="Arial"/>
          <w:spacing w:val="-3"/>
        </w:rPr>
        <w:t>, the State</w:t>
      </w:r>
      <w:r w:rsidRPr="00A73534">
        <w:rPr>
          <w:rFonts w:ascii="Arial" w:hAnsi="Arial" w:cs="Arial"/>
          <w:spacing w:val="-3"/>
        </w:rPr>
        <w:t xml:space="preserv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4C222467" w:rsidR="002C37CB" w:rsidRPr="00A73534" w:rsidRDefault="002C37CB" w:rsidP="002C37CB">
      <w:pPr>
        <w:ind w:left="360"/>
        <w:jc w:val="both"/>
        <w:rPr>
          <w:rFonts w:ascii="Arial" w:hAnsi="Arial" w:cs="Arial"/>
        </w:rPr>
      </w:pPr>
      <w:r w:rsidRPr="00A73534">
        <w:rPr>
          <w:rFonts w:ascii="Arial" w:hAnsi="Arial" w:cs="Arial"/>
          <w:spacing w:val="-3"/>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4937B1E9" w14:textId="77777777" w:rsidR="008518C5" w:rsidRDefault="0099207C" w:rsidP="001D5F6E">
      <w:pPr>
        <w:suppressAutoHyphens/>
        <w:jc w:val="center"/>
        <w:rPr>
          <w:rFonts w:ascii="Arial" w:hAnsi="Arial" w:cs="Arial"/>
          <w:i/>
          <w:spacing w:val="-3"/>
        </w:rPr>
        <w:sectPr w:rsidR="008518C5" w:rsidSect="006F5116">
          <w:headerReference w:type="even" r:id="rId47"/>
          <w:headerReference w:type="default" r:id="rId48"/>
          <w:footerReference w:type="even" r:id="rId49"/>
          <w:footerReference w:type="default" r:id="rId50"/>
          <w:headerReference w:type="first" r:id="rId51"/>
          <w:footerReference w:type="first" r:id="rId52"/>
          <w:pgSz w:w="12240" w:h="15840"/>
          <w:pgMar w:top="1764" w:right="1440" w:bottom="1440" w:left="1440" w:header="360" w:footer="630" w:gutter="0"/>
          <w:cols w:space="720"/>
          <w:docGrid w:linePitch="360"/>
        </w:sectPr>
      </w:pPr>
      <w:r w:rsidRPr="00A73534">
        <w:rPr>
          <w:rFonts w:ascii="Arial" w:hAnsi="Arial" w:cs="Arial"/>
          <w:i/>
          <w:spacing w:val="-3"/>
        </w:rPr>
        <w:t>[balance of page is intentionally left blank]</w:t>
      </w:r>
      <w:r w:rsidRPr="00A73534">
        <w:rPr>
          <w:rFonts w:ascii="Arial" w:hAnsi="Arial" w:cs="Arial"/>
          <w:i/>
          <w:spacing w:val="-3"/>
        </w:rPr>
        <w:br w:type="page"/>
      </w:r>
    </w:p>
    <w:p w14:paraId="5FADE6E6" w14:textId="460B2E4B" w:rsidR="00531DAB" w:rsidRPr="00A73534" w:rsidRDefault="00531DAB" w:rsidP="008518C5">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43480418" w14:textId="0670E99D" w:rsidR="00531DAB" w:rsidRPr="00A73534" w:rsidRDefault="003D0186" w:rsidP="003D0186">
      <w:pPr>
        <w:suppressAutoHyphens/>
        <w:ind w:left="4320" w:right="-450" w:hanging="4320"/>
        <w:rPr>
          <w:rFonts w:ascii="Arial" w:hAnsi="Arial" w:cs="Arial"/>
          <w:b/>
        </w:rPr>
      </w:pPr>
      <w:r w:rsidRPr="003D0186">
        <w:rPr>
          <w:rFonts w:ascii="Arial" w:hAnsi="Arial" w:cs="Arial"/>
          <w:spacing w:val="-3"/>
        </w:rPr>
        <w:t xml:space="preserve">Contract No. HSS-24-049A </w:t>
      </w:r>
      <w:r>
        <w:rPr>
          <w:rFonts w:ascii="Arial" w:hAnsi="Arial" w:cs="Arial"/>
          <w:spacing w:val="-3"/>
        </w:rPr>
        <w:tab/>
      </w:r>
      <w:r w:rsidRPr="003D0186">
        <w:rPr>
          <w:rFonts w:ascii="Arial" w:hAnsi="Arial" w:cs="Arial"/>
          <w:spacing w:val="-3"/>
        </w:rPr>
        <w:t>Contract Title: Congregate Nutrition and Home Delivered</w:t>
      </w:r>
      <w:r>
        <w:rPr>
          <w:rFonts w:ascii="Arial" w:hAnsi="Arial" w:cs="Arial"/>
          <w:spacing w:val="-3"/>
        </w:rPr>
        <w:t xml:space="preserve"> </w:t>
      </w:r>
      <w:r w:rsidRPr="003D0186">
        <w:rPr>
          <w:rFonts w:ascii="Arial" w:hAnsi="Arial" w:cs="Arial"/>
          <w:spacing w:val="-3"/>
        </w:rPr>
        <w:t>Nutrition Services</w:t>
      </w:r>
    </w:p>
    <w:p w14:paraId="3CD1E37C" w14:textId="77777777" w:rsidR="00531DAB" w:rsidRPr="00A73534" w:rsidRDefault="00531DAB" w:rsidP="007330A0">
      <w:pPr>
        <w:suppressAutoHyphens/>
        <w:jc w:val="both"/>
        <w:rPr>
          <w:rFonts w:ascii="Arial" w:hAnsi="Arial" w:cs="Arial"/>
          <w:spacing w:val="-3"/>
        </w:rPr>
      </w:pPr>
    </w:p>
    <w:p w14:paraId="5B10F2EC" w14:textId="0E90163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8B0F779"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7777777" w:rsidR="00CB2875" w:rsidRPr="00DB69B0" w:rsidRDefault="00CB2875" w:rsidP="007330A0">
      <w:pPr>
        <w:suppressAutoHyphens/>
        <w:spacing w:line="220" w:lineRule="exact"/>
        <w:jc w:val="both"/>
        <w:rPr>
          <w:rFonts w:ascii="Arial" w:hAnsi="Arial" w:cs="Arial"/>
          <w:b/>
          <w:sz w:val="16"/>
          <w:szCs w:val="16"/>
        </w:rPr>
      </w:pP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3D0186">
          <w:pgSz w:w="12240" w:h="15840"/>
          <w:pgMar w:top="1683"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017DD237" w14:textId="4812BF56"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109770CE" w:rsidR="00E52176" w:rsidRPr="003D0186" w:rsidRDefault="009C34EF" w:rsidP="008518C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rPr>
      </w:pPr>
      <w:bookmarkStart w:id="16" w:name="_Hlk193804048"/>
      <w:r w:rsidRPr="003D0186">
        <w:rPr>
          <w:rFonts w:ascii="Arial" w:hAnsi="Arial" w:cs="Arial"/>
          <w:b/>
        </w:rPr>
        <w:t>CONTRACT NO.:</w:t>
      </w:r>
      <w:r w:rsidRPr="003D0186">
        <w:rPr>
          <w:rFonts w:ascii="Arial" w:hAnsi="Arial" w:cs="Arial"/>
          <w:b/>
        </w:rPr>
        <w:tab/>
      </w:r>
      <w:r w:rsidR="00DB69B0" w:rsidRPr="003D0186">
        <w:rPr>
          <w:rFonts w:ascii="Arial" w:hAnsi="Arial" w:cs="Arial"/>
          <w:b/>
        </w:rPr>
        <w:t>HSS-</w:t>
      </w:r>
      <w:r w:rsidR="003D0186" w:rsidRPr="003D0186">
        <w:rPr>
          <w:rFonts w:ascii="Arial" w:hAnsi="Arial" w:cs="Arial"/>
          <w:b/>
        </w:rPr>
        <w:t>24-049A</w:t>
      </w:r>
    </w:p>
    <w:p w14:paraId="49C9FAE5" w14:textId="070DADDD" w:rsidR="00E52176" w:rsidRPr="003D0186" w:rsidRDefault="00C84D80" w:rsidP="008518C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u w:val="single"/>
        </w:rPr>
      </w:pPr>
      <w:r w:rsidRPr="003D0186">
        <w:rPr>
          <w:rFonts w:ascii="Arial" w:hAnsi="Arial" w:cs="Arial"/>
          <w:b/>
        </w:rPr>
        <w:t xml:space="preserve">CONTRACT </w:t>
      </w:r>
      <w:r w:rsidR="009C34EF" w:rsidRPr="003D0186">
        <w:rPr>
          <w:rFonts w:ascii="Arial" w:hAnsi="Arial" w:cs="Arial"/>
          <w:b/>
        </w:rPr>
        <w:t>TITLE:</w:t>
      </w:r>
      <w:r w:rsidR="009C34EF" w:rsidRPr="003D0186">
        <w:rPr>
          <w:rFonts w:ascii="Arial" w:hAnsi="Arial" w:cs="Arial"/>
          <w:b/>
        </w:rPr>
        <w:tab/>
      </w:r>
      <w:r w:rsidR="006F5116" w:rsidRPr="003D0186">
        <w:rPr>
          <w:rFonts w:ascii="Arial" w:hAnsi="Arial" w:cs="Arial"/>
          <w:b/>
        </w:rPr>
        <w:t xml:space="preserve">  </w:t>
      </w:r>
      <w:r w:rsidR="003D0186" w:rsidRPr="003D0186">
        <w:rPr>
          <w:rFonts w:ascii="Arial" w:hAnsi="Arial" w:cs="Arial"/>
          <w:b/>
        </w:rPr>
        <w:t>Congregate &amp; Home-Delivered Nutrition Services</w:t>
      </w:r>
      <w:r w:rsidR="0093341F" w:rsidRPr="003D0186">
        <w:rPr>
          <w:rFonts w:ascii="Arial" w:hAnsi="Arial" w:cs="Arial"/>
        </w:rPr>
        <w:t xml:space="preserve"> </w:t>
      </w:r>
      <w:r w:rsidR="00CC2D21" w:rsidRPr="003D0186">
        <w:rPr>
          <w:rFonts w:ascii="Arial" w:hAnsi="Arial" w:cs="Arial"/>
        </w:rPr>
        <w:t xml:space="preserve"> </w:t>
      </w:r>
      <w:r w:rsidR="00CB2875" w:rsidRPr="003D0186">
        <w:rPr>
          <w:rFonts w:ascii="Arial" w:hAnsi="Arial" w:cs="Arial"/>
        </w:rPr>
        <w:t xml:space="preserve"> </w:t>
      </w:r>
      <w:r w:rsidR="00400838" w:rsidRPr="003D0186">
        <w:rPr>
          <w:rFonts w:ascii="Arial" w:hAnsi="Arial" w:cs="Arial"/>
        </w:rPr>
        <w:t xml:space="preserve"> </w:t>
      </w:r>
      <w:r w:rsidR="00A703D8" w:rsidRPr="003D0186">
        <w:rPr>
          <w:rFonts w:ascii="Arial" w:hAnsi="Arial" w:cs="Arial"/>
          <w:bCs/>
          <w:color w:val="000000"/>
        </w:rPr>
        <w:t xml:space="preserve"> </w:t>
      </w:r>
      <w:r w:rsidR="005C2B4F" w:rsidRPr="003D0186">
        <w:rPr>
          <w:rFonts w:ascii="Arial" w:hAnsi="Arial" w:cs="Arial"/>
        </w:rPr>
        <w:t xml:space="preserve"> </w:t>
      </w:r>
      <w:r w:rsidR="00C45CE2" w:rsidRPr="003D0186">
        <w:rPr>
          <w:rFonts w:ascii="Arial" w:hAnsi="Arial" w:cs="Arial"/>
          <w:b/>
          <w:color w:val="FF0000"/>
        </w:rPr>
        <w:t xml:space="preserve"> </w:t>
      </w:r>
      <w:r w:rsidR="009C34EF" w:rsidRPr="003D0186">
        <w:rPr>
          <w:rFonts w:ascii="Arial" w:hAnsi="Arial" w:cs="Arial"/>
          <w:b/>
        </w:rPr>
        <w:t xml:space="preserve"> </w:t>
      </w:r>
    </w:p>
    <w:bookmarkEnd w:id="16"/>
    <w:p w14:paraId="64AAFD2E" w14:textId="24710C8D" w:rsidR="009C34EF" w:rsidRPr="00A73534" w:rsidRDefault="00A125D8" w:rsidP="008518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rPr>
      </w:pPr>
      <w:r w:rsidRPr="003D0186">
        <w:rPr>
          <w:rFonts w:ascii="Arial" w:hAnsi="Arial" w:cs="Arial"/>
          <w:b/>
        </w:rPr>
        <w:t>DEADLINE TO RESPOND</w:t>
      </w:r>
      <w:r w:rsidR="009C34EF" w:rsidRPr="003D0186">
        <w:rPr>
          <w:rFonts w:ascii="Arial" w:hAnsi="Arial" w:cs="Arial"/>
          <w:b/>
        </w:rPr>
        <w:t>:</w:t>
      </w:r>
      <w:r w:rsidR="006F5116" w:rsidRPr="003D0186">
        <w:rPr>
          <w:rFonts w:ascii="Arial" w:hAnsi="Arial" w:cs="Arial"/>
          <w:b/>
        </w:rPr>
        <w:t xml:space="preserve">  </w:t>
      </w:r>
      <w:r w:rsidR="005F5581" w:rsidRPr="003D0186">
        <w:rPr>
          <w:rFonts w:ascii="Arial" w:hAnsi="Arial" w:cs="Arial"/>
          <w:b/>
        </w:rPr>
        <w:t>February</w:t>
      </w:r>
      <w:r w:rsidR="003D0186" w:rsidRPr="003D0186">
        <w:rPr>
          <w:rFonts w:ascii="Arial" w:hAnsi="Arial" w:cs="Arial"/>
          <w:b/>
        </w:rPr>
        <w:t xml:space="preserve"> 9, </w:t>
      </w:r>
      <w:r w:rsidR="004E58C7">
        <w:rPr>
          <w:rFonts w:ascii="Arial" w:hAnsi="Arial" w:cs="Arial"/>
          <w:b/>
        </w:rPr>
        <w:t xml:space="preserve">2026 </w:t>
      </w:r>
      <w:r w:rsidR="00E52176" w:rsidRPr="003D0186">
        <w:rPr>
          <w:rFonts w:ascii="Arial" w:hAnsi="Arial" w:cs="Arial"/>
          <w:b/>
        </w:rPr>
        <w:t xml:space="preserve">at 1:00 PM </w:t>
      </w:r>
      <w:r w:rsidR="006F5116" w:rsidRPr="003D0186">
        <w:rPr>
          <w:rFonts w:ascii="Arial" w:hAnsi="Arial" w:cs="Arial"/>
          <w:b/>
        </w:rPr>
        <w:t>EDT</w:t>
      </w:r>
      <w:r w:rsidR="00A568F6" w:rsidRPr="00A73534">
        <w:rPr>
          <w:rFonts w:ascii="Arial" w:hAnsi="Arial" w:cs="Arial"/>
          <w:b/>
        </w:rPr>
        <w:fldChar w:fldCharType="begin"/>
      </w:r>
      <w:r w:rsidR="009C34EF" w:rsidRPr="00A73534">
        <w:rPr>
          <w:rFonts w:ascii="Arial" w:hAnsi="Arial" w:cs="Arial"/>
          <w:b/>
        </w:rPr>
        <w:instrText xml:space="preserve"> FILLIN "Enter bid opening date" </w:instrText>
      </w:r>
      <w:r w:rsidR="00A568F6" w:rsidRPr="00A73534">
        <w:rPr>
          <w:rFonts w:ascii="Arial" w:hAnsi="Arial" w:cs="Arial"/>
          <w:b/>
        </w:rPr>
        <w:fldChar w:fldCharType="end"/>
      </w:r>
    </w:p>
    <w:p w14:paraId="0EBFAD53" w14:textId="77777777"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p>
    <w:p w14:paraId="6A68F3EF" w14:textId="00754BE5" w:rsidR="009C34EF" w:rsidRPr="00761371" w:rsidRDefault="009C34EF" w:rsidP="003D0186">
      <w:pPr>
        <w:pStyle w:val="BodyText3"/>
        <w:spacing w:line="220" w:lineRule="exact"/>
        <w:jc w:val="both"/>
        <w:rPr>
          <w:rFonts w:ascii="Arial" w:hAnsi="Arial" w:cs="Arial"/>
          <w:sz w:val="18"/>
          <w:szCs w:val="18"/>
        </w:rPr>
      </w:pPr>
      <w:r w:rsidRPr="1A6608A7">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1A6608A7">
        <w:rPr>
          <w:rFonts w:ascii="Arial" w:hAnsi="Arial" w:cs="Arial"/>
          <w:b/>
          <w:bCs/>
          <w:sz w:val="18"/>
          <w:szCs w:val="18"/>
        </w:rPr>
        <w:t>, and further certifies that it is not a sub-contractor to another Vendor who also submitted a proposal as a primary Vendor in response to this solicitation</w:t>
      </w:r>
      <w:r w:rsidRPr="1A6608A7">
        <w:rPr>
          <w:rFonts w:ascii="Arial" w:hAnsi="Arial" w:cs="Arial"/>
          <w:sz w:val="18"/>
          <w:szCs w:val="18"/>
        </w:rPr>
        <w:t xml:space="preserve"> submitted this date to the State of Delaware, </w:t>
      </w:r>
      <w:r w:rsidR="003D0186" w:rsidRPr="003D0186">
        <w:rPr>
          <w:rFonts w:ascii="Arial" w:hAnsi="Arial" w:cs="Arial"/>
          <w:sz w:val="18"/>
          <w:szCs w:val="18"/>
        </w:rPr>
        <w:t>Division of</w:t>
      </w:r>
      <w:r w:rsidR="003D0186">
        <w:rPr>
          <w:rFonts w:ascii="Arial" w:hAnsi="Arial" w:cs="Arial"/>
          <w:sz w:val="18"/>
          <w:szCs w:val="18"/>
        </w:rPr>
        <w:t xml:space="preserve"> </w:t>
      </w:r>
      <w:r w:rsidR="003D0186" w:rsidRPr="003D0186">
        <w:rPr>
          <w:rFonts w:ascii="Arial" w:hAnsi="Arial" w:cs="Arial"/>
          <w:sz w:val="18"/>
          <w:szCs w:val="18"/>
        </w:rPr>
        <w:t>Services for Aging &amp; Adults with Physical Disabilities</w:t>
      </w:r>
      <w:r w:rsidR="00483772" w:rsidRPr="1A6608A7">
        <w:rPr>
          <w:rFonts w:ascii="Arial" w:hAnsi="Arial" w:cs="Arial"/>
          <w:sz w:val="18"/>
          <w:szCs w:val="18"/>
        </w:rPr>
        <w:t>.</w:t>
      </w:r>
    </w:p>
    <w:p w14:paraId="57630D2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It is agreed by the undersigned Vendor that the signed delivery of this bid represents</w:t>
      </w:r>
      <w:r w:rsidR="00A125D8" w:rsidRPr="00761371">
        <w:rPr>
          <w:rFonts w:ascii="Arial" w:hAnsi="Arial" w:cs="Arial"/>
          <w:sz w:val="18"/>
          <w:szCs w:val="18"/>
        </w:rPr>
        <w:t>, subject to any express exceptions set forth at Attachment 3,</w:t>
      </w:r>
      <w:r w:rsidRPr="00761371">
        <w:rPr>
          <w:rFonts w:ascii="Arial" w:hAnsi="Arial" w:cs="Arial"/>
          <w:sz w:val="18"/>
          <w:szCs w:val="18"/>
        </w:rPr>
        <w:t xml:space="preserve"> the Vendor’s acceptance of the terms and </w:t>
      </w:r>
      <w:r w:rsidR="00CA23AF" w:rsidRPr="00761371">
        <w:rPr>
          <w:rFonts w:ascii="Arial" w:hAnsi="Arial" w:cs="Arial"/>
          <w:sz w:val="18"/>
          <w:szCs w:val="18"/>
        </w:rPr>
        <w:t>c</w:t>
      </w:r>
      <w:r w:rsidRPr="00761371">
        <w:rPr>
          <w:rFonts w:ascii="Arial" w:hAnsi="Arial" w:cs="Arial"/>
          <w:sz w:val="18"/>
          <w:szCs w:val="18"/>
        </w:rPr>
        <w:t xml:space="preserve">onditions of this </w:t>
      </w:r>
      <w:r w:rsidR="00086640" w:rsidRPr="00761371">
        <w:rPr>
          <w:rFonts w:ascii="Arial" w:hAnsi="Arial" w:cs="Arial"/>
          <w:sz w:val="18"/>
          <w:szCs w:val="18"/>
        </w:rPr>
        <w:t>solicitation</w:t>
      </w:r>
      <w:r w:rsidRPr="00761371">
        <w:rPr>
          <w:rFonts w:ascii="Arial" w:hAnsi="Arial" w:cs="Arial"/>
          <w:sz w:val="18"/>
          <w:szCs w:val="18"/>
        </w:rPr>
        <w:t xml:space="preserve"> including all specifications and special provisions.</w:t>
      </w:r>
    </w:p>
    <w:p w14:paraId="35B69B3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7615EBA4" w:rsidR="00023739" w:rsidRPr="00761371" w:rsidRDefault="009C34EF" w:rsidP="003D0186">
      <w:pPr>
        <w:pStyle w:val="BodyText3"/>
        <w:spacing w:line="220" w:lineRule="exact"/>
        <w:jc w:val="both"/>
        <w:rPr>
          <w:rFonts w:ascii="Arial" w:hAnsi="Arial" w:cs="Arial"/>
          <w:sz w:val="18"/>
          <w:szCs w:val="18"/>
        </w:rPr>
      </w:pPr>
      <w:r w:rsidRPr="1A6608A7">
        <w:rPr>
          <w:rFonts w:ascii="Arial" w:hAnsi="Arial" w:cs="Arial"/>
          <w:b/>
          <w:bCs/>
          <w:sz w:val="18"/>
          <w:szCs w:val="18"/>
        </w:rPr>
        <w:t>NOTE:</w:t>
      </w:r>
      <w:r w:rsidRPr="1A6608A7">
        <w:rPr>
          <w:rFonts w:ascii="Arial" w:hAnsi="Arial" w:cs="Arial"/>
          <w:sz w:val="18"/>
          <w:szCs w:val="18"/>
        </w:rPr>
        <w:t xml:space="preserve">  Signature of the authorized representative </w:t>
      </w:r>
      <w:r w:rsidRPr="1A6608A7">
        <w:rPr>
          <w:rFonts w:ascii="Arial" w:hAnsi="Arial" w:cs="Arial"/>
          <w:b/>
          <w:bCs/>
          <w:sz w:val="18"/>
          <w:szCs w:val="18"/>
        </w:rPr>
        <w:t>MUST</w:t>
      </w:r>
      <w:r w:rsidRPr="1A6608A7">
        <w:rPr>
          <w:rFonts w:ascii="Arial" w:hAnsi="Arial" w:cs="Arial"/>
          <w:sz w:val="18"/>
          <w:szCs w:val="18"/>
        </w:rPr>
        <w:t xml:space="preserve"> be of an individual who legally may enter his/her organization into a formal contract with the State of Delaware, </w:t>
      </w:r>
      <w:r w:rsidR="003D0186" w:rsidRPr="003D0186">
        <w:rPr>
          <w:rFonts w:ascii="Arial" w:hAnsi="Arial" w:cs="Arial"/>
          <w:sz w:val="18"/>
          <w:szCs w:val="18"/>
        </w:rPr>
        <w:t>Division of</w:t>
      </w:r>
      <w:r w:rsidR="003D0186">
        <w:rPr>
          <w:rFonts w:ascii="Arial" w:hAnsi="Arial" w:cs="Arial"/>
          <w:sz w:val="18"/>
          <w:szCs w:val="18"/>
        </w:rPr>
        <w:t xml:space="preserve"> </w:t>
      </w:r>
      <w:r w:rsidR="003D0186" w:rsidRPr="003D0186">
        <w:rPr>
          <w:rFonts w:ascii="Arial" w:hAnsi="Arial" w:cs="Arial"/>
          <w:sz w:val="18"/>
          <w:szCs w:val="18"/>
        </w:rPr>
        <w:t>Services for Aging &amp; Adults with Physical Disabilities</w:t>
      </w:r>
      <w:r w:rsidR="004E7E8D" w:rsidRPr="1A6608A7">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5FCC3EB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398EDB28"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387A5DDB"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0299E68E"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8518C5">
          <w:headerReference w:type="default" r:id="rId53"/>
          <w:footerReference w:type="default" r:id="rId54"/>
          <w:pgSz w:w="12240" w:h="15840" w:code="1"/>
          <w:pgMar w:top="1629"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4B9EEF04" w:rsidR="00C357AC" w:rsidRPr="00A73534" w:rsidRDefault="00C357AC" w:rsidP="00C72281">
      <w:pPr>
        <w:suppressAutoHyphens/>
        <w:jc w:val="center"/>
        <w:rPr>
          <w:rFonts w:ascii="Arial" w:hAnsi="Arial" w:cs="Arial"/>
          <w:spacing w:val="-3"/>
        </w:rPr>
      </w:pPr>
    </w:p>
    <w:p w14:paraId="44AD496A" w14:textId="666F0788"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9D0034" w:rsidRPr="009D0034">
        <w:rPr>
          <w:rFonts w:ascii="Arial" w:hAnsi="Arial" w:cs="Arial"/>
          <w:bCs/>
          <w:spacing w:val="-3"/>
          <w:sz w:val="22"/>
          <w:szCs w:val="22"/>
        </w:rPr>
        <w:t xml:space="preserve"> </w:t>
      </w:r>
      <w:r w:rsidR="00DB69B0" w:rsidRPr="009D0034">
        <w:rPr>
          <w:rFonts w:ascii="Arial" w:hAnsi="Arial" w:cs="Arial"/>
          <w:bCs/>
          <w:spacing w:val="-3"/>
          <w:sz w:val="22"/>
          <w:szCs w:val="22"/>
        </w:rPr>
        <w:t>HSS-</w:t>
      </w:r>
      <w:r w:rsidR="003D0186">
        <w:rPr>
          <w:rFonts w:ascii="Arial" w:hAnsi="Arial" w:cs="Arial"/>
          <w:bCs/>
          <w:spacing w:val="-3"/>
          <w:sz w:val="22"/>
          <w:szCs w:val="22"/>
        </w:rPr>
        <w:t>24-049A</w:t>
      </w:r>
    </w:p>
    <w:p w14:paraId="46E64A43" w14:textId="47AB23FD"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3D0186" w:rsidRPr="003D0186">
        <w:rPr>
          <w:rFonts w:ascii="Arial" w:hAnsi="Arial" w:cs="Arial"/>
          <w:bCs/>
          <w:spacing w:val="-3"/>
          <w:sz w:val="22"/>
          <w:szCs w:val="22"/>
        </w:rPr>
        <w:t>Congregate &amp; Home-Delivered Nutrition services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0034D488"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05CA1C56"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649838F9" w:rsidR="00043964" w:rsidRPr="009D0034" w:rsidRDefault="00F11087"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3994"/>
        <w:gridCol w:w="4700"/>
      </w:tblGrid>
      <w:tr w:rsidR="00043964" w:rsidRPr="00761371" w14:paraId="7EE9AB72" w14:textId="77777777" w:rsidTr="00343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Borders>
              <w:top w:val="none" w:sz="0" w:space="0" w:color="auto"/>
              <w:bottom w:val="none" w:sz="0" w:space="0" w:color="auto"/>
              <w:right w:val="none" w:sz="0" w:space="0" w:color="auto"/>
            </w:tcBorders>
            <w:vAlign w:val="bottom"/>
          </w:tcPr>
          <w:p w14:paraId="745908C0" w14:textId="3ECE8811"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1446C553"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851" w:type="pct"/>
            <w:tcBorders>
              <w:top w:val="none" w:sz="0" w:space="0" w:color="auto"/>
              <w:left w:val="none" w:sz="0" w:space="0" w:color="auto"/>
              <w:bottom w:val="none" w:sz="0" w:space="0" w:color="auto"/>
              <w:right w:val="none" w:sz="0" w:space="0" w:color="auto"/>
            </w:tcBorders>
            <w:vAlign w:val="bottom"/>
            <w:hideMark/>
          </w:tcPr>
          <w:p w14:paraId="3751B37F" w14:textId="589946B2"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178" w:type="pct"/>
            <w:tcBorders>
              <w:top w:val="none" w:sz="0" w:space="0" w:color="auto"/>
              <w:left w:val="none" w:sz="0" w:space="0" w:color="auto"/>
              <w:bottom w:val="none" w:sz="0" w:space="0" w:color="auto"/>
            </w:tcBorders>
            <w:vAlign w:val="bottom"/>
            <w:hideMark/>
          </w:tcPr>
          <w:p w14:paraId="545FEBE6" w14:textId="0B3A0A3C"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343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Pr>
          <w:p w14:paraId="65632CE6" w14:textId="77777777" w:rsidR="00043964" w:rsidRPr="00761371" w:rsidRDefault="00043964" w:rsidP="00741553">
            <w:pPr>
              <w:jc w:val="center"/>
              <w:rPr>
                <w:rFonts w:ascii="Arial" w:hAnsi="Arial" w:cs="Arial"/>
                <w:sz w:val="22"/>
                <w:szCs w:val="22"/>
              </w:rPr>
            </w:pPr>
          </w:p>
        </w:tc>
        <w:tc>
          <w:tcPr>
            <w:tcW w:w="1851"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178"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3437F4" w:rsidRPr="00761371" w14:paraId="529A6080" w14:textId="77777777" w:rsidTr="003437F4">
        <w:tc>
          <w:tcPr>
            <w:cnfStyle w:val="001000000000" w:firstRow="0" w:lastRow="0" w:firstColumn="1" w:lastColumn="0" w:oddVBand="0" w:evenVBand="0" w:oddHBand="0" w:evenHBand="0" w:firstRowFirstColumn="0" w:firstRowLastColumn="0" w:lastRowFirstColumn="0" w:lastRowLastColumn="0"/>
            <w:tcW w:w="971" w:type="pct"/>
          </w:tcPr>
          <w:p w14:paraId="3E90CE4E" w14:textId="77777777" w:rsidR="003437F4" w:rsidRPr="00761371" w:rsidRDefault="003437F4" w:rsidP="00741553">
            <w:pPr>
              <w:jc w:val="center"/>
              <w:rPr>
                <w:rFonts w:ascii="Arial" w:hAnsi="Arial" w:cs="Arial"/>
                <w:sz w:val="22"/>
                <w:szCs w:val="22"/>
              </w:rPr>
            </w:pPr>
            <w:r w:rsidRPr="00761371">
              <w:rPr>
                <w:rFonts w:ascii="Arial" w:hAnsi="Arial" w:cs="Arial"/>
                <w:sz w:val="22"/>
                <w:szCs w:val="22"/>
              </w:rPr>
              <w:t>Vendor Comments on Proposal</w:t>
            </w:r>
          </w:p>
        </w:tc>
        <w:tc>
          <w:tcPr>
            <w:tcW w:w="4029" w:type="pct"/>
            <w:gridSpan w:val="2"/>
          </w:tcPr>
          <w:p w14:paraId="5447692A" w14:textId="77777777" w:rsidR="003437F4" w:rsidRPr="00761371" w:rsidRDefault="003437F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3437F4" w:rsidRPr="00761371" w14:paraId="4094A258" w14:textId="77777777" w:rsidTr="00343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Pr>
          <w:p w14:paraId="1752EDE2" w14:textId="77777777" w:rsidR="003437F4" w:rsidRPr="00761371" w:rsidRDefault="003437F4" w:rsidP="00741553">
            <w:pPr>
              <w:jc w:val="center"/>
              <w:rPr>
                <w:rFonts w:ascii="Arial" w:hAnsi="Arial" w:cs="Arial"/>
                <w:b w:val="0"/>
                <w:sz w:val="22"/>
                <w:szCs w:val="22"/>
              </w:rPr>
            </w:pPr>
            <w:r w:rsidRPr="00761371">
              <w:rPr>
                <w:rFonts w:ascii="Arial" w:hAnsi="Arial" w:cs="Arial"/>
                <w:sz w:val="22"/>
                <w:szCs w:val="22"/>
              </w:rPr>
              <w:t>State Response</w:t>
            </w:r>
          </w:p>
        </w:tc>
        <w:tc>
          <w:tcPr>
            <w:tcW w:w="4029" w:type="pct"/>
            <w:gridSpan w:val="2"/>
          </w:tcPr>
          <w:p w14:paraId="637CAA0D" w14:textId="77777777" w:rsidR="003437F4" w:rsidRPr="00761371" w:rsidRDefault="003437F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3437F4" w:rsidRPr="00761371" w14:paraId="5322E4C6" w14:textId="77777777" w:rsidTr="003437F4">
        <w:trPr>
          <w:trHeight w:val="629"/>
        </w:trPr>
        <w:tc>
          <w:tcPr>
            <w:cnfStyle w:val="001000000000" w:firstRow="0" w:lastRow="0" w:firstColumn="1" w:lastColumn="0" w:oddVBand="0" w:evenVBand="0" w:oddHBand="0" w:evenHBand="0" w:firstRowFirstColumn="0" w:firstRowLastColumn="0" w:lastRowFirstColumn="0" w:lastRowLastColumn="0"/>
            <w:tcW w:w="971" w:type="pct"/>
          </w:tcPr>
          <w:p w14:paraId="71314AC8" w14:textId="77777777" w:rsidR="003437F4" w:rsidRPr="00761371" w:rsidRDefault="003437F4" w:rsidP="00741553">
            <w:pPr>
              <w:jc w:val="center"/>
              <w:rPr>
                <w:rFonts w:ascii="Arial" w:hAnsi="Arial" w:cs="Arial"/>
                <w:b w:val="0"/>
                <w:sz w:val="22"/>
                <w:szCs w:val="22"/>
              </w:rPr>
            </w:pPr>
            <w:r w:rsidRPr="00761371">
              <w:rPr>
                <w:rFonts w:ascii="Arial" w:hAnsi="Arial" w:cs="Arial"/>
                <w:sz w:val="22"/>
                <w:szCs w:val="22"/>
              </w:rPr>
              <w:t>Vendor Response</w:t>
            </w:r>
          </w:p>
        </w:tc>
        <w:tc>
          <w:tcPr>
            <w:tcW w:w="4029" w:type="pct"/>
            <w:gridSpan w:val="2"/>
          </w:tcPr>
          <w:p w14:paraId="0B0ED58B" w14:textId="77777777" w:rsidR="003437F4" w:rsidRPr="00761371" w:rsidRDefault="003437F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719D237F" w:rsidR="007C3967" w:rsidRPr="00761371" w:rsidRDefault="00761371" w:rsidP="00761371">
      <w:pPr>
        <w:suppressAutoHyphens/>
        <w:rPr>
          <w:rFonts w:ascii="Arial" w:hAnsi="Arial" w:cs="Arial"/>
          <w:b/>
          <w:sz w:val="20"/>
          <w:szCs w:val="20"/>
        </w:rPr>
        <w:sectPr w:rsidR="007C3967" w:rsidRPr="00761371" w:rsidSect="00E1721E">
          <w:headerReference w:type="default" r:id="rId55"/>
          <w:footerReference w:type="even" r:id="rId56"/>
          <w:footerReference w:type="default" r:id="rId57"/>
          <w:headerReference w:type="first" r:id="rId58"/>
          <w:footerReference w:type="first" r:id="rId59"/>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344BB080" w:rsidR="00FE583D" w:rsidRPr="00A73534" w:rsidRDefault="00FE583D" w:rsidP="00FE583D">
      <w:pPr>
        <w:suppressAutoHyphens/>
        <w:jc w:val="center"/>
        <w:rPr>
          <w:rFonts w:ascii="Arial" w:hAnsi="Arial" w:cs="Arial"/>
          <w:bCs/>
          <w:spacing w:val="-3"/>
        </w:rPr>
      </w:pPr>
      <w:r w:rsidRPr="00A73534">
        <w:rPr>
          <w:rFonts w:ascii="Arial" w:hAnsi="Arial" w:cs="Arial"/>
          <w:bCs/>
          <w:spacing w:val="-3"/>
        </w:rPr>
        <w:t>CONTRACT NO:</w:t>
      </w:r>
      <w:r w:rsidR="00761371">
        <w:rPr>
          <w:rFonts w:ascii="Arial" w:hAnsi="Arial" w:cs="Arial"/>
          <w:bCs/>
          <w:spacing w:val="-3"/>
        </w:rPr>
        <w:t xml:space="preserve"> </w:t>
      </w:r>
      <w:r w:rsidR="00DB69B0">
        <w:rPr>
          <w:rFonts w:ascii="Arial" w:hAnsi="Arial" w:cs="Arial"/>
          <w:bCs/>
          <w:spacing w:val="-3"/>
        </w:rPr>
        <w:t>HSS-</w:t>
      </w:r>
      <w:r w:rsidR="003D0186">
        <w:rPr>
          <w:rFonts w:ascii="Arial" w:hAnsi="Arial" w:cs="Arial"/>
          <w:bCs/>
          <w:spacing w:val="-3"/>
        </w:rPr>
        <w:t>24-049A</w:t>
      </w:r>
    </w:p>
    <w:p w14:paraId="2C72CA71" w14:textId="2C088D60" w:rsidR="00FE583D" w:rsidRPr="00A73534" w:rsidRDefault="00FE583D" w:rsidP="00FE583D">
      <w:pPr>
        <w:suppressAutoHyphens/>
        <w:jc w:val="center"/>
        <w:rPr>
          <w:rFonts w:ascii="Arial" w:hAnsi="Arial" w:cs="Arial"/>
          <w:b/>
          <w:spacing w:val="-3"/>
          <w:u w:val="single"/>
        </w:rPr>
      </w:pPr>
      <w:r w:rsidRPr="00A73534">
        <w:rPr>
          <w:rFonts w:ascii="Arial" w:hAnsi="Arial" w:cs="Arial"/>
          <w:bCs/>
          <w:spacing w:val="-3"/>
        </w:rPr>
        <w:t>CONTRACT TITLE:</w:t>
      </w:r>
      <w:r w:rsidRPr="00A73534">
        <w:rPr>
          <w:rFonts w:ascii="Arial" w:hAnsi="Arial" w:cs="Arial"/>
          <w:bCs/>
          <w:spacing w:val="-3"/>
        </w:rPr>
        <w:tab/>
      </w:r>
      <w:r w:rsidR="003D0186" w:rsidRPr="003D0186">
        <w:rPr>
          <w:rFonts w:ascii="Arial" w:hAnsi="Arial" w:cs="Arial"/>
          <w:bCs/>
          <w:spacing w:val="-3"/>
        </w:rPr>
        <w:t>Congregate &amp; Home-Delivered Nutrition services</w:t>
      </w:r>
      <w:r w:rsidRPr="00A73534">
        <w:rPr>
          <w:rFonts w:ascii="Arial" w:hAnsi="Arial" w:cs="Arial"/>
          <w:spacing w:val="-3"/>
        </w:rPr>
        <w:t xml:space="preserve">    </w:t>
      </w:r>
      <w:r w:rsidRPr="00A73534">
        <w:rPr>
          <w:rFonts w:ascii="Arial" w:hAnsi="Arial" w:cs="Arial"/>
          <w:bCs/>
          <w:spacing w:val="-3"/>
        </w:rPr>
        <w:t xml:space="preserve"> </w:t>
      </w:r>
      <w:r w:rsidRPr="00A73534">
        <w:rPr>
          <w:rFonts w:ascii="Arial" w:hAnsi="Arial" w:cs="Arial"/>
          <w:spacing w:val="-3"/>
        </w:rPr>
        <w:t xml:space="preserve"> </w:t>
      </w:r>
      <w:r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39516296" w:rsidR="00F22D81" w:rsidRPr="00A73534" w:rsidRDefault="00F22D81" w:rsidP="007330A0">
      <w:pPr>
        <w:suppressAutoHyphens/>
        <w:ind w:left="720"/>
        <w:jc w:val="both"/>
        <w:rPr>
          <w:rFonts w:ascii="Arial" w:hAnsi="Arial" w:cs="Arial"/>
        </w:rPr>
      </w:pPr>
      <w:r w:rsidRPr="00A73534">
        <w:rPr>
          <w:rFonts w:ascii="Wingdings" w:eastAsia="Wingdings" w:hAnsi="Wingdings" w:cs="Wingdings"/>
        </w:rPr>
        <w:t>o</w:t>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979069E"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5F874DCB"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761371">
        <w:rPr>
          <w:rFonts w:ascii="Arial" w:hAnsi="Arial" w:cs="Arial"/>
          <w:bCs/>
          <w:spacing w:val="-3"/>
          <w:sz w:val="22"/>
          <w:szCs w:val="22"/>
        </w:rPr>
        <w:t xml:space="preserve"> </w:t>
      </w:r>
      <w:r w:rsidR="00DB69B0" w:rsidRPr="009D0034">
        <w:rPr>
          <w:rFonts w:ascii="Arial" w:hAnsi="Arial" w:cs="Arial"/>
          <w:bCs/>
          <w:spacing w:val="-3"/>
          <w:sz w:val="22"/>
          <w:szCs w:val="22"/>
        </w:rPr>
        <w:t>HSS-</w:t>
      </w:r>
      <w:r w:rsidR="003D0186">
        <w:rPr>
          <w:rFonts w:ascii="Arial" w:hAnsi="Arial" w:cs="Arial"/>
          <w:bCs/>
          <w:spacing w:val="-3"/>
          <w:sz w:val="22"/>
          <w:szCs w:val="22"/>
        </w:rPr>
        <w:t>24-049A</w:t>
      </w:r>
    </w:p>
    <w:p w14:paraId="3ACB243F" w14:textId="7801C065"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3D0186" w:rsidRPr="003D0186">
        <w:rPr>
          <w:rFonts w:ascii="Arial" w:hAnsi="Arial" w:cs="Arial"/>
          <w:bCs/>
          <w:spacing w:val="-3"/>
          <w:sz w:val="22"/>
          <w:szCs w:val="22"/>
        </w:rPr>
        <w:t>Congregate &amp; Home-Delivered Nutrition services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A96E07">
      <w:pPr>
        <w:tabs>
          <w:tab w:val="left" w:pos="-720"/>
        </w:tabs>
        <w:suppressAutoHyphens/>
        <w:jc w:val="both"/>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5F989711" w:rsidR="00F22D81" w:rsidRDefault="00F22D81" w:rsidP="007330A0">
            <w:pPr>
              <w:jc w:val="both"/>
              <w:rPr>
                <w:rFonts w:ascii="Arial" w:hAnsi="Arial" w:cs="Arial"/>
                <w:color w:val="000000" w:themeColor="text1"/>
                <w:sz w:val="22"/>
                <w:szCs w:val="22"/>
              </w:rPr>
            </w:pPr>
            <w:r w:rsidRPr="009D0034">
              <w:rPr>
                <w:rFonts w:ascii="Arial" w:hAnsi="Arial" w:cs="Arial"/>
                <w:sz w:val="22"/>
                <w:szCs w:val="22"/>
              </w:rPr>
              <w:t>1.  CONTRACT NO.</w:t>
            </w:r>
            <w:r w:rsidR="009B717D">
              <w:rPr>
                <w:rFonts w:ascii="Arial" w:hAnsi="Arial" w:cs="Arial"/>
                <w:sz w:val="22"/>
                <w:szCs w:val="22"/>
              </w:rPr>
              <w:t xml:space="preserve"> </w:t>
            </w:r>
            <w:r w:rsidR="00DB69B0" w:rsidRPr="009D0034">
              <w:rPr>
                <w:rFonts w:ascii="Arial" w:hAnsi="Arial" w:cs="Arial"/>
                <w:color w:val="000000" w:themeColor="text1"/>
                <w:sz w:val="22"/>
                <w:szCs w:val="22"/>
              </w:rPr>
              <w:t>HSS-</w:t>
            </w:r>
            <w:r w:rsidR="003D0186">
              <w:rPr>
                <w:rFonts w:ascii="Arial" w:hAnsi="Arial" w:cs="Arial"/>
                <w:color w:val="000000" w:themeColor="text1"/>
                <w:sz w:val="22"/>
                <w:szCs w:val="22"/>
              </w:rPr>
              <w:t>24-049A</w:t>
            </w:r>
          </w:p>
          <w:p w14:paraId="19B3C224" w14:textId="053A84AF" w:rsidR="009B717D" w:rsidRPr="009D0034" w:rsidRDefault="009B717D" w:rsidP="009B717D">
            <w:pPr>
              <w:ind w:left="341"/>
              <w:jc w:val="both"/>
              <w:rPr>
                <w:rFonts w:ascii="Arial" w:hAnsi="Arial" w:cs="Arial"/>
                <w:sz w:val="22"/>
                <w:szCs w:val="22"/>
              </w:rPr>
            </w:pPr>
            <w:r>
              <w:rPr>
                <w:rFonts w:ascii="Arial" w:hAnsi="Arial" w:cs="Arial"/>
                <w:color w:val="000000" w:themeColor="text1"/>
                <w:sz w:val="22"/>
                <w:szCs w:val="22"/>
              </w:rPr>
              <w:t xml:space="preserve">TITLE: </w:t>
            </w:r>
            <w:r w:rsidR="003D0186" w:rsidRPr="003D0186">
              <w:rPr>
                <w:rFonts w:ascii="Arial" w:hAnsi="Arial" w:cs="Arial"/>
                <w:color w:val="000000" w:themeColor="text1"/>
                <w:sz w:val="22"/>
                <w:szCs w:val="22"/>
              </w:rPr>
              <w:t>Congregate &amp; Home-Delivered Nutrition services</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6D77C4BD"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17"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7"/>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18"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8"/>
            <w:r w:rsidRPr="009D0034">
              <w:rPr>
                <w:rFonts w:ascii="Arial" w:hAnsi="Arial" w:cs="Arial"/>
                <w:sz w:val="22"/>
                <w:szCs w:val="22"/>
              </w:rPr>
              <w:t xml:space="preserve">  No</w:t>
            </w:r>
          </w:p>
          <w:p w14:paraId="7DF5C5B7" w14:textId="337EBC09"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19"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9"/>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0"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0"/>
            <w:r w:rsidRPr="009D0034">
              <w:rPr>
                <w:rFonts w:ascii="Arial" w:hAnsi="Arial" w:cs="Arial"/>
                <w:sz w:val="22"/>
                <w:szCs w:val="22"/>
              </w:rPr>
              <w:t xml:space="preserve">  No</w:t>
            </w:r>
          </w:p>
          <w:p w14:paraId="58AF03D3" w14:textId="4EA040C4"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1"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1"/>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2"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No</w:t>
            </w:r>
          </w:p>
          <w:p w14:paraId="4D32A9B7" w14:textId="089450AE"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3CE7E2FA"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26FB5A67"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9156903" cy="4015851"/>
                    </a:xfrm>
                    <a:prstGeom prst="rect">
                      <a:avLst/>
                    </a:prstGeom>
                  </pic:spPr>
                </pic:pic>
              </a:graphicData>
            </a:graphic>
          </wp:inline>
        </w:drawing>
      </w:r>
    </w:p>
    <w:p w14:paraId="4B2F6370" w14:textId="177B7312"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w:t>
      </w:r>
      <w:r w:rsidR="003D0186" w:rsidRPr="003D0186">
        <w:rPr>
          <w:rFonts w:ascii="Arial" w:hAnsi="Arial" w:cs="Arial"/>
        </w:rPr>
        <w:t xml:space="preserve">to </w:t>
      </w:r>
      <w:hyperlink r:id="rId61" w:history="1">
        <w:r w:rsidR="003D0186" w:rsidRPr="003D0186">
          <w:rPr>
            <w:rStyle w:val="Hyperlink"/>
            <w:rFonts w:ascii="Arial" w:hAnsi="Arial" w:cs="Arial"/>
          </w:rPr>
          <w:t>vendorusage@delaware.gov</w:t>
        </w:r>
      </w:hyperlink>
      <w:r w:rsidR="003D0186" w:rsidRPr="003D0186">
        <w:rPr>
          <w:rFonts w:ascii="Arial" w:hAnsi="Arial" w:cs="Arial"/>
        </w:rPr>
        <w:t>.</w:t>
      </w:r>
      <w:r w:rsidR="004053D8" w:rsidRPr="00A73534">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1F1F1AD9"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0755A6F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TaxID*</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BF21030"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669A2E04"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43E4469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7E256A8C"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62"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63"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3228D1" w:rsidRPr="00A73534">
        <w:rPr>
          <w:rFonts w:ascii="Arial" w:hAnsi="Arial" w:cs="Arial"/>
          <w:szCs w:val="24"/>
        </w:rPr>
        <w:t xml:space="preserve"> </w:t>
      </w:r>
    </w:p>
    <w:p w14:paraId="7A0891CC" w14:textId="578CFB5A" w:rsidR="00AD18A9" w:rsidRPr="00AD18A9" w:rsidRDefault="00AD18A9" w:rsidP="581132C6">
      <w:pPr>
        <w:jc w:val="right"/>
        <w:rPr>
          <w:rFonts w:ascii="Arial" w:hAnsi="Arial" w:cs="Arial"/>
          <w:sz w:val="22"/>
          <w:szCs w:val="22"/>
        </w:rPr>
      </w:pPr>
      <w:bookmarkStart w:id="23" w:name="_Toc487180809"/>
      <w:r w:rsidRPr="48C1F51B">
        <w:rPr>
          <w:rFonts w:ascii="Arial" w:hAnsi="Arial" w:cs="Arial"/>
          <w:sz w:val="22"/>
          <w:szCs w:val="22"/>
        </w:rPr>
        <w:t xml:space="preserve">Attachment </w:t>
      </w:r>
      <w:r w:rsidR="3DC819CD" w:rsidRPr="48C1F51B">
        <w:rPr>
          <w:rFonts w:ascii="Arial" w:hAnsi="Arial" w:cs="Arial"/>
          <w:sz w:val="22"/>
          <w:szCs w:val="22"/>
        </w:rPr>
        <w:t>9</w:t>
      </w:r>
    </w:p>
    <w:p w14:paraId="510EF540" w14:textId="77777777" w:rsidR="00147E74" w:rsidRDefault="00147E74" w:rsidP="00147E74">
      <w:pPr>
        <w:jc w:val="center"/>
        <w:rPr>
          <w:b/>
          <w:szCs w:val="20"/>
        </w:rPr>
      </w:pPr>
      <w:r>
        <w:rPr>
          <w:b/>
          <w:noProof/>
        </w:rPr>
        <w:drawing>
          <wp:inline distT="0" distB="0" distL="0" distR="0" wp14:anchorId="7AD7FC57" wp14:editId="4AF881E0">
            <wp:extent cx="2893060" cy="1207770"/>
            <wp:effectExtent l="0" t="0" r="0" b="0"/>
            <wp:docPr id="738944436" name="Picture 738944436" descr="&quot;OSD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ot;OSD Logo&quot;"/>
                    <pic:cNvPicPr>
                      <a:picLocks noChangeAspect="1" noChangeArrowheads="1"/>
                    </pic:cNvPicPr>
                  </pic:nvPicPr>
                  <pic:blipFill>
                    <a:blip r:embed="rId64"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45E375AF" w14:textId="77777777" w:rsidR="00147E74" w:rsidRDefault="00147E74" w:rsidP="00147E74">
      <w:pPr>
        <w:jc w:val="center"/>
        <w:rPr>
          <w:b/>
        </w:rPr>
      </w:pPr>
    </w:p>
    <w:p w14:paraId="4226A7D2" w14:textId="77777777" w:rsidR="00147E74" w:rsidRDefault="00147E74" w:rsidP="00147E74">
      <w:pPr>
        <w:jc w:val="center"/>
        <w:rPr>
          <w:b/>
          <w:color w:val="2A6BA6"/>
          <w:sz w:val="28"/>
        </w:rPr>
      </w:pPr>
      <w:r>
        <w:rPr>
          <w:b/>
          <w:color w:val="2A6BA6"/>
          <w:sz w:val="28"/>
        </w:rPr>
        <w:t>The Office of Supplier Diversity (OSD) has moved to the</w:t>
      </w:r>
    </w:p>
    <w:p w14:paraId="6000F6AF" w14:textId="77777777" w:rsidR="00147E74" w:rsidRDefault="00147E74" w:rsidP="00147E74">
      <w:pPr>
        <w:jc w:val="center"/>
        <w:rPr>
          <w:b/>
          <w:color w:val="2A6BA6"/>
          <w:sz w:val="28"/>
        </w:rPr>
      </w:pPr>
      <w:r>
        <w:rPr>
          <w:b/>
          <w:color w:val="2A6BA6"/>
          <w:sz w:val="28"/>
        </w:rPr>
        <w:t>Division of Small Business (DSB)</w:t>
      </w:r>
    </w:p>
    <w:p w14:paraId="200477C9" w14:textId="77777777" w:rsidR="00147E74" w:rsidRDefault="00147E74" w:rsidP="00147E74">
      <w:pPr>
        <w:jc w:val="center"/>
        <w:rPr>
          <w:b/>
        </w:rPr>
      </w:pPr>
    </w:p>
    <w:p w14:paraId="6674162F" w14:textId="7C757B1C" w:rsidR="00147E74" w:rsidRDefault="00147E74" w:rsidP="00147E74">
      <w:pPr>
        <w:jc w:val="center"/>
      </w:pPr>
      <w:r>
        <w:t>Supplier Diversity Certification Applications can be found here:</w:t>
      </w:r>
    </w:p>
    <w:p w14:paraId="0E8403CF" w14:textId="77777777" w:rsidR="00147E74" w:rsidRDefault="00147E74" w:rsidP="00147E74">
      <w:pPr>
        <w:jc w:val="center"/>
      </w:pPr>
      <w:hyperlink r:id="rId65" w:history="1">
        <w:r>
          <w:rPr>
            <w:rStyle w:val="Hyperlink"/>
          </w:rPr>
          <w:t>Certifications - Division of Small Business - State of Delaware</w:t>
        </w:r>
      </w:hyperlink>
    </w:p>
    <w:p w14:paraId="7992E3E7" w14:textId="77777777" w:rsidR="00147E74" w:rsidRDefault="00147E74" w:rsidP="00147E74">
      <w:pPr>
        <w:jc w:val="center"/>
      </w:pPr>
    </w:p>
    <w:p w14:paraId="133E0E9B" w14:textId="77777777" w:rsidR="00147E74" w:rsidRDefault="00147E74" w:rsidP="00147E74">
      <w:pPr>
        <w:jc w:val="center"/>
      </w:pPr>
      <w:r>
        <w:t xml:space="preserve">Completed Applications can be emailed to: </w:t>
      </w:r>
      <w:hyperlink r:id="rId66" w:history="1">
        <w:r>
          <w:rPr>
            <w:rStyle w:val="Hyperlink"/>
          </w:rPr>
          <w:t>OSD@Delaware.gov</w:t>
        </w:r>
      </w:hyperlink>
    </w:p>
    <w:p w14:paraId="4EC3032F" w14:textId="77777777" w:rsidR="00147E74" w:rsidRDefault="00147E74" w:rsidP="00147E74">
      <w:pPr>
        <w:jc w:val="center"/>
      </w:pPr>
    </w:p>
    <w:p w14:paraId="2A5E08BA" w14:textId="77777777" w:rsidR="00147E74" w:rsidRDefault="00147E74" w:rsidP="00147E74">
      <w:pPr>
        <w:jc w:val="center"/>
      </w:pPr>
      <w:r>
        <w:t>For more information, please send an email to OSD:</w:t>
      </w:r>
    </w:p>
    <w:p w14:paraId="74819B90" w14:textId="3734AD3A" w:rsidR="00147E74" w:rsidRDefault="00147E74" w:rsidP="00147E74">
      <w:pPr>
        <w:jc w:val="center"/>
      </w:pPr>
      <w:hyperlink r:id="rId67" w:history="1">
        <w:r>
          <w:rPr>
            <w:rStyle w:val="Hyperlink"/>
          </w:rPr>
          <w:t>OSD@Delaware.gov</w:t>
        </w:r>
      </w:hyperlink>
      <w:r>
        <w:t xml:space="preserve"> or call 302-577-8477</w:t>
      </w:r>
    </w:p>
    <w:p w14:paraId="2B39D4E8" w14:textId="77777777" w:rsidR="00147E74" w:rsidRDefault="00147E74" w:rsidP="00147E74">
      <w:pPr>
        <w:jc w:val="center"/>
      </w:pPr>
    </w:p>
    <w:p w14:paraId="64A989D7" w14:textId="7AE65166" w:rsidR="00147E74" w:rsidRDefault="00147E74" w:rsidP="00147E74">
      <w:pPr>
        <w:jc w:val="center"/>
      </w:pPr>
      <w:hyperlink r:id="rId68" w:history="1">
        <w:r>
          <w:rPr>
            <w:rStyle w:val="Hyperlink"/>
          </w:rPr>
          <w:t>Subscribe</w:t>
        </w:r>
      </w:hyperlink>
      <w:r>
        <w:t xml:space="preserve"> to the OSD Mailing List</w:t>
      </w:r>
    </w:p>
    <w:p w14:paraId="5719FAD6" w14:textId="77777777" w:rsidR="00147E74" w:rsidRDefault="00147E74" w:rsidP="00147E74"/>
    <w:p w14:paraId="1AB8B5A4" w14:textId="77777777" w:rsidR="00147E74" w:rsidRDefault="00147E74" w:rsidP="00147E74">
      <w:pPr>
        <w:jc w:val="center"/>
        <w:rPr>
          <w:b/>
        </w:rPr>
      </w:pPr>
    </w:p>
    <w:p w14:paraId="3B1D1C83" w14:textId="77777777" w:rsidR="00147E74" w:rsidRDefault="00147E74" w:rsidP="00147E74">
      <w:pPr>
        <w:jc w:val="center"/>
        <w:rPr>
          <w:b/>
          <w:color w:val="0070C0"/>
        </w:rPr>
      </w:pPr>
      <w:r>
        <w:rPr>
          <w:bCs/>
          <w:color w:val="0070C0"/>
        </w:rPr>
        <w:t>New address for OSD:</w:t>
      </w:r>
    </w:p>
    <w:p w14:paraId="66DB8F73" w14:textId="77777777" w:rsidR="00147E74" w:rsidRDefault="00147E74" w:rsidP="00147E74">
      <w:pPr>
        <w:jc w:val="center"/>
      </w:pPr>
      <w:r>
        <w:t>Carvel State Building</w:t>
      </w:r>
    </w:p>
    <w:p w14:paraId="101B2205" w14:textId="77777777" w:rsidR="00147E74" w:rsidRDefault="00147E74" w:rsidP="00147E74">
      <w:pPr>
        <w:jc w:val="center"/>
      </w:pPr>
      <w:r>
        <w:t>820 N. French Street, 10</w:t>
      </w:r>
      <w:r>
        <w:rPr>
          <w:vertAlign w:val="superscript"/>
        </w:rPr>
        <w:t>th</w:t>
      </w:r>
      <w:r>
        <w:t xml:space="preserve"> Floor</w:t>
      </w:r>
    </w:p>
    <w:p w14:paraId="7BF4DB3A" w14:textId="77777777" w:rsidR="00147E74" w:rsidRDefault="00147E74" w:rsidP="00147E74">
      <w:pPr>
        <w:jc w:val="center"/>
      </w:pPr>
      <w:r>
        <w:t>Wilmington, DE  19801</w:t>
      </w:r>
    </w:p>
    <w:p w14:paraId="7B8B2FDC" w14:textId="77777777" w:rsidR="00147E74" w:rsidRDefault="00147E74" w:rsidP="00147E74">
      <w:pPr>
        <w:jc w:val="center"/>
      </w:pPr>
    </w:p>
    <w:p w14:paraId="25B80B6D" w14:textId="77777777" w:rsidR="00147E74" w:rsidRDefault="00147E74" w:rsidP="00147E74">
      <w:pPr>
        <w:jc w:val="center"/>
      </w:pPr>
      <w:r>
        <w:t>Telephone: 302-577-8477 / Fax: 302-736-7915</w:t>
      </w:r>
    </w:p>
    <w:p w14:paraId="209B1BDB" w14:textId="77777777" w:rsidR="00147E74" w:rsidRDefault="00147E74" w:rsidP="00147E74">
      <w:pPr>
        <w:jc w:val="center"/>
      </w:pPr>
      <w:r>
        <w:t xml:space="preserve">Email: </w:t>
      </w:r>
      <w:hyperlink r:id="rId69" w:history="1">
        <w:r>
          <w:rPr>
            <w:rStyle w:val="Hyperlink"/>
          </w:rPr>
          <w:t>OSD@Delaware.gov</w:t>
        </w:r>
      </w:hyperlink>
    </w:p>
    <w:p w14:paraId="7988706E" w14:textId="5F157C20" w:rsidR="00147E74" w:rsidRDefault="00147E74" w:rsidP="00147E74">
      <w:pPr>
        <w:jc w:val="center"/>
      </w:pPr>
      <w:r>
        <w:t xml:space="preserve">Web site: </w:t>
      </w:r>
      <w:hyperlink r:id="rId70" w:history="1">
        <w:r w:rsidR="007424C1">
          <w:rPr>
            <w:rStyle w:val="Hyperlink"/>
          </w:rPr>
          <w:t>https://osd.delaware.gov/Home/OSD</w:t>
        </w:r>
      </w:hyperlink>
    </w:p>
    <w:p w14:paraId="024E1DEE" w14:textId="77777777" w:rsidR="00147E74" w:rsidRDefault="00147E74" w:rsidP="00147E74">
      <w:pPr>
        <w:jc w:val="center"/>
        <w:rPr>
          <w:b/>
        </w:rPr>
      </w:pPr>
    </w:p>
    <w:p w14:paraId="09DEF195" w14:textId="77777777" w:rsidR="00147E74" w:rsidRDefault="00147E74" w:rsidP="00147E74">
      <w:pPr>
        <w:jc w:val="center"/>
        <w:rPr>
          <w:b/>
          <w:color w:val="2A6BA6"/>
        </w:rPr>
      </w:pPr>
    </w:p>
    <w:p w14:paraId="48E6847F" w14:textId="5127B503" w:rsidR="00147E74" w:rsidRDefault="00147E74" w:rsidP="00147E74">
      <w:pPr>
        <w:jc w:val="center"/>
        <w:rPr>
          <w:bCs/>
          <w:color w:val="0070C0"/>
        </w:rPr>
      </w:pPr>
      <w:r>
        <w:rPr>
          <w:bCs/>
          <w:color w:val="0070C0"/>
        </w:rPr>
        <w:t>Dover address:</w:t>
      </w:r>
    </w:p>
    <w:p w14:paraId="4E75E2C7" w14:textId="77777777" w:rsidR="00147E74" w:rsidRDefault="00147E74" w:rsidP="00147E74">
      <w:pPr>
        <w:jc w:val="center"/>
        <w:rPr>
          <w:sz w:val="22"/>
        </w:rPr>
      </w:pPr>
      <w:r>
        <w:rPr>
          <w:b/>
          <w:sz w:val="22"/>
        </w:rPr>
        <w:t>(Local applicants may drop off applications here</w:t>
      </w:r>
      <w:r>
        <w:rPr>
          <w:sz w:val="22"/>
        </w:rPr>
        <w:t>)</w:t>
      </w:r>
    </w:p>
    <w:p w14:paraId="1B89D75E" w14:textId="77777777" w:rsidR="00147E74" w:rsidRDefault="00147E74" w:rsidP="00147E74">
      <w:pPr>
        <w:jc w:val="center"/>
        <w:rPr>
          <w:sz w:val="22"/>
        </w:rPr>
      </w:pPr>
    </w:p>
    <w:p w14:paraId="1217FA48" w14:textId="77777777" w:rsidR="00147E74" w:rsidRDefault="00147E74" w:rsidP="00147E74">
      <w:pPr>
        <w:jc w:val="center"/>
      </w:pPr>
      <w:r>
        <w:t>99 Kings Highway</w:t>
      </w:r>
    </w:p>
    <w:p w14:paraId="3CE95A6C" w14:textId="77777777" w:rsidR="00147E74" w:rsidRDefault="00147E74" w:rsidP="00147E74">
      <w:pPr>
        <w:jc w:val="center"/>
      </w:pPr>
      <w:r>
        <w:t>Dover, DE  19901</w:t>
      </w:r>
    </w:p>
    <w:p w14:paraId="5F3EB8E6" w14:textId="77777777" w:rsidR="00147E74" w:rsidRDefault="00147E74" w:rsidP="00147E74">
      <w:pPr>
        <w:jc w:val="center"/>
      </w:pPr>
      <w:r>
        <w:t>Phone: 302-739-4271</w:t>
      </w:r>
    </w:p>
    <w:p w14:paraId="04483D54" w14:textId="77777777" w:rsidR="00147E74" w:rsidRDefault="00147E74" w:rsidP="00147E74">
      <w:pPr>
        <w:jc w:val="center"/>
        <w:rPr>
          <w:b/>
          <w:szCs w:val="20"/>
        </w:rPr>
      </w:pPr>
    </w:p>
    <w:p w14:paraId="626576F6" w14:textId="77777777" w:rsidR="00147E74" w:rsidRDefault="00147E74" w:rsidP="00147E74">
      <w:pPr>
        <w:jc w:val="both"/>
        <w:rPr>
          <w:b/>
          <w:sz w:val="28"/>
          <w:szCs w:val="28"/>
        </w:rPr>
      </w:pPr>
    </w:p>
    <w:p w14:paraId="6A364FE7" w14:textId="75FA4105" w:rsidR="00AD18A9" w:rsidRPr="00AD18A9" w:rsidRDefault="00147E74" w:rsidP="003D0186">
      <w:pPr>
        <w:ind w:left="720" w:right="720"/>
        <w:jc w:val="both"/>
        <w:rPr>
          <w:rFonts w:ascii="Arial" w:hAnsi="Arial" w:cs="Arial"/>
          <w:b/>
          <w:color w:val="FF0000"/>
          <w:sz w:val="22"/>
          <w:szCs w:val="22"/>
        </w:rPr>
      </w:pPr>
      <w:r>
        <w:rPr>
          <w:color w:val="000000"/>
          <w:sz w:val="22"/>
        </w:rPr>
        <w:t xml:space="preserve">Submission of a completed Office of Supplier Diversity (OSD) application is optional and does not influence the outcome of any award decision. </w:t>
      </w:r>
    </w:p>
    <w:p w14:paraId="5C488AA0" w14:textId="6DAEC967" w:rsidR="007C3967" w:rsidRPr="00A73534" w:rsidRDefault="007C3967" w:rsidP="48C1F51B">
      <w:pPr>
        <w:pStyle w:val="Heading1"/>
        <w:rPr>
          <w:rFonts w:ascii="Arial" w:hAnsi="Arial" w:cs="Arial"/>
        </w:rPr>
        <w:sectPr w:rsidR="007C3967" w:rsidRPr="00A73534" w:rsidSect="00AD18A9">
          <w:pgSz w:w="12240" w:h="15840"/>
          <w:pgMar w:top="1872" w:right="1080" w:bottom="1440" w:left="1080" w:header="734" w:footer="777" w:gutter="0"/>
          <w:cols w:space="720"/>
        </w:sectPr>
      </w:pPr>
    </w:p>
    <w:p w14:paraId="30AB2450" w14:textId="568EE960" w:rsidR="004B4B45" w:rsidRDefault="00A32506" w:rsidP="00A32506">
      <w:pPr>
        <w:pStyle w:val="Heading1"/>
        <w:jc w:val="center"/>
        <w:rPr>
          <w:rFonts w:ascii="Arial" w:hAnsi="Arial" w:cs="Arial"/>
          <w:sz w:val="24"/>
          <w:szCs w:val="24"/>
        </w:rPr>
      </w:pPr>
      <w:bookmarkStart w:id="24" w:name="Appendix_A"/>
      <w:r w:rsidRPr="00A73534">
        <w:rPr>
          <w:rFonts w:ascii="Arial" w:hAnsi="Arial" w:cs="Arial"/>
          <w:sz w:val="24"/>
          <w:szCs w:val="24"/>
        </w:rPr>
        <w:t>Appendix A</w:t>
      </w:r>
    </w:p>
    <w:bookmarkEnd w:id="24"/>
    <w:p w14:paraId="1878DA09" w14:textId="267D5178" w:rsidR="00B00A1A" w:rsidRPr="00A73534" w:rsidRDefault="00B00A1A" w:rsidP="00A32506">
      <w:pPr>
        <w:pStyle w:val="Heading1"/>
        <w:jc w:val="center"/>
        <w:rPr>
          <w:rFonts w:ascii="Arial" w:hAnsi="Arial" w:cs="Arial"/>
          <w:sz w:val="24"/>
          <w:szCs w:val="24"/>
        </w:rPr>
      </w:pPr>
      <w:r w:rsidRPr="00A73534">
        <w:rPr>
          <w:rFonts w:ascii="Arial" w:hAnsi="Arial" w:cs="Arial"/>
          <w:sz w:val="24"/>
          <w:szCs w:val="24"/>
        </w:rPr>
        <w:t>MINIMUM MANDATORY SUBMISSION REQUIREMENTS</w:t>
      </w:r>
      <w:bookmarkEnd w:id="23"/>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F5AAE56" w14:textId="5E684FF1" w:rsidR="003D0186" w:rsidRDefault="00571112" w:rsidP="004A262A">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Pr>
          <w:rFonts w:ascii="Arial" w:hAnsi="Arial" w:cs="Arial"/>
        </w:rPr>
        <w:t xml:space="preserve">Signed </w:t>
      </w:r>
      <w:r w:rsidR="003D0186" w:rsidRPr="003D0186">
        <w:rPr>
          <w:rFonts w:ascii="Arial" w:hAnsi="Arial" w:cs="Arial"/>
        </w:rPr>
        <w:t xml:space="preserve">Transmittal Letter as specified on page </w:t>
      </w:r>
      <w:r>
        <w:rPr>
          <w:rFonts w:ascii="Arial" w:hAnsi="Arial" w:cs="Arial"/>
        </w:rPr>
        <w:t>2</w:t>
      </w:r>
      <w:r w:rsidR="003D0186" w:rsidRPr="003D0186">
        <w:rPr>
          <w:rFonts w:ascii="Arial" w:hAnsi="Arial" w:cs="Arial"/>
        </w:rPr>
        <w:t xml:space="preserve"> of the Request for Proposal including an Applicant's experience, if any, providing similar services.</w:t>
      </w:r>
    </w:p>
    <w:p w14:paraId="56DAD819" w14:textId="77777777" w:rsidR="003D0186" w:rsidRPr="003D0186" w:rsidRDefault="003D0186" w:rsidP="003D0186">
      <w:pPr>
        <w:tabs>
          <w:tab w:val="left" w:pos="-720"/>
          <w:tab w:val="left" w:pos="0"/>
          <w:tab w:val="left" w:pos="720"/>
          <w:tab w:val="left" w:pos="1440"/>
        </w:tabs>
        <w:suppressAutoHyphens/>
        <w:overflowPunct w:val="0"/>
        <w:autoSpaceDE w:val="0"/>
        <w:autoSpaceDN w:val="0"/>
        <w:adjustRightInd w:val="0"/>
        <w:ind w:left="1080"/>
        <w:jc w:val="both"/>
        <w:textAlignment w:val="baseline"/>
        <w:rPr>
          <w:rFonts w:ascii="Arial" w:hAnsi="Arial" w:cs="Arial"/>
        </w:rPr>
      </w:pPr>
    </w:p>
    <w:p w14:paraId="1FF98756" w14:textId="5DAF0108" w:rsidR="003D0186" w:rsidRDefault="003D0186" w:rsidP="00B073C0">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3D0186">
        <w:rPr>
          <w:rFonts w:ascii="Arial" w:hAnsi="Arial" w:cs="Arial"/>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3BE57FE" w14:textId="77777777" w:rsidR="003D0186" w:rsidRPr="003D0186" w:rsidRDefault="003D0186" w:rsidP="003D0186">
      <w:pPr>
        <w:tabs>
          <w:tab w:val="left" w:pos="-720"/>
          <w:tab w:val="left" w:pos="0"/>
          <w:tab w:val="left" w:pos="720"/>
          <w:tab w:val="left" w:pos="1440"/>
        </w:tabs>
        <w:suppressAutoHyphens/>
        <w:overflowPunct w:val="0"/>
        <w:autoSpaceDE w:val="0"/>
        <w:autoSpaceDN w:val="0"/>
        <w:adjustRightInd w:val="0"/>
        <w:ind w:left="1080"/>
        <w:jc w:val="both"/>
        <w:textAlignment w:val="baseline"/>
        <w:rPr>
          <w:rFonts w:ascii="Arial" w:hAnsi="Arial" w:cs="Arial"/>
        </w:rPr>
      </w:pPr>
    </w:p>
    <w:p w14:paraId="42C9BC9E" w14:textId="500624CE" w:rsidR="003D0186" w:rsidRPr="003D0186" w:rsidRDefault="003D0186" w:rsidP="003D0186">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3D0186">
        <w:rPr>
          <w:rFonts w:ascii="Arial" w:hAnsi="Arial" w:cs="Arial"/>
        </w:rPr>
        <w:t>Pricing as identified in the solicitation – Budget Workbooks as noted in:</w:t>
      </w:r>
    </w:p>
    <w:p w14:paraId="5055D316" w14:textId="77777777" w:rsidR="003D0186" w:rsidRPr="003D0186" w:rsidRDefault="003D0186" w:rsidP="003D0186">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r w:rsidRPr="003D0186">
        <w:rPr>
          <w:rFonts w:ascii="Arial" w:hAnsi="Arial" w:cs="Arial"/>
        </w:rPr>
        <w:t>• Appendix D – Contract Budget Workbook – Congregate Nutrition</w:t>
      </w:r>
    </w:p>
    <w:p w14:paraId="078FDD18" w14:textId="77777777" w:rsidR="003D0186" w:rsidRDefault="003D0186" w:rsidP="003D0186">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r w:rsidRPr="003D0186">
        <w:rPr>
          <w:rFonts w:ascii="Arial" w:hAnsi="Arial" w:cs="Arial"/>
        </w:rPr>
        <w:t>• Appendix E – Contract Budget Workbook – Home-Delivered Nutrition</w:t>
      </w:r>
    </w:p>
    <w:p w14:paraId="178C4530" w14:textId="77777777" w:rsidR="003D0186" w:rsidRPr="003D0186" w:rsidRDefault="003D0186" w:rsidP="003D0186">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6F419FC2" w14:textId="263B5EF8" w:rsidR="003D0186" w:rsidRDefault="003D0186" w:rsidP="003D0186">
      <w:pPr>
        <w:numPr>
          <w:ilvl w:val="0"/>
          <w:numId w:val="4"/>
        </w:numPr>
        <w:tabs>
          <w:tab w:val="left" w:pos="-720"/>
          <w:tab w:val="left" w:pos="0"/>
          <w:tab w:val="left" w:pos="720"/>
        </w:tabs>
        <w:suppressAutoHyphens/>
        <w:overflowPunct w:val="0"/>
        <w:autoSpaceDE w:val="0"/>
        <w:autoSpaceDN w:val="0"/>
        <w:adjustRightInd w:val="0"/>
        <w:jc w:val="both"/>
        <w:textAlignment w:val="baseline"/>
        <w:rPr>
          <w:rFonts w:ascii="Arial" w:hAnsi="Arial" w:cs="Arial"/>
        </w:rPr>
      </w:pPr>
      <w:r w:rsidRPr="003D0186">
        <w:rPr>
          <w:rFonts w:ascii="Arial" w:hAnsi="Arial" w:cs="Arial"/>
        </w:rPr>
        <w:t>One (1) completed, signed Non-collusion agreement (See Attachment 2). Bid marked “ORIGINAL”. All other copies may have reproduced or copied signatures – Form must be included.</w:t>
      </w:r>
    </w:p>
    <w:p w14:paraId="180D5767" w14:textId="77777777" w:rsidR="003D0186" w:rsidRPr="003D0186" w:rsidRDefault="003D0186" w:rsidP="003D0186">
      <w:pPr>
        <w:tabs>
          <w:tab w:val="left" w:pos="-720"/>
          <w:tab w:val="left" w:pos="0"/>
          <w:tab w:val="left" w:pos="720"/>
        </w:tabs>
        <w:suppressAutoHyphens/>
        <w:overflowPunct w:val="0"/>
        <w:autoSpaceDE w:val="0"/>
        <w:autoSpaceDN w:val="0"/>
        <w:adjustRightInd w:val="0"/>
        <w:ind w:left="720"/>
        <w:jc w:val="both"/>
        <w:textAlignment w:val="baseline"/>
        <w:rPr>
          <w:rFonts w:ascii="Arial" w:hAnsi="Arial" w:cs="Arial"/>
        </w:rPr>
      </w:pPr>
    </w:p>
    <w:p w14:paraId="245DB8E5" w14:textId="074D99C2" w:rsidR="003D0186" w:rsidRDefault="003D0186" w:rsidP="004A43D9">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3D0186">
        <w:rPr>
          <w:rFonts w:ascii="Arial" w:hAnsi="Arial" w:cs="Arial"/>
        </w:rPr>
        <w:t>One (1) completed RFP Exception form (See Attachment 3) – please check box if no information – Form must be included.</w:t>
      </w:r>
    </w:p>
    <w:p w14:paraId="278B2298" w14:textId="77777777" w:rsidR="003D0186" w:rsidRDefault="003D0186" w:rsidP="003D0186">
      <w:pPr>
        <w:pStyle w:val="ListParagraph"/>
        <w:rPr>
          <w:rFonts w:ascii="Arial" w:hAnsi="Arial" w:cs="Arial"/>
        </w:rPr>
      </w:pPr>
    </w:p>
    <w:p w14:paraId="00BB4A32" w14:textId="06CFDC80" w:rsidR="003D0186" w:rsidRDefault="003D0186" w:rsidP="00806C49">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3D0186">
        <w:rPr>
          <w:rFonts w:ascii="Arial" w:hAnsi="Arial" w:cs="Arial"/>
        </w:rPr>
        <w:t>One (1) completed Confidentiality Form (See Attachment 4) – please check if no information is deemed confidential – Form must be included.</w:t>
      </w:r>
    </w:p>
    <w:p w14:paraId="2270F125" w14:textId="77777777" w:rsidR="003D0186" w:rsidRPr="003D0186" w:rsidRDefault="003D0186" w:rsidP="003D0186">
      <w:pPr>
        <w:tabs>
          <w:tab w:val="left" w:pos="-720"/>
          <w:tab w:val="left" w:pos="0"/>
          <w:tab w:val="left" w:pos="720"/>
          <w:tab w:val="left" w:pos="1440"/>
        </w:tabs>
        <w:suppressAutoHyphens/>
        <w:overflowPunct w:val="0"/>
        <w:autoSpaceDE w:val="0"/>
        <w:autoSpaceDN w:val="0"/>
        <w:adjustRightInd w:val="0"/>
        <w:ind w:left="1080"/>
        <w:jc w:val="both"/>
        <w:textAlignment w:val="baseline"/>
        <w:rPr>
          <w:rFonts w:ascii="Arial" w:hAnsi="Arial" w:cs="Arial"/>
        </w:rPr>
      </w:pPr>
    </w:p>
    <w:p w14:paraId="002B23D9" w14:textId="10056442" w:rsidR="003D0186" w:rsidRDefault="003D0186" w:rsidP="00670159">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3D0186">
        <w:rPr>
          <w:rFonts w:ascii="Arial" w:hAnsi="Arial" w:cs="Arial"/>
        </w:rPr>
        <w:t>One (1) completed Business Reference form (See Attachment 5) – please provide references other than State of Delaware contacts – Form must be included.</w:t>
      </w:r>
    </w:p>
    <w:p w14:paraId="217D1E11" w14:textId="77777777" w:rsidR="003D0186" w:rsidRDefault="003D0186" w:rsidP="003D0186">
      <w:pPr>
        <w:pStyle w:val="ListParagraph"/>
        <w:rPr>
          <w:rFonts w:ascii="Arial" w:hAnsi="Arial" w:cs="Arial"/>
        </w:rPr>
      </w:pPr>
    </w:p>
    <w:p w14:paraId="3FC74E1E" w14:textId="47A28A8A" w:rsidR="00B307A6" w:rsidRPr="003D0186" w:rsidRDefault="003D0186" w:rsidP="00FE5E3C">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3D0186">
        <w:rPr>
          <w:rFonts w:ascii="Arial" w:hAnsi="Arial" w:cs="Arial"/>
        </w:rPr>
        <w:t>One (1) complete and signed copy of the Subcontractor Information Form (See Attachment 6) for each subcontractor – only provide if applicable.</w:t>
      </w:r>
    </w:p>
    <w:p w14:paraId="5C0CAAB1" w14:textId="77777777" w:rsidR="00B307A6" w:rsidRPr="00A73534" w:rsidRDefault="00B307A6" w:rsidP="007330A0">
      <w:pPr>
        <w:pStyle w:val="ListParagraph"/>
        <w:jc w:val="both"/>
        <w:rPr>
          <w:rFonts w:ascii="Arial" w:hAnsi="Arial" w:cs="Arial"/>
          <w:szCs w:val="24"/>
        </w:rPr>
      </w:pP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93273F1" w14:textId="777777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Vendors shall provide proposal packages in the following formats:</w:t>
      </w:r>
    </w:p>
    <w:p w14:paraId="25B9336F" w14:textId="77777777" w:rsidR="00B307A6" w:rsidRPr="00A73534" w:rsidRDefault="00B307A6" w:rsidP="007330A0">
      <w:pPr>
        <w:jc w:val="both"/>
        <w:rPr>
          <w:rFonts w:ascii="Arial" w:hAnsi="Arial" w:cs="Arial"/>
        </w:rPr>
      </w:pPr>
    </w:p>
    <w:p w14:paraId="445A9DD3" w14:textId="161D4C8B" w:rsidR="00E96C90" w:rsidRPr="00A73534" w:rsidRDefault="00E96C90" w:rsidP="007A3C1C">
      <w:pPr>
        <w:pStyle w:val="ListParagraph"/>
        <w:numPr>
          <w:ilvl w:val="0"/>
          <w:numId w:val="18"/>
        </w:numPr>
        <w:rPr>
          <w:rFonts w:ascii="Arial" w:hAnsi="Arial" w:cs="Arial"/>
          <w:szCs w:val="24"/>
        </w:rPr>
      </w:pPr>
      <w:r w:rsidRPr="00A73534">
        <w:rPr>
          <w:rFonts w:ascii="Arial" w:hAnsi="Arial" w:cs="Arial"/>
          <w:szCs w:val="24"/>
        </w:rPr>
        <w:t xml:space="preserve">Proposals shall be submitted online at </w:t>
      </w:r>
      <w:hyperlink r:id="rId71" w:history="1">
        <w:r w:rsidRPr="00A73534">
          <w:rPr>
            <w:rStyle w:val="Hyperlink"/>
            <w:rFonts w:ascii="Arial" w:hAnsi="Arial" w:cs="Arial"/>
            <w:szCs w:val="24"/>
          </w:rPr>
          <w:t>https://dhss.bonfirehub.com/</w:t>
        </w:r>
      </w:hyperlink>
    </w:p>
    <w:p w14:paraId="14887169" w14:textId="387D1B98" w:rsidR="00CA23AF" w:rsidRPr="00A73534" w:rsidRDefault="00CA23AF" w:rsidP="00F9411A">
      <w:pPr>
        <w:ind w:right="720"/>
        <w:jc w:val="both"/>
        <w:rPr>
          <w:rFonts w:ascii="Arial" w:hAnsi="Arial" w:cs="Arial"/>
        </w:rPr>
      </w:pPr>
    </w:p>
    <w:p w14:paraId="0665BB64" w14:textId="7FF5EAFD" w:rsidR="007C3967" w:rsidRPr="00A73534" w:rsidRDefault="007C3967" w:rsidP="00A32506">
      <w:pPr>
        <w:pStyle w:val="Heading1"/>
        <w:jc w:val="center"/>
        <w:rPr>
          <w:rFonts w:ascii="Arial" w:hAnsi="Arial" w:cs="Arial"/>
          <w:sz w:val="24"/>
          <w:szCs w:val="24"/>
        </w:rPr>
        <w:sectPr w:rsidR="007C3967" w:rsidRPr="00A73534" w:rsidSect="004C5010">
          <w:pgSz w:w="12240" w:h="15840"/>
          <w:pgMar w:top="1467" w:right="1080" w:bottom="1440" w:left="1080" w:header="755" w:footer="630" w:gutter="0"/>
          <w:cols w:space="720"/>
        </w:sectPr>
      </w:pPr>
      <w:bookmarkStart w:id="25" w:name="_Toc487180810"/>
    </w:p>
    <w:p w14:paraId="725C751C" w14:textId="7D0E2338" w:rsidR="00D34CD9" w:rsidRPr="00A73534" w:rsidRDefault="00A32506" w:rsidP="00A32506">
      <w:pPr>
        <w:pStyle w:val="Heading1"/>
        <w:jc w:val="center"/>
        <w:rPr>
          <w:rFonts w:ascii="Arial" w:hAnsi="Arial" w:cs="Arial"/>
          <w:sz w:val="24"/>
          <w:szCs w:val="24"/>
        </w:rPr>
      </w:pPr>
      <w:bookmarkStart w:id="26" w:name="Appendix_B"/>
      <w:r w:rsidRPr="00A73534">
        <w:rPr>
          <w:rFonts w:ascii="Arial" w:hAnsi="Arial" w:cs="Arial"/>
          <w:sz w:val="24"/>
          <w:szCs w:val="24"/>
        </w:rPr>
        <w:t>A</w:t>
      </w:r>
      <w:r w:rsidR="00D34CD9" w:rsidRPr="00A73534">
        <w:rPr>
          <w:rFonts w:ascii="Arial" w:hAnsi="Arial" w:cs="Arial"/>
          <w:sz w:val="24"/>
          <w:szCs w:val="24"/>
        </w:rPr>
        <w:t>PPENDIX</w:t>
      </w:r>
      <w:r w:rsidRPr="00A73534">
        <w:rPr>
          <w:rFonts w:ascii="Arial" w:hAnsi="Arial" w:cs="Arial"/>
          <w:sz w:val="24"/>
          <w:szCs w:val="24"/>
        </w:rPr>
        <w:t xml:space="preserve"> B</w:t>
      </w:r>
      <w:bookmarkEnd w:id="26"/>
      <w:r w:rsidRPr="00A73534">
        <w:rPr>
          <w:rFonts w:ascii="Arial" w:hAnsi="Arial" w:cs="Arial"/>
          <w:sz w:val="24"/>
          <w:szCs w:val="24"/>
        </w:rPr>
        <w:t xml:space="preserve">  </w:t>
      </w:r>
    </w:p>
    <w:p w14:paraId="517376A0" w14:textId="0ACCEAE8" w:rsidR="00CA23AF" w:rsidRDefault="00CA23AF" w:rsidP="00A32506">
      <w:pPr>
        <w:pStyle w:val="Heading1"/>
        <w:jc w:val="center"/>
        <w:rPr>
          <w:rFonts w:ascii="Arial" w:hAnsi="Arial" w:cs="Arial"/>
          <w:sz w:val="24"/>
          <w:szCs w:val="24"/>
        </w:rPr>
      </w:pPr>
      <w:r w:rsidRPr="00A73534">
        <w:rPr>
          <w:rFonts w:ascii="Arial" w:hAnsi="Arial" w:cs="Arial"/>
          <w:sz w:val="24"/>
          <w:szCs w:val="24"/>
        </w:rPr>
        <w:t>SCOPE OF WORK AND TECHNICAL REQUIREMENTS</w:t>
      </w:r>
      <w:bookmarkEnd w:id="25"/>
    </w:p>
    <w:p w14:paraId="61BFE689" w14:textId="77777777" w:rsidR="00110562" w:rsidRDefault="00110562" w:rsidP="00110562"/>
    <w:p w14:paraId="332BA30B" w14:textId="77777777" w:rsidR="00110562" w:rsidRPr="00110562" w:rsidRDefault="00110562" w:rsidP="00110562">
      <w:pPr>
        <w:jc w:val="center"/>
        <w:rPr>
          <w:rFonts w:ascii="Arial" w:hAnsi="Arial" w:cs="Arial"/>
          <w:b/>
          <w:bCs/>
          <w:sz w:val="28"/>
          <w:szCs w:val="28"/>
        </w:rPr>
      </w:pPr>
      <w:r w:rsidRPr="00110562">
        <w:rPr>
          <w:rFonts w:ascii="Arial" w:hAnsi="Arial" w:cs="Arial"/>
          <w:b/>
          <w:bCs/>
          <w:sz w:val="28"/>
          <w:szCs w:val="28"/>
        </w:rPr>
        <w:t>Nutrition Program Service Specifications</w:t>
      </w:r>
    </w:p>
    <w:p w14:paraId="5F7EF65D" w14:textId="77777777" w:rsidR="00110562" w:rsidRDefault="00110562" w:rsidP="00110562">
      <w:pPr>
        <w:rPr>
          <w:rFonts w:ascii="Arial" w:hAnsi="Arial" w:cs="Arial"/>
        </w:rPr>
      </w:pPr>
    </w:p>
    <w:p w14:paraId="2C1AB902" w14:textId="4D74C74B" w:rsidR="00110562" w:rsidRPr="00110562" w:rsidRDefault="00110562" w:rsidP="00110562">
      <w:pPr>
        <w:jc w:val="center"/>
        <w:rPr>
          <w:rFonts w:ascii="Arial" w:hAnsi="Arial" w:cs="Arial"/>
          <w:highlight w:val="yellow"/>
        </w:rPr>
      </w:pPr>
      <w:r w:rsidRPr="00110562">
        <w:rPr>
          <w:rFonts w:ascii="Arial" w:hAnsi="Arial" w:cs="Arial"/>
          <w:highlight w:val="yellow"/>
        </w:rPr>
        <w:t>Please refer to a separate file with Scope of Work under</w:t>
      </w:r>
    </w:p>
    <w:p w14:paraId="75EF6E1E" w14:textId="26E9388E" w:rsidR="00110562" w:rsidRDefault="00110562" w:rsidP="00110562">
      <w:pPr>
        <w:jc w:val="center"/>
        <w:rPr>
          <w:rFonts w:ascii="Arial" w:hAnsi="Arial" w:cs="Arial"/>
          <w:highlight w:val="yellow"/>
        </w:rPr>
      </w:pPr>
      <w:r w:rsidRPr="00110562">
        <w:rPr>
          <w:rFonts w:ascii="Arial" w:hAnsi="Arial" w:cs="Arial"/>
          <w:highlight w:val="yellow"/>
        </w:rPr>
        <w:t>“</w:t>
      </w:r>
      <w:r w:rsidRPr="00110562">
        <w:rPr>
          <w:rFonts w:ascii="Arial" w:hAnsi="Arial" w:cs="Arial"/>
          <w:b/>
          <w:bCs/>
          <w:highlight w:val="yellow"/>
        </w:rPr>
        <w:t>Appendix B – Nutrition Program</w:t>
      </w:r>
      <w:r w:rsidR="004B4B45">
        <w:rPr>
          <w:rFonts w:ascii="Arial" w:hAnsi="Arial" w:cs="Arial"/>
          <w:b/>
          <w:bCs/>
          <w:highlight w:val="yellow"/>
        </w:rPr>
        <w:t xml:space="preserve"> Service Specifications</w:t>
      </w:r>
      <w:r w:rsidRPr="00110562">
        <w:rPr>
          <w:rFonts w:ascii="Arial" w:hAnsi="Arial" w:cs="Arial"/>
          <w:b/>
          <w:bCs/>
          <w:highlight w:val="yellow"/>
        </w:rPr>
        <w:t>.</w:t>
      </w:r>
      <w:r w:rsidR="004B4B45">
        <w:rPr>
          <w:rFonts w:ascii="Arial" w:hAnsi="Arial" w:cs="Arial"/>
          <w:b/>
          <w:bCs/>
          <w:highlight w:val="yellow"/>
        </w:rPr>
        <w:t>pdf</w:t>
      </w:r>
      <w:r w:rsidRPr="00110562">
        <w:rPr>
          <w:rFonts w:ascii="Arial" w:hAnsi="Arial" w:cs="Arial"/>
          <w:highlight w:val="yellow"/>
        </w:rPr>
        <w:t>”</w:t>
      </w:r>
    </w:p>
    <w:p w14:paraId="27CB8361" w14:textId="77777777" w:rsidR="00110562" w:rsidRDefault="00110562">
      <w:pPr>
        <w:rPr>
          <w:rFonts w:ascii="Arial" w:hAnsi="Arial" w:cs="Arial"/>
          <w:highlight w:val="yellow"/>
        </w:rPr>
      </w:pPr>
      <w:r>
        <w:rPr>
          <w:rFonts w:ascii="Arial" w:hAnsi="Arial" w:cs="Arial"/>
          <w:highlight w:val="yellow"/>
        </w:rPr>
        <w:br w:type="page"/>
      </w:r>
    </w:p>
    <w:p w14:paraId="70B7BA28" w14:textId="74870BA3" w:rsidR="00110562" w:rsidRPr="00A73534" w:rsidRDefault="00110562" w:rsidP="00110562">
      <w:pPr>
        <w:pStyle w:val="Heading1"/>
        <w:jc w:val="center"/>
        <w:rPr>
          <w:rFonts w:ascii="Arial" w:hAnsi="Arial" w:cs="Arial"/>
          <w:sz w:val="24"/>
          <w:szCs w:val="24"/>
        </w:rPr>
      </w:pPr>
      <w:bookmarkStart w:id="27" w:name="Appendix_C"/>
      <w:r w:rsidRPr="00A73534">
        <w:rPr>
          <w:rFonts w:ascii="Arial" w:hAnsi="Arial" w:cs="Arial"/>
          <w:sz w:val="24"/>
          <w:szCs w:val="24"/>
        </w:rPr>
        <w:t xml:space="preserve">APPENDIX </w:t>
      </w:r>
      <w:r>
        <w:rPr>
          <w:rFonts w:ascii="Arial" w:hAnsi="Arial" w:cs="Arial"/>
          <w:sz w:val="24"/>
          <w:szCs w:val="24"/>
        </w:rPr>
        <w:t>C</w:t>
      </w:r>
      <w:r w:rsidRPr="00A73534">
        <w:rPr>
          <w:rFonts w:ascii="Arial" w:hAnsi="Arial" w:cs="Arial"/>
          <w:sz w:val="24"/>
          <w:szCs w:val="24"/>
        </w:rPr>
        <w:t xml:space="preserve">  </w:t>
      </w:r>
    </w:p>
    <w:bookmarkEnd w:id="27"/>
    <w:p w14:paraId="536D954E" w14:textId="77777777" w:rsidR="00110562" w:rsidRDefault="00110562" w:rsidP="00110562">
      <w:pPr>
        <w:pStyle w:val="Heading1"/>
        <w:jc w:val="center"/>
        <w:rPr>
          <w:rFonts w:ascii="Arial" w:hAnsi="Arial" w:cs="Arial"/>
          <w:sz w:val="24"/>
          <w:szCs w:val="24"/>
        </w:rPr>
      </w:pPr>
      <w:r w:rsidRPr="00A73534">
        <w:rPr>
          <w:rFonts w:ascii="Arial" w:hAnsi="Arial" w:cs="Arial"/>
          <w:sz w:val="24"/>
          <w:szCs w:val="24"/>
        </w:rPr>
        <w:t>SCOPE OF WORK AND TECHNICAL REQUIREMENTS</w:t>
      </w:r>
    </w:p>
    <w:p w14:paraId="181B772D" w14:textId="77777777" w:rsidR="00110562" w:rsidRDefault="00110562" w:rsidP="00110562">
      <w:pPr>
        <w:rPr>
          <w:rFonts w:ascii="Arial" w:hAnsi="Arial" w:cs="Arial"/>
          <w:b/>
          <w:bCs/>
          <w:color w:val="000000"/>
          <w:sz w:val="21"/>
          <w:szCs w:val="21"/>
        </w:rPr>
      </w:pPr>
    </w:p>
    <w:p w14:paraId="2DB03A6E" w14:textId="7BD66DB0" w:rsidR="00110562" w:rsidRPr="00110562" w:rsidRDefault="00110562" w:rsidP="00110562">
      <w:pPr>
        <w:jc w:val="center"/>
        <w:rPr>
          <w:rFonts w:ascii="Arial" w:hAnsi="Arial" w:cs="Arial"/>
          <w:color w:val="000000"/>
          <w:sz w:val="28"/>
          <w:szCs w:val="28"/>
        </w:rPr>
      </w:pPr>
      <w:r w:rsidRPr="00110562">
        <w:rPr>
          <w:rFonts w:ascii="Arial" w:hAnsi="Arial" w:cs="Arial"/>
          <w:b/>
          <w:bCs/>
          <w:color w:val="000000"/>
          <w:sz w:val="28"/>
          <w:szCs w:val="28"/>
        </w:rPr>
        <w:t>Contract Budget Workbook – Congregate Nutrition</w:t>
      </w:r>
    </w:p>
    <w:p w14:paraId="5AF5D327" w14:textId="77777777" w:rsidR="00110562" w:rsidRDefault="00110562" w:rsidP="00110562">
      <w:pPr>
        <w:rPr>
          <w:rFonts w:ascii="Arial" w:hAnsi="Arial" w:cs="Arial"/>
          <w:color w:val="000000"/>
          <w:highlight w:val="yellow"/>
        </w:rPr>
      </w:pPr>
    </w:p>
    <w:p w14:paraId="5CBE500C" w14:textId="339E4CD2" w:rsidR="00110562" w:rsidRPr="00110562" w:rsidRDefault="00110562" w:rsidP="00110562">
      <w:pPr>
        <w:jc w:val="center"/>
        <w:rPr>
          <w:rFonts w:ascii="Arial" w:hAnsi="Arial" w:cs="Arial"/>
          <w:color w:val="000000"/>
          <w:highlight w:val="yellow"/>
        </w:rPr>
      </w:pPr>
      <w:r w:rsidRPr="00110562">
        <w:rPr>
          <w:rFonts w:ascii="Arial" w:hAnsi="Arial" w:cs="Arial"/>
          <w:color w:val="000000"/>
          <w:highlight w:val="yellow"/>
        </w:rPr>
        <w:t>Please refer to a separate file with Scope of Work under</w:t>
      </w:r>
    </w:p>
    <w:p w14:paraId="0C11BE25" w14:textId="54025B8C" w:rsidR="00110562" w:rsidRDefault="00110562" w:rsidP="00110562">
      <w:pPr>
        <w:jc w:val="center"/>
        <w:rPr>
          <w:rFonts w:ascii="Arial" w:hAnsi="Arial" w:cs="Arial"/>
          <w:b/>
          <w:bCs/>
          <w:color w:val="000000"/>
        </w:rPr>
      </w:pPr>
      <w:r w:rsidRPr="00110562">
        <w:rPr>
          <w:rFonts w:ascii="Arial" w:hAnsi="Arial" w:cs="Arial"/>
          <w:b/>
          <w:bCs/>
          <w:color w:val="000000"/>
          <w:highlight w:val="yellow"/>
        </w:rPr>
        <w:t>“Appendix C - Contract Budget Workbook - Congregate Nutrition.xlsx”</w:t>
      </w:r>
    </w:p>
    <w:p w14:paraId="65AB7C4C" w14:textId="77777777" w:rsidR="00110562" w:rsidRDefault="00110562" w:rsidP="00110562">
      <w:pPr>
        <w:jc w:val="center"/>
        <w:rPr>
          <w:rFonts w:ascii="Arial" w:hAnsi="Arial" w:cs="Arial"/>
          <w:b/>
          <w:bCs/>
          <w:color w:val="000000"/>
        </w:rPr>
      </w:pPr>
    </w:p>
    <w:p w14:paraId="00105C99" w14:textId="7CA55B98" w:rsidR="00110562" w:rsidRDefault="00110562">
      <w:pPr>
        <w:rPr>
          <w:rFonts w:ascii="Arial" w:hAnsi="Arial" w:cs="Arial"/>
          <w:b/>
          <w:bCs/>
          <w:color w:val="000000"/>
          <w:highlight w:val="yellow"/>
        </w:rPr>
      </w:pPr>
      <w:r>
        <w:rPr>
          <w:rFonts w:ascii="Arial" w:hAnsi="Arial" w:cs="Arial"/>
          <w:b/>
          <w:bCs/>
          <w:color w:val="000000"/>
          <w:highlight w:val="yellow"/>
        </w:rPr>
        <w:br w:type="page"/>
      </w:r>
    </w:p>
    <w:p w14:paraId="12996231" w14:textId="7401FB48" w:rsidR="00110562" w:rsidRPr="00A73534" w:rsidRDefault="00110562" w:rsidP="00110562">
      <w:pPr>
        <w:pStyle w:val="Heading1"/>
        <w:jc w:val="center"/>
        <w:rPr>
          <w:rFonts w:ascii="Arial" w:hAnsi="Arial" w:cs="Arial"/>
          <w:sz w:val="24"/>
          <w:szCs w:val="24"/>
        </w:rPr>
      </w:pPr>
      <w:bookmarkStart w:id="28" w:name="Appendix_D"/>
      <w:r w:rsidRPr="00A73534">
        <w:rPr>
          <w:rFonts w:ascii="Arial" w:hAnsi="Arial" w:cs="Arial"/>
          <w:sz w:val="24"/>
          <w:szCs w:val="24"/>
        </w:rPr>
        <w:t xml:space="preserve">APPENDIX </w:t>
      </w:r>
      <w:r>
        <w:rPr>
          <w:rFonts w:ascii="Arial" w:hAnsi="Arial" w:cs="Arial"/>
          <w:sz w:val="24"/>
          <w:szCs w:val="24"/>
        </w:rPr>
        <w:t>D</w:t>
      </w:r>
      <w:bookmarkEnd w:id="28"/>
      <w:r w:rsidRPr="00A73534">
        <w:rPr>
          <w:rFonts w:ascii="Arial" w:hAnsi="Arial" w:cs="Arial"/>
          <w:sz w:val="24"/>
          <w:szCs w:val="24"/>
        </w:rPr>
        <w:t xml:space="preserve"> </w:t>
      </w:r>
    </w:p>
    <w:p w14:paraId="2158A3C8" w14:textId="77777777" w:rsidR="00110562" w:rsidRDefault="00110562" w:rsidP="00110562">
      <w:pPr>
        <w:pStyle w:val="Heading1"/>
        <w:jc w:val="center"/>
        <w:rPr>
          <w:rFonts w:ascii="Arial" w:hAnsi="Arial" w:cs="Arial"/>
          <w:sz w:val="24"/>
          <w:szCs w:val="24"/>
        </w:rPr>
      </w:pPr>
      <w:r w:rsidRPr="00A73534">
        <w:rPr>
          <w:rFonts w:ascii="Arial" w:hAnsi="Arial" w:cs="Arial"/>
          <w:sz w:val="24"/>
          <w:szCs w:val="24"/>
        </w:rPr>
        <w:t>SCOPE OF WORK AND TECHNICAL REQUIREMENTS</w:t>
      </w:r>
    </w:p>
    <w:p w14:paraId="5BCFAC6D" w14:textId="77777777" w:rsidR="00110562" w:rsidRPr="00110562" w:rsidRDefault="00110562" w:rsidP="00110562">
      <w:pPr>
        <w:jc w:val="center"/>
        <w:rPr>
          <w:rFonts w:ascii="Arial" w:hAnsi="Arial" w:cs="Arial"/>
          <w:b/>
          <w:bCs/>
          <w:color w:val="000000"/>
          <w:sz w:val="18"/>
          <w:szCs w:val="18"/>
        </w:rPr>
      </w:pPr>
    </w:p>
    <w:p w14:paraId="0CC1F8D9" w14:textId="0B11E19C" w:rsidR="00110562" w:rsidRPr="00110562" w:rsidRDefault="00110562" w:rsidP="00110562">
      <w:pPr>
        <w:jc w:val="center"/>
        <w:rPr>
          <w:rFonts w:ascii="Arial" w:hAnsi="Arial" w:cs="Arial"/>
          <w:b/>
          <w:bCs/>
          <w:color w:val="000000"/>
          <w:sz w:val="28"/>
          <w:szCs w:val="28"/>
        </w:rPr>
      </w:pPr>
      <w:r w:rsidRPr="00110562">
        <w:rPr>
          <w:rFonts w:ascii="Arial" w:hAnsi="Arial" w:cs="Arial"/>
          <w:b/>
          <w:bCs/>
          <w:color w:val="000000"/>
          <w:sz w:val="28"/>
          <w:szCs w:val="28"/>
        </w:rPr>
        <w:t>Contract Budget Workbook – Home-Delivered Nutrition</w:t>
      </w:r>
    </w:p>
    <w:p w14:paraId="4308AA97" w14:textId="77777777" w:rsidR="00110562" w:rsidRDefault="00110562" w:rsidP="00110562">
      <w:pPr>
        <w:jc w:val="center"/>
        <w:rPr>
          <w:rFonts w:ascii="Arial" w:hAnsi="Arial" w:cs="Arial"/>
          <w:color w:val="000000"/>
          <w:sz w:val="18"/>
          <w:szCs w:val="18"/>
        </w:rPr>
      </w:pPr>
    </w:p>
    <w:p w14:paraId="08745BDA" w14:textId="0CE1871A" w:rsidR="00110562" w:rsidRPr="00110562" w:rsidRDefault="00110562" w:rsidP="00110562">
      <w:pPr>
        <w:jc w:val="center"/>
        <w:rPr>
          <w:rFonts w:ascii="Arial" w:hAnsi="Arial" w:cs="Arial"/>
          <w:color w:val="000000"/>
          <w:highlight w:val="yellow"/>
        </w:rPr>
      </w:pPr>
      <w:r w:rsidRPr="00110562">
        <w:rPr>
          <w:rFonts w:ascii="Arial" w:hAnsi="Arial" w:cs="Arial"/>
          <w:color w:val="000000"/>
          <w:highlight w:val="yellow"/>
        </w:rPr>
        <w:t>Please refer to a separate file with Scope of Work under</w:t>
      </w:r>
    </w:p>
    <w:p w14:paraId="6EB7DECF" w14:textId="1FBC8E93" w:rsidR="00110562" w:rsidRPr="00110562" w:rsidRDefault="00110562" w:rsidP="00110562">
      <w:pPr>
        <w:jc w:val="center"/>
        <w:rPr>
          <w:rFonts w:ascii="Arial" w:hAnsi="Arial" w:cs="Arial"/>
          <w:color w:val="000000"/>
        </w:rPr>
      </w:pPr>
      <w:r w:rsidRPr="00110562">
        <w:rPr>
          <w:rFonts w:ascii="Arial" w:hAnsi="Arial" w:cs="Arial"/>
          <w:color w:val="000000"/>
          <w:highlight w:val="yellow"/>
        </w:rPr>
        <w:t>“</w:t>
      </w:r>
      <w:r w:rsidRPr="00110562">
        <w:rPr>
          <w:rFonts w:ascii="Arial" w:hAnsi="Arial" w:cs="Arial"/>
          <w:b/>
          <w:bCs/>
          <w:color w:val="000000"/>
          <w:highlight w:val="yellow"/>
        </w:rPr>
        <w:t>Appendix D - Contract Budget Workbook - Home Delivered</w:t>
      </w:r>
      <w:r w:rsidR="004B4B45">
        <w:rPr>
          <w:rFonts w:ascii="Arial" w:hAnsi="Arial" w:cs="Arial"/>
          <w:b/>
          <w:bCs/>
          <w:color w:val="000000"/>
          <w:highlight w:val="yellow"/>
        </w:rPr>
        <w:t xml:space="preserve"> Nutrition</w:t>
      </w:r>
      <w:r w:rsidRPr="00110562">
        <w:rPr>
          <w:rFonts w:ascii="Arial" w:hAnsi="Arial" w:cs="Arial"/>
          <w:b/>
          <w:bCs/>
          <w:color w:val="000000"/>
          <w:highlight w:val="yellow"/>
        </w:rPr>
        <w:t>.xlsx</w:t>
      </w:r>
      <w:r w:rsidRPr="00110562">
        <w:rPr>
          <w:rFonts w:ascii="Arial" w:hAnsi="Arial" w:cs="Arial"/>
          <w:color w:val="000000"/>
          <w:highlight w:val="yellow"/>
        </w:rPr>
        <w:t>”</w:t>
      </w:r>
    </w:p>
    <w:p w14:paraId="05CD4391" w14:textId="77777777" w:rsidR="00110562" w:rsidRPr="00110562" w:rsidRDefault="00110562" w:rsidP="00110562">
      <w:pPr>
        <w:jc w:val="center"/>
        <w:rPr>
          <w:rFonts w:ascii="Arial" w:hAnsi="Arial" w:cs="Arial"/>
        </w:rPr>
      </w:pPr>
    </w:p>
    <w:p w14:paraId="13100553" w14:textId="4EDB36EB" w:rsidR="003F4456" w:rsidRPr="00110562" w:rsidRDefault="003F4456" w:rsidP="007330A0">
      <w:pPr>
        <w:jc w:val="both"/>
        <w:rPr>
          <w:rFonts w:ascii="Arial" w:hAnsi="Arial" w:cs="Arial"/>
        </w:rPr>
      </w:pPr>
    </w:p>
    <w:p w14:paraId="66574BDC" w14:textId="77777777" w:rsidR="00D52710" w:rsidRDefault="00D52710" w:rsidP="007A3E9F">
      <w:pPr>
        <w:tabs>
          <w:tab w:val="left" w:pos="4050"/>
          <w:tab w:val="center" w:pos="5040"/>
        </w:tabs>
        <w:jc w:val="center"/>
        <w:rPr>
          <w:b/>
          <w:sz w:val="28"/>
        </w:rPr>
        <w:sectPr w:rsidR="00D52710" w:rsidSect="00571112">
          <w:pgSz w:w="12240" w:h="15840"/>
          <w:pgMar w:top="1800" w:right="1080" w:bottom="1440" w:left="1080" w:header="743" w:footer="705" w:gutter="0"/>
          <w:cols w:space="720"/>
        </w:sectPr>
      </w:pPr>
    </w:p>
    <w:p w14:paraId="345A2A98" w14:textId="77777777" w:rsidR="004B4B45" w:rsidRDefault="00226A3B" w:rsidP="007A3E9F">
      <w:pPr>
        <w:tabs>
          <w:tab w:val="left" w:pos="4050"/>
          <w:tab w:val="center" w:pos="5040"/>
        </w:tabs>
        <w:jc w:val="center"/>
        <w:rPr>
          <w:rFonts w:ascii="Arial" w:hAnsi="Arial" w:cs="Arial"/>
          <w:b/>
          <w:sz w:val="28"/>
        </w:rPr>
      </w:pPr>
      <w:bookmarkStart w:id="29" w:name="Appendix_E"/>
      <w:r w:rsidRPr="004C58AA">
        <w:rPr>
          <w:rFonts w:ascii="Arial" w:hAnsi="Arial" w:cs="Arial"/>
          <w:b/>
          <w:sz w:val="28"/>
        </w:rPr>
        <w:t>A</w:t>
      </w:r>
      <w:r w:rsidR="00D34CD9" w:rsidRPr="004C58AA">
        <w:rPr>
          <w:rFonts w:ascii="Arial" w:hAnsi="Arial" w:cs="Arial"/>
          <w:b/>
          <w:sz w:val="28"/>
        </w:rPr>
        <w:t>PPENDIX</w:t>
      </w:r>
      <w:r w:rsidRPr="004C58AA">
        <w:rPr>
          <w:rFonts w:ascii="Arial" w:hAnsi="Arial" w:cs="Arial"/>
          <w:b/>
          <w:sz w:val="28"/>
        </w:rPr>
        <w:t xml:space="preserve"> </w:t>
      </w:r>
      <w:r w:rsidR="00110562">
        <w:rPr>
          <w:rFonts w:ascii="Arial" w:hAnsi="Arial" w:cs="Arial"/>
          <w:b/>
          <w:sz w:val="28"/>
        </w:rPr>
        <w:t>E</w:t>
      </w:r>
    </w:p>
    <w:bookmarkEnd w:id="29"/>
    <w:p w14:paraId="4606EE6E" w14:textId="77777777" w:rsidR="004B4B45" w:rsidRDefault="004B4B45" w:rsidP="007A3E9F">
      <w:pPr>
        <w:tabs>
          <w:tab w:val="left" w:pos="4050"/>
          <w:tab w:val="center" w:pos="5040"/>
        </w:tabs>
        <w:jc w:val="center"/>
        <w:rPr>
          <w:rFonts w:ascii="Arial" w:hAnsi="Arial" w:cs="Arial"/>
          <w:b/>
          <w:sz w:val="28"/>
        </w:rPr>
      </w:pPr>
    </w:p>
    <w:p w14:paraId="30A98D66" w14:textId="1712C471" w:rsidR="00D34CD9" w:rsidRPr="004C58AA" w:rsidRDefault="00CE7452" w:rsidP="007A3E9F">
      <w:pPr>
        <w:tabs>
          <w:tab w:val="left" w:pos="4050"/>
          <w:tab w:val="center" w:pos="5040"/>
        </w:tabs>
        <w:jc w:val="center"/>
        <w:rPr>
          <w:rFonts w:ascii="Arial" w:hAnsi="Arial" w:cs="Arial"/>
          <w:b/>
          <w:sz w:val="28"/>
          <w:szCs w:val="28"/>
        </w:rPr>
      </w:pPr>
      <w:r w:rsidRPr="004C58AA">
        <w:rPr>
          <w:rFonts w:ascii="Arial" w:hAnsi="Arial" w:cs="Arial"/>
          <w:b/>
          <w:sz w:val="28"/>
        </w:rPr>
        <w:t>Templates/Sample Agreements</w:t>
      </w:r>
    </w:p>
    <w:p w14:paraId="339E550A" w14:textId="77777777" w:rsidR="00D34CD9" w:rsidRPr="004C58AA" w:rsidRDefault="00D34CD9" w:rsidP="00226A3B">
      <w:pPr>
        <w:jc w:val="center"/>
        <w:rPr>
          <w:rFonts w:ascii="Arial" w:hAnsi="Arial" w:cs="Arial"/>
          <w:b/>
          <w:sz w:val="28"/>
          <w:szCs w:val="28"/>
        </w:rPr>
      </w:pPr>
    </w:p>
    <w:p w14:paraId="12A20052" w14:textId="1A370403" w:rsidR="00226A3B"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743F8B" w:rsidRPr="00743F8B">
        <w:rPr>
          <w:rFonts w:ascii="Arial" w:hAnsi="Arial" w:cs="Arial"/>
          <w:b/>
        </w:rPr>
        <w:t>Templates/</w:t>
      </w:r>
      <w:r w:rsidR="00CE7452" w:rsidRPr="00743F8B">
        <w:rPr>
          <w:rFonts w:ascii="Arial" w:hAnsi="Arial" w:cs="Arial"/>
          <w:b/>
        </w:rPr>
        <w:t xml:space="preserve">Sample </w:t>
      </w:r>
      <w:r w:rsidRPr="00743F8B">
        <w:rPr>
          <w:rFonts w:ascii="Arial" w:hAnsi="Arial" w:cs="Arial"/>
          <w:b/>
        </w:rPr>
        <w:t>Agreement</w:t>
      </w:r>
      <w:r w:rsidR="00CE7452" w:rsidRPr="00743F8B">
        <w:rPr>
          <w:rFonts w:ascii="Arial" w:hAnsi="Arial" w:cs="Arial"/>
          <w:b/>
        </w:rPr>
        <w:t>s</w:t>
      </w:r>
      <w:r w:rsidRPr="004C58AA">
        <w:rPr>
          <w:rFonts w:ascii="Arial" w:hAnsi="Arial" w:cs="Arial"/>
          <w:bCs/>
        </w:rPr>
        <w:t xml:space="preserve"> </w:t>
      </w:r>
      <w:r w:rsidR="00743F8B">
        <w:rPr>
          <w:rFonts w:ascii="Arial" w:hAnsi="Arial" w:cs="Arial"/>
          <w:bCs/>
        </w:rPr>
        <w:t xml:space="preserve">will be </w:t>
      </w:r>
      <w:r w:rsidRPr="004C58AA">
        <w:rPr>
          <w:rFonts w:ascii="Arial" w:hAnsi="Arial" w:cs="Arial"/>
          <w:bCs/>
        </w:rPr>
        <w:t>used to negotiate the final version of the Contract</w:t>
      </w:r>
      <w:r w:rsidR="00743F8B">
        <w:rPr>
          <w:rFonts w:ascii="Arial" w:hAnsi="Arial" w:cs="Arial"/>
          <w:bCs/>
        </w:rPr>
        <w:t xml:space="preserve"> </w:t>
      </w:r>
      <w:r w:rsidRPr="004C58AA">
        <w:rPr>
          <w:rFonts w:ascii="Arial" w:hAnsi="Arial" w:cs="Arial"/>
          <w:bCs/>
        </w:rPr>
        <w:t>between Vendor and the State of Delaware.</w:t>
      </w:r>
    </w:p>
    <w:p w14:paraId="11408386" w14:textId="77777777" w:rsidR="00743F8B" w:rsidRDefault="00743F8B" w:rsidP="00226A3B">
      <w:pPr>
        <w:jc w:val="center"/>
        <w:rPr>
          <w:rFonts w:ascii="Arial" w:hAnsi="Arial" w:cs="Arial"/>
          <w:bCs/>
        </w:rPr>
      </w:pPr>
    </w:p>
    <w:p w14:paraId="3A4BB2F9" w14:textId="77777777" w:rsidR="00743F8B" w:rsidRDefault="00743F8B" w:rsidP="00226A3B">
      <w:pPr>
        <w:jc w:val="center"/>
        <w:rPr>
          <w:rFonts w:ascii="Arial" w:hAnsi="Arial" w:cs="Arial"/>
          <w:bCs/>
        </w:rPr>
      </w:pPr>
    </w:p>
    <w:p w14:paraId="3EAD0052" w14:textId="6E12B11E" w:rsidR="00743F8B" w:rsidRPr="00743F8B" w:rsidRDefault="00743F8B" w:rsidP="00226A3B">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EA1DC3">
          <w:pgSz w:w="12240" w:h="15840"/>
          <w:pgMar w:top="1917" w:right="1080" w:bottom="1440" w:left="1080" w:header="748" w:footer="165" w:gutter="0"/>
          <w:cols w:space="720"/>
        </w:sectPr>
      </w:pPr>
    </w:p>
    <w:p w14:paraId="24BE26AB" w14:textId="77777777" w:rsidR="00F71DD2" w:rsidRPr="00F71DD2" w:rsidRDefault="00F71DD2" w:rsidP="00F71DD2">
      <w:pPr>
        <w:jc w:val="center"/>
        <w:rPr>
          <w:rFonts w:ascii="Arial" w:eastAsia="Calibri" w:hAnsi="Arial" w:cs="Arial"/>
          <w:b/>
        </w:rPr>
      </w:pPr>
      <w:bookmarkStart w:id="30" w:name="PSA"/>
      <w:r w:rsidRPr="00F71DD2">
        <w:rPr>
          <w:rFonts w:ascii="Arial" w:eastAsia="Calibri" w:hAnsi="Arial" w:cs="Arial"/>
          <w:b/>
        </w:rPr>
        <w:t>PROFESSIONAL SERVICES AGREEMENT</w:t>
      </w:r>
      <w:bookmarkEnd w:id="30"/>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F71DD2" w:rsidRDefault="00F71DD2" w:rsidP="00F71DD2">
      <w:pPr>
        <w:jc w:val="center"/>
        <w:rPr>
          <w:rFonts w:ascii="Arial" w:eastAsia="Calibri" w:hAnsi="Arial" w:cs="Arial"/>
          <w:b/>
          <w:bCs/>
        </w:rPr>
      </w:pPr>
      <w:r w:rsidRPr="00F71DD2">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743F8B">
            <w:rPr>
              <w:rFonts w:ascii="Arial" w:eastAsia="Calibri" w:hAnsi="Arial" w:cs="Arial"/>
              <w:b/>
              <w:caps/>
              <w:highlight w:val="cyan"/>
              <w:shd w:val="clear" w:color="auto" w:fill="FFFF00"/>
            </w:rPr>
            <w:t>xx-xxx</w:t>
          </w:r>
        </w:sdtContent>
      </w:sdt>
      <w:r w:rsidRPr="00F71DD2">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743F8B">
            <w:rPr>
              <w:rFonts w:ascii="Arial" w:eastAsia="Calibri" w:hAnsi="Arial" w:cs="Arial"/>
              <w:b/>
              <w:caps/>
              <w:highlight w:val="cyan"/>
              <w:shd w:val="clear" w:color="auto" w:fill="FFFF00"/>
            </w:rPr>
            <w:t>services title</w:t>
          </w:r>
        </w:sdtContent>
      </w:sdt>
    </w:p>
    <w:p w14:paraId="2096DD19" w14:textId="77777777" w:rsidR="00F71DD2" w:rsidRPr="00F71DD2" w:rsidRDefault="00F71DD2" w:rsidP="00F71DD2">
      <w:pPr>
        <w:jc w:val="center"/>
        <w:rPr>
          <w:rFonts w:ascii="Arial" w:eastAsia="Calibri" w:hAnsi="Arial" w:cs="Arial"/>
          <w:b/>
          <w:bCs/>
          <w:caps/>
        </w:rPr>
      </w:pPr>
      <w:r w:rsidRPr="00F71DD2">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743F8B">
            <w:rPr>
              <w:rFonts w:ascii="Arial" w:eastAsia="Calibri" w:hAnsi="Arial" w:cs="Arial"/>
              <w:b/>
              <w:caps/>
              <w:highlight w:val="cyan"/>
              <w:shd w:val="clear" w:color="auto" w:fill="FFFF00"/>
            </w:rPr>
            <w:t>internal contract number</w:t>
          </w:r>
        </w:sdtContent>
      </w:sdt>
    </w:p>
    <w:p w14:paraId="56ACC599" w14:textId="77777777" w:rsidR="00F71DD2" w:rsidRPr="00F71DD2" w:rsidRDefault="00F71DD2" w:rsidP="00F71DD2">
      <w:pPr>
        <w:jc w:val="center"/>
        <w:rPr>
          <w:rFonts w:ascii="Arial" w:eastAsia="Calibri" w:hAnsi="Arial" w:cs="Arial"/>
          <w:b/>
          <w:bCs/>
          <w:caps/>
        </w:rPr>
      </w:pPr>
    </w:p>
    <w:p w14:paraId="3D255D4B" w14:textId="77777777" w:rsidR="00F71DD2" w:rsidRPr="00F71DD2" w:rsidRDefault="00F71DD2" w:rsidP="00F71DD2">
      <w:pPr>
        <w:suppressAutoHyphens/>
        <w:jc w:val="both"/>
        <w:rPr>
          <w:rFonts w:ascii="Arial" w:eastAsia="Calibri" w:hAnsi="Arial" w:cs="Arial"/>
        </w:rPr>
      </w:pPr>
      <w:r w:rsidRPr="00F71DD2">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start date</w:t>
          </w:r>
        </w:sdtContent>
      </w:sdt>
      <w:r w:rsidRPr="00F71DD2">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end date</w:t>
          </w:r>
        </w:sdtContent>
      </w:sdt>
      <w:r w:rsidRPr="00F71DD2">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743F8B">
            <w:rPr>
              <w:rFonts w:ascii="Arial" w:eastAsia="Calibri" w:hAnsi="Arial" w:cs="Arial"/>
              <w:b/>
              <w:caps/>
              <w:highlight w:val="cyan"/>
              <w:shd w:val="clear" w:color="auto" w:fill="FFFF00"/>
            </w:rPr>
            <w:t>Division Name</w:t>
          </w:r>
        </w:sdtContent>
      </w:sdt>
      <w:r w:rsidRPr="00F71DD2">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743F8B">
            <w:rPr>
              <w:rFonts w:ascii="Arial" w:eastAsia="Calibri" w:hAnsi="Arial" w:cs="Arial"/>
              <w:b/>
              <w:caps/>
              <w:highlight w:val="cyan"/>
              <w:shd w:val="clear" w:color="auto" w:fill="FFFF00"/>
            </w:rPr>
            <w:t>vendor</w:t>
          </w:r>
        </w:sdtContent>
      </w:sdt>
      <w:r w:rsidRPr="00F71DD2">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street</w:t>
          </w:r>
        </w:sdtContent>
      </w:sdt>
      <w:r w:rsidRPr="00F71DD2">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city, state zip</w:t>
          </w:r>
        </w:sdtContent>
      </w:sdt>
      <w:r w:rsidRPr="00F71DD2">
        <w:rPr>
          <w:rFonts w:ascii="Arial" w:eastAsia="Calibri" w:hAnsi="Arial" w:cs="Arial"/>
        </w:rPr>
        <w:t>.</w:t>
      </w:r>
    </w:p>
    <w:p w14:paraId="5D78D080" w14:textId="77777777" w:rsidR="00F71DD2" w:rsidRPr="00F71DD2" w:rsidRDefault="00F71DD2" w:rsidP="00F71DD2">
      <w:pPr>
        <w:suppressAutoHyphens/>
        <w:jc w:val="both"/>
        <w:rPr>
          <w:rFonts w:ascii="Arial" w:eastAsia="Calibri" w:hAnsi="Arial" w:cs="Arial"/>
        </w:rPr>
      </w:pPr>
    </w:p>
    <w:p w14:paraId="7EE3988F"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F71DD2">
        <w:rPr>
          <w:rFonts w:ascii="Arial" w:eastAsia="Calibri" w:hAnsi="Arial" w:cs="Arial"/>
          <w:b/>
          <w:bCs/>
        </w:rPr>
        <w:t>WHEREAS</w:t>
      </w:r>
      <w:r w:rsidRPr="00F71DD2">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743F8B">
            <w:rPr>
              <w:rFonts w:ascii="Arial" w:eastAsia="Calibri" w:hAnsi="Arial" w:cs="Arial"/>
              <w:b/>
              <w:caps/>
              <w:highlight w:val="cyan"/>
              <w:shd w:val="clear" w:color="auto" w:fill="FFFF00"/>
            </w:rPr>
            <w:t>service description</w:t>
          </w:r>
        </w:sdtContent>
      </w:sdt>
      <w:r w:rsidRPr="00F71DD2">
        <w:rPr>
          <w:rFonts w:ascii="Arial" w:eastAsia="Calibri" w:hAnsi="Arial" w:cs="Arial"/>
        </w:rPr>
        <w:t>.</w:t>
      </w:r>
    </w:p>
    <w:p w14:paraId="7C60B2E3"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Vendor desires to provide such services to Delaware on the terms set forth below;</w:t>
      </w:r>
    </w:p>
    <w:p w14:paraId="24BBA1EE"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F71DD2" w:rsidRDefault="00F71DD2" w:rsidP="00F71DD2">
      <w:pPr>
        <w:rPr>
          <w:rFonts w:ascii="Arial" w:eastAsia="Calibri" w:hAnsi="Arial" w:cs="Arial"/>
        </w:rPr>
      </w:pPr>
      <w:r w:rsidRPr="00F71DD2">
        <w:rPr>
          <w:rFonts w:ascii="Arial" w:eastAsia="Calibri" w:hAnsi="Arial" w:cs="Arial"/>
          <w:b/>
          <w:bCs/>
        </w:rPr>
        <w:t>FOR AND IN CONSIDERATION OF</w:t>
      </w:r>
      <w:r w:rsidRPr="00F71DD2">
        <w:rPr>
          <w:rFonts w:ascii="Arial" w:eastAsia="Calibri" w:hAnsi="Arial" w:cs="Arial"/>
        </w:rPr>
        <w:t xml:space="preserve"> the premises and mutual agreements herein, Delaware and Vendor agree as follows:</w:t>
      </w:r>
    </w:p>
    <w:p w14:paraId="66D7645C" w14:textId="77777777" w:rsidR="00F71DD2" w:rsidRPr="00F71DD2" w:rsidRDefault="00F71DD2" w:rsidP="00F71DD2">
      <w:pPr>
        <w:rPr>
          <w:rFonts w:ascii="Arial" w:eastAsia="Calibri" w:hAnsi="Arial" w:cs="Arial"/>
        </w:rPr>
      </w:pPr>
    </w:p>
    <w:p w14:paraId="703200C6" w14:textId="786710B2" w:rsidR="00F71DD2" w:rsidRPr="004C58AA" w:rsidRDefault="00F71DD2" w:rsidP="007A3C1C">
      <w:pPr>
        <w:pStyle w:val="ListParagraph"/>
        <w:keepNext/>
        <w:numPr>
          <w:ilvl w:val="2"/>
          <w:numId w:val="26"/>
        </w:numPr>
        <w:ind w:left="540" w:hanging="540"/>
        <w:contextualSpacing/>
        <w:outlineLvl w:val="0"/>
        <w:rPr>
          <w:rFonts w:ascii="Arial" w:hAnsi="Arial" w:cs="Arial"/>
          <w:b/>
          <w:caps/>
          <w:szCs w:val="32"/>
          <w:u w:val="single"/>
        </w:rPr>
      </w:pPr>
      <w:r w:rsidRPr="004C58AA">
        <w:rPr>
          <w:rFonts w:ascii="Arial" w:hAnsi="Arial" w:cs="Arial"/>
          <w:b/>
          <w:caps/>
          <w:szCs w:val="32"/>
          <w:u w:val="single"/>
        </w:rPr>
        <w:t>Services.</w:t>
      </w:r>
    </w:p>
    <w:p w14:paraId="4954A696"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4F87AFAB"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58AA" w:rsidRDefault="00F71DD2" w:rsidP="007A3C1C">
      <w:pPr>
        <w:pStyle w:val="ListParagraph"/>
        <w:numPr>
          <w:ilvl w:val="3"/>
          <w:numId w:val="45"/>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5D8C6326" w14:textId="77777777" w:rsidR="00F71DD2" w:rsidRPr="004C58AA" w:rsidRDefault="00F11087"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0D6D95">
            <w:rPr>
              <w:rFonts w:ascii="Arial" w:eastAsia="Calibri" w:hAnsi="Arial" w:cs="Arial"/>
              <w:b/>
              <w:bCs/>
            </w:rPr>
            <w:t>Business Associate Agreement</w:t>
          </w:r>
        </w:sdtContent>
      </w:sdt>
      <w:r w:rsidR="00F71DD2" w:rsidRPr="004C58AA">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6DC4935A" w14:textId="77777777" w:rsidR="00F71DD2" w:rsidRPr="004C58AA" w:rsidRDefault="00F11087"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0D6D95">
            <w:rPr>
              <w:rFonts w:ascii="Arial" w:eastAsia="Calibri" w:hAnsi="Arial" w:cs="Arial"/>
              <w:b/>
              <w:bCs/>
            </w:rPr>
            <w:t>DTI Terms and Conditions</w:t>
          </w:r>
        </w:sdtContent>
      </w:sdt>
      <w:r w:rsidR="00F71DD2" w:rsidRPr="004C58AA">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955C8C6" w14:textId="77777777" w:rsidR="00F71DD2" w:rsidRPr="004C58AA" w:rsidRDefault="00F11087"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0D6D95">
            <w:rPr>
              <w:rFonts w:ascii="Arial" w:eastAsia="Calibri" w:hAnsi="Arial" w:cs="Arial"/>
              <w:b/>
              <w:bCs/>
            </w:rPr>
            <w:t>Payment Schedule</w:t>
          </w:r>
        </w:sdtContent>
      </w:sdt>
      <w:r w:rsidR="00F71DD2" w:rsidRPr="004C58AA">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5B042F1E" w14:textId="77777777" w:rsidR="00F71DD2" w:rsidRPr="004C58AA" w:rsidRDefault="00F11087"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0D6D95">
            <w:rPr>
              <w:rFonts w:ascii="Arial" w:eastAsia="Calibri" w:hAnsi="Arial" w:cs="Arial"/>
              <w:b/>
              <w:bCs/>
            </w:rPr>
            <w:t>Statement of Work</w:t>
          </w:r>
        </w:sdtContent>
      </w:sdt>
      <w:r w:rsidR="00F71DD2" w:rsidRPr="004C58AA">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4A906DE9" w14:textId="77777777" w:rsidR="00F71DD2" w:rsidRPr="004C58AA" w:rsidRDefault="00F11087"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0D6D95">
            <w:rPr>
              <w:rFonts w:ascii="Arial" w:eastAsia="Calibri" w:hAnsi="Arial" w:cs="Arial"/>
              <w:b/>
              <w:bCs/>
            </w:rPr>
            <w:t>Delaware’s Request for Proposals</w:t>
          </w:r>
        </w:sdtContent>
      </w:sdt>
      <w:r w:rsidR="00F71DD2" w:rsidRPr="004C58AA">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1D55F95" w14:textId="77777777" w:rsidR="00F71DD2" w:rsidRPr="004C58AA" w:rsidRDefault="00F11087"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0D6D95">
            <w:rPr>
              <w:rFonts w:ascii="Arial" w:eastAsia="Calibri" w:hAnsi="Arial" w:cs="Arial"/>
              <w:b/>
              <w:bCs/>
            </w:rPr>
            <w:t>Vendor’s Response</w:t>
          </w:r>
        </w:sdtContent>
      </w:sdt>
      <w:r w:rsidR="00F71DD2"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w:t>
      </w:r>
    </w:p>
    <w:p w14:paraId="11C0AC1A" w14:textId="77777777" w:rsidR="00F71DD2" w:rsidRPr="004C58AA" w:rsidRDefault="00F71DD2" w:rsidP="007A3C1C">
      <w:pPr>
        <w:pStyle w:val="ListParagraph"/>
        <w:numPr>
          <w:ilvl w:val="3"/>
          <w:numId w:val="45"/>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2797142C"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58AA" w:rsidRDefault="00F71DD2" w:rsidP="007A3C1C">
      <w:pPr>
        <w:pStyle w:val="ListParagraph"/>
        <w:keepNext/>
        <w:numPr>
          <w:ilvl w:val="0"/>
          <w:numId w:val="46"/>
        </w:numPr>
        <w:ind w:left="540" w:hanging="540"/>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5201E22E" w14:textId="50E4AE4F" w:rsidR="00F71DD2" w:rsidRPr="004C58AA" w:rsidRDefault="5336CF67" w:rsidP="007A3C1C">
      <w:pPr>
        <w:pStyle w:val="ListParagraph"/>
        <w:numPr>
          <w:ilvl w:val="1"/>
          <w:numId w:val="47"/>
        </w:numPr>
        <w:spacing w:before="120" w:after="120"/>
        <w:ind w:left="1260" w:hanging="720"/>
        <w:jc w:val="both"/>
        <w:rPr>
          <w:rFonts w:ascii="Arial" w:eastAsia="Calibri" w:hAnsi="Arial" w:cs="Arial"/>
          <w:b/>
          <w:bCs/>
        </w:rPr>
      </w:pPr>
      <w:r w:rsidRPr="004C58AA">
        <w:rPr>
          <w:rFonts w:ascii="Arial" w:eastAsia="Calibri" w:hAnsi="Arial" w:cs="Arial"/>
        </w:rPr>
        <w:t xml:space="preserve">The term of the initial contract shall be </w:t>
      </w:r>
      <w:sdt>
        <w:sdtPr>
          <w:rPr>
            <w:rFonts w:ascii="Arial" w:eastAsia="Calibri" w:hAnsi="Arial" w:cs="Arial"/>
            <w:b/>
            <w:bCs/>
            <w:highlight w:val="cyan"/>
          </w:rPr>
          <w:id w:val="1662505796"/>
          <w:placeholder>
            <w:docPart w:val="F94D8DEA3475CB4EA5262889014DEB31"/>
          </w:placeholder>
          <w:text/>
        </w:sdtPr>
        <w:sdtEndPr>
          <w:rPr>
            <w:b w:val="0"/>
            <w:bCs w:val="0"/>
          </w:rPr>
        </w:sdtEndPr>
        <w:sdtContent>
          <w:r w:rsidR="000D6D95">
            <w:rPr>
              <w:rFonts w:ascii="Arial" w:eastAsia="Calibri" w:hAnsi="Arial" w:cs="Arial"/>
              <w:b/>
              <w:bCs/>
              <w:highlight w:val="cyan"/>
            </w:rPr>
            <w:t xml:space="preserve">Number of </w:t>
          </w:r>
        </w:sdtContent>
      </w:sdt>
      <w:r w:rsidR="3E21EF47" w:rsidRPr="60212344">
        <w:rPr>
          <w:rFonts w:ascii="Arial" w:eastAsia="Calibri" w:hAnsi="Arial" w:cs="Arial"/>
          <w:b/>
          <w:bCs/>
          <w:highlight w:val="cyan"/>
        </w:rPr>
        <w:t>Year(s) for initial term</w:t>
      </w:r>
      <w:r w:rsidRPr="004C58AA">
        <w:rPr>
          <w:rFonts w:ascii="Arial" w:eastAsia="Calibri" w:hAnsi="Arial" w:cs="Arial"/>
        </w:rPr>
        <w:t xml:space="preserve"> from </w:t>
      </w:r>
      <w:sdt>
        <w:sdtPr>
          <w:rPr>
            <w:rFonts w:ascii="Arial" w:eastAsia="Calibri" w:hAnsi="Arial" w:cs="Arial"/>
            <w:b/>
            <w:bCs/>
            <w:highlight w:val="cyan"/>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start date</w:t>
          </w:r>
        </w:sdtContent>
      </w:sdt>
      <w:r w:rsidRPr="004C58AA">
        <w:rPr>
          <w:rFonts w:ascii="Arial" w:eastAsia="Calibri" w:hAnsi="Arial" w:cs="Arial"/>
        </w:rPr>
        <w:t xml:space="preserve">, </w:t>
      </w:r>
      <w:r w:rsidR="62AC878A" w:rsidRPr="004C58AA">
        <w:rPr>
          <w:rFonts w:ascii="Arial" w:eastAsia="Calibri" w:hAnsi="Arial" w:cs="Arial"/>
        </w:rPr>
        <w:t>through</w:t>
      </w:r>
      <w:r w:rsidR="62AC878A">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000D6D95">
            <w:rPr>
              <w:rFonts w:ascii="Arial" w:eastAsia="Calibri" w:hAnsi="Arial" w:cs="Arial"/>
              <w:b/>
              <w:bCs/>
            </w:rPr>
            <w:t>Number of x year(s) of renewal(s)</w:t>
          </w:r>
        </w:sdtContent>
      </w:sdt>
      <w:r w:rsidRPr="004C58AA">
        <w:rPr>
          <w:rFonts w:ascii="Arial" w:eastAsia="Calibri" w:hAnsi="Arial" w:cs="Arial"/>
        </w:rPr>
        <w:t xml:space="preserve"> periods through amendments between the Vendor and Delaware.</w:t>
      </w:r>
    </w:p>
    <w:p w14:paraId="2D4EEDAE"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6A6051BF" w14:textId="5D2EE41A" w:rsidR="00F71DD2" w:rsidRPr="004C58AA" w:rsidRDefault="5336CF67"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60212344">
            <w:rPr>
              <w:rFonts w:ascii="Arial" w:eastAsia="Calibri" w:hAnsi="Arial" w:cs="Arial"/>
              <w:b/>
              <w:bCs/>
              <w:caps/>
              <w:highlight w:val="cyan"/>
              <w:shd w:val="clear" w:color="auto" w:fill="FFFF00"/>
            </w:rPr>
            <w:t>Appendix XX</w:t>
          </w:r>
        </w:sdtContent>
      </w:sdt>
      <w:r w:rsidRPr="004C58AA">
        <w:rPr>
          <w:rFonts w:ascii="Arial" w:eastAsia="Calibri" w:hAnsi="Arial" w:cs="Arial"/>
        </w:rPr>
        <w:t xml:space="preserve">, </w:t>
      </w:r>
      <w:r w:rsidRPr="60212344">
        <w:rPr>
          <w:rFonts w:ascii="Arial" w:eastAsia="Calibri" w:hAnsi="Arial" w:cs="Arial"/>
          <w:b/>
          <w:bCs/>
        </w:rPr>
        <w:t>Statement of Work</w:t>
      </w:r>
      <w:r w:rsidRPr="004C58AA">
        <w:rPr>
          <w:rFonts w:ascii="Arial" w:eastAsia="Calibri" w:hAnsi="Arial" w:cs="Arial"/>
        </w:rPr>
        <w:t xml:space="preserve"> will not exceed the fixed fee amount of </w:t>
      </w:r>
      <w:sdt>
        <w:sdtPr>
          <w:rPr>
            <w:rFonts w:ascii="Arial" w:eastAsia="Calibri" w:hAnsi="Arial" w:cs="Arial"/>
            <w:b/>
            <w:bCs/>
          </w:rPr>
          <w:id w:val="2053732376"/>
          <w:placeholder>
            <w:docPart w:val="74773EC1C726ED41ADE26E07B38C39B7"/>
          </w:placeholder>
          <w:text/>
        </w:sdtPr>
        <w:sdtEndPr>
          <w:rPr>
            <w:b w:val="0"/>
            <w:bCs w:val="0"/>
          </w:rPr>
        </w:sdtEndPr>
        <w:sdtContent>
          <w:r w:rsidR="000D6D95">
            <w:rPr>
              <w:rFonts w:ascii="Arial" w:eastAsia="Calibri" w:hAnsi="Arial" w:cs="Arial"/>
              <w:b/>
              <w:bCs/>
            </w:rPr>
            <w:t>$x,xxx,xxx</w:t>
          </w:r>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2A3C55">
            <w:rPr>
              <w:rFonts w:ascii="Arial" w:eastAsia="Calibri" w:hAnsi="Arial" w:cs="Arial"/>
              <w:b/>
              <w:caps/>
              <w:highlight w:val="cyan"/>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2"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25B4EFF6"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5A1C4F9A" w14:textId="77777777" w:rsidR="00F71DD2" w:rsidRPr="004C58AA" w:rsidRDefault="00F11087" w:rsidP="00F71DD2">
      <w:pPr>
        <w:spacing w:before="120" w:after="120"/>
        <w:ind w:left="1260"/>
        <w:jc w:val="both"/>
        <w:rPr>
          <w:rFonts w:ascii="Arial" w:eastAsia="Calibri" w:hAnsi="Arial" w:cs="Arial"/>
        </w:rPr>
      </w:pPr>
      <w:sdt>
        <w:sdtPr>
          <w:rPr>
            <w:rFonts w:ascii="Arial" w:eastAsia="Calibri" w:hAnsi="Arial" w:cs="Arial"/>
            <w:bCs/>
            <w:highlight w:val="cyan"/>
          </w:rPr>
          <w:id w:val="-2082509761"/>
          <w:placeholder>
            <w:docPart w:val="1A4935130FA161498CC52464CC385794"/>
          </w:placeholder>
          <w:showingPlcHdr/>
          <w:text/>
        </w:sdtPr>
        <w:sdtEndPr>
          <w:rPr>
            <w:bCs w:val="0"/>
          </w:rPr>
        </w:sdtEndPr>
        <w:sdtContent>
          <w:r w:rsidR="00F71DD2" w:rsidRPr="002A3C55">
            <w:rPr>
              <w:rFonts w:ascii="Arial" w:eastAsia="Calibri" w:hAnsi="Arial" w:cs="Arial"/>
              <w:b/>
              <w:caps/>
              <w:highlight w:val="cyan"/>
              <w:shd w:val="clear" w:color="auto" w:fill="FFFF00"/>
            </w:rPr>
            <w:t>Email Address</w:t>
          </w:r>
        </w:sdtContent>
      </w:sdt>
    </w:p>
    <w:p w14:paraId="0B26B192" w14:textId="77777777" w:rsidR="00F71DD2" w:rsidRPr="004C58AA" w:rsidRDefault="00F71DD2" w:rsidP="007A3C1C">
      <w:pPr>
        <w:pStyle w:val="ListParagraph"/>
        <w:keepNext/>
        <w:numPr>
          <w:ilvl w:val="0"/>
          <w:numId w:val="48"/>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6676F3B8"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3"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0FFC94F3"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GridTable6Colorful"/>
        <w:tblW w:w="0" w:type="auto"/>
        <w:tblInd w:w="1255" w:type="dxa"/>
        <w:tblLook w:val="04A0" w:firstRow="1" w:lastRow="0" w:firstColumn="1" w:lastColumn="0" w:noHBand="0" w:noVBand="1"/>
      </w:tblPr>
      <w:tblGrid>
        <w:gridCol w:w="2653"/>
        <w:gridCol w:w="3068"/>
        <w:gridCol w:w="3094"/>
      </w:tblGrid>
      <w:tr w:rsidR="00A9304B" w:rsidRPr="00A820CB" w14:paraId="711F5C38" w14:textId="77777777" w:rsidTr="00A9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gridSpan w:val="3"/>
            <w:vAlign w:val="center"/>
          </w:tcPr>
          <w:p w14:paraId="65546123" w14:textId="77777777" w:rsidR="00A9304B" w:rsidRPr="00A820CB" w:rsidRDefault="00A9304B" w:rsidP="001319F5">
            <w:pPr>
              <w:pStyle w:val="ListParagraph"/>
              <w:ind w:left="0"/>
              <w:jc w:val="center"/>
              <w:rPr>
                <w:rFonts w:ascii="Merriweather" w:hAnsi="Merriweather"/>
                <w:sz w:val="20"/>
              </w:rPr>
            </w:pPr>
            <w:r w:rsidRPr="00A820CB">
              <w:rPr>
                <w:rFonts w:ascii="Merriweather" w:hAnsi="Merriweather"/>
                <w:sz w:val="20"/>
              </w:rPr>
              <w:t>Project Team</w:t>
            </w:r>
          </w:p>
        </w:tc>
      </w:tr>
      <w:tr w:rsidR="00A9304B" w:rsidRPr="00A820CB" w14:paraId="1B46935D"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5B21CEBF" w14:textId="77777777" w:rsidR="00A9304B" w:rsidRPr="00CF48D9" w:rsidRDefault="00A9304B" w:rsidP="001319F5">
            <w:pPr>
              <w:pStyle w:val="ListParagraph"/>
              <w:ind w:left="0"/>
              <w:jc w:val="center"/>
              <w:rPr>
                <w:sz w:val="20"/>
              </w:rPr>
            </w:pPr>
            <w:r w:rsidRPr="00CF48D9">
              <w:rPr>
                <w:sz w:val="20"/>
              </w:rPr>
              <w:t>Member</w:t>
            </w:r>
          </w:p>
        </w:tc>
        <w:tc>
          <w:tcPr>
            <w:tcW w:w="3068" w:type="dxa"/>
            <w:vAlign w:val="center"/>
          </w:tcPr>
          <w:p w14:paraId="3B055FB6"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Title</w:t>
            </w:r>
          </w:p>
        </w:tc>
        <w:tc>
          <w:tcPr>
            <w:tcW w:w="3094" w:type="dxa"/>
            <w:vAlign w:val="center"/>
          </w:tcPr>
          <w:p w14:paraId="5835994A"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 of Project Involvement</w:t>
            </w:r>
          </w:p>
        </w:tc>
      </w:tr>
      <w:tr w:rsidR="00A9304B" w:rsidRPr="00A820CB" w14:paraId="66B0E6C2"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7D900457" w14:textId="77777777" w:rsidR="00A9304B" w:rsidRPr="00A820CB" w:rsidRDefault="00A9304B" w:rsidP="001319F5">
            <w:pPr>
              <w:pStyle w:val="ListParagraph"/>
              <w:ind w:left="0"/>
              <w:jc w:val="center"/>
              <w:rPr>
                <w:sz w:val="20"/>
              </w:rPr>
            </w:pPr>
          </w:p>
        </w:tc>
        <w:tc>
          <w:tcPr>
            <w:tcW w:w="3068" w:type="dxa"/>
            <w:vAlign w:val="center"/>
          </w:tcPr>
          <w:p w14:paraId="1903683B"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32C26531"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r w:rsidR="00A9304B" w:rsidRPr="00A820CB" w14:paraId="14FB97E3"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2B919823" w14:textId="77777777" w:rsidR="00A9304B" w:rsidRPr="00A820CB" w:rsidRDefault="00A9304B" w:rsidP="001319F5">
            <w:pPr>
              <w:pStyle w:val="ListParagraph"/>
              <w:ind w:left="0"/>
              <w:jc w:val="center"/>
              <w:rPr>
                <w:sz w:val="20"/>
              </w:rPr>
            </w:pPr>
          </w:p>
        </w:tc>
        <w:tc>
          <w:tcPr>
            <w:tcW w:w="3068" w:type="dxa"/>
            <w:vAlign w:val="center"/>
          </w:tcPr>
          <w:p w14:paraId="0B8653A1"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c>
          <w:tcPr>
            <w:tcW w:w="3094" w:type="dxa"/>
            <w:vAlign w:val="center"/>
          </w:tcPr>
          <w:p w14:paraId="3B4303F5"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r>
      <w:tr w:rsidR="00A9304B" w:rsidRPr="00A820CB" w14:paraId="257D0C73"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12FE96B1" w14:textId="77777777" w:rsidR="00A9304B" w:rsidRPr="00A820CB" w:rsidRDefault="00A9304B" w:rsidP="001319F5">
            <w:pPr>
              <w:pStyle w:val="ListParagraph"/>
              <w:ind w:left="0"/>
              <w:jc w:val="center"/>
              <w:rPr>
                <w:sz w:val="20"/>
              </w:rPr>
            </w:pPr>
          </w:p>
        </w:tc>
        <w:tc>
          <w:tcPr>
            <w:tcW w:w="3068" w:type="dxa"/>
            <w:vAlign w:val="center"/>
          </w:tcPr>
          <w:p w14:paraId="4BE7B2C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12C187A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bl>
    <w:p w14:paraId="2D81E6D3"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furnish to Delaware’s designated representative copies of all correspondence to regulatory agencies for review prior to mailing such correspondence.</w:t>
      </w:r>
    </w:p>
    <w:p w14:paraId="4BA17276"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601EC250" w14:textId="77777777" w:rsidR="00F71DD2" w:rsidRPr="004C58AA" w:rsidRDefault="00F71DD2" w:rsidP="007A3C1C">
      <w:pPr>
        <w:pStyle w:val="ListParagraph"/>
        <w:keepNext/>
        <w:numPr>
          <w:ilvl w:val="0"/>
          <w:numId w:val="50"/>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17116762" w14:textId="77777777"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highlight w:val="cyan"/>
          </w:rPr>
          <w:id w:val="-356517116"/>
          <w:placeholder>
            <w:docPart w:val="A7F30E7BDD297940ACA7A79CFE1A599B"/>
          </w:placeholder>
          <w:showingPlcHdr/>
          <w:dataBinding w:prefixMappings="xmlns:ns0='PSA' " w:xpath="/ns0:DemoXMLNode[1]/ns0:AppD[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11B7D8CC" w14:textId="77777777"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Any delay of services or change in sequence of tasks must be approved in writing by Delaware.</w:t>
      </w:r>
    </w:p>
    <w:p w14:paraId="5504B471" w14:textId="017F814A"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58AA">
        <w:rPr>
          <w:rFonts w:ascii="Arial" w:eastAsia="Calibri" w:hAnsi="Arial" w:cs="Arial"/>
        </w:rPr>
        <w:t>ensure</w:t>
      </w:r>
      <w:r w:rsidRPr="004C58AA">
        <w:rPr>
          <w:rFonts w:ascii="Arial" w:eastAsia="Calibri" w:hAnsi="Arial" w:cs="Arial"/>
        </w:rPr>
        <w:t xml:space="preserv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highlight w:val="cyan"/>
          </w:rPr>
          <w:id w:val="-1800217687"/>
          <w:placeholder>
            <w:docPart w:val="7F58DEC11AB0BD43916B3CE079194071"/>
          </w:placeholder>
          <w:showingPlcHdr/>
          <w:dataBinding w:prefixMappings="xmlns:ns0='PSA' " w:xpath="/ns0:DemoXMLNode[1]/ns0:AppC[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308B44F1" w14:textId="77777777" w:rsidR="00F71DD2" w:rsidRPr="004C58AA" w:rsidRDefault="00F71DD2" w:rsidP="007A3C1C">
      <w:pPr>
        <w:pStyle w:val="ListParagraph"/>
        <w:keepNext/>
        <w:numPr>
          <w:ilvl w:val="0"/>
          <w:numId w:val="52"/>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69E0AEF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3260B8E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60295CA0"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20884785"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58AA" w:rsidRDefault="00F71DD2" w:rsidP="007A3C1C">
      <w:pPr>
        <w:pStyle w:val="ListParagraph"/>
        <w:keepNext/>
        <w:numPr>
          <w:ilvl w:val="0"/>
          <w:numId w:val="55"/>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04C85B63"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E7B7071"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4C58AA" w:rsidRDefault="00F71DD2" w:rsidP="007A3C1C">
      <w:pPr>
        <w:pStyle w:val="ListParagraph"/>
        <w:keepNext/>
        <w:numPr>
          <w:ilvl w:val="0"/>
          <w:numId w:val="57"/>
        </w:numPr>
        <w:ind w:left="540" w:hanging="540"/>
        <w:contextualSpacing/>
        <w:outlineLvl w:val="0"/>
        <w:rPr>
          <w:rFonts w:ascii="Arial" w:hAnsi="Arial" w:cs="Arial"/>
          <w:b/>
          <w:caps/>
          <w:szCs w:val="32"/>
          <w:u w:val="single"/>
        </w:rPr>
      </w:pPr>
      <w:r w:rsidRPr="004C58AA">
        <w:rPr>
          <w:rFonts w:ascii="Arial" w:hAnsi="Arial" w:cs="Arial"/>
          <w:b/>
          <w:caps/>
          <w:szCs w:val="32"/>
          <w:u w:val="single"/>
        </w:rPr>
        <w:t>Confidential Information.</w:t>
      </w:r>
    </w:p>
    <w:p w14:paraId="6A8082BD" w14:textId="77777777" w:rsidR="00F71DD2" w:rsidRPr="00F71DD2" w:rsidRDefault="00F71DD2" w:rsidP="00F62E51">
      <w:pPr>
        <w:spacing w:after="120"/>
        <w:ind w:left="540"/>
        <w:jc w:val="both"/>
        <w:rPr>
          <w:rFonts w:ascii="Arial" w:eastAsia="Calibri" w:hAnsi="Arial" w:cs="Arial"/>
        </w:rPr>
      </w:pPr>
      <w:r w:rsidRPr="00F71DD2">
        <w:rPr>
          <w:rFonts w:ascii="Arial" w:eastAsia="Calibri" w:hAnsi="Arial" w:cs="Arial"/>
        </w:rPr>
        <w:t xml:space="preserve">To the extent permissible under </w:t>
      </w:r>
      <w:hyperlink r:id="rId74" w:history="1">
        <w:r w:rsidRPr="00F71DD2">
          <w:rPr>
            <w:rFonts w:ascii="Arial" w:eastAsia="Calibri" w:hAnsi="Arial" w:cs="Arial"/>
            <w:color w:val="0000FF"/>
            <w:u w:val="single"/>
          </w:rPr>
          <w:t xml:space="preserve">29 </w:t>
        </w:r>
        <w:r w:rsidRPr="00F71DD2">
          <w:rPr>
            <w:rFonts w:ascii="Arial" w:eastAsia="Calibri" w:hAnsi="Arial" w:cs="Arial"/>
            <w:i/>
            <w:iCs/>
            <w:color w:val="0000FF"/>
            <w:u w:val="single"/>
          </w:rPr>
          <w:t>Del. C.</w:t>
        </w:r>
        <w:r w:rsidRPr="00F71DD2">
          <w:rPr>
            <w:rFonts w:ascii="Arial" w:eastAsia="Calibri" w:hAnsi="Arial" w:cs="Arial"/>
            <w:color w:val="0000FF"/>
            <w:u w:val="single"/>
          </w:rPr>
          <w:t xml:space="preserve"> § 10001, et seq.</w:t>
        </w:r>
      </w:hyperlink>
      <w:r w:rsidRPr="00F71DD2">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58AA" w:rsidRDefault="00F71DD2" w:rsidP="007A3C1C">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181D2D62" w14:textId="77777777" w:rsidR="00F71DD2" w:rsidRPr="004C58AA" w:rsidRDefault="00F71DD2" w:rsidP="007A3C1C">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58AA" w:rsidRDefault="00F71DD2" w:rsidP="007A3C1C">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58AA" w:rsidRDefault="00F71DD2" w:rsidP="007A3C1C">
      <w:pPr>
        <w:pStyle w:val="ListParagraph"/>
        <w:keepNext/>
        <w:numPr>
          <w:ilvl w:val="0"/>
          <w:numId w:val="60"/>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7B0EF910" w14:textId="77777777" w:rsidR="00F71DD2" w:rsidRPr="004C58AA" w:rsidRDefault="00F71DD2" w:rsidP="007A3C1C">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4C58AA" w:rsidRDefault="00F71DD2" w:rsidP="007A3C1C">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29C51835" w14:textId="77777777" w:rsidR="00F71DD2" w:rsidRPr="004C58AA" w:rsidRDefault="00F71DD2" w:rsidP="007A3C1C">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58AA" w:rsidRDefault="00F71DD2" w:rsidP="007A3C1C">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F71DD2" w:rsidRDefault="00F71DD2" w:rsidP="007A3C1C">
      <w:pPr>
        <w:numPr>
          <w:ilvl w:val="0"/>
          <w:numId w:val="63"/>
        </w:numPr>
        <w:ind w:left="1620" w:hanging="364"/>
        <w:contextualSpacing/>
        <w:jc w:val="both"/>
        <w:rPr>
          <w:rFonts w:ascii="Arial" w:eastAsia="Calibri" w:hAnsi="Arial" w:cs="Arial"/>
        </w:rPr>
      </w:pPr>
      <w:r w:rsidRPr="00F71DD2">
        <w:rPr>
          <w:rFonts w:ascii="Arial" w:eastAsia="Calibri" w:hAnsi="Arial" w:cs="Arial"/>
        </w:rPr>
        <w:t>Delaware’s misuse or modification of the Deliverable;</w:t>
      </w:r>
    </w:p>
    <w:p w14:paraId="37B3DB8F"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09FADCC9"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77F4CAB5"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05116ABB"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4C58AA" w:rsidRDefault="00F71DD2" w:rsidP="007A3C1C">
      <w:pPr>
        <w:pStyle w:val="ListParagraph"/>
        <w:numPr>
          <w:ilvl w:val="0"/>
          <w:numId w:val="64"/>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730F1D00" w14:textId="77777777" w:rsidR="00F71DD2" w:rsidRPr="004C58AA" w:rsidRDefault="00F71DD2" w:rsidP="007A3C1C">
      <w:pPr>
        <w:pStyle w:val="ListParagraph"/>
        <w:numPr>
          <w:ilvl w:val="0"/>
          <w:numId w:val="64"/>
        </w:numPr>
        <w:spacing w:after="120"/>
        <w:contextualSpacing/>
        <w:rPr>
          <w:rFonts w:ascii="Arial" w:eastAsia="Calibri" w:hAnsi="Arial" w:cs="Arial"/>
        </w:rPr>
      </w:pPr>
      <w:r w:rsidRPr="004C58AA">
        <w:rPr>
          <w:rFonts w:ascii="Arial" w:eastAsia="Calibri" w:hAnsi="Arial" w:cs="Arial"/>
        </w:rPr>
        <w:t>Replace it with a non-infringing equivalent;</w:t>
      </w:r>
    </w:p>
    <w:p w14:paraId="25D8786C" w14:textId="77777777" w:rsidR="00F71DD2" w:rsidRPr="004C58AA" w:rsidRDefault="00F71DD2" w:rsidP="007A3C1C">
      <w:pPr>
        <w:pStyle w:val="ListParagraph"/>
        <w:numPr>
          <w:ilvl w:val="0"/>
          <w:numId w:val="64"/>
        </w:numPr>
        <w:spacing w:after="120"/>
        <w:contextualSpacing/>
        <w:rPr>
          <w:rFonts w:ascii="Arial" w:eastAsia="Calibri" w:hAnsi="Arial" w:cs="Arial"/>
        </w:rPr>
      </w:pPr>
      <w:r w:rsidRPr="004C58AA">
        <w:rPr>
          <w:rFonts w:ascii="Arial" w:eastAsia="Calibri" w:hAnsi="Arial" w:cs="Arial"/>
        </w:rPr>
        <w:t>Modify it to make it non-infringing.</w:t>
      </w:r>
    </w:p>
    <w:p w14:paraId="7C907E9A" w14:textId="77777777" w:rsidR="00F71DD2" w:rsidRPr="00F71DD2" w:rsidRDefault="00F71DD2" w:rsidP="002E7C78">
      <w:pPr>
        <w:spacing w:before="120" w:after="120"/>
        <w:ind w:left="1080"/>
        <w:jc w:val="both"/>
        <w:rPr>
          <w:rFonts w:ascii="Arial" w:eastAsia="Calibri" w:hAnsi="Arial" w:cs="Arial"/>
        </w:rPr>
      </w:pPr>
      <w:r w:rsidRPr="00F71DD2">
        <w:rPr>
          <w:rFonts w:ascii="Arial" w:eastAsia="Calibri" w:hAnsi="Arial" w:cs="Arial"/>
        </w:rPr>
        <w:t>The foregoing remedies constitute Delaware’s sole and exclusive remedies and Vendor's entire liability with respect to infringement.</w:t>
      </w:r>
    </w:p>
    <w:p w14:paraId="4E55E310" w14:textId="77777777" w:rsidR="00F71DD2" w:rsidRPr="004C58AA" w:rsidRDefault="00F71DD2" w:rsidP="007A3C1C">
      <w:pPr>
        <w:pStyle w:val="ListParagraph"/>
        <w:keepNext/>
        <w:numPr>
          <w:ilvl w:val="0"/>
          <w:numId w:val="66"/>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4FF4C616"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58AA" w:rsidRDefault="00F71DD2" w:rsidP="007A3C1C">
      <w:pPr>
        <w:pStyle w:val="ListParagraph"/>
        <w:keepNext/>
        <w:numPr>
          <w:ilvl w:val="0"/>
          <w:numId w:val="68"/>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026ACBED"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6D1EC6A2"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58AA" w:rsidRDefault="00F71DD2" w:rsidP="007A3C1C">
      <w:pPr>
        <w:pStyle w:val="ListParagraph"/>
        <w:keepNext/>
        <w:numPr>
          <w:ilvl w:val="0"/>
          <w:numId w:val="70"/>
        </w:numPr>
        <w:ind w:left="540" w:hanging="540"/>
        <w:contextualSpacing/>
        <w:outlineLvl w:val="0"/>
        <w:rPr>
          <w:rFonts w:ascii="Arial" w:hAnsi="Arial" w:cs="Arial"/>
          <w:b/>
          <w:caps/>
          <w:szCs w:val="32"/>
          <w:u w:val="single"/>
        </w:rPr>
      </w:pPr>
      <w:r w:rsidRPr="004C58AA">
        <w:rPr>
          <w:rFonts w:ascii="Arial" w:hAnsi="Arial" w:cs="Arial"/>
          <w:b/>
          <w:caps/>
          <w:szCs w:val="32"/>
          <w:u w:val="single"/>
        </w:rPr>
        <w:t>Dispute Resolution.</w:t>
      </w:r>
    </w:p>
    <w:p w14:paraId="1EDFF2D2" w14:textId="727E752C" w:rsidR="00F71DD2" w:rsidRPr="004C58AA" w:rsidRDefault="00F71DD2" w:rsidP="007A3C1C">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58AA" w:rsidRDefault="00F71DD2" w:rsidP="007A3C1C">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58AA" w:rsidRDefault="00F71DD2" w:rsidP="007A3C1C">
      <w:pPr>
        <w:pStyle w:val="ListParagraph"/>
        <w:keepNext/>
        <w:numPr>
          <w:ilvl w:val="0"/>
          <w:numId w:val="72"/>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525E2367" w14:textId="77777777" w:rsidR="00F71DD2" w:rsidRPr="00F71DD2" w:rsidRDefault="00F71DD2" w:rsidP="00B96E77">
      <w:pPr>
        <w:spacing w:after="120"/>
        <w:ind w:left="540"/>
        <w:jc w:val="both"/>
        <w:rPr>
          <w:rFonts w:ascii="Arial" w:eastAsia="Calibri" w:hAnsi="Arial" w:cs="Arial"/>
        </w:rPr>
      </w:pPr>
      <w:r w:rsidRPr="00F71DD2">
        <w:rPr>
          <w:rFonts w:ascii="Arial" w:eastAsia="Calibri" w:hAnsi="Arial" w:cs="Arial"/>
          <w:color w:val="000000"/>
        </w:rPr>
        <w:t>Except</w:t>
      </w:r>
      <w:r w:rsidRPr="00F71DD2">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58AA" w:rsidRDefault="00F71DD2" w:rsidP="007A3C1C">
      <w:pPr>
        <w:pStyle w:val="ListParagraph"/>
        <w:keepNext/>
        <w:numPr>
          <w:ilvl w:val="0"/>
          <w:numId w:val="73"/>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31E512D" w14:textId="77777777" w:rsidR="00F71DD2" w:rsidRPr="004C58AA" w:rsidRDefault="00F71DD2" w:rsidP="007A3C1C">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58AA" w:rsidRDefault="00F71DD2" w:rsidP="007A3C1C">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15C3189" w14:textId="77777777" w:rsidR="00F71DD2" w:rsidRPr="004C58AA" w:rsidRDefault="00F71DD2" w:rsidP="007A3C1C">
      <w:pPr>
        <w:pStyle w:val="ListParagraph"/>
        <w:keepNext/>
        <w:numPr>
          <w:ilvl w:val="0"/>
          <w:numId w:val="75"/>
        </w:numPr>
        <w:ind w:left="540" w:hanging="540"/>
        <w:contextualSpacing/>
        <w:outlineLvl w:val="0"/>
        <w:rPr>
          <w:rFonts w:ascii="Arial" w:hAnsi="Arial" w:cs="Arial"/>
          <w:b/>
          <w:caps/>
          <w:szCs w:val="32"/>
          <w:u w:val="single"/>
        </w:rPr>
      </w:pPr>
      <w:r w:rsidRPr="004C58AA">
        <w:rPr>
          <w:rFonts w:ascii="Arial" w:hAnsi="Arial" w:cs="Arial"/>
          <w:b/>
          <w:caps/>
          <w:szCs w:val="32"/>
          <w:u w:val="single"/>
        </w:rPr>
        <w:t>Termination.</w:t>
      </w:r>
    </w:p>
    <w:p w14:paraId="18E51CEE"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58AA" w:rsidRDefault="00F71DD2" w:rsidP="007A3C1C">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3EA9B329" w14:textId="77777777" w:rsidR="00F71DD2" w:rsidRPr="004C58AA" w:rsidRDefault="00F71DD2" w:rsidP="007A3C1C">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0F4B14CC"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4E6994F9" w14:textId="77777777" w:rsidR="00F71DD2" w:rsidRPr="004C58AA" w:rsidRDefault="00F71DD2" w:rsidP="007A3C1C">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4384FD82" w14:textId="77777777" w:rsidR="00F71DD2" w:rsidRPr="004C58AA" w:rsidRDefault="00F71DD2" w:rsidP="007A3C1C">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FFE3107"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1818DC40"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3C5C6D06"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Gratuities.</w:t>
      </w:r>
    </w:p>
    <w:p w14:paraId="6BCAFB2E" w14:textId="77777777" w:rsidR="00F71DD2" w:rsidRPr="00F71DD2" w:rsidRDefault="00F71DD2" w:rsidP="007A3C1C">
      <w:pPr>
        <w:numPr>
          <w:ilvl w:val="0"/>
          <w:numId w:val="80"/>
        </w:numPr>
        <w:spacing w:after="120"/>
        <w:ind w:left="1620"/>
        <w:contextualSpacing/>
        <w:jc w:val="both"/>
        <w:rPr>
          <w:rFonts w:ascii="Arial" w:eastAsia="Calibri" w:hAnsi="Arial" w:cs="Arial"/>
        </w:rPr>
      </w:pPr>
      <w:r w:rsidRPr="00F71DD2">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58AA" w:rsidRDefault="00F71DD2" w:rsidP="007A3C1C">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2332C055" w14:textId="77777777" w:rsidR="00F71DD2" w:rsidRPr="004C58AA" w:rsidRDefault="00F71DD2" w:rsidP="007A3C1C">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58AA" w:rsidRDefault="00F71DD2" w:rsidP="007A3C1C">
      <w:pPr>
        <w:pStyle w:val="ListParagraph"/>
        <w:keepNext/>
        <w:numPr>
          <w:ilvl w:val="0"/>
          <w:numId w:val="81"/>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1773A37F"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58AA" w:rsidRDefault="00F71DD2" w:rsidP="007A3C1C">
      <w:pPr>
        <w:pStyle w:val="ListParagraph"/>
        <w:keepNext/>
        <w:numPr>
          <w:ilvl w:val="0"/>
          <w:numId w:val="82"/>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3C2A95D"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39300869"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69967DB" w14:textId="77777777" w:rsidR="00F71DD2" w:rsidRPr="004C58AA" w:rsidRDefault="00F71DD2" w:rsidP="007A3C1C">
      <w:pPr>
        <w:pStyle w:val="ListParagraph"/>
        <w:keepNext/>
        <w:numPr>
          <w:ilvl w:val="0"/>
          <w:numId w:val="84"/>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46320336"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F71DD2" w:rsidRDefault="00F71DD2" w:rsidP="007A3C1C">
      <w:pPr>
        <w:numPr>
          <w:ilvl w:val="0"/>
          <w:numId w:val="86"/>
        </w:numPr>
        <w:spacing w:after="120"/>
        <w:ind w:left="1620"/>
        <w:contextualSpacing/>
        <w:jc w:val="both"/>
        <w:rPr>
          <w:rFonts w:ascii="Arial" w:eastAsia="Calibri" w:hAnsi="Arial" w:cs="Arial"/>
        </w:rPr>
      </w:pPr>
      <w:r w:rsidRPr="00F71DD2">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58AA" w:rsidRDefault="00F71DD2" w:rsidP="007A3C1C">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603320BA" w14:textId="77777777" w:rsidR="00F71DD2" w:rsidRPr="004C58AA" w:rsidRDefault="00F71DD2" w:rsidP="007A3C1C">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58AA" w:rsidRDefault="00F71DD2" w:rsidP="007A3C1C">
      <w:pPr>
        <w:pStyle w:val="ListParagraph"/>
        <w:keepNext/>
        <w:numPr>
          <w:ilvl w:val="0"/>
          <w:numId w:val="87"/>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7DEAD960" w14:textId="77777777" w:rsidR="00F71DD2" w:rsidRPr="004C58AA" w:rsidRDefault="00F71DD2" w:rsidP="007A3C1C">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58AA" w:rsidRDefault="00F71DD2" w:rsidP="007A3C1C">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58AA" w:rsidRDefault="00F71DD2" w:rsidP="007A3C1C">
      <w:pPr>
        <w:pStyle w:val="ListParagraph"/>
        <w:keepNext/>
        <w:numPr>
          <w:ilvl w:val="0"/>
          <w:numId w:val="89"/>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688C710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Vendor and all subcontractors represent that they are properly licensed and authorized to transact business in the State of Delaware as provided in </w:t>
      </w:r>
      <w:hyperlink r:id="rId75" w:history="1">
        <w:r w:rsidRPr="00F71DD2">
          <w:rPr>
            <w:rFonts w:ascii="Arial" w:eastAsia="Calibri" w:hAnsi="Arial" w:cs="Arial"/>
            <w:color w:val="0000FF"/>
            <w:u w:val="single"/>
          </w:rPr>
          <w:t>30 Del. C. § 2101</w:t>
        </w:r>
      </w:hyperlink>
      <w:r w:rsidRPr="00F71DD2">
        <w:rPr>
          <w:rFonts w:ascii="Arial" w:eastAsia="Calibri" w:hAnsi="Arial" w:cs="Arial"/>
        </w:rPr>
        <w:t>.</w:t>
      </w:r>
    </w:p>
    <w:p w14:paraId="6ED7EE54" w14:textId="77777777" w:rsidR="00F71DD2" w:rsidRPr="004C58AA" w:rsidRDefault="00F71DD2" w:rsidP="007A3C1C">
      <w:pPr>
        <w:pStyle w:val="ListParagraph"/>
        <w:keepNext/>
        <w:numPr>
          <w:ilvl w:val="0"/>
          <w:numId w:val="90"/>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CDF0AD8"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58AA" w:rsidRDefault="00F71DD2" w:rsidP="007A3C1C">
      <w:pPr>
        <w:pStyle w:val="ListParagraph"/>
        <w:keepNext/>
        <w:numPr>
          <w:ilvl w:val="0"/>
          <w:numId w:val="92"/>
        </w:numPr>
        <w:ind w:left="540" w:hanging="540"/>
        <w:contextualSpacing/>
        <w:outlineLvl w:val="0"/>
        <w:rPr>
          <w:rFonts w:ascii="Arial" w:hAnsi="Arial" w:cs="Arial"/>
          <w:b/>
          <w:caps/>
          <w:szCs w:val="32"/>
          <w:u w:val="single"/>
        </w:rPr>
      </w:pPr>
      <w:r w:rsidRPr="004C58AA">
        <w:rPr>
          <w:rFonts w:ascii="Arial" w:hAnsi="Arial" w:cs="Arial"/>
          <w:b/>
          <w:caps/>
          <w:szCs w:val="32"/>
          <w:u w:val="single"/>
        </w:rPr>
        <w:t>Miscellaneous Provisions.</w:t>
      </w:r>
    </w:p>
    <w:p w14:paraId="3C1D1A95"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31" w:name="SearchTerm"/>
      <w:bookmarkEnd w:id="31"/>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76"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77"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58AA" w:rsidRDefault="00F71DD2" w:rsidP="007A3C1C">
      <w:pPr>
        <w:pStyle w:val="ListParagraph"/>
        <w:keepNext/>
        <w:numPr>
          <w:ilvl w:val="0"/>
          <w:numId w:val="94"/>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0ADF14C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9CD087"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65F8A375"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372D0066"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54751029"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29F9DD32"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78" w:history="1">
        <w:r w:rsidRPr="004C58AA">
          <w:rPr>
            <w:rFonts w:ascii="Arial" w:eastAsia="Calibri" w:hAnsi="Arial" w:cs="Arial"/>
            <w:color w:val="0000FF"/>
            <w:u w:val="single"/>
          </w:rPr>
          <w:t>21 Del. C. § 2118</w:t>
        </w:r>
      </w:hyperlink>
      <w:r w:rsidRPr="004C58AA">
        <w:rPr>
          <w:rFonts w:ascii="Arial" w:eastAsia="Calibri" w:hAnsi="Arial" w:cs="Arial"/>
        </w:rPr>
        <w:t>; and</w:t>
      </w:r>
    </w:p>
    <w:p w14:paraId="71A79B02" w14:textId="77777777" w:rsidR="00F71DD2" w:rsidRPr="004C58AA" w:rsidRDefault="00F71DD2" w:rsidP="004C58AA">
      <w:pPr>
        <w:spacing w:after="120"/>
        <w:ind w:left="900"/>
        <w:contextualSpacing/>
        <w:rPr>
          <w:rFonts w:ascii="Arial" w:eastAsia="Calibri" w:hAnsi="Arial" w:cs="Arial"/>
        </w:rPr>
      </w:pPr>
      <w:r w:rsidRPr="004C58AA">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58AA" w:rsidRDefault="004C58AA" w:rsidP="004C58AA">
      <w:pPr>
        <w:spacing w:after="120"/>
        <w:ind w:left="900"/>
        <w:contextualSpacing/>
        <w:rPr>
          <w:rFonts w:ascii="Arial" w:eastAsia="Calibri" w:hAnsi="Arial" w:cs="Arial"/>
        </w:rPr>
      </w:pPr>
    </w:p>
    <w:p w14:paraId="45F27F62" w14:textId="77777777" w:rsidR="00F71DD2" w:rsidRPr="00F71DD2" w:rsidRDefault="00F71DD2" w:rsidP="004C58AA">
      <w:pPr>
        <w:spacing w:after="120"/>
        <w:ind w:left="540"/>
        <w:jc w:val="both"/>
        <w:rPr>
          <w:rFonts w:ascii="Arial" w:eastAsia="Calibri" w:hAnsi="Arial" w:cs="Arial"/>
          <w:spacing w:val="-3"/>
        </w:rPr>
      </w:pPr>
      <w:r w:rsidRPr="00F71DD2">
        <w:rPr>
          <w:rFonts w:ascii="Arial" w:eastAsia="Calibri" w:hAnsi="Arial" w:cs="Arial"/>
        </w:rPr>
        <w:t>The successful vendor must carry at least one of the following depending on the scope of work being performed.</w:t>
      </w:r>
    </w:p>
    <w:p w14:paraId="030D9C69" w14:textId="77777777" w:rsidR="00F71DD2" w:rsidRPr="00F71DD2" w:rsidRDefault="00F71DD2" w:rsidP="007A3C1C">
      <w:pPr>
        <w:numPr>
          <w:ilvl w:val="0"/>
          <w:numId w:val="97"/>
        </w:numPr>
        <w:spacing w:after="120"/>
        <w:ind w:left="900"/>
        <w:contextualSpacing/>
        <w:jc w:val="both"/>
        <w:rPr>
          <w:rFonts w:ascii="Arial" w:eastAsia="Calibri" w:hAnsi="Arial" w:cs="Arial"/>
        </w:rPr>
      </w:pPr>
      <w:r w:rsidRPr="00F71DD2">
        <w:rPr>
          <w:rFonts w:ascii="Arial" w:eastAsia="Calibri" w:hAnsi="Arial" w:cs="Arial"/>
        </w:rPr>
        <w:t>Medical/Professional Liability - $1,000,000 per occurrence/$3,000,000 per aggregate</w:t>
      </w:r>
    </w:p>
    <w:p w14:paraId="3C361866" w14:textId="77777777" w:rsidR="00F71DD2" w:rsidRPr="004C58AA" w:rsidRDefault="00F71DD2" w:rsidP="007A3C1C">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0252DA00" w14:textId="77777777" w:rsidR="00F71DD2" w:rsidRPr="004C58AA" w:rsidRDefault="00F71DD2" w:rsidP="007A3C1C">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3F81ED6B"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caps/>
              <w:shd w:val="clear" w:color="auto" w:fill="FFFF00"/>
            </w:rPr>
            <w:t>name</w:t>
          </w:r>
        </w:p>
      </w:sdtContent>
    </w:sdt>
    <w:p w14:paraId="4B97B4C6"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F71DD2">
            <w:rPr>
              <w:rFonts w:ascii="Arial" w:eastAsia="Calibri" w:hAnsi="Arial" w:cs="Arial"/>
              <w:b/>
              <w:caps/>
              <w:shd w:val="clear" w:color="auto" w:fill="FFFF00"/>
            </w:rPr>
            <w:t>xx-xxx</w:t>
          </w:r>
        </w:sdtContent>
      </w:sdt>
    </w:p>
    <w:p w14:paraId="15FEE6D9" w14:textId="77777777" w:rsidR="00F71DD2" w:rsidRPr="00F71DD2" w:rsidRDefault="00F11087"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F71DD2">
            <w:rPr>
              <w:rFonts w:ascii="Arial" w:eastAsia="Calibri" w:hAnsi="Arial" w:cs="Arial"/>
              <w:b/>
              <w:caps/>
              <w:shd w:val="clear" w:color="auto" w:fill="FFFF00"/>
            </w:rPr>
            <w:t>Division Name</w:t>
          </w:r>
        </w:sdtContent>
      </w:sdt>
    </w:p>
    <w:p w14:paraId="6EEAE148" w14:textId="77777777" w:rsidR="00F71DD2" w:rsidRPr="00F71DD2" w:rsidRDefault="00F71DD2" w:rsidP="004C58AA">
      <w:pPr>
        <w:spacing w:after="120"/>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F71DD2" w:rsidRDefault="00F71DD2" w:rsidP="004C58AA">
          <w:pPr>
            <w:spacing w:after="120"/>
            <w:ind w:left="900"/>
            <w:contextualSpacing/>
            <w:jc w:val="both"/>
            <w:rPr>
              <w:rFonts w:ascii="Arial" w:eastAsia="Calibri" w:hAnsi="Arial" w:cs="Arial"/>
            </w:rPr>
          </w:pPr>
          <w:r w:rsidRPr="00F71DD2">
            <w:rPr>
              <w:rFonts w:ascii="Arial" w:eastAsia="Calibri" w:hAnsi="Arial" w:cs="Arial"/>
              <w:b/>
              <w:caps/>
              <w:shd w:val="clear" w:color="auto" w:fill="FFFF00"/>
            </w:rPr>
            <w:t>eMAIL</w:t>
          </w:r>
        </w:p>
      </w:sdtContent>
    </w:sdt>
    <w:p w14:paraId="53887C8A"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In no event shall the State of Delaware be named as an additional insured on any policy required under this agreement.</w:t>
      </w:r>
    </w:p>
    <w:p w14:paraId="1ED7A676" w14:textId="77777777" w:rsidR="00F71DD2" w:rsidRPr="004C58AA" w:rsidRDefault="00F71DD2" w:rsidP="007A3C1C">
      <w:pPr>
        <w:pStyle w:val="ListParagraph"/>
        <w:keepNext/>
        <w:numPr>
          <w:ilvl w:val="0"/>
          <w:numId w:val="98"/>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5219CD90"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F71DD2">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4C58AA" w:rsidRDefault="00F71DD2" w:rsidP="007A3C1C">
      <w:pPr>
        <w:pStyle w:val="ListParagraph"/>
        <w:keepNext/>
        <w:numPr>
          <w:ilvl w:val="0"/>
          <w:numId w:val="99"/>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0C1E4B5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0D48C874" w14:textId="77777777" w:rsidR="00F71DD2" w:rsidRPr="00F71DD2" w:rsidRDefault="00F71DD2" w:rsidP="004C58AA">
      <w:pPr>
        <w:spacing w:after="120"/>
        <w:ind w:left="540"/>
        <w:jc w:val="both"/>
        <w:rPr>
          <w:rFonts w:ascii="Arial" w:eastAsia="Calibri" w:hAnsi="Arial" w:cs="Arial"/>
          <w:color w:val="FF0000"/>
        </w:rPr>
      </w:pPr>
      <w:bookmarkStart w:id="32" w:name="_Hlk140499339"/>
      <w:r w:rsidRPr="00F71DD2">
        <w:rPr>
          <w:rFonts w:ascii="Arial" w:eastAsia="Calibri" w:hAnsi="Arial" w:cs="Arial"/>
        </w:rPr>
        <w:t>There is no Performance Bond requirement.</w:t>
      </w:r>
      <w:bookmarkEnd w:id="32"/>
    </w:p>
    <w:p w14:paraId="3C3EC3FD"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4EF1889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Governing Law.</w:t>
      </w:r>
    </w:p>
    <w:p w14:paraId="7054EF12"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7B210A91"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F71DD2" w:rsidRDefault="00F71DD2" w:rsidP="004C58AA">
          <w:pPr>
            <w:ind w:left="900"/>
            <w:contextualSpacing/>
            <w:jc w:val="both"/>
            <w:rPr>
              <w:rFonts w:ascii="Arial" w:eastAsia="Calibri" w:hAnsi="Arial" w:cs="Arial"/>
              <w:b/>
              <w:caps/>
              <w:shd w:val="clear" w:color="auto" w:fill="FFFF00"/>
            </w:rPr>
          </w:pPr>
          <w:r w:rsidRPr="00814A7C">
            <w:rPr>
              <w:rFonts w:ascii="Arial" w:eastAsia="Calibri" w:hAnsi="Arial" w:cs="Arial"/>
              <w:b/>
              <w:caps/>
              <w:highlight w:val="cyan"/>
              <w:shd w:val="clear" w:color="auto" w:fill="FFFF00"/>
            </w:rPr>
            <w:t>name</w:t>
          </w:r>
        </w:p>
      </w:sdtContent>
    </w:sdt>
    <w:p w14:paraId="65B43161" w14:textId="77777777" w:rsidR="00F71DD2" w:rsidRPr="00F71DD2" w:rsidRDefault="00F71DD2" w:rsidP="004C58AA">
      <w:pPr>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814A7C">
            <w:rPr>
              <w:rFonts w:ascii="Arial" w:eastAsia="Calibri" w:hAnsi="Arial" w:cs="Arial"/>
              <w:b/>
              <w:caps/>
              <w:highlight w:val="cyan"/>
              <w:shd w:val="clear" w:color="auto" w:fill="FFFF00"/>
            </w:rPr>
            <w:t>xx-xxx</w:t>
          </w:r>
        </w:sdtContent>
      </w:sdt>
    </w:p>
    <w:p w14:paraId="4CD73FA9" w14:textId="77777777" w:rsidR="00F71DD2" w:rsidRPr="00F71DD2" w:rsidRDefault="00F11087"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814A7C">
            <w:rPr>
              <w:rFonts w:ascii="Arial" w:eastAsia="Calibri" w:hAnsi="Arial" w:cs="Arial"/>
              <w:b/>
              <w:caps/>
              <w:highlight w:val="cyan"/>
              <w:shd w:val="clear" w:color="auto" w:fill="FFFF00"/>
            </w:rPr>
            <w:t>Division Name</w:t>
          </w:r>
        </w:sdtContent>
      </w:sdt>
    </w:p>
    <w:p w14:paraId="78B22609" w14:textId="77777777" w:rsidR="00F71DD2" w:rsidRPr="00F71DD2" w:rsidRDefault="00F71DD2" w:rsidP="004C58AA">
      <w:pPr>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F71DD2" w:rsidRDefault="00F71DD2" w:rsidP="004C58AA">
          <w:pPr>
            <w:ind w:left="900"/>
            <w:contextualSpacing/>
            <w:jc w:val="both"/>
            <w:rPr>
              <w:rFonts w:ascii="Arial" w:eastAsia="Calibri" w:hAnsi="Arial" w:cs="Arial"/>
            </w:rPr>
          </w:pPr>
          <w:r w:rsidRPr="00814A7C">
            <w:rPr>
              <w:rFonts w:ascii="Arial" w:eastAsia="Calibri" w:hAnsi="Arial" w:cs="Arial"/>
              <w:b/>
              <w:caps/>
              <w:highlight w:val="cyan"/>
              <w:shd w:val="clear" w:color="auto" w:fill="FFFF00"/>
            </w:rPr>
            <w:t>eMAIL</w:t>
          </w:r>
        </w:p>
      </w:sdtContent>
    </w:sdt>
    <w:p w14:paraId="326DF63E" w14:textId="77777777" w:rsidR="00F71DD2" w:rsidRPr="00F71DD2" w:rsidRDefault="00F71DD2" w:rsidP="00F71DD2">
      <w:pPr>
        <w:ind w:left="360"/>
        <w:contextualSpacing/>
        <w:jc w:val="both"/>
        <w:rPr>
          <w:rFonts w:ascii="Arial" w:eastAsia="Calibri" w:hAnsi="Arial" w:cs="Arial"/>
          <w:b/>
          <w:bCs/>
        </w:rPr>
      </w:pPr>
    </w:p>
    <w:p w14:paraId="3F8C77A6"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VENDOR:</w:t>
      </w:r>
    </w:p>
    <w:p w14:paraId="0AD6EDF4" w14:textId="77777777" w:rsidR="00F71DD2" w:rsidRPr="00F71DD2" w:rsidRDefault="00F11087"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vendor</w:t>
          </w:r>
        </w:sdtContent>
      </w:sdt>
    </w:p>
    <w:p w14:paraId="72736A87" w14:textId="77777777" w:rsidR="00F71DD2" w:rsidRPr="00F71DD2" w:rsidRDefault="00F11087"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street</w:t>
          </w:r>
        </w:sdtContent>
      </w:sdt>
    </w:p>
    <w:p w14:paraId="50CAA26C" w14:textId="77777777" w:rsidR="00F71DD2" w:rsidRPr="00F71DD2" w:rsidRDefault="00F11087"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city, state zip</w:t>
          </w:r>
        </w:sdtContent>
      </w:sdt>
    </w:p>
    <w:p w14:paraId="6493FEA6" w14:textId="77777777" w:rsidR="00D52710" w:rsidRPr="00F71DD2" w:rsidRDefault="00D52710" w:rsidP="00F71DD2">
      <w:pPr>
        <w:ind w:left="720"/>
        <w:contextualSpacing/>
        <w:jc w:val="both"/>
        <w:rPr>
          <w:rFonts w:ascii="Arial" w:eastAsia="Calibri" w:hAnsi="Arial" w:cs="Arial"/>
        </w:rPr>
      </w:pPr>
    </w:p>
    <w:p w14:paraId="00C54F09" w14:textId="77777777" w:rsidR="009C1181" w:rsidRDefault="009C1181">
      <w:pPr>
        <w:rPr>
          <w:rFonts w:eastAsia="Calibri"/>
          <w:b/>
          <w:bCs/>
          <w:color w:val="000000"/>
        </w:rPr>
      </w:pPr>
      <w:r>
        <w:rPr>
          <w:rFonts w:eastAsia="Calibri"/>
          <w:b/>
          <w:bCs/>
          <w:color w:val="000000"/>
        </w:rPr>
        <w:br w:type="page"/>
      </w:r>
    </w:p>
    <w:p w14:paraId="2946715B" w14:textId="753EAED0" w:rsidR="00F71DD2" w:rsidRPr="00F71DD2" w:rsidRDefault="00F71DD2" w:rsidP="00F71DD2">
      <w:pPr>
        <w:jc w:val="both"/>
        <w:rPr>
          <w:rFonts w:ascii="Arial" w:eastAsia="Calibri" w:hAnsi="Arial" w:cs="Arial"/>
          <w:b/>
          <w:bCs/>
          <w:color w:val="000000"/>
        </w:rPr>
      </w:pPr>
      <w:r w:rsidRPr="00F71DD2">
        <w:rPr>
          <w:rFonts w:ascii="Arial" w:eastAsia="Calibri" w:hAnsi="Arial" w:cs="Arial"/>
          <w:b/>
          <w:bCs/>
          <w:color w:val="000000"/>
        </w:rPr>
        <w:t>IN WITNESS THEREOF</w:t>
      </w:r>
      <w:r w:rsidRPr="00F71DD2">
        <w:rPr>
          <w:rFonts w:ascii="Arial" w:eastAsia="Calibri" w:hAnsi="Arial" w:cs="Arial"/>
          <w:color w:val="000000"/>
        </w:rPr>
        <w:t>, the Parties hereto have caused this Agreement to be duly executed as of the date and year first above written.</w:t>
      </w:r>
    </w:p>
    <w:p w14:paraId="0E776722" w14:textId="77777777" w:rsidR="00F71DD2" w:rsidRPr="00F71DD2"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F71DD2" w14:paraId="7246426B" w14:textId="77777777" w:rsidTr="006051CB">
        <w:tc>
          <w:tcPr>
            <w:tcW w:w="1958" w:type="pct"/>
            <w:gridSpan w:val="3"/>
            <w:tcBorders>
              <w:top w:val="nil"/>
              <w:left w:val="nil"/>
              <w:bottom w:val="nil"/>
              <w:right w:val="nil"/>
            </w:tcBorders>
            <w:vAlign w:val="bottom"/>
          </w:tcPr>
          <w:p w14:paraId="15BC4A3D" w14:textId="77777777" w:rsidR="00F71DD2" w:rsidRPr="00F71DD2" w:rsidRDefault="00F11087" w:rsidP="00F71DD2">
            <w:pPr>
              <w:jc w:val="center"/>
              <w:rPr>
                <w:rFonts w:ascii="Arial" w:eastAsia="Calibri" w:hAnsi="Arial" w:cs="Arial"/>
                <w:b/>
                <w:bCs/>
                <w:u w:val="single"/>
              </w:rPr>
            </w:pPr>
            <w:sdt>
              <w:sdtPr>
                <w:rPr>
                  <w:rFonts w:ascii="Arial" w:eastAsia="Calibri" w:hAnsi="Arial" w:cs="Arial"/>
                  <w:b/>
                  <w:highlight w:val="cyan"/>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814A7C">
                  <w:rPr>
                    <w:rFonts w:ascii="Arial" w:eastAsia="Calibri" w:hAnsi="Arial" w:cs="Arial"/>
                    <w:b/>
                    <w:caps/>
                    <w:highlight w:val="cyan"/>
                    <w:shd w:val="clear" w:color="auto" w:fill="FFFF00"/>
                  </w:rPr>
                  <w:t>vendor</w:t>
                </w:r>
              </w:sdtContent>
            </w:sdt>
          </w:p>
        </w:tc>
        <w:tc>
          <w:tcPr>
            <w:tcW w:w="381" w:type="pct"/>
            <w:tcBorders>
              <w:top w:val="nil"/>
              <w:left w:val="nil"/>
              <w:bottom w:val="nil"/>
              <w:right w:val="nil"/>
            </w:tcBorders>
          </w:tcPr>
          <w:p w14:paraId="7378B330" w14:textId="77777777" w:rsidR="00F71DD2" w:rsidRPr="00F71DD2"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F71DD2" w:rsidRDefault="00F71DD2" w:rsidP="00F71DD2">
            <w:pPr>
              <w:jc w:val="center"/>
              <w:rPr>
                <w:rFonts w:ascii="Arial" w:eastAsia="Calibri" w:hAnsi="Arial" w:cs="Arial"/>
                <w:b/>
                <w:bCs/>
                <w:caps/>
                <w:u w:val="single"/>
                <w:shd w:val="clear" w:color="auto" w:fill="FFFF00"/>
              </w:rPr>
            </w:pPr>
            <w:r w:rsidRPr="00F71DD2">
              <w:rPr>
                <w:rFonts w:ascii="Arial" w:eastAsia="Calibri" w:hAnsi="Arial" w:cs="Arial"/>
                <w:b/>
                <w:bCs/>
                <w:u w:val="single"/>
              </w:rPr>
              <w:t>Department of Health &amp; Social Services</w:t>
            </w:r>
          </w:p>
          <w:p w14:paraId="44A11242" w14:textId="77777777" w:rsidR="00F71DD2" w:rsidRPr="00F71DD2" w:rsidRDefault="00F11087" w:rsidP="00F71DD2">
            <w:pPr>
              <w:jc w:val="center"/>
              <w:rPr>
                <w:rFonts w:ascii="Arial" w:eastAsia="Calibri" w:hAnsi="Arial" w:cs="Arial"/>
                <w:b/>
                <w:bCs/>
                <w:sz w:val="20"/>
                <w:u w:val="single"/>
              </w:rPr>
            </w:pPr>
            <w:sdt>
              <w:sdtPr>
                <w:rPr>
                  <w:rFonts w:ascii="Arial" w:eastAsia="Calibri" w:hAnsi="Arial" w:cs="Arial"/>
                  <w:b/>
                  <w:highlight w:val="cyan"/>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814A7C">
                  <w:rPr>
                    <w:rFonts w:ascii="Arial" w:eastAsia="Calibri" w:hAnsi="Arial" w:cs="Arial"/>
                    <w:b/>
                    <w:caps/>
                    <w:highlight w:val="cyan"/>
                    <w:shd w:val="clear" w:color="auto" w:fill="FFFF00"/>
                  </w:rPr>
                  <w:t>Division Name</w:t>
                </w:r>
              </w:sdtContent>
            </w:sdt>
          </w:p>
        </w:tc>
      </w:tr>
      <w:tr w:rsidR="00F71DD2" w:rsidRPr="00F71DD2"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F71DD2" w:rsidRDefault="00F71DD2" w:rsidP="00F71DD2">
            <w:pPr>
              <w:rPr>
                <w:rFonts w:ascii="Arial" w:eastAsia="Calibri" w:hAnsi="Arial" w:cs="Arial"/>
              </w:rPr>
            </w:pPr>
          </w:p>
        </w:tc>
      </w:tr>
      <w:tr w:rsidR="00D52710" w:rsidRPr="00F71DD2"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F71DD2"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F71DD2" w:rsidRDefault="00F71DD2" w:rsidP="00F71DD2">
            <w:pPr>
              <w:rPr>
                <w:rFonts w:ascii="Arial" w:eastAsia="Calibri" w:hAnsi="Arial" w:cs="Arial"/>
              </w:rPr>
            </w:pPr>
            <w:r w:rsidRPr="00F71DD2">
              <w:rPr>
                <w:rFonts w:ascii="Arial" w:eastAsia="Calibri" w:hAnsi="Arial" w:cs="Arial"/>
              </w:rPr>
              <w:t>Rebecca Reichardt</w:t>
            </w:r>
          </w:p>
          <w:p w14:paraId="1AFCFB80"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F71DD2" w:rsidRDefault="00F71DD2" w:rsidP="00F71DD2">
            <w:pPr>
              <w:rPr>
                <w:rFonts w:ascii="Arial" w:eastAsia="Calibri" w:hAnsi="Arial" w:cs="Arial"/>
              </w:rPr>
            </w:pPr>
          </w:p>
        </w:tc>
      </w:tr>
      <w:tr w:rsidR="00D52710" w:rsidRPr="00F71DD2"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F71DD2"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02A72C3B" w:rsidR="00F71DD2" w:rsidRPr="00F71DD2" w:rsidRDefault="00037F93" w:rsidP="00F71DD2">
            <w:pPr>
              <w:rPr>
                <w:rFonts w:ascii="Arial" w:eastAsia="Calibri" w:hAnsi="Arial" w:cs="Arial"/>
              </w:rPr>
            </w:pPr>
            <w:r w:rsidRPr="00037F93">
              <w:rPr>
                <w:rFonts w:ascii="Arial" w:eastAsia="Calibri" w:hAnsi="Arial" w:cs="Arial"/>
              </w:rPr>
              <w:t>Christen Linke Young</w:t>
            </w:r>
            <w:r>
              <w:rPr>
                <w:rFonts w:ascii="Arial" w:eastAsia="Calibri" w:hAnsi="Arial" w:cs="Arial"/>
              </w:rPr>
              <w:t xml:space="preserve"> </w:t>
            </w:r>
          </w:p>
          <w:p w14:paraId="66BCD90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F71DD2"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F71DD2" w:rsidRDefault="00F71DD2" w:rsidP="00F71DD2">
            <w:pPr>
              <w:rPr>
                <w:rFonts w:ascii="Arial" w:eastAsia="Calibri" w:hAnsi="Arial" w:cs="Arial"/>
              </w:rPr>
            </w:pPr>
          </w:p>
        </w:tc>
      </w:tr>
      <w:tr w:rsidR="00F71DD2" w:rsidRPr="00F71DD2"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F71DD2" w:rsidRDefault="00F71DD2" w:rsidP="00F71DD2">
            <w:pPr>
              <w:rPr>
                <w:rFonts w:ascii="Arial" w:eastAsia="Calibri" w:hAnsi="Arial" w:cs="Arial"/>
                <w:sz w:val="20"/>
                <w:szCs w:val="20"/>
              </w:rPr>
            </w:pPr>
          </w:p>
        </w:tc>
      </w:tr>
      <w:tr w:rsidR="00D52710" w:rsidRPr="00F71DD2" w14:paraId="44622E48" w14:textId="77777777" w:rsidTr="006051CB">
        <w:trPr>
          <w:trHeight w:val="20"/>
        </w:trPr>
        <w:tc>
          <w:tcPr>
            <w:tcW w:w="979" w:type="pct"/>
            <w:tcBorders>
              <w:top w:val="nil"/>
              <w:left w:val="nil"/>
              <w:bottom w:val="nil"/>
              <w:right w:val="nil"/>
            </w:tcBorders>
          </w:tcPr>
          <w:p w14:paraId="04CFFD80" w14:textId="77777777" w:rsidR="00F71DD2" w:rsidRPr="00F71DD2"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F71DD2" w:rsidRDefault="00F71DD2" w:rsidP="00F71DD2">
            <w:pPr>
              <w:rPr>
                <w:rFonts w:ascii="Arial" w:eastAsia="Calibri" w:hAnsi="Arial" w:cs="Arial"/>
                <w:sz w:val="20"/>
                <w:szCs w:val="20"/>
              </w:rPr>
            </w:pPr>
          </w:p>
        </w:tc>
      </w:tr>
      <w:tr w:rsidR="00D52710" w:rsidRPr="00F71DD2"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F71DD2" w:rsidRDefault="00F71DD2" w:rsidP="00F71DD2">
            <w:pPr>
              <w:jc w:val="both"/>
              <w:rPr>
                <w:rFonts w:ascii="Arial" w:eastAsia="Calibri" w:hAnsi="Arial" w:cs="Arial"/>
                <w:sz w:val="20"/>
                <w:szCs w:val="20"/>
              </w:rPr>
            </w:pPr>
          </w:p>
          <w:p w14:paraId="72E7EA3D"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F71DD2" w:rsidRDefault="00F71DD2" w:rsidP="00F71DD2">
            <w:pPr>
              <w:rPr>
                <w:rFonts w:ascii="Arial" w:eastAsia="Calibri" w:hAnsi="Arial" w:cs="Arial"/>
                <w:sz w:val="20"/>
                <w:szCs w:val="20"/>
              </w:rPr>
            </w:pPr>
          </w:p>
        </w:tc>
      </w:tr>
      <w:tr w:rsidR="00D52710" w:rsidRPr="00F71DD2"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F71DD2" w:rsidRDefault="00F71DD2" w:rsidP="00F71DD2">
            <w:pPr>
              <w:rPr>
                <w:rFonts w:ascii="Arial" w:eastAsia="Calibri" w:hAnsi="Arial" w:cs="Arial"/>
                <w:sz w:val="20"/>
                <w:szCs w:val="20"/>
              </w:rPr>
            </w:pPr>
          </w:p>
        </w:tc>
      </w:tr>
      <w:tr w:rsidR="00D52710" w:rsidRPr="00F71DD2"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F71DD2" w:rsidRDefault="00F71DD2" w:rsidP="00F71DD2">
            <w:pPr>
              <w:rPr>
                <w:rFonts w:ascii="Arial" w:eastAsia="Calibri" w:hAnsi="Arial" w:cs="Arial"/>
                <w:sz w:val="18"/>
                <w:szCs w:val="18"/>
              </w:rPr>
            </w:pPr>
          </w:p>
          <w:p w14:paraId="18E51F9D"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F71DD2" w:rsidRDefault="00F71DD2" w:rsidP="00F71DD2">
            <w:pPr>
              <w:rPr>
                <w:rFonts w:ascii="Arial" w:eastAsia="Calibri" w:hAnsi="Arial" w:cs="Arial"/>
                <w:sz w:val="20"/>
                <w:szCs w:val="20"/>
              </w:rPr>
            </w:pPr>
          </w:p>
        </w:tc>
      </w:tr>
      <w:tr w:rsidR="00D52710" w:rsidRPr="00F71DD2"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F71DD2" w:rsidRDefault="00F71DD2" w:rsidP="00F71DD2">
            <w:pPr>
              <w:rPr>
                <w:rFonts w:ascii="Arial" w:eastAsia="Calibri" w:hAnsi="Arial" w:cs="Arial"/>
                <w:sz w:val="20"/>
                <w:szCs w:val="20"/>
              </w:rPr>
            </w:pPr>
          </w:p>
        </w:tc>
      </w:tr>
      <w:tr w:rsidR="00D52710" w:rsidRPr="00F71DD2"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F71DD2" w:rsidRDefault="00F71DD2" w:rsidP="00F71DD2">
            <w:pPr>
              <w:rPr>
                <w:rFonts w:ascii="Arial" w:eastAsia="Calibri" w:hAnsi="Arial" w:cs="Arial"/>
                <w:sz w:val="20"/>
                <w:szCs w:val="20"/>
              </w:rPr>
            </w:pPr>
          </w:p>
          <w:p w14:paraId="6B434232"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F71DD2" w:rsidRDefault="00F71DD2" w:rsidP="00F71DD2">
            <w:pPr>
              <w:rPr>
                <w:rFonts w:ascii="Arial" w:eastAsia="Calibri" w:hAnsi="Arial" w:cs="Arial"/>
                <w:sz w:val="20"/>
                <w:szCs w:val="20"/>
              </w:rPr>
            </w:pPr>
          </w:p>
        </w:tc>
      </w:tr>
      <w:tr w:rsidR="00D52710" w:rsidRPr="00F71DD2"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F71DD2" w:rsidRDefault="00F71DD2" w:rsidP="00F71DD2">
            <w:pPr>
              <w:rPr>
                <w:rFonts w:ascii="Arial" w:eastAsia="Calibri" w:hAnsi="Arial" w:cs="Arial"/>
                <w:sz w:val="20"/>
                <w:szCs w:val="20"/>
              </w:rPr>
            </w:pPr>
          </w:p>
        </w:tc>
      </w:tr>
      <w:tr w:rsidR="00D52710" w:rsidRPr="00F71DD2"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F71DD2" w:rsidRDefault="00F71DD2" w:rsidP="00F71DD2">
            <w:pPr>
              <w:rPr>
                <w:rFonts w:ascii="Arial" w:eastAsia="Calibri" w:hAnsi="Arial" w:cs="Arial"/>
                <w:sz w:val="20"/>
                <w:szCs w:val="20"/>
              </w:rPr>
            </w:pPr>
          </w:p>
          <w:p w14:paraId="43567BD5"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F71DD2" w:rsidRDefault="00F71DD2" w:rsidP="00F71DD2">
            <w:pPr>
              <w:rPr>
                <w:rFonts w:ascii="Arial" w:eastAsia="Calibri" w:hAnsi="Arial" w:cs="Arial"/>
                <w:sz w:val="20"/>
                <w:szCs w:val="20"/>
              </w:rPr>
            </w:pPr>
          </w:p>
        </w:tc>
      </w:tr>
      <w:tr w:rsidR="00D52710" w:rsidRPr="00F71DD2"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F71DD2" w:rsidRDefault="00F71DD2" w:rsidP="00F71DD2">
            <w:pPr>
              <w:rPr>
                <w:rFonts w:ascii="Arial" w:eastAsia="Calibri" w:hAnsi="Arial" w:cs="Arial"/>
                <w:sz w:val="20"/>
                <w:szCs w:val="20"/>
              </w:rPr>
            </w:pPr>
          </w:p>
        </w:tc>
      </w:tr>
    </w:tbl>
    <w:p w14:paraId="50DEC944" w14:textId="77777777" w:rsidR="00F71DD2" w:rsidRPr="00F71DD2" w:rsidRDefault="00F71DD2" w:rsidP="00F71DD2">
      <w:pPr>
        <w:jc w:val="both"/>
        <w:rPr>
          <w:rFonts w:ascii="Arial" w:eastAsia="Calibri" w:hAnsi="Arial" w:cs="Arial"/>
          <w:color w:val="000000"/>
        </w:rPr>
      </w:pPr>
      <w:r w:rsidRPr="00F71DD2">
        <w:rPr>
          <w:rFonts w:ascii="Arial" w:eastAsia="Calibri" w:hAnsi="Arial" w:cs="Arial"/>
          <w:color w:val="000000"/>
        </w:rPr>
        <w:br w:type="page"/>
      </w:r>
    </w:p>
    <w:p w14:paraId="1D358450" w14:textId="77777777" w:rsidR="008F1DF8" w:rsidRDefault="008F1DF8" w:rsidP="00371621">
      <w:pPr>
        <w:pStyle w:val="Heading1"/>
        <w:ind w:left="360"/>
        <w:jc w:val="right"/>
        <w:rPr>
          <w:rStyle w:val="Strong"/>
          <w:b/>
        </w:rPr>
        <w:sectPr w:rsidR="008F1DF8" w:rsidSect="00EA1DC3">
          <w:footerReference w:type="default" r:id="rId79"/>
          <w:pgSz w:w="12240" w:h="15840"/>
          <w:pgMar w:top="1920" w:right="1060" w:bottom="1160" w:left="1100" w:header="752" w:footer="360" w:gutter="0"/>
          <w:cols w:space="720"/>
        </w:sectPr>
      </w:pPr>
    </w:p>
    <w:p w14:paraId="16635BD5" w14:textId="275224BC" w:rsidR="00371621" w:rsidRPr="001A2369" w:rsidRDefault="00F11087"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814A7C">
            <w:rPr>
              <w:rStyle w:val="PlaceholderText"/>
              <w:rFonts w:ascii="Arial" w:hAnsi="Arial" w:cs="Arial"/>
              <w:sz w:val="24"/>
              <w:szCs w:val="24"/>
              <w:highlight w:val="cyan"/>
              <w:u w:val="single"/>
            </w:rPr>
            <w:t>APPENDIX XX</w:t>
          </w:r>
        </w:sdtContent>
      </w:sdt>
    </w:p>
    <w:bookmarkStart w:id="33" w:name="BAA"/>
    <w:p w14:paraId="7CC6BE09" w14:textId="77777777" w:rsidR="00371621" w:rsidRPr="001A2369" w:rsidRDefault="00F11087"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0D6D95">
            <w:rPr>
              <w:rStyle w:val="Strong"/>
              <w:rFonts w:ascii="Arial" w:hAnsi="Arial" w:cs="Arial"/>
            </w:rPr>
            <w:t>BUSINESS ASSOCIATE AGREEMENT</w:t>
          </w:r>
        </w:sdtContent>
      </w:sdt>
    </w:p>
    <w:bookmarkEnd w:id="33"/>
    <w:p w14:paraId="6F75604B" w14:textId="49083638" w:rsidR="00371621" w:rsidRPr="001A2369" w:rsidRDefault="00814A7C" w:rsidP="00371621">
      <w:pPr>
        <w:jc w:val="center"/>
        <w:rPr>
          <w:rFonts w:ascii="Arial" w:hAnsi="Arial" w:cs="Arial"/>
          <w:bCs/>
        </w:rPr>
      </w:pPr>
      <w:r>
        <w:rPr>
          <w:rFonts w:ascii="Arial" w:hAnsi="Arial" w:cs="Arial"/>
          <w:bCs/>
        </w:rPr>
        <w:t>HSS</w:t>
      </w:r>
      <w:r w:rsidR="00371621" w:rsidRPr="001A2369">
        <w:rPr>
          <w:rFonts w:ascii="Arial" w:hAnsi="Arial" w:cs="Arial"/>
          <w:bCs/>
        </w:rPr>
        <w:t>-</w:t>
      </w:r>
      <w:sdt>
        <w:sdtPr>
          <w:rPr>
            <w:rStyle w:val="StrongCAPS"/>
            <w:rFonts w:ascii="Arial" w:hAnsi="Arial" w:cs="Arial"/>
            <w:highlight w:val="cyan"/>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xx-xxx</w:t>
          </w:r>
        </w:sdtContent>
      </w:sdt>
      <w:r w:rsidR="00371621" w:rsidRPr="001A2369">
        <w:rPr>
          <w:rFonts w:ascii="Arial" w:hAnsi="Arial" w:cs="Arial"/>
          <w:bCs/>
        </w:rPr>
        <w:t xml:space="preserve">, </w:t>
      </w:r>
      <w:sdt>
        <w:sdtPr>
          <w:rPr>
            <w:rStyle w:val="StrongCAPS"/>
            <w:rFonts w:ascii="Arial" w:hAnsi="Arial" w:cs="Arial"/>
            <w:highlight w:val="cyan"/>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services title</w:t>
          </w:r>
        </w:sdtContent>
      </w:sdt>
    </w:p>
    <w:p w14:paraId="04FC1536" w14:textId="77777777" w:rsidR="00371621" w:rsidRPr="001A2369" w:rsidRDefault="00F11087" w:rsidP="00371621">
      <w:pPr>
        <w:jc w:val="center"/>
        <w:rPr>
          <w:rStyle w:val="StrongCAPS"/>
          <w:rFonts w:ascii="Arial" w:hAnsi="Arial" w:cs="Arial"/>
        </w:rPr>
      </w:pPr>
      <w:sdt>
        <w:sdtPr>
          <w:rPr>
            <w:rStyle w:val="StrongCAPS"/>
            <w:rFonts w:ascii="Arial" w:hAnsi="Arial" w:cs="Arial"/>
            <w:highlight w:val="cyan"/>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55C664C0" w14:textId="77777777" w:rsidR="00371621" w:rsidRDefault="00371621" w:rsidP="00371621">
      <w:pPr>
        <w:jc w:val="both"/>
        <w:rPr>
          <w:rStyle w:val="StrongCAPS"/>
        </w:rPr>
      </w:pPr>
      <w:r>
        <w:rPr>
          <w:rStyle w:val="StrongCAPS"/>
        </w:rPr>
        <w:br w:type="page"/>
      </w:r>
    </w:p>
    <w:p w14:paraId="64FB97A8" w14:textId="77777777" w:rsidR="001A2369" w:rsidRDefault="001A2369" w:rsidP="003F2C64">
      <w:pPr>
        <w:jc w:val="center"/>
        <w:rPr>
          <w:rFonts w:ascii="Arial" w:eastAsia="Calibri" w:hAnsi="Arial" w:cs="Arial"/>
          <w:b/>
          <w:u w:val="single"/>
        </w:rPr>
        <w:sectPr w:rsidR="001A2369" w:rsidSect="00D04047">
          <w:pgSz w:w="12240" w:h="15840"/>
          <w:pgMar w:top="1686" w:right="1060" w:bottom="1160" w:left="1100" w:header="275" w:footer="540" w:gutter="0"/>
          <w:cols w:space="720"/>
          <w:titlePg/>
          <w:docGrid w:linePitch="326"/>
        </w:sectPr>
      </w:pPr>
    </w:p>
    <w:p w14:paraId="7E0133F1" w14:textId="77777777" w:rsidR="00777601" w:rsidRPr="00BE0A47" w:rsidRDefault="00777601" w:rsidP="00777601">
      <w:pPr>
        <w:tabs>
          <w:tab w:val="left" w:pos="360"/>
        </w:tabs>
        <w:spacing w:after="120"/>
        <w:jc w:val="center"/>
        <w:rPr>
          <w:rFonts w:ascii="Merriweather" w:eastAsia="Aptos" w:hAnsi="Merriweather"/>
          <w:b/>
          <w:bCs/>
          <w:kern w:val="2"/>
          <w14:ligatures w14:val="standardContextual"/>
        </w:rPr>
      </w:pPr>
      <w:r w:rsidRPr="00BE0A47">
        <w:rPr>
          <w:rFonts w:ascii="Merriweather" w:eastAsia="Aptos" w:hAnsi="Merriweather"/>
          <w:b/>
          <w:bCs/>
          <w:kern w:val="2"/>
          <w14:ligatures w14:val="standardContextual"/>
        </w:rPr>
        <w:t>HIPAA BUSINESS ASSOCIATE AGREEMENT</w:t>
      </w:r>
    </w:p>
    <w:p w14:paraId="0F328E34"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 xml:space="preserve">This Business Associate Agreement (“BAA”) is made effective as of </w:t>
      </w:r>
      <w:sdt>
        <w:sdtPr>
          <w:rPr>
            <w:rFonts w:ascii="Source Sans Pro" w:eastAsia="Aptos" w:hAnsi="Source Sans Pro"/>
            <w:kern w:val="2"/>
            <w14:ligatures w14:val="standardContextual"/>
          </w:rPr>
          <w:id w:val="877819352"/>
          <w:placeholder>
            <w:docPart w:val="4952C968B7FFEA48898BAC82127F50AF"/>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BE0A47">
            <w:rPr>
              <w:rFonts w:ascii="Source Sans Pro" w:eastAsia="Aptos" w:hAnsi="Source Sans Pro"/>
              <w:color w:val="215E99"/>
              <w:kern w:val="2"/>
              <w14:ligatures w14:val="standardContextual"/>
            </w:rPr>
            <w:t>Start Date</w:t>
          </w:r>
        </w:sdtContent>
      </w:sdt>
      <w:r w:rsidRPr="00BE0A47">
        <w:rPr>
          <w:rFonts w:ascii="Source Sans Pro" w:eastAsia="Aptos" w:hAnsi="Source Sans Pro"/>
          <w:kern w:val="2"/>
          <w14:ligatures w14:val="standardContextual"/>
        </w:rPr>
        <w:t xml:space="preserve">, (“Effective Date”), by and between </w:t>
      </w:r>
      <w:sdt>
        <w:sdtPr>
          <w:rPr>
            <w:rFonts w:ascii="Source Sans Pro" w:eastAsia="Aptos" w:hAnsi="Source Sans Pro"/>
            <w:kern w:val="2"/>
            <w14:ligatures w14:val="standardContextual"/>
          </w:rPr>
          <w:id w:val="932091283"/>
          <w:placeholder>
            <w:docPart w:val="9A6077A9C280B64BAF43E3DB664D759A"/>
          </w:placeholder>
          <w:showingPlcHdr/>
          <w:dataBinding w:prefixMappings="xmlns:ns0='BAA' " w:xpath="/ns0:DemoXMLNode[1]/ns0:Ven[1]" w:storeItemID="{9739541B-78DA-4E0C-9197-E213E3CF44E6}"/>
          <w:text/>
        </w:sdtPr>
        <w:sdtEndPr/>
        <w:sdtContent>
          <w:r w:rsidRPr="00BE0A47">
            <w:rPr>
              <w:rFonts w:ascii="Source Sans Pro" w:eastAsia="Aptos" w:hAnsi="Source Sans Pro"/>
              <w:color w:val="215E99"/>
              <w:kern w:val="2"/>
              <w14:ligatures w14:val="standardContextual"/>
            </w:rPr>
            <w:t>Vendor Name</w:t>
          </w:r>
        </w:sdtContent>
      </w:sdt>
      <w:r w:rsidRPr="00BE0A47">
        <w:rPr>
          <w:rFonts w:ascii="Source Sans Pro" w:eastAsia="Aptos" w:hAnsi="Source Sans Pro"/>
          <w:kern w:val="2"/>
          <w14:ligatures w14:val="standardContextual"/>
        </w:rPr>
        <w:t xml:space="preserve"> (“Business Associate”), and the State of Delaware, Department of Health and Social Services, </w:t>
      </w:r>
      <w:sdt>
        <w:sdtPr>
          <w:rPr>
            <w:rFonts w:ascii="Source Sans Pro" w:eastAsia="Aptos" w:hAnsi="Source Sans Pro"/>
            <w:kern w:val="2"/>
            <w14:ligatures w14:val="standardContextual"/>
          </w:rPr>
          <w:id w:val="-1861804318"/>
          <w:placeholder>
            <w:docPart w:val="53A6C787EBC2504AA4787E765E7437A3"/>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BE0A47">
            <w:rPr>
              <w:rFonts w:ascii="Source Sans Pro" w:eastAsia="Aptos" w:hAnsi="Source Sans Pro"/>
              <w:color w:val="215E99"/>
              <w:kern w:val="2"/>
              <w14:ligatures w14:val="standardContextual"/>
            </w:rPr>
            <w:t>Select Division Name</w:t>
          </w:r>
        </w:sdtContent>
      </w:sdt>
      <w:r w:rsidRPr="00BE0A47">
        <w:rPr>
          <w:rFonts w:ascii="Source Sans Pro" w:eastAsia="Aptos" w:hAnsi="Source Sans Pro"/>
          <w:kern w:val="2"/>
          <w14:ligatures w14:val="standardContextual"/>
        </w:rPr>
        <w:t xml:space="preserve"> (“Covered Entity”) (collectively, the “Parties”). </w:t>
      </w:r>
    </w:p>
    <w:p w14:paraId="218618B7" w14:textId="77777777" w:rsidR="00777601" w:rsidRPr="00BE0A47" w:rsidRDefault="00777601" w:rsidP="000D6D95">
      <w:pPr>
        <w:pStyle w:val="ListParagraph"/>
        <w:numPr>
          <w:ilvl w:val="6"/>
          <w:numId w:val="109"/>
        </w:numPr>
        <w:pBdr>
          <w:bottom w:val="dotted" w:sz="4" w:space="1" w:color="auto"/>
        </w:pBdr>
        <w:spacing w:before="120" w:after="120"/>
        <w:ind w:left="450" w:hanging="45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 xml:space="preserve">RECITALS. </w:t>
      </w:r>
    </w:p>
    <w:p w14:paraId="306EE452"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2939EE57"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The purpose of this BAA is to set forth the obligations of the Parties with respect to such PHI and Part 2 PHI.</w:t>
      </w:r>
    </w:p>
    <w:p w14:paraId="2E793D33"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xml:space="preserve">, Business Associate provides professional services for Covered Entity pursuant to a contract dated </w:t>
      </w:r>
      <w:sdt>
        <w:sdtPr>
          <w:rPr>
            <w:rFonts w:ascii="Source Sans Pro" w:eastAsia="Aptos" w:hAnsi="Source Sans Pro"/>
            <w:kern w:val="2"/>
            <w14:ligatures w14:val="standardContextual"/>
          </w:rPr>
          <w:id w:val="-1394653686"/>
          <w:placeholder>
            <w:docPart w:val="5B4700DA7E61584097B604C9F0C6EB6E"/>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BE0A47">
            <w:rPr>
              <w:rFonts w:ascii="Source Sans Pro" w:eastAsia="Aptos" w:hAnsi="Source Sans Pro"/>
              <w:color w:val="215E99"/>
              <w:kern w:val="2"/>
              <w14:ligatures w14:val="standardContextual"/>
            </w:rPr>
            <w:t>Start Date</w:t>
          </w:r>
        </w:sdtContent>
      </w:sdt>
      <w:r w:rsidRPr="00BE0A47">
        <w:rPr>
          <w:rFonts w:ascii="Source Sans Pro" w:eastAsia="Aptos" w:hAnsi="Source Sans Pro"/>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7C2D8CD7"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in the course of providing services to Covered Entity, may have access to PHI and may be deemed a business associate for certain purposes under HIPAA;</w:t>
      </w:r>
    </w:p>
    <w:p w14:paraId="7A810099"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is also a Qualified Service Organization (“QSO”) under Part 2 and must agree to certain mandatory provisions regarding the use and disclosure Part 2 PHI;</w:t>
      </w:r>
    </w:p>
    <w:p w14:paraId="4200EE62"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the Parties contemplate that Business Associate may obtain PHI, with Covered Entity’s knowledge and consent, from certain other business associates of Covered Entity that may possess such PHI; and</w:t>
      </w:r>
    </w:p>
    <w:p w14:paraId="38C608BC"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2049D3B0"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bCs/>
          <w:kern w:val="2"/>
          <w14:ligatures w14:val="standardContextual"/>
        </w:rPr>
        <w:t>NOW</w:t>
      </w:r>
      <w:r w:rsidRPr="00BE0A47">
        <w:rPr>
          <w:rFonts w:ascii="Source Sans Pro" w:eastAsia="Aptos" w:hAnsi="Source Sans Pro"/>
          <w:kern w:val="2"/>
          <w14:ligatures w14:val="standardContextual"/>
        </w:rPr>
        <w:t xml:space="preserve">, </w:t>
      </w:r>
      <w:r w:rsidRPr="00BE0A47">
        <w:rPr>
          <w:rFonts w:ascii="Source Sans Pro" w:eastAsia="Aptos" w:hAnsi="Source Sans Pro"/>
          <w:b/>
          <w:bCs/>
          <w:kern w:val="2"/>
          <w14:ligatures w14:val="standardContextual"/>
        </w:rPr>
        <w:t>THEREFORE</w:t>
      </w:r>
      <w:r w:rsidRPr="00BE0A47">
        <w:rPr>
          <w:rFonts w:ascii="Source Sans Pro" w:eastAsia="Aptos" w:hAnsi="Source Sans Pro"/>
          <w:kern w:val="2"/>
          <w14:ligatures w14:val="standardContextual"/>
        </w:rPr>
        <w:t>, for mutual consideration, the sufficiency and delivery of which is acknowledged by the Parties, and upon the premises and covenants set forth herein, the Parties agree as follows:</w:t>
      </w:r>
    </w:p>
    <w:p w14:paraId="4B4AD40A" w14:textId="77777777" w:rsidR="00777601" w:rsidRPr="00BE0A47" w:rsidRDefault="00777601" w:rsidP="000D6D95">
      <w:pPr>
        <w:pStyle w:val="ListParagraph"/>
        <w:numPr>
          <w:ilvl w:val="6"/>
          <w:numId w:val="109"/>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Definitions.</w:t>
      </w:r>
    </w:p>
    <w:p w14:paraId="10B559F4"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Unless otherwise defined herein, capitalized terms used in this BAA shall have the meanings ascribed to them in HIPAA or the Master Agreement between Covered Entity and Business Associate, as applicable.</w:t>
      </w:r>
    </w:p>
    <w:p w14:paraId="1848A2B6"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Obligations and Activities of Business Associate</w:t>
      </w:r>
    </w:p>
    <w:p w14:paraId="3596D504"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7676DD6E"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Use or Disclosure</w:t>
      </w:r>
    </w:p>
    <w:p w14:paraId="4919C324"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not use or disclose PHI other than as set forth in this BAA, the Master Agreement, or as required by law.</w:t>
      </w:r>
    </w:p>
    <w:p w14:paraId="7C60116B"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Specific Use of Disclosure</w:t>
      </w:r>
    </w:p>
    <w:p w14:paraId="0C8931CE" w14:textId="77777777" w:rsidR="00777601" w:rsidRPr="00BE0A47" w:rsidRDefault="00777601" w:rsidP="000D6D95">
      <w:pPr>
        <w:pStyle w:val="ListParagraph"/>
        <w:numPr>
          <w:ilvl w:val="0"/>
          <w:numId w:val="11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Except as otherwise limited by this BAA, Business Associate may:</w:t>
      </w:r>
    </w:p>
    <w:p w14:paraId="06486FF3" w14:textId="77777777" w:rsidR="00777601" w:rsidRPr="00BE0A47" w:rsidRDefault="00777601" w:rsidP="000D6D95">
      <w:pPr>
        <w:pStyle w:val="ListParagraph"/>
        <w:numPr>
          <w:ilvl w:val="0"/>
          <w:numId w:val="111"/>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23FB7507" w14:textId="77777777" w:rsidR="00777601" w:rsidRPr="00BE0A47" w:rsidRDefault="00777601" w:rsidP="000D6D95">
      <w:pPr>
        <w:pStyle w:val="ListParagraph"/>
        <w:numPr>
          <w:ilvl w:val="0"/>
          <w:numId w:val="111"/>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0C5466B" w14:textId="77777777" w:rsidR="00777601" w:rsidRPr="00BE0A47" w:rsidRDefault="00777601" w:rsidP="000D6D95">
      <w:pPr>
        <w:pStyle w:val="ListParagraph"/>
        <w:numPr>
          <w:ilvl w:val="0"/>
          <w:numId w:val="111"/>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De-identify PHI and maintain such de-identified PHI indefinitely, notwithstanding Section 4 of this Agreement, provided that all identifiers are destroyed or returned in accordance with the Privacy Rule.</w:t>
      </w:r>
    </w:p>
    <w:p w14:paraId="2B2B252E" w14:textId="77777777" w:rsidR="00777601" w:rsidRPr="00BE0A47" w:rsidRDefault="00777601" w:rsidP="000D6D95">
      <w:pPr>
        <w:pStyle w:val="ListParagraph"/>
        <w:numPr>
          <w:ilvl w:val="0"/>
          <w:numId w:val="11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Minimum Necessary</w:t>
      </w:r>
    </w:p>
    <w:p w14:paraId="313E12EE" w14:textId="77777777" w:rsidR="00777601" w:rsidRPr="00BE0A47" w:rsidRDefault="00777601" w:rsidP="00777601">
      <w:pPr>
        <w:spacing w:after="120"/>
        <w:ind w:left="144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356902CD" w14:textId="77777777" w:rsidR="00777601" w:rsidRPr="00BE0A47" w:rsidRDefault="00777601" w:rsidP="000D6D95">
      <w:pPr>
        <w:pStyle w:val="ListParagraph"/>
        <w:numPr>
          <w:ilvl w:val="0"/>
          <w:numId w:val="11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Safeguards</w:t>
      </w:r>
    </w:p>
    <w:p w14:paraId="189D3580" w14:textId="77777777" w:rsidR="00777601" w:rsidRPr="00BE0A47" w:rsidRDefault="00777601" w:rsidP="000D6D95">
      <w:pPr>
        <w:pStyle w:val="ListParagraph"/>
        <w:numPr>
          <w:ilvl w:val="1"/>
          <w:numId w:val="112"/>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shall establish appropriate safeguards, consistent with HIPAA, that are reasonable and necessary to prevent any use or disclosure of PHI not expressly authorized by this BAA.</w:t>
      </w:r>
    </w:p>
    <w:p w14:paraId="621A2226" w14:textId="77777777" w:rsidR="00777601" w:rsidRPr="00BE0A47" w:rsidRDefault="00777601" w:rsidP="000D6D95">
      <w:pPr>
        <w:pStyle w:val="ListParagraph"/>
        <w:numPr>
          <w:ilvl w:val="1"/>
          <w:numId w:val="112"/>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1F9D03EB" w14:textId="77777777" w:rsidR="00777601" w:rsidRPr="00BE0A47" w:rsidRDefault="00777601" w:rsidP="000D6D95">
      <w:pPr>
        <w:pStyle w:val="ListParagraph"/>
        <w:numPr>
          <w:ilvl w:val="1"/>
          <w:numId w:val="112"/>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65AC085D" w14:textId="77777777" w:rsidR="00777601" w:rsidRPr="00BE0A47" w:rsidRDefault="00777601" w:rsidP="000D6D95">
      <w:pPr>
        <w:pStyle w:val="ListParagraph"/>
        <w:numPr>
          <w:ilvl w:val="1"/>
          <w:numId w:val="112"/>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provide Covered Entity with such written documentation concerning safeguards as Covered Entity may reasonably request from time to time.</w:t>
      </w:r>
    </w:p>
    <w:p w14:paraId="13C9C841"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Agents and Subcontractors</w:t>
      </w:r>
    </w:p>
    <w:p w14:paraId="3F1431BE" w14:textId="77777777" w:rsidR="00777601" w:rsidRPr="00BE0A47" w:rsidRDefault="00777601" w:rsidP="000D6D95">
      <w:pPr>
        <w:pStyle w:val="ListParagraph"/>
        <w:numPr>
          <w:ilvl w:val="0"/>
          <w:numId w:val="113"/>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04C50E7C" w14:textId="77777777" w:rsidR="00777601" w:rsidRPr="00BE0A47" w:rsidRDefault="00777601" w:rsidP="000D6D95">
      <w:pPr>
        <w:pStyle w:val="ListParagraph"/>
        <w:numPr>
          <w:ilvl w:val="0"/>
          <w:numId w:val="113"/>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16C950F7"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Reporting</w:t>
      </w:r>
    </w:p>
    <w:p w14:paraId="4433C3C2" w14:textId="77777777" w:rsidR="00777601" w:rsidRPr="00BE0A47" w:rsidRDefault="00777601" w:rsidP="000D6D95">
      <w:pPr>
        <w:pStyle w:val="ListParagraph"/>
        <w:numPr>
          <w:ilvl w:val="0"/>
          <w:numId w:val="114"/>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10E9D3E1" w14:textId="77777777" w:rsidR="00777601" w:rsidRPr="00BE0A47" w:rsidRDefault="00777601" w:rsidP="000D6D95">
      <w:pPr>
        <w:pStyle w:val="ListParagraph"/>
        <w:numPr>
          <w:ilvl w:val="0"/>
          <w:numId w:val="115"/>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75720F83" w14:textId="77777777" w:rsidR="00777601" w:rsidRPr="00BE0A47" w:rsidRDefault="00777601" w:rsidP="000D6D95">
      <w:pPr>
        <w:pStyle w:val="ListParagraph"/>
        <w:numPr>
          <w:ilvl w:val="0"/>
          <w:numId w:val="115"/>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33CA1E4F" w14:textId="77777777" w:rsidR="00777601" w:rsidRPr="00BE0A47" w:rsidRDefault="00777601" w:rsidP="000D6D95">
      <w:pPr>
        <w:pStyle w:val="ListParagraph"/>
        <w:numPr>
          <w:ilvl w:val="0"/>
          <w:numId w:val="115"/>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6BF990FE"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Mitigation</w:t>
      </w:r>
    </w:p>
    <w:p w14:paraId="603C4760"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038B0552"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Audits and Inspections</w:t>
      </w:r>
    </w:p>
    <w:p w14:paraId="0757CD4B"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E6B7A0E"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Accounting</w:t>
      </w:r>
    </w:p>
    <w:p w14:paraId="0C3653B0" w14:textId="77777777" w:rsidR="00777601" w:rsidRPr="00BE0A47" w:rsidRDefault="00777601" w:rsidP="000D6D95">
      <w:pPr>
        <w:pStyle w:val="ListParagraph"/>
        <w:numPr>
          <w:ilvl w:val="0"/>
          <w:numId w:val="116"/>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1B35504B" w14:textId="77777777" w:rsidR="00777601" w:rsidRPr="00BE0A47" w:rsidRDefault="00777601" w:rsidP="000D6D95">
      <w:pPr>
        <w:pStyle w:val="ListParagraph"/>
        <w:numPr>
          <w:ilvl w:val="0"/>
          <w:numId w:val="116"/>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maintain electronic records of all such disclosures for a minimum of six (6) calendar years.</w:t>
      </w:r>
    </w:p>
    <w:p w14:paraId="6756206A"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Designated Record Set</w:t>
      </w:r>
    </w:p>
    <w:p w14:paraId="6E26742C" w14:textId="77777777" w:rsidR="00777601" w:rsidRPr="00BE0A47" w:rsidRDefault="00777601" w:rsidP="000D6D95">
      <w:pPr>
        <w:pStyle w:val="ListParagraph"/>
        <w:numPr>
          <w:ilvl w:val="0"/>
          <w:numId w:val="117"/>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5443AAE1" w14:textId="77777777" w:rsidR="00777601" w:rsidRPr="00BE0A47" w:rsidRDefault="00777601" w:rsidP="000D6D95">
      <w:pPr>
        <w:pStyle w:val="ListParagraph"/>
        <w:numPr>
          <w:ilvl w:val="0"/>
          <w:numId w:val="118"/>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For Covered Entity to comply with its access obligations in accordance with 45 C.F.R § 164.524 and any subsequent regulations issued thereunder; and</w:t>
      </w:r>
    </w:p>
    <w:p w14:paraId="42FF4CFC" w14:textId="77777777" w:rsidR="00777601" w:rsidRPr="00BE0A47" w:rsidRDefault="00777601" w:rsidP="000D6D95">
      <w:pPr>
        <w:pStyle w:val="ListParagraph"/>
        <w:numPr>
          <w:ilvl w:val="0"/>
          <w:numId w:val="118"/>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For amendment upon Covered Entity’s request and incorporate any amendments to PHI as may be required for Covered Entity comply with its amendment obligations in accordance with 45 C.F.R § 164.526 and any subsequent guidance.</w:t>
      </w:r>
    </w:p>
    <w:p w14:paraId="573931D1" w14:textId="77777777" w:rsidR="00777601" w:rsidRPr="00BE0A47" w:rsidRDefault="00777601" w:rsidP="000D6D95">
      <w:pPr>
        <w:numPr>
          <w:ilvl w:val="1"/>
          <w:numId w:val="106"/>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HITECH Compliance Dates</w:t>
      </w:r>
    </w:p>
    <w:p w14:paraId="483909B3"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4F35EBA6" w14:textId="77777777" w:rsidR="00777601" w:rsidRPr="00BE0A47" w:rsidRDefault="00777601" w:rsidP="000D6D95">
      <w:pPr>
        <w:pStyle w:val="ListParagraph"/>
        <w:numPr>
          <w:ilvl w:val="0"/>
          <w:numId w:val="108"/>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Part 2 QSO Compliance.</w:t>
      </w:r>
    </w:p>
    <w:p w14:paraId="629E0E0D" w14:textId="77777777" w:rsidR="00777601" w:rsidRPr="00BE0A47" w:rsidRDefault="00777601" w:rsidP="000D6D95">
      <w:pPr>
        <w:numPr>
          <w:ilvl w:val="0"/>
          <w:numId w:val="105"/>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648E0540" w14:textId="77777777" w:rsidR="00777601" w:rsidRPr="00BE0A47" w:rsidRDefault="00777601" w:rsidP="000D6D95">
      <w:pPr>
        <w:numPr>
          <w:ilvl w:val="0"/>
          <w:numId w:val="105"/>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376C641B" w14:textId="77777777" w:rsidR="00777601" w:rsidRPr="00BE0A47" w:rsidRDefault="00777601" w:rsidP="000D6D95">
      <w:pPr>
        <w:numPr>
          <w:ilvl w:val="0"/>
          <w:numId w:val="105"/>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acknowledges that any unauthorized disclosure of information under this section is a federal criminal offense.</w:t>
      </w:r>
    </w:p>
    <w:p w14:paraId="54494350" w14:textId="77777777" w:rsidR="00777601" w:rsidRPr="00BE0A47" w:rsidRDefault="00777601" w:rsidP="000D6D95">
      <w:pPr>
        <w:pStyle w:val="ListParagraph"/>
        <w:numPr>
          <w:ilvl w:val="0"/>
          <w:numId w:val="119"/>
        </w:numPr>
        <w:spacing w:before="120" w:after="120"/>
        <w:ind w:left="720"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Obligations of Covered Entity.</w:t>
      </w:r>
    </w:p>
    <w:p w14:paraId="19A8364C" w14:textId="77777777" w:rsidR="00777601" w:rsidRPr="00BE0A47" w:rsidRDefault="00777601" w:rsidP="000D6D95">
      <w:pPr>
        <w:pStyle w:val="ListParagraph"/>
        <w:numPr>
          <w:ilvl w:val="0"/>
          <w:numId w:val="12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6537BA1A" w14:textId="77777777" w:rsidR="00777601" w:rsidRPr="00BE0A47" w:rsidRDefault="00777601" w:rsidP="000D6D95">
      <w:pPr>
        <w:pStyle w:val="ListParagraph"/>
        <w:numPr>
          <w:ilvl w:val="0"/>
          <w:numId w:val="12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25EB7600" w14:textId="77777777" w:rsidR="00777601" w:rsidRPr="00BE0A47" w:rsidRDefault="00777601" w:rsidP="000D6D95">
      <w:pPr>
        <w:pStyle w:val="ListParagraph"/>
        <w:numPr>
          <w:ilvl w:val="0"/>
          <w:numId w:val="12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551AAFD2" w14:textId="77777777" w:rsidR="00777601" w:rsidRPr="00BE0A47" w:rsidRDefault="00777601" w:rsidP="000D6D95">
      <w:pPr>
        <w:pStyle w:val="ListParagraph"/>
        <w:numPr>
          <w:ilvl w:val="0"/>
          <w:numId w:val="120"/>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7BD7F29D" w14:textId="77777777" w:rsidR="00777601" w:rsidRPr="004957E5" w:rsidRDefault="00777601" w:rsidP="000D6D95">
      <w:pPr>
        <w:pStyle w:val="ListParagraph"/>
        <w:numPr>
          <w:ilvl w:val="0"/>
          <w:numId w:val="108"/>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4957E5">
        <w:rPr>
          <w:rFonts w:ascii="Merriweather" w:hAnsi="Merriweather"/>
          <w:b/>
          <w:caps/>
          <w:kern w:val="2"/>
          <w:szCs w:val="32"/>
          <w14:ligatures w14:val="standardContextual"/>
        </w:rPr>
        <w:t>Term and Termination.</w:t>
      </w:r>
    </w:p>
    <w:p w14:paraId="26835D62" w14:textId="77777777" w:rsidR="00777601" w:rsidRPr="004957E5" w:rsidRDefault="00777601" w:rsidP="000D6D95">
      <w:pPr>
        <w:pStyle w:val="ListParagraph"/>
        <w:numPr>
          <w:ilvl w:val="0"/>
          <w:numId w:val="121"/>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w:t>
      </w:r>
    </w:p>
    <w:p w14:paraId="18A2451B"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2441E1BF" w14:textId="77777777" w:rsidR="00777601" w:rsidRPr="004957E5" w:rsidRDefault="00777601" w:rsidP="000D6D95">
      <w:pPr>
        <w:pStyle w:val="ListParagraph"/>
        <w:numPr>
          <w:ilvl w:val="0"/>
          <w:numId w:val="121"/>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Termination Upon Breach.</w:t>
      </w:r>
    </w:p>
    <w:p w14:paraId="0E7E1410" w14:textId="77777777" w:rsidR="00777601" w:rsidRPr="004957E5" w:rsidRDefault="00777601" w:rsidP="000D6D95">
      <w:pPr>
        <w:pStyle w:val="ListParagraph"/>
        <w:numPr>
          <w:ilvl w:val="0"/>
          <w:numId w:val="122"/>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15D45BB8" w14:textId="77777777" w:rsidR="00777601" w:rsidRPr="004957E5" w:rsidRDefault="00777601" w:rsidP="000D6D95">
      <w:pPr>
        <w:pStyle w:val="ListParagraph"/>
        <w:numPr>
          <w:ilvl w:val="0"/>
          <w:numId w:val="122"/>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0ECF5446" w14:textId="77777777" w:rsidR="00777601" w:rsidRPr="004957E5" w:rsidRDefault="00777601" w:rsidP="000D6D95">
      <w:pPr>
        <w:pStyle w:val="ListParagraph"/>
        <w:numPr>
          <w:ilvl w:val="0"/>
          <w:numId w:val="121"/>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Termination by Either Party</w:t>
      </w:r>
    </w:p>
    <w:p w14:paraId="42E0BE46"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Either Party may terminate this BAA upon provision of thirty (30) days’ prior written notice.</w:t>
      </w:r>
    </w:p>
    <w:p w14:paraId="42F049CA" w14:textId="77777777" w:rsidR="00777601" w:rsidRPr="004957E5" w:rsidRDefault="00777601" w:rsidP="000D6D95">
      <w:pPr>
        <w:pStyle w:val="ListParagraph"/>
        <w:numPr>
          <w:ilvl w:val="0"/>
          <w:numId w:val="121"/>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Effect of Termination.</w:t>
      </w:r>
    </w:p>
    <w:p w14:paraId="174B935E" w14:textId="77777777" w:rsidR="00777601" w:rsidRPr="004957E5" w:rsidRDefault="00777601" w:rsidP="000D6D95">
      <w:pPr>
        <w:pStyle w:val="ListParagraph"/>
        <w:numPr>
          <w:ilvl w:val="0"/>
          <w:numId w:val="123"/>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49612D7A" w14:textId="77777777" w:rsidR="00777601" w:rsidRPr="004957E5" w:rsidRDefault="00777601" w:rsidP="000D6D95">
      <w:pPr>
        <w:pStyle w:val="ListParagraph"/>
        <w:numPr>
          <w:ilvl w:val="0"/>
          <w:numId w:val="123"/>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301A813B" w14:textId="77777777" w:rsidR="00777601" w:rsidRPr="004957E5" w:rsidRDefault="00777601" w:rsidP="000D6D95">
      <w:pPr>
        <w:pStyle w:val="ListParagraph"/>
        <w:numPr>
          <w:ilvl w:val="0"/>
          <w:numId w:val="123"/>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If not feasible, Business Associate agrees to provide Covered Entity notification of the conditions that make return or destruction of PHI not feasible.</w:t>
      </w:r>
    </w:p>
    <w:p w14:paraId="03DC7B18" w14:textId="77777777" w:rsidR="00777601" w:rsidRPr="004957E5" w:rsidRDefault="00777601" w:rsidP="000D6D95">
      <w:pPr>
        <w:pStyle w:val="ListParagraph"/>
        <w:numPr>
          <w:ilvl w:val="0"/>
          <w:numId w:val="123"/>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3C6B0636" w14:textId="77777777" w:rsidR="00777601" w:rsidRPr="004957E5" w:rsidRDefault="00777601" w:rsidP="000D6D95">
      <w:pPr>
        <w:pStyle w:val="ListParagraph"/>
        <w:numPr>
          <w:ilvl w:val="0"/>
          <w:numId w:val="123"/>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Without limiting the foregoing, Business Associate may retain copies of PHI in its workpapers related to the services provided in the Master Agreement to meet its professional obligations.</w:t>
      </w:r>
    </w:p>
    <w:p w14:paraId="70DA0BD3" w14:textId="77777777" w:rsidR="00777601" w:rsidRPr="004957E5" w:rsidRDefault="00777601" w:rsidP="000D6D95">
      <w:pPr>
        <w:pStyle w:val="ListParagraph"/>
        <w:numPr>
          <w:ilvl w:val="0"/>
          <w:numId w:val="124"/>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4957E5">
        <w:rPr>
          <w:rFonts w:ascii="Merriweather" w:hAnsi="Merriweather"/>
          <w:b/>
          <w:caps/>
          <w:kern w:val="2"/>
          <w:szCs w:val="32"/>
          <w14:ligatures w14:val="standardContextual"/>
        </w:rPr>
        <w:t>Miscellaneous.</w:t>
      </w:r>
    </w:p>
    <w:p w14:paraId="78047F0E" w14:textId="77777777" w:rsidR="00777601" w:rsidRPr="004957E5"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Regulatory References</w:t>
      </w:r>
    </w:p>
    <w:p w14:paraId="5F8B4162"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A reference in this BAA to a section in the Privacy Rule or Security Rule means the section as in effect or as amended.</w:t>
      </w:r>
    </w:p>
    <w:p w14:paraId="7C582BD5" w14:textId="77777777" w:rsidR="00777601" w:rsidRPr="004957E5"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Amendment</w:t>
      </w:r>
    </w:p>
    <w:p w14:paraId="5D968569" w14:textId="77777777" w:rsidR="00777601" w:rsidRPr="004957E5" w:rsidRDefault="00777601" w:rsidP="000D6D95">
      <w:pPr>
        <w:pStyle w:val="ListParagraph"/>
        <w:numPr>
          <w:ilvl w:val="0"/>
          <w:numId w:val="126"/>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7288F0B9" w14:textId="77777777" w:rsidR="00777601" w:rsidRPr="004957E5" w:rsidRDefault="00777601" w:rsidP="000D6D95">
      <w:pPr>
        <w:pStyle w:val="ListParagraph"/>
        <w:numPr>
          <w:ilvl w:val="0"/>
          <w:numId w:val="126"/>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Regardless of the execution of a formal amendment of this BAA, the BAA shall be deemed amended to permit the Covered Entity and Business Associate to comply with HIPAA.</w:t>
      </w:r>
    </w:p>
    <w:p w14:paraId="0A87D269" w14:textId="77777777" w:rsidR="00777601" w:rsidRPr="004957E5"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Method of Providing Notice</w:t>
      </w:r>
    </w:p>
    <w:p w14:paraId="179FBA86" w14:textId="77777777" w:rsidR="00777601" w:rsidRPr="004957E5" w:rsidRDefault="00777601" w:rsidP="000D6D95">
      <w:pPr>
        <w:pStyle w:val="ListParagraph"/>
        <w:numPr>
          <w:ilvl w:val="0"/>
          <w:numId w:val="127"/>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5C358E1" w14:textId="77777777" w:rsidR="00777601" w:rsidRPr="004957E5" w:rsidRDefault="00777601" w:rsidP="000D6D95">
      <w:pPr>
        <w:pStyle w:val="ListParagraph"/>
        <w:numPr>
          <w:ilvl w:val="0"/>
          <w:numId w:val="127"/>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Any such notice shall be deemed to have been given if mailed as provided herein, as of the date mailed.</w:t>
      </w:r>
    </w:p>
    <w:p w14:paraId="1235A468" w14:textId="77777777" w:rsidR="00777601" w:rsidRPr="004957E5"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Parties Bound</w:t>
      </w:r>
    </w:p>
    <w:p w14:paraId="2EF0D624" w14:textId="77777777" w:rsidR="00777601" w:rsidRPr="004957E5" w:rsidRDefault="00777601" w:rsidP="000D6D95">
      <w:pPr>
        <w:pStyle w:val="ListParagraph"/>
        <w:numPr>
          <w:ilvl w:val="0"/>
          <w:numId w:val="128"/>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This BAA shall inure to the benefit of and be binding upon the Parties hereto and their respective legal representatives, successors, and assigns.</w:t>
      </w:r>
    </w:p>
    <w:p w14:paraId="6853EAEF" w14:textId="77777777" w:rsidR="00777601" w:rsidRPr="004957E5" w:rsidRDefault="00777601" w:rsidP="000D6D95">
      <w:pPr>
        <w:pStyle w:val="ListParagraph"/>
        <w:numPr>
          <w:ilvl w:val="0"/>
          <w:numId w:val="128"/>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Business Associate may not assign or subcontract the rights or obligations under this BAA without the express written consent of Covered Entity</w:t>
      </w:r>
    </w:p>
    <w:p w14:paraId="7668B414" w14:textId="77777777" w:rsidR="00777601" w:rsidRPr="004957E5" w:rsidRDefault="00777601" w:rsidP="000D6D95">
      <w:pPr>
        <w:pStyle w:val="ListParagraph"/>
        <w:numPr>
          <w:ilvl w:val="0"/>
          <w:numId w:val="128"/>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Covered Entity may assign its rights and obligations under this BAA to any successor or affiliated entity.</w:t>
      </w:r>
    </w:p>
    <w:p w14:paraId="29D15AA1" w14:textId="77777777" w:rsidR="00777601" w:rsidRPr="00040848"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040848">
        <w:rPr>
          <w:rFonts w:ascii="Source Sans Pro" w:hAnsi="Source Sans Pro"/>
          <w:b/>
          <w:caps/>
          <w:kern w:val="2"/>
          <w:szCs w:val="26"/>
          <w14:ligatures w14:val="standardContextual"/>
        </w:rPr>
        <w:t>No Waiver</w:t>
      </w:r>
    </w:p>
    <w:p w14:paraId="5F8E9399" w14:textId="77777777" w:rsidR="00777601" w:rsidRPr="00F56C63" w:rsidRDefault="00777601" w:rsidP="000D6D95">
      <w:pPr>
        <w:pStyle w:val="ListParagraph"/>
        <w:numPr>
          <w:ilvl w:val="0"/>
          <w:numId w:val="129"/>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provision of this BAA or any breach thereof shall be deemed waived unless such waiver is in writing and signed by the Party claimed to have waived such provision or breach.</w:t>
      </w:r>
    </w:p>
    <w:p w14:paraId="7BC14EDD" w14:textId="77777777" w:rsidR="00777601" w:rsidRPr="00F56C63" w:rsidRDefault="00777601" w:rsidP="000D6D95">
      <w:pPr>
        <w:pStyle w:val="ListParagraph"/>
        <w:numPr>
          <w:ilvl w:val="0"/>
          <w:numId w:val="129"/>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waiver of a breach shall constitute a waiver of or excuse any different or subsequent breach.</w:t>
      </w:r>
    </w:p>
    <w:p w14:paraId="41FB5EE9" w14:textId="77777777" w:rsidR="00777601" w:rsidRPr="00F56C63"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F56C63">
        <w:rPr>
          <w:rFonts w:ascii="Source Sans Pro" w:hAnsi="Source Sans Pro"/>
          <w:b/>
          <w:caps/>
          <w:kern w:val="2"/>
          <w:szCs w:val="26"/>
          <w14:ligatures w14:val="standardContextual"/>
        </w:rPr>
        <w:t>Effect on Master Agreement</w:t>
      </w:r>
    </w:p>
    <w:p w14:paraId="6374D667" w14:textId="77777777" w:rsidR="00777601" w:rsidRPr="00F56C63" w:rsidRDefault="00777601" w:rsidP="000D6D95">
      <w:pPr>
        <w:pStyle w:val="ListParagraph"/>
        <w:numPr>
          <w:ilvl w:val="0"/>
          <w:numId w:val="130"/>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14520B62" w14:textId="77777777" w:rsidR="00777601" w:rsidRPr="00F56C63" w:rsidRDefault="00777601" w:rsidP="000D6D95">
      <w:pPr>
        <w:pStyle w:val="ListParagraph"/>
        <w:numPr>
          <w:ilvl w:val="0"/>
          <w:numId w:val="130"/>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2A8B598A" w14:textId="77777777" w:rsidR="00777601" w:rsidRPr="00F56C63" w:rsidRDefault="00777601" w:rsidP="000D6D95">
      <w:pPr>
        <w:pStyle w:val="ListParagraph"/>
        <w:numPr>
          <w:ilvl w:val="0"/>
          <w:numId w:val="130"/>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oral modification or waiver of any of the provisions of this BAA shall be binding on either party.</w:t>
      </w:r>
    </w:p>
    <w:p w14:paraId="3EF6B9AE" w14:textId="77777777" w:rsidR="00777601" w:rsidRPr="00F56C63" w:rsidRDefault="00777601" w:rsidP="000D6D95">
      <w:pPr>
        <w:pStyle w:val="ListParagraph"/>
        <w:numPr>
          <w:ilvl w:val="0"/>
          <w:numId w:val="130"/>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obligation on either party to enter into any transaction is to be implied from the execution or delivery of this BAA.</w:t>
      </w:r>
    </w:p>
    <w:p w14:paraId="1A3E2B0B" w14:textId="77777777" w:rsidR="00777601" w:rsidRPr="00F56C63" w:rsidRDefault="00777601" w:rsidP="000D6D95">
      <w:pPr>
        <w:pStyle w:val="ListParagraph"/>
        <w:numPr>
          <w:ilvl w:val="0"/>
          <w:numId w:val="125"/>
        </w:numPr>
        <w:spacing w:before="120" w:after="120"/>
        <w:ind w:hanging="720"/>
        <w:jc w:val="both"/>
        <w:outlineLvl w:val="1"/>
        <w:rPr>
          <w:rFonts w:ascii="Source Sans Pro" w:hAnsi="Source Sans Pro"/>
          <w:b/>
          <w:caps/>
          <w:kern w:val="2"/>
          <w:szCs w:val="26"/>
          <w14:ligatures w14:val="standardContextual"/>
        </w:rPr>
      </w:pPr>
      <w:r w:rsidRPr="00F56C63">
        <w:rPr>
          <w:rFonts w:ascii="Source Sans Pro" w:hAnsi="Source Sans Pro"/>
          <w:b/>
          <w:caps/>
          <w:kern w:val="2"/>
          <w:szCs w:val="26"/>
          <w14:ligatures w14:val="standardContextual"/>
        </w:rPr>
        <w:t>Interpretation</w:t>
      </w:r>
    </w:p>
    <w:p w14:paraId="5E060EE0"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Any ambiguity in this BAA shall be resolved to permit the Covered Entity to comply with HIPAA and any subsequent guidance.</w:t>
      </w:r>
    </w:p>
    <w:p w14:paraId="297584F6" w14:textId="77777777" w:rsidR="00777601" w:rsidRPr="00BE0A47" w:rsidRDefault="00777601" w:rsidP="000D6D95">
      <w:pPr>
        <w:numPr>
          <w:ilvl w:val="0"/>
          <w:numId w:val="12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No THIRD-PARTY Rights</w:t>
      </w:r>
    </w:p>
    <w:p w14:paraId="1C7AA630"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28464A98" w14:textId="77777777" w:rsidR="00777601" w:rsidRPr="00BE0A47" w:rsidRDefault="00777601" w:rsidP="000D6D95">
      <w:pPr>
        <w:numPr>
          <w:ilvl w:val="0"/>
          <w:numId w:val="12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Applicable Law</w:t>
      </w:r>
    </w:p>
    <w:p w14:paraId="2BA863D0"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7609FE0C" w14:textId="77777777" w:rsidR="00777601" w:rsidRPr="00BE0A47" w:rsidRDefault="00777601" w:rsidP="000D6D95">
      <w:pPr>
        <w:numPr>
          <w:ilvl w:val="0"/>
          <w:numId w:val="12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Judicial and Administrative Proceedings</w:t>
      </w:r>
    </w:p>
    <w:p w14:paraId="78640A3E" w14:textId="77777777" w:rsidR="00777601" w:rsidRPr="00F56C63" w:rsidRDefault="00777601" w:rsidP="000D6D95">
      <w:pPr>
        <w:pStyle w:val="ListParagraph"/>
        <w:numPr>
          <w:ilvl w:val="0"/>
          <w:numId w:val="131"/>
        </w:numPr>
        <w:spacing w:after="120"/>
        <w:ind w:left="1620" w:hanging="90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30E9DE57" w14:textId="77777777" w:rsidR="00777601" w:rsidRPr="00F56C63" w:rsidRDefault="00777601" w:rsidP="000D6D95">
      <w:pPr>
        <w:pStyle w:val="ListParagraph"/>
        <w:numPr>
          <w:ilvl w:val="0"/>
          <w:numId w:val="131"/>
        </w:numPr>
        <w:spacing w:after="120"/>
        <w:ind w:left="1620" w:hanging="90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Business Associate shall notify Covered Entity within seven (7) days of receipt of such request or mandate.</w:t>
      </w:r>
    </w:p>
    <w:p w14:paraId="17038627" w14:textId="77777777" w:rsidR="00777601" w:rsidRPr="00BE0A47" w:rsidRDefault="00777601" w:rsidP="000D6D95">
      <w:pPr>
        <w:numPr>
          <w:ilvl w:val="0"/>
          <w:numId w:val="12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Transmitting Electronic PHI</w:t>
      </w:r>
    </w:p>
    <w:p w14:paraId="7D3E31C6"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56086E31" w14:textId="4F5DB25D" w:rsidR="00777601" w:rsidRPr="00BE0A47" w:rsidRDefault="00777601" w:rsidP="00777601">
      <w:pPr>
        <w:rPr>
          <w:rFonts w:ascii="Source Sans Pro" w:eastAsia="Aptos" w:hAnsi="Source Sans Pro"/>
          <w:b/>
          <w:bCs/>
          <w:kern w:val="2"/>
          <w14:ligatures w14:val="standardContextual"/>
        </w:rPr>
      </w:pPr>
    </w:p>
    <w:p w14:paraId="1C7831FB" w14:textId="77777777" w:rsidR="00777601" w:rsidRPr="00BE0A47" w:rsidRDefault="00777601" w:rsidP="00777601">
      <w:pPr>
        <w:jc w:val="both"/>
        <w:rPr>
          <w:rFonts w:ascii="Source Sans Pro" w:eastAsia="Aptos" w:hAnsi="Source Sans Pro"/>
          <w:kern w:val="2"/>
          <w14:ligatures w14:val="standardContextual"/>
        </w:rPr>
      </w:pPr>
      <w:r w:rsidRPr="00BE0A47">
        <w:rPr>
          <w:rFonts w:ascii="Source Sans Pro" w:eastAsia="Aptos" w:hAnsi="Source Sans Pro"/>
          <w:b/>
          <w:bCs/>
          <w:kern w:val="2"/>
          <w14:ligatures w14:val="standardContextual"/>
        </w:rPr>
        <w:t>IN WITNESS WHEREOF</w:t>
      </w:r>
      <w:r w:rsidRPr="00BE0A47">
        <w:rPr>
          <w:rFonts w:ascii="Source Sans Pro" w:eastAsia="Aptos" w:hAnsi="Source Sans Pro"/>
          <w:kern w:val="2"/>
          <w14:ligatures w14:val="standardContextual"/>
        </w:rPr>
        <w:t>, the Parties hereto have executed this BAA to be effective on the date set forth above.</w:t>
      </w:r>
    </w:p>
    <w:p w14:paraId="4A223E67" w14:textId="77777777" w:rsidR="00777601" w:rsidRPr="00BE0A47" w:rsidRDefault="00777601" w:rsidP="00777601">
      <w:pPr>
        <w:jc w:val="both"/>
        <w:rPr>
          <w:rFonts w:ascii="Source Sans Pro" w:eastAsia="Aptos" w:hAnsi="Source Sans Pro"/>
          <w:kern w:val="2"/>
          <w14:ligatures w14:val="standardContextual"/>
        </w:rPr>
      </w:pPr>
    </w:p>
    <w:tbl>
      <w:tblPr>
        <w:tblW w:w="0" w:type="auto"/>
        <w:jc w:val="center"/>
        <w:tblLook w:val="04A0" w:firstRow="1" w:lastRow="0" w:firstColumn="1" w:lastColumn="0" w:noHBand="0" w:noVBand="1"/>
      </w:tblPr>
      <w:tblGrid>
        <w:gridCol w:w="563"/>
        <w:gridCol w:w="178"/>
        <w:gridCol w:w="87"/>
        <w:gridCol w:w="85"/>
        <w:gridCol w:w="3762"/>
        <w:gridCol w:w="563"/>
        <w:gridCol w:w="179"/>
        <w:gridCol w:w="87"/>
        <w:gridCol w:w="85"/>
        <w:gridCol w:w="3771"/>
      </w:tblGrid>
      <w:tr w:rsidR="00777601" w:rsidRPr="00BE0A47" w14:paraId="124D28ED" w14:textId="77777777" w:rsidTr="00C159E2">
        <w:trPr>
          <w:jc w:val="center"/>
        </w:trPr>
        <w:tc>
          <w:tcPr>
            <w:tcW w:w="4675" w:type="dxa"/>
            <w:gridSpan w:val="5"/>
            <w:vAlign w:val="center"/>
          </w:tcPr>
          <w:p w14:paraId="1EC0D58E" w14:textId="77777777" w:rsidR="00777601" w:rsidRPr="00BE0A47" w:rsidRDefault="00F11087" w:rsidP="00C159E2">
            <w:pPr>
              <w:jc w:val="center"/>
              <w:rPr>
                <w:rFonts w:ascii="Source Sans Pro" w:eastAsia="Aptos" w:hAnsi="Source Sans Pro"/>
                <w:b/>
                <w:bCs/>
                <w:kern w:val="2"/>
                <w:u w:val="single"/>
                <w14:ligatures w14:val="standardContextual"/>
              </w:rPr>
            </w:pPr>
            <w:sdt>
              <w:sdtPr>
                <w:rPr>
                  <w:rFonts w:ascii="Merriweather" w:eastAsia="Aptos" w:hAnsi="Merriweather"/>
                  <w:b/>
                  <w:kern w:val="2"/>
                  <w:sz w:val="20"/>
                  <w:u w:val="single"/>
                  <w14:ligatures w14:val="standardContextual"/>
                </w:rPr>
                <w:id w:val="-335234340"/>
                <w:placeholder>
                  <w:docPart w:val="D9EF6A961AA6434DB35A0AAF6EE4CD00"/>
                </w:placeholder>
                <w:showingPlcHdr/>
                <w:dataBinding w:prefixMappings="xmlns:ns0='BAA' " w:xpath="/ns0:DemoXMLNode[1]/ns0:Ven[1]" w:storeItemID="{9739541B-78DA-4E0C-9197-E213E3CF44E6}"/>
                <w:text/>
              </w:sdtPr>
              <w:sdtEndPr>
                <w:rPr>
                  <w:rFonts w:ascii="Source Sans Pro" w:hAnsi="Source Sans Pro"/>
                  <w:b w:val="0"/>
                  <w:sz w:val="24"/>
                  <w:u w:val="none"/>
                </w:rPr>
              </w:sdtEndPr>
              <w:sdtContent>
                <w:r w:rsidR="00777601" w:rsidRPr="00BE0A47">
                  <w:rPr>
                    <w:rFonts w:ascii="Source Sans Pro" w:eastAsia="Aptos" w:hAnsi="Source Sans Pro"/>
                    <w:color w:val="215E99"/>
                    <w:kern w:val="2"/>
                    <w14:ligatures w14:val="standardContextual"/>
                  </w:rPr>
                  <w:t>Vendor Name</w:t>
                </w:r>
              </w:sdtContent>
            </w:sdt>
          </w:p>
        </w:tc>
        <w:tc>
          <w:tcPr>
            <w:tcW w:w="4685" w:type="dxa"/>
            <w:gridSpan w:val="5"/>
            <w:vAlign w:val="center"/>
          </w:tcPr>
          <w:p w14:paraId="66CD5DC8" w14:textId="77777777" w:rsidR="00777601" w:rsidRPr="00BE0A47" w:rsidRDefault="00777601" w:rsidP="00C159E2">
            <w:pPr>
              <w:jc w:val="center"/>
              <w:rPr>
                <w:rFonts w:ascii="Merriweather" w:eastAsia="Aptos" w:hAnsi="Merriweather"/>
                <w:b/>
                <w:bCs/>
                <w:kern w:val="2"/>
                <w:sz w:val="20"/>
                <w:szCs w:val="20"/>
                <w:u w:val="single"/>
                <w14:ligatures w14:val="standardContextual"/>
              </w:rPr>
            </w:pPr>
            <w:r w:rsidRPr="00BE0A47">
              <w:rPr>
                <w:rFonts w:ascii="Merriweather" w:eastAsia="Aptos" w:hAnsi="Merriweather"/>
                <w:b/>
                <w:bCs/>
                <w:kern w:val="2"/>
                <w:sz w:val="20"/>
                <w:szCs w:val="20"/>
                <w:u w:val="single"/>
                <w14:ligatures w14:val="standardContextual"/>
              </w:rPr>
              <w:t>Department of Health &amp; Social Services</w:t>
            </w:r>
          </w:p>
          <w:p w14:paraId="6F93C082" w14:textId="77777777" w:rsidR="00777601" w:rsidRPr="00BE0A47" w:rsidRDefault="00F11087" w:rsidP="00C159E2">
            <w:pPr>
              <w:jc w:val="center"/>
              <w:rPr>
                <w:rFonts w:ascii="Source Sans Pro" w:eastAsia="Aptos" w:hAnsi="Source Sans Pro"/>
                <w:b/>
                <w:bCs/>
                <w:kern w:val="2"/>
                <w:u w:val="single"/>
                <w14:ligatures w14:val="standardContextual"/>
              </w:rPr>
            </w:pPr>
            <w:sdt>
              <w:sdtPr>
                <w:rPr>
                  <w:rFonts w:ascii="Merriweather" w:eastAsia="Aptos" w:hAnsi="Merriweather"/>
                  <w:b/>
                  <w:kern w:val="2"/>
                  <w:sz w:val="20"/>
                  <w:u w:val="single"/>
                  <w14:ligatures w14:val="standardContextual"/>
                </w:rPr>
                <w:id w:val="-1586528907"/>
                <w:placeholder>
                  <w:docPart w:val="05C9E9DF0B2ED94691CA0A90273D9BB2"/>
                </w:placeholder>
                <w:showingPlcHdr/>
                <w:dataBinding w:prefixMappings="xmlns:ns0='BAA' " w:xpath="/ns0:DemoXMLNode[1]/ns0:Div[1]" w:storeItemID="{9739541B-78DA-4E0C-9197-E213E3CF44E6}"/>
                <w:text/>
              </w:sdtPr>
              <w:sdtEndPr>
                <w:rPr>
                  <w:rFonts w:ascii="Source Sans Pro" w:hAnsi="Source Sans Pro"/>
                  <w:b w:val="0"/>
                  <w:sz w:val="24"/>
                  <w:u w:val="none"/>
                </w:rPr>
              </w:sdtEndPr>
              <w:sdtContent>
                <w:r w:rsidR="00777601" w:rsidRPr="00BE0A47">
                  <w:rPr>
                    <w:rFonts w:ascii="Source Sans Pro" w:eastAsia="Aptos" w:hAnsi="Source Sans Pro"/>
                    <w:color w:val="215E99"/>
                    <w:kern w:val="2"/>
                    <w14:ligatures w14:val="standardContextual"/>
                  </w:rPr>
                  <w:t>Division Name</w:t>
                </w:r>
              </w:sdtContent>
            </w:sdt>
          </w:p>
        </w:tc>
      </w:tr>
      <w:tr w:rsidR="00777601" w:rsidRPr="00BE0A47" w14:paraId="7E9A33F2" w14:textId="77777777" w:rsidTr="00C159E2">
        <w:trPr>
          <w:trHeight w:val="432"/>
          <w:jc w:val="center"/>
        </w:trPr>
        <w:tc>
          <w:tcPr>
            <w:tcW w:w="563" w:type="dxa"/>
            <w:vAlign w:val="bottom"/>
          </w:tcPr>
          <w:p w14:paraId="3527BC94"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By:</w:t>
            </w:r>
          </w:p>
        </w:tc>
        <w:tc>
          <w:tcPr>
            <w:tcW w:w="4112" w:type="dxa"/>
            <w:gridSpan w:val="4"/>
            <w:tcBorders>
              <w:bottom w:val="single" w:sz="4" w:space="0" w:color="auto"/>
            </w:tcBorders>
            <w:vAlign w:val="bottom"/>
          </w:tcPr>
          <w:p w14:paraId="507A413F" w14:textId="77777777" w:rsidR="00777601" w:rsidRPr="00BE0A47" w:rsidRDefault="00777601" w:rsidP="00C159E2">
            <w:pPr>
              <w:jc w:val="both"/>
              <w:rPr>
                <w:rFonts w:ascii="Source Sans Pro" w:eastAsia="Aptos" w:hAnsi="Source Sans Pro"/>
                <w:kern w:val="2"/>
                <w14:ligatures w14:val="standardContextual"/>
              </w:rPr>
            </w:pPr>
          </w:p>
        </w:tc>
        <w:tc>
          <w:tcPr>
            <w:tcW w:w="563" w:type="dxa"/>
            <w:vAlign w:val="bottom"/>
          </w:tcPr>
          <w:p w14:paraId="7D25F2A9"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By:</w:t>
            </w:r>
          </w:p>
        </w:tc>
        <w:tc>
          <w:tcPr>
            <w:tcW w:w="4122" w:type="dxa"/>
            <w:gridSpan w:val="4"/>
            <w:tcBorders>
              <w:bottom w:val="single" w:sz="4" w:space="0" w:color="auto"/>
            </w:tcBorders>
            <w:vAlign w:val="bottom"/>
          </w:tcPr>
          <w:p w14:paraId="33DB495D" w14:textId="77777777" w:rsidR="00777601" w:rsidRPr="00BE0A47" w:rsidRDefault="00777601" w:rsidP="00C159E2">
            <w:pPr>
              <w:jc w:val="both"/>
              <w:rPr>
                <w:rFonts w:ascii="Source Sans Pro" w:eastAsia="Aptos" w:hAnsi="Source Sans Pro"/>
                <w:kern w:val="2"/>
                <w14:ligatures w14:val="standardContextual"/>
              </w:rPr>
            </w:pPr>
          </w:p>
        </w:tc>
      </w:tr>
      <w:tr w:rsidR="00777601" w:rsidRPr="00BE0A47" w14:paraId="34C59E54" w14:textId="77777777" w:rsidTr="00C159E2">
        <w:trPr>
          <w:trHeight w:val="432"/>
          <w:jc w:val="center"/>
        </w:trPr>
        <w:tc>
          <w:tcPr>
            <w:tcW w:w="913" w:type="dxa"/>
            <w:gridSpan w:val="4"/>
            <w:vAlign w:val="bottom"/>
          </w:tcPr>
          <w:p w14:paraId="7CC7CFD5"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Name:</w:t>
            </w:r>
          </w:p>
        </w:tc>
        <w:tc>
          <w:tcPr>
            <w:tcW w:w="3762" w:type="dxa"/>
            <w:tcBorders>
              <w:top w:val="single" w:sz="4" w:space="0" w:color="auto"/>
              <w:bottom w:val="single" w:sz="4" w:space="0" w:color="auto"/>
            </w:tcBorders>
            <w:vAlign w:val="bottom"/>
          </w:tcPr>
          <w:p w14:paraId="187D276D" w14:textId="77777777" w:rsidR="00777601" w:rsidRPr="00BE0A47" w:rsidRDefault="00777601" w:rsidP="00C159E2">
            <w:pPr>
              <w:jc w:val="both"/>
              <w:rPr>
                <w:rFonts w:ascii="Source Sans Pro" w:eastAsia="Aptos" w:hAnsi="Source Sans Pro"/>
                <w:kern w:val="2"/>
                <w14:ligatures w14:val="standardContextual"/>
              </w:rPr>
            </w:pPr>
          </w:p>
        </w:tc>
        <w:tc>
          <w:tcPr>
            <w:tcW w:w="914" w:type="dxa"/>
            <w:gridSpan w:val="4"/>
            <w:tcBorders>
              <w:left w:val="nil"/>
            </w:tcBorders>
            <w:vAlign w:val="bottom"/>
          </w:tcPr>
          <w:p w14:paraId="145E3C9E"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Name:</w:t>
            </w:r>
          </w:p>
        </w:tc>
        <w:tc>
          <w:tcPr>
            <w:tcW w:w="3771" w:type="dxa"/>
            <w:tcBorders>
              <w:top w:val="single" w:sz="4" w:space="0" w:color="auto"/>
              <w:bottom w:val="single" w:sz="4" w:space="0" w:color="auto"/>
            </w:tcBorders>
            <w:vAlign w:val="bottom"/>
          </w:tcPr>
          <w:p w14:paraId="7E483FD4" w14:textId="77777777" w:rsidR="00777601" w:rsidRPr="00BE0A47" w:rsidRDefault="00777601" w:rsidP="00C159E2">
            <w:pPr>
              <w:jc w:val="both"/>
              <w:rPr>
                <w:rFonts w:ascii="Source Sans Pro" w:eastAsia="Aptos" w:hAnsi="Source Sans Pro"/>
                <w:kern w:val="2"/>
                <w14:ligatures w14:val="standardContextual"/>
              </w:rPr>
            </w:pPr>
          </w:p>
        </w:tc>
      </w:tr>
      <w:tr w:rsidR="00777601" w:rsidRPr="00BE0A47" w14:paraId="1FDB0871" w14:textId="77777777" w:rsidTr="00C159E2">
        <w:trPr>
          <w:trHeight w:val="432"/>
          <w:jc w:val="center"/>
        </w:trPr>
        <w:tc>
          <w:tcPr>
            <w:tcW w:w="741" w:type="dxa"/>
            <w:gridSpan w:val="2"/>
            <w:vAlign w:val="bottom"/>
          </w:tcPr>
          <w:p w14:paraId="1C57CF2A"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Title:</w:t>
            </w:r>
          </w:p>
        </w:tc>
        <w:tc>
          <w:tcPr>
            <w:tcW w:w="3934" w:type="dxa"/>
            <w:gridSpan w:val="3"/>
            <w:vAlign w:val="bottom"/>
          </w:tcPr>
          <w:p w14:paraId="6FB33F25" w14:textId="77777777" w:rsidR="00777601" w:rsidRPr="00BE0A47" w:rsidRDefault="00777601" w:rsidP="00C159E2">
            <w:pPr>
              <w:jc w:val="both"/>
              <w:rPr>
                <w:rFonts w:ascii="Source Sans Pro" w:eastAsia="Aptos" w:hAnsi="Source Sans Pro"/>
                <w:kern w:val="2"/>
                <w14:ligatures w14:val="standardContextual"/>
              </w:rPr>
            </w:pPr>
          </w:p>
        </w:tc>
        <w:tc>
          <w:tcPr>
            <w:tcW w:w="742" w:type="dxa"/>
            <w:gridSpan w:val="2"/>
            <w:tcBorders>
              <w:left w:val="nil"/>
            </w:tcBorders>
            <w:vAlign w:val="bottom"/>
          </w:tcPr>
          <w:p w14:paraId="4A8A53D2"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Title:</w:t>
            </w:r>
          </w:p>
        </w:tc>
        <w:tc>
          <w:tcPr>
            <w:tcW w:w="3943" w:type="dxa"/>
            <w:gridSpan w:val="3"/>
            <w:vAlign w:val="bottom"/>
          </w:tcPr>
          <w:p w14:paraId="37BE6FFD" w14:textId="77777777" w:rsidR="00777601" w:rsidRPr="00BE0A47" w:rsidRDefault="00777601" w:rsidP="00C159E2">
            <w:pPr>
              <w:jc w:val="both"/>
              <w:rPr>
                <w:rFonts w:ascii="Source Sans Pro" w:eastAsia="Aptos" w:hAnsi="Source Sans Pro"/>
                <w:kern w:val="2"/>
                <w14:ligatures w14:val="standardContextual"/>
              </w:rPr>
            </w:pPr>
          </w:p>
        </w:tc>
      </w:tr>
      <w:tr w:rsidR="00777601" w:rsidRPr="00BE0A47" w14:paraId="7219199F" w14:textId="77777777" w:rsidTr="00C159E2">
        <w:trPr>
          <w:trHeight w:val="432"/>
          <w:jc w:val="center"/>
        </w:trPr>
        <w:tc>
          <w:tcPr>
            <w:tcW w:w="828" w:type="dxa"/>
            <w:gridSpan w:val="3"/>
            <w:vAlign w:val="bottom"/>
          </w:tcPr>
          <w:p w14:paraId="30DF8E20"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Date:</w:t>
            </w:r>
          </w:p>
        </w:tc>
        <w:tc>
          <w:tcPr>
            <w:tcW w:w="3847" w:type="dxa"/>
            <w:gridSpan w:val="2"/>
            <w:tcBorders>
              <w:top w:val="single" w:sz="4" w:space="0" w:color="auto"/>
              <w:bottom w:val="single" w:sz="4" w:space="0" w:color="auto"/>
            </w:tcBorders>
            <w:vAlign w:val="bottom"/>
          </w:tcPr>
          <w:p w14:paraId="0B5C2883" w14:textId="77777777" w:rsidR="00777601" w:rsidRPr="00BE0A47" w:rsidRDefault="00777601" w:rsidP="00C159E2">
            <w:pPr>
              <w:jc w:val="both"/>
              <w:rPr>
                <w:rFonts w:ascii="Source Sans Pro" w:eastAsia="Aptos" w:hAnsi="Source Sans Pro"/>
                <w:kern w:val="2"/>
                <w14:ligatures w14:val="standardContextual"/>
              </w:rPr>
            </w:pPr>
          </w:p>
        </w:tc>
        <w:tc>
          <w:tcPr>
            <w:tcW w:w="829" w:type="dxa"/>
            <w:gridSpan w:val="3"/>
            <w:tcBorders>
              <w:left w:val="nil"/>
            </w:tcBorders>
            <w:vAlign w:val="bottom"/>
          </w:tcPr>
          <w:p w14:paraId="698AD69F"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Date:</w:t>
            </w:r>
          </w:p>
        </w:tc>
        <w:tc>
          <w:tcPr>
            <w:tcW w:w="3856" w:type="dxa"/>
            <w:gridSpan w:val="2"/>
            <w:tcBorders>
              <w:top w:val="single" w:sz="4" w:space="0" w:color="auto"/>
              <w:bottom w:val="single" w:sz="4" w:space="0" w:color="auto"/>
            </w:tcBorders>
            <w:vAlign w:val="bottom"/>
          </w:tcPr>
          <w:p w14:paraId="0E5871F9" w14:textId="77777777" w:rsidR="00777601" w:rsidRPr="00BE0A47" w:rsidRDefault="00777601" w:rsidP="00C159E2">
            <w:pPr>
              <w:jc w:val="both"/>
              <w:rPr>
                <w:rFonts w:ascii="Source Sans Pro" w:eastAsia="Aptos" w:hAnsi="Source Sans Pro"/>
                <w:kern w:val="2"/>
                <w14:ligatures w14:val="standardContextual"/>
              </w:rPr>
            </w:pPr>
          </w:p>
        </w:tc>
      </w:tr>
    </w:tbl>
    <w:p w14:paraId="47F8E37E" w14:textId="77777777" w:rsidR="00777601" w:rsidRPr="00BE0A47" w:rsidRDefault="00777601" w:rsidP="00777601">
      <w:pPr>
        <w:spacing w:after="120"/>
        <w:jc w:val="both"/>
        <w:rPr>
          <w:rFonts w:ascii="Source Sans Pro" w:eastAsia="Aptos" w:hAnsi="Source Sans Pro"/>
          <w:kern w:val="2"/>
          <w14:ligatures w14:val="standardContextual"/>
        </w:rPr>
      </w:pPr>
    </w:p>
    <w:p w14:paraId="78B669A0" w14:textId="77777777" w:rsidR="003F2C64" w:rsidRPr="003F2C64" w:rsidRDefault="003F2C64" w:rsidP="003F2C64">
      <w:pPr>
        <w:rPr>
          <w:rFonts w:eastAsia="Calibri"/>
          <w:b/>
        </w:rPr>
      </w:pPr>
    </w:p>
    <w:p w14:paraId="4F3606AC" w14:textId="66F41C30" w:rsidR="00BE1DE7" w:rsidRDefault="00BE1DE7">
      <w:pPr>
        <w:rPr>
          <w:b/>
        </w:rPr>
      </w:pPr>
      <w:r>
        <w:rPr>
          <w:b/>
        </w:rPr>
        <w:br w:type="page"/>
      </w:r>
    </w:p>
    <w:p w14:paraId="77EDB5DD" w14:textId="77777777" w:rsidR="008F1DF8" w:rsidRDefault="008F1DF8" w:rsidP="00371621">
      <w:pPr>
        <w:pStyle w:val="Heading1"/>
        <w:ind w:left="360"/>
        <w:jc w:val="right"/>
        <w:rPr>
          <w:rStyle w:val="PlaceholderText"/>
          <w:b w:val="0"/>
          <w:bCs w:val="0"/>
          <w:caps/>
          <w:u w:val="single"/>
        </w:rPr>
        <w:sectPr w:rsidR="008F1DF8" w:rsidSect="00814A7C">
          <w:headerReference w:type="default" r:id="rId80"/>
          <w:pgSz w:w="12240" w:h="15840"/>
          <w:pgMar w:top="1920" w:right="1060" w:bottom="1160" w:left="1100" w:header="750" w:footer="540" w:gutter="0"/>
          <w:cols w:space="720"/>
          <w:docGrid w:linePitch="326"/>
        </w:sectPr>
      </w:pPr>
    </w:p>
    <w:p w14:paraId="42CB760C" w14:textId="77777777" w:rsidR="00371621" w:rsidRPr="00221D02" w:rsidRDefault="00F11087"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814A7C">
            <w:rPr>
              <w:rStyle w:val="PlaceholderText"/>
              <w:rFonts w:ascii="Arial" w:hAnsi="Arial" w:cs="Arial"/>
              <w:caps/>
              <w:highlight w:val="cyan"/>
              <w:u w:val="single"/>
            </w:rPr>
            <w:t>APPENDIX XX</w:t>
          </w:r>
        </w:sdtContent>
      </w:sdt>
    </w:p>
    <w:bookmarkStart w:id="34" w:name="DTI"/>
    <w:p w14:paraId="127C8926" w14:textId="77777777" w:rsidR="00371621" w:rsidRPr="001A2369" w:rsidRDefault="00F11087"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0D6D95">
            <w:rPr>
              <w:rStyle w:val="Strong"/>
              <w:rFonts w:ascii="Arial" w:hAnsi="Arial" w:cs="Arial"/>
            </w:rPr>
            <w:t>DTI TERMS AND CONDITIONS</w:t>
          </w:r>
        </w:sdtContent>
      </w:sdt>
    </w:p>
    <w:bookmarkEnd w:id="34"/>
    <w:p w14:paraId="4EA621AA" w14:textId="77777777" w:rsidR="00371621" w:rsidRPr="001A2369" w:rsidRDefault="00371621" w:rsidP="00371621">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56664CB3" w14:textId="77777777" w:rsidR="00371621" w:rsidRPr="001A2369" w:rsidRDefault="00F11087" w:rsidP="00371621">
      <w:pPr>
        <w:jc w:val="center"/>
        <w:rPr>
          <w:rStyle w:val="StrongCAPS"/>
          <w:rFonts w:ascii="Arial" w:hAnsi="Arial" w:cs="Arial"/>
        </w:rPr>
      </w:pPr>
      <w:sdt>
        <w:sdtPr>
          <w:rPr>
            <w:rStyle w:val="StrongCAPS"/>
            <w:rFonts w:ascii="Arial" w:hAnsi="Arial" w:cs="Arial"/>
            <w:highlight w:val="cyan"/>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3DEA47B0" w14:textId="45E14754" w:rsidR="00371621" w:rsidRDefault="00371621">
      <w:pPr>
        <w:rPr>
          <w:b/>
        </w:rPr>
      </w:pPr>
      <w:r>
        <w:rPr>
          <w:b/>
        </w:rPr>
        <w:br w:type="page"/>
      </w:r>
    </w:p>
    <w:p w14:paraId="11A61195" w14:textId="77777777" w:rsidR="008F1DF8" w:rsidRDefault="008F1DF8" w:rsidP="00371621">
      <w:pPr>
        <w:pStyle w:val="Heading1"/>
        <w:sectPr w:rsidR="008F1DF8" w:rsidSect="0007434B">
          <w:pgSz w:w="12240" w:h="15840"/>
          <w:pgMar w:top="1920" w:right="1060" w:bottom="1160" w:left="1100" w:header="720" w:footer="585" w:gutter="0"/>
          <w:cols w:space="720"/>
          <w:docGrid w:linePitch="326"/>
        </w:sectPr>
      </w:pPr>
    </w:p>
    <w:p w14:paraId="40852E85" w14:textId="77777777" w:rsidR="00AF67B8" w:rsidRPr="001A2369" w:rsidRDefault="00AF67B8" w:rsidP="00AF67B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50567277"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1F722A61"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9D09B55" w14:textId="77777777" w:rsidR="00AF67B8" w:rsidRPr="001A2369" w:rsidRDefault="00AF67B8" w:rsidP="00AF67B8">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52E412C0" w14:textId="77777777" w:rsidR="00AF67B8" w:rsidRDefault="00AF67B8" w:rsidP="00AF67B8">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AF67B8" w14:paraId="4A2DD31E" w14:textId="77777777" w:rsidTr="00C159E2">
        <w:trPr>
          <w:trHeight w:val="736"/>
        </w:trPr>
        <w:tc>
          <w:tcPr>
            <w:tcW w:w="451" w:type="dxa"/>
            <w:tcBorders>
              <w:left w:val="single" w:sz="4" w:space="0" w:color="000000"/>
            </w:tcBorders>
            <w:shd w:val="clear" w:color="auto" w:fill="D9D9D9"/>
          </w:tcPr>
          <w:p w14:paraId="12B027CB" w14:textId="77777777" w:rsidR="00AF67B8" w:rsidRDefault="00AF67B8" w:rsidP="00C159E2">
            <w:pPr>
              <w:pStyle w:val="TableParagraph"/>
              <w:rPr>
                <w:rFonts w:ascii="Times New Roman"/>
                <w:sz w:val="20"/>
              </w:rPr>
            </w:pPr>
          </w:p>
        </w:tc>
        <w:tc>
          <w:tcPr>
            <w:tcW w:w="895" w:type="dxa"/>
            <w:shd w:val="clear" w:color="auto" w:fill="D9D9D9"/>
          </w:tcPr>
          <w:p w14:paraId="0AF35AA2" w14:textId="77777777" w:rsidR="00AF67B8" w:rsidRDefault="00AF67B8"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34E8C20F" w14:textId="77777777" w:rsidR="00AF67B8" w:rsidRDefault="00AF67B8"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60697EAE" w14:textId="77777777" w:rsidR="00AF67B8" w:rsidRDefault="00AF67B8" w:rsidP="00C159E2">
            <w:pPr>
              <w:pStyle w:val="TableParagraph"/>
              <w:rPr>
                <w:rFonts w:ascii="Times New Roman"/>
                <w:sz w:val="20"/>
              </w:rPr>
            </w:pPr>
          </w:p>
        </w:tc>
      </w:tr>
      <w:tr w:rsidR="00AF67B8" w14:paraId="343656A0" w14:textId="77777777" w:rsidTr="00C159E2">
        <w:trPr>
          <w:trHeight w:val="1463"/>
        </w:trPr>
        <w:tc>
          <w:tcPr>
            <w:tcW w:w="451" w:type="dxa"/>
            <w:tcBorders>
              <w:left w:val="single" w:sz="4" w:space="0" w:color="000000"/>
            </w:tcBorders>
          </w:tcPr>
          <w:p w14:paraId="5B09140B" w14:textId="77777777" w:rsidR="00AF67B8" w:rsidRDefault="00AF67B8" w:rsidP="00C159E2">
            <w:pPr>
              <w:pStyle w:val="TableParagraph"/>
              <w:spacing w:before="1"/>
              <w:ind w:right="105"/>
              <w:jc w:val="center"/>
              <w:rPr>
                <w:b/>
                <w:sz w:val="20"/>
              </w:rPr>
            </w:pPr>
            <w:r>
              <w:rPr>
                <w:b/>
                <w:spacing w:val="-10"/>
                <w:sz w:val="20"/>
              </w:rPr>
              <w:t>1</w:t>
            </w:r>
          </w:p>
        </w:tc>
        <w:tc>
          <w:tcPr>
            <w:tcW w:w="895" w:type="dxa"/>
          </w:tcPr>
          <w:p w14:paraId="0652C44A" w14:textId="77777777" w:rsidR="00AF67B8" w:rsidRDefault="00AF67B8" w:rsidP="00C159E2">
            <w:pPr>
              <w:pStyle w:val="TableParagraph"/>
              <w:spacing w:before="1"/>
              <w:ind w:left="112"/>
              <w:rPr>
                <w:rFonts w:ascii="Webdings" w:hAnsi="Webdings"/>
                <w:sz w:val="40"/>
              </w:rPr>
            </w:pPr>
            <w:r>
              <w:rPr>
                <w:rFonts w:ascii="Webdings" w:hAnsi="Webdings"/>
                <w:spacing w:val="-10"/>
                <w:sz w:val="40"/>
              </w:rPr>
              <w:t></w:t>
            </w:r>
          </w:p>
        </w:tc>
        <w:tc>
          <w:tcPr>
            <w:tcW w:w="899" w:type="dxa"/>
          </w:tcPr>
          <w:p w14:paraId="3040F9A4"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7B5C93E" w14:textId="77777777" w:rsidR="00AF67B8" w:rsidRDefault="00AF67B8" w:rsidP="00C159E2">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23F62000" w14:textId="77777777" w:rsidR="00AF67B8" w:rsidRDefault="00AF67B8" w:rsidP="00C159E2">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AF67B8" w14:paraId="30A7CF06" w14:textId="77777777" w:rsidTr="00C159E2">
        <w:trPr>
          <w:trHeight w:val="2930"/>
        </w:trPr>
        <w:tc>
          <w:tcPr>
            <w:tcW w:w="451" w:type="dxa"/>
            <w:tcBorders>
              <w:left w:val="single" w:sz="4" w:space="0" w:color="000000"/>
            </w:tcBorders>
          </w:tcPr>
          <w:p w14:paraId="23A5FB90" w14:textId="77777777" w:rsidR="00AF67B8" w:rsidRDefault="00AF67B8" w:rsidP="00C159E2">
            <w:pPr>
              <w:pStyle w:val="TableParagraph"/>
              <w:spacing w:before="1"/>
              <w:ind w:right="105"/>
              <w:jc w:val="center"/>
              <w:rPr>
                <w:b/>
                <w:sz w:val="20"/>
              </w:rPr>
            </w:pPr>
            <w:r>
              <w:rPr>
                <w:b/>
                <w:spacing w:val="-10"/>
                <w:sz w:val="20"/>
              </w:rPr>
              <w:t>2</w:t>
            </w:r>
          </w:p>
        </w:tc>
        <w:tc>
          <w:tcPr>
            <w:tcW w:w="895" w:type="dxa"/>
          </w:tcPr>
          <w:p w14:paraId="31B08912" w14:textId="77777777" w:rsidR="00AF67B8" w:rsidRDefault="00AF67B8" w:rsidP="00C159E2">
            <w:pPr>
              <w:pStyle w:val="TableParagraph"/>
              <w:spacing w:before="1"/>
              <w:ind w:left="112"/>
              <w:rPr>
                <w:rFonts w:ascii="Webdings" w:hAnsi="Webdings"/>
                <w:sz w:val="40"/>
              </w:rPr>
            </w:pPr>
            <w:r>
              <w:rPr>
                <w:rFonts w:ascii="Webdings" w:hAnsi="Webdings"/>
                <w:spacing w:val="-10"/>
                <w:sz w:val="40"/>
              </w:rPr>
              <w:t></w:t>
            </w:r>
          </w:p>
        </w:tc>
        <w:tc>
          <w:tcPr>
            <w:tcW w:w="899" w:type="dxa"/>
          </w:tcPr>
          <w:p w14:paraId="5C87557F"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EE7E0CC" w14:textId="77777777" w:rsidR="00AF67B8" w:rsidRDefault="00AF67B8" w:rsidP="00C159E2">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 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AF67B8" w14:paraId="6C7034B9" w14:textId="77777777" w:rsidTr="00C159E2">
        <w:trPr>
          <w:trHeight w:val="5373"/>
        </w:trPr>
        <w:tc>
          <w:tcPr>
            <w:tcW w:w="451" w:type="dxa"/>
            <w:tcBorders>
              <w:left w:val="single" w:sz="4" w:space="0" w:color="000000"/>
              <w:bottom w:val="single" w:sz="4" w:space="0" w:color="000000"/>
            </w:tcBorders>
          </w:tcPr>
          <w:p w14:paraId="30BDD5A6" w14:textId="77777777" w:rsidR="00AF67B8" w:rsidRDefault="00AF67B8" w:rsidP="00C159E2">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7DBA0B2E" w14:textId="77777777" w:rsidR="00AF67B8" w:rsidRDefault="00AF67B8" w:rsidP="00C159E2">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654BE7A8"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2C03134A" w14:textId="77777777" w:rsidR="00AF67B8" w:rsidRDefault="00AF67B8" w:rsidP="00C159E2">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0D07D002" w14:textId="77777777" w:rsidR="00AF67B8" w:rsidRDefault="00AF67B8" w:rsidP="000D6D95">
            <w:pPr>
              <w:pStyle w:val="TableParagraph"/>
              <w:numPr>
                <w:ilvl w:val="0"/>
                <w:numId w:val="101"/>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7FC39332" w14:textId="77777777" w:rsidR="00AF67B8" w:rsidRDefault="00AF67B8" w:rsidP="000D6D95">
            <w:pPr>
              <w:pStyle w:val="TableParagraph"/>
              <w:numPr>
                <w:ilvl w:val="0"/>
                <w:numId w:val="101"/>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0CF2E765" w14:textId="77777777" w:rsidR="00AF67B8" w:rsidRDefault="00AF67B8" w:rsidP="000D6D95">
            <w:pPr>
              <w:pStyle w:val="TableParagraph"/>
              <w:numPr>
                <w:ilvl w:val="0"/>
                <w:numId w:val="101"/>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5DA3B554" w14:textId="77777777" w:rsidR="00AF67B8" w:rsidRDefault="00AF67B8" w:rsidP="000D6D95">
            <w:pPr>
              <w:pStyle w:val="TableParagraph"/>
              <w:numPr>
                <w:ilvl w:val="0"/>
                <w:numId w:val="101"/>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27A39BEA" w14:textId="77777777" w:rsidR="00AF67B8" w:rsidRDefault="00AF67B8" w:rsidP="00AF67B8">
      <w:pPr>
        <w:jc w:val="both"/>
        <w:rPr>
          <w:sz w:val="20"/>
        </w:rPr>
        <w:sectPr w:rsidR="00AF67B8" w:rsidSect="00AF67B8">
          <w:headerReference w:type="default" r:id="rId81"/>
          <w:headerReference w:type="first" r:id="rId82"/>
          <w:pgSz w:w="12240" w:h="15840"/>
          <w:pgMar w:top="1920" w:right="1060" w:bottom="1160" w:left="1100" w:header="720" w:footer="351" w:gutter="0"/>
          <w:cols w:space="720"/>
          <w:docGrid w:linePitch="326"/>
        </w:sectPr>
      </w:pPr>
    </w:p>
    <w:p w14:paraId="4AA1197A" w14:textId="77777777" w:rsidR="00AF67B8" w:rsidRPr="001A2369" w:rsidRDefault="00AF67B8" w:rsidP="00AF67B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215B4360"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45347C7C" w14:textId="77777777" w:rsidR="00AF67B8"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w:t>
      </w:r>
    </w:p>
    <w:p w14:paraId="09988D3F"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between State of Delaware and ________________________________________________ dated ____________________ </w:t>
      </w:r>
    </w:p>
    <w:p w14:paraId="3C6F6874" w14:textId="77777777" w:rsidR="00AF67B8" w:rsidRPr="001A2369" w:rsidRDefault="00AF67B8" w:rsidP="00AF67B8">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1906F752" w14:textId="77777777" w:rsidR="00AF67B8" w:rsidRDefault="00AF67B8" w:rsidP="00AF67B8">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AF67B8" w14:paraId="53DECD30" w14:textId="77777777" w:rsidTr="00C159E2">
        <w:trPr>
          <w:trHeight w:val="736"/>
        </w:trPr>
        <w:tc>
          <w:tcPr>
            <w:tcW w:w="451" w:type="dxa"/>
            <w:tcBorders>
              <w:left w:val="single" w:sz="4" w:space="0" w:color="000000"/>
            </w:tcBorders>
            <w:shd w:val="clear" w:color="auto" w:fill="D9D9D9"/>
          </w:tcPr>
          <w:p w14:paraId="3B4ABBB6" w14:textId="77777777" w:rsidR="00AF67B8" w:rsidRDefault="00AF67B8" w:rsidP="00C159E2">
            <w:pPr>
              <w:pStyle w:val="TableParagraph"/>
              <w:rPr>
                <w:rFonts w:ascii="Times New Roman"/>
                <w:sz w:val="18"/>
              </w:rPr>
            </w:pPr>
          </w:p>
        </w:tc>
        <w:tc>
          <w:tcPr>
            <w:tcW w:w="895" w:type="dxa"/>
            <w:shd w:val="clear" w:color="auto" w:fill="D9D9D9"/>
          </w:tcPr>
          <w:p w14:paraId="3D10146D" w14:textId="77777777" w:rsidR="00AF67B8" w:rsidRDefault="00AF67B8"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2CEC753D" w14:textId="77777777" w:rsidR="00AF67B8" w:rsidRDefault="00AF67B8"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65A5E42" w14:textId="77777777" w:rsidR="00AF67B8" w:rsidRDefault="00AF67B8" w:rsidP="00C159E2">
            <w:pPr>
              <w:pStyle w:val="TableParagraph"/>
              <w:rPr>
                <w:rFonts w:ascii="Times New Roman"/>
                <w:sz w:val="18"/>
              </w:rPr>
            </w:pPr>
          </w:p>
        </w:tc>
      </w:tr>
      <w:tr w:rsidR="00AF67B8" w14:paraId="2ACB6903" w14:textId="77777777" w:rsidTr="00C159E2">
        <w:trPr>
          <w:trHeight w:val="976"/>
        </w:trPr>
        <w:tc>
          <w:tcPr>
            <w:tcW w:w="451" w:type="dxa"/>
            <w:tcBorders>
              <w:left w:val="single" w:sz="4" w:space="0" w:color="000000"/>
            </w:tcBorders>
          </w:tcPr>
          <w:p w14:paraId="257281A8" w14:textId="77777777" w:rsidR="00AF67B8" w:rsidRDefault="00AF67B8" w:rsidP="00C159E2">
            <w:pPr>
              <w:pStyle w:val="TableParagraph"/>
              <w:spacing w:before="1"/>
              <w:ind w:right="105"/>
              <w:jc w:val="center"/>
              <w:rPr>
                <w:b/>
                <w:sz w:val="20"/>
              </w:rPr>
            </w:pPr>
            <w:r>
              <w:rPr>
                <w:b/>
                <w:spacing w:val="-10"/>
                <w:sz w:val="20"/>
              </w:rPr>
              <w:t>4</w:t>
            </w:r>
          </w:p>
        </w:tc>
        <w:tc>
          <w:tcPr>
            <w:tcW w:w="895" w:type="dxa"/>
          </w:tcPr>
          <w:p w14:paraId="34E4CDFE" w14:textId="77777777" w:rsidR="00AF67B8" w:rsidRDefault="00AF67B8" w:rsidP="00C159E2">
            <w:pPr>
              <w:pStyle w:val="TableParagraph"/>
              <w:rPr>
                <w:rFonts w:ascii="Times New Roman"/>
                <w:sz w:val="18"/>
              </w:rPr>
            </w:pPr>
          </w:p>
        </w:tc>
        <w:tc>
          <w:tcPr>
            <w:tcW w:w="899" w:type="dxa"/>
          </w:tcPr>
          <w:p w14:paraId="48BF5972"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FD751E3" w14:textId="77777777" w:rsidR="00AF67B8" w:rsidRDefault="00AF67B8" w:rsidP="00C159E2">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326D6BC0" w14:textId="77777777" w:rsidR="00AF67B8" w:rsidRDefault="00AF67B8" w:rsidP="00C159E2">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AF67B8" w14:paraId="551A60CE" w14:textId="77777777" w:rsidTr="00C159E2">
        <w:trPr>
          <w:trHeight w:val="1953"/>
        </w:trPr>
        <w:tc>
          <w:tcPr>
            <w:tcW w:w="451" w:type="dxa"/>
            <w:tcBorders>
              <w:left w:val="single" w:sz="4" w:space="0" w:color="000000"/>
            </w:tcBorders>
          </w:tcPr>
          <w:p w14:paraId="58885DC6" w14:textId="77777777" w:rsidR="00AF67B8" w:rsidRDefault="00AF67B8" w:rsidP="00C159E2">
            <w:pPr>
              <w:pStyle w:val="TableParagraph"/>
              <w:spacing w:before="1"/>
              <w:ind w:right="105"/>
              <w:jc w:val="center"/>
              <w:rPr>
                <w:b/>
                <w:sz w:val="20"/>
              </w:rPr>
            </w:pPr>
            <w:r>
              <w:rPr>
                <w:b/>
                <w:spacing w:val="-10"/>
                <w:sz w:val="20"/>
              </w:rPr>
              <w:t>5</w:t>
            </w:r>
          </w:p>
        </w:tc>
        <w:tc>
          <w:tcPr>
            <w:tcW w:w="895" w:type="dxa"/>
          </w:tcPr>
          <w:p w14:paraId="02824BED" w14:textId="77777777" w:rsidR="00AF67B8" w:rsidRDefault="00AF67B8" w:rsidP="00C159E2">
            <w:pPr>
              <w:pStyle w:val="TableParagraph"/>
              <w:rPr>
                <w:rFonts w:ascii="Times New Roman"/>
                <w:sz w:val="18"/>
              </w:rPr>
            </w:pPr>
          </w:p>
        </w:tc>
        <w:tc>
          <w:tcPr>
            <w:tcW w:w="899" w:type="dxa"/>
          </w:tcPr>
          <w:p w14:paraId="5BA77227"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1D31EB5" w14:textId="77777777" w:rsidR="00AF67B8" w:rsidRDefault="00AF67B8" w:rsidP="00C159E2">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5B4DDCBF" w14:textId="77777777" w:rsidR="00AF67B8" w:rsidRDefault="00AF67B8" w:rsidP="00C159E2">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AF67B8" w14:paraId="5EFFD8CC" w14:textId="77777777" w:rsidTr="00C159E2">
        <w:trPr>
          <w:trHeight w:val="6098"/>
        </w:trPr>
        <w:tc>
          <w:tcPr>
            <w:tcW w:w="451" w:type="dxa"/>
            <w:tcBorders>
              <w:left w:val="single" w:sz="4" w:space="0" w:color="000000"/>
            </w:tcBorders>
          </w:tcPr>
          <w:p w14:paraId="70009B5F" w14:textId="77777777" w:rsidR="00AF67B8" w:rsidRDefault="00AF67B8" w:rsidP="00C159E2">
            <w:pPr>
              <w:pStyle w:val="TableParagraph"/>
              <w:spacing w:before="1"/>
              <w:ind w:right="105"/>
              <w:jc w:val="center"/>
              <w:rPr>
                <w:b/>
                <w:sz w:val="20"/>
              </w:rPr>
            </w:pPr>
            <w:r>
              <w:rPr>
                <w:b/>
                <w:spacing w:val="-10"/>
                <w:sz w:val="20"/>
              </w:rPr>
              <w:t>6</w:t>
            </w:r>
          </w:p>
        </w:tc>
        <w:tc>
          <w:tcPr>
            <w:tcW w:w="895" w:type="dxa"/>
          </w:tcPr>
          <w:p w14:paraId="625571DD" w14:textId="77777777" w:rsidR="00AF67B8" w:rsidRDefault="00AF67B8" w:rsidP="00C159E2">
            <w:pPr>
              <w:pStyle w:val="TableParagraph"/>
              <w:rPr>
                <w:rFonts w:ascii="Times New Roman"/>
                <w:sz w:val="18"/>
              </w:rPr>
            </w:pPr>
          </w:p>
        </w:tc>
        <w:tc>
          <w:tcPr>
            <w:tcW w:w="899" w:type="dxa"/>
          </w:tcPr>
          <w:p w14:paraId="02FE09C6"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6C9A647" w14:textId="77777777" w:rsidR="00AF67B8" w:rsidRDefault="00AF67B8" w:rsidP="00C159E2">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83">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60FCD838" w14:textId="77777777" w:rsidR="00AF67B8" w:rsidRDefault="00AF67B8" w:rsidP="00C159E2">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182CFF00" w14:textId="77777777" w:rsidR="00AF67B8" w:rsidRDefault="00AF67B8" w:rsidP="00AF67B8">
      <w:pPr>
        <w:rPr>
          <w:b/>
          <w:bCs/>
          <w:kern w:val="32"/>
        </w:rPr>
      </w:pPr>
      <w:r>
        <w:br w:type="page"/>
      </w:r>
    </w:p>
    <w:p w14:paraId="113F6444" w14:textId="77777777" w:rsidR="00AF67B8" w:rsidRPr="001A2369" w:rsidRDefault="00AF67B8" w:rsidP="00AF67B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47F64032"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4D09A08B"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0560E14C" w14:textId="77777777" w:rsidR="00AF67B8" w:rsidRPr="001A2369" w:rsidRDefault="00AF67B8" w:rsidP="00AF67B8">
      <w:pPr>
        <w:pStyle w:val="BodyText"/>
        <w:spacing w:before="2" w:after="0"/>
        <w:jc w:val="center"/>
        <w:rPr>
          <w:rFonts w:ascii="Arial" w:hAnsi="Arial" w:cs="Arial"/>
          <w:spacing w:val="-2"/>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AF67B8" w14:paraId="110641F4" w14:textId="77777777" w:rsidTr="00C159E2">
        <w:trPr>
          <w:trHeight w:val="736"/>
        </w:trPr>
        <w:tc>
          <w:tcPr>
            <w:tcW w:w="451" w:type="dxa"/>
            <w:tcBorders>
              <w:left w:val="single" w:sz="4" w:space="0" w:color="000000"/>
            </w:tcBorders>
            <w:shd w:val="clear" w:color="auto" w:fill="D9D9D9"/>
          </w:tcPr>
          <w:p w14:paraId="70AFCA31" w14:textId="77777777" w:rsidR="00AF67B8" w:rsidRDefault="00AF67B8" w:rsidP="00C159E2">
            <w:pPr>
              <w:pStyle w:val="TableParagraph"/>
              <w:rPr>
                <w:rFonts w:ascii="Times New Roman"/>
                <w:sz w:val="20"/>
              </w:rPr>
            </w:pPr>
          </w:p>
        </w:tc>
        <w:tc>
          <w:tcPr>
            <w:tcW w:w="895" w:type="dxa"/>
            <w:shd w:val="clear" w:color="auto" w:fill="D9D9D9"/>
          </w:tcPr>
          <w:p w14:paraId="22ECB2BD" w14:textId="77777777" w:rsidR="00AF67B8" w:rsidRDefault="00AF67B8"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6D91B694" w14:textId="77777777" w:rsidR="00AF67B8" w:rsidRDefault="00AF67B8"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A163545" w14:textId="77777777" w:rsidR="00AF67B8" w:rsidRDefault="00AF67B8" w:rsidP="00C159E2">
            <w:pPr>
              <w:pStyle w:val="TableParagraph"/>
              <w:rPr>
                <w:rFonts w:ascii="Times New Roman"/>
                <w:sz w:val="20"/>
              </w:rPr>
            </w:pPr>
          </w:p>
        </w:tc>
      </w:tr>
      <w:tr w:rsidR="00AF67B8" w14:paraId="316DCEA7" w14:textId="77777777" w:rsidTr="00C159E2">
        <w:trPr>
          <w:trHeight w:val="1703"/>
        </w:trPr>
        <w:tc>
          <w:tcPr>
            <w:tcW w:w="451" w:type="dxa"/>
            <w:tcBorders>
              <w:left w:val="single" w:sz="4" w:space="0" w:color="000000"/>
            </w:tcBorders>
          </w:tcPr>
          <w:p w14:paraId="381CF5B9" w14:textId="77777777" w:rsidR="00AF67B8" w:rsidRPr="00A534C9" w:rsidRDefault="00AF67B8" w:rsidP="00C159E2">
            <w:pPr>
              <w:pStyle w:val="TableParagraph"/>
              <w:jc w:val="center"/>
              <w:rPr>
                <w:rFonts w:ascii="Times New Roman"/>
                <w:b/>
                <w:bCs/>
                <w:sz w:val="20"/>
              </w:rPr>
            </w:pPr>
            <w:r w:rsidRPr="00A534C9">
              <w:rPr>
                <w:rFonts w:ascii="Times New Roman"/>
                <w:b/>
                <w:bCs/>
                <w:sz w:val="20"/>
              </w:rPr>
              <w:t>7</w:t>
            </w:r>
          </w:p>
        </w:tc>
        <w:tc>
          <w:tcPr>
            <w:tcW w:w="895" w:type="dxa"/>
          </w:tcPr>
          <w:p w14:paraId="4A0B8A01" w14:textId="77777777" w:rsidR="00AF67B8" w:rsidRDefault="00AF67B8" w:rsidP="00C159E2">
            <w:pPr>
              <w:pStyle w:val="TableParagraph"/>
              <w:rPr>
                <w:rFonts w:ascii="Times New Roman"/>
                <w:sz w:val="20"/>
              </w:rPr>
            </w:pPr>
          </w:p>
        </w:tc>
        <w:tc>
          <w:tcPr>
            <w:tcW w:w="899" w:type="dxa"/>
          </w:tcPr>
          <w:p w14:paraId="37BA335D" w14:textId="77777777" w:rsidR="00AF67B8" w:rsidRDefault="00AF67B8" w:rsidP="00C159E2">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7D5138F2" w14:textId="77777777" w:rsidR="00AF67B8" w:rsidRDefault="00AF67B8" w:rsidP="00C159E2">
            <w:pPr>
              <w:pStyle w:val="TableParagraph"/>
              <w:ind w:left="114" w:right="100"/>
              <w:rPr>
                <w:sz w:val="20"/>
              </w:rPr>
            </w:pPr>
            <w:r w:rsidRPr="00E77833">
              <w:rPr>
                <w:b/>
                <w:bCs/>
                <w:sz w:val="20"/>
              </w:rPr>
              <w:t>Background Checks</w:t>
            </w:r>
            <w:r w:rsidRPr="009E30FF">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00284AA" w14:textId="77777777" w:rsidR="00AF67B8" w:rsidRDefault="00AF67B8" w:rsidP="00C159E2">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6BA8450C" w14:textId="77777777" w:rsidR="00AF67B8" w:rsidRDefault="00AF67B8" w:rsidP="00C159E2">
            <w:pPr>
              <w:pStyle w:val="TableParagraph"/>
              <w:spacing w:line="223" w:lineRule="exact"/>
              <w:ind w:left="114"/>
              <w:rPr>
                <w:sz w:val="20"/>
              </w:rPr>
            </w:pPr>
            <w:r>
              <w:rPr>
                <w:spacing w:val="-2"/>
                <w:sz w:val="20"/>
              </w:rPr>
              <w:t>Delaware.</w:t>
            </w:r>
          </w:p>
        </w:tc>
      </w:tr>
      <w:tr w:rsidR="00AF67B8" w14:paraId="72414C92" w14:textId="77777777" w:rsidTr="00C159E2">
        <w:trPr>
          <w:trHeight w:val="731"/>
        </w:trPr>
        <w:tc>
          <w:tcPr>
            <w:tcW w:w="451" w:type="dxa"/>
            <w:tcBorders>
              <w:left w:val="single" w:sz="4" w:space="0" w:color="000000"/>
            </w:tcBorders>
          </w:tcPr>
          <w:p w14:paraId="5C9DA8B8" w14:textId="77777777" w:rsidR="00AF67B8" w:rsidRDefault="00AF67B8" w:rsidP="00C159E2">
            <w:pPr>
              <w:pStyle w:val="TableParagraph"/>
              <w:spacing w:before="1"/>
              <w:ind w:right="105"/>
              <w:jc w:val="center"/>
              <w:rPr>
                <w:b/>
                <w:sz w:val="20"/>
              </w:rPr>
            </w:pPr>
            <w:r>
              <w:rPr>
                <w:b/>
                <w:spacing w:val="-10"/>
                <w:sz w:val="20"/>
              </w:rPr>
              <w:t>8</w:t>
            </w:r>
          </w:p>
        </w:tc>
        <w:tc>
          <w:tcPr>
            <w:tcW w:w="895" w:type="dxa"/>
          </w:tcPr>
          <w:p w14:paraId="275E82B2" w14:textId="77777777" w:rsidR="00AF67B8" w:rsidRDefault="00AF67B8" w:rsidP="00C159E2">
            <w:pPr>
              <w:pStyle w:val="TableParagraph"/>
              <w:rPr>
                <w:rFonts w:ascii="Times New Roman"/>
                <w:sz w:val="20"/>
              </w:rPr>
            </w:pPr>
          </w:p>
        </w:tc>
        <w:tc>
          <w:tcPr>
            <w:tcW w:w="899" w:type="dxa"/>
          </w:tcPr>
          <w:p w14:paraId="6FC8B70F"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223B6D6" w14:textId="77777777" w:rsidR="00AF67B8" w:rsidRDefault="00AF67B8" w:rsidP="00C159E2">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2F29D0F0" w14:textId="77777777" w:rsidR="00AF67B8" w:rsidRDefault="00AF67B8" w:rsidP="00C159E2">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AF67B8" w14:paraId="012F840B" w14:textId="77777777" w:rsidTr="00C159E2">
        <w:trPr>
          <w:trHeight w:val="488"/>
        </w:trPr>
        <w:tc>
          <w:tcPr>
            <w:tcW w:w="451" w:type="dxa"/>
            <w:tcBorders>
              <w:left w:val="single" w:sz="4" w:space="0" w:color="000000"/>
            </w:tcBorders>
          </w:tcPr>
          <w:p w14:paraId="4E237586" w14:textId="77777777" w:rsidR="00AF67B8" w:rsidRDefault="00AF67B8" w:rsidP="00C159E2">
            <w:pPr>
              <w:pStyle w:val="TableParagraph"/>
              <w:spacing w:before="1"/>
              <w:ind w:right="105"/>
              <w:jc w:val="center"/>
              <w:rPr>
                <w:b/>
                <w:sz w:val="20"/>
              </w:rPr>
            </w:pPr>
            <w:r>
              <w:rPr>
                <w:b/>
                <w:spacing w:val="-10"/>
                <w:sz w:val="20"/>
              </w:rPr>
              <w:t>9</w:t>
            </w:r>
          </w:p>
        </w:tc>
        <w:tc>
          <w:tcPr>
            <w:tcW w:w="895" w:type="dxa"/>
          </w:tcPr>
          <w:p w14:paraId="41607284" w14:textId="77777777" w:rsidR="00AF67B8" w:rsidRDefault="00AF67B8" w:rsidP="00C159E2">
            <w:pPr>
              <w:pStyle w:val="TableParagraph"/>
              <w:rPr>
                <w:rFonts w:ascii="Times New Roman"/>
                <w:sz w:val="20"/>
              </w:rPr>
            </w:pPr>
          </w:p>
        </w:tc>
        <w:tc>
          <w:tcPr>
            <w:tcW w:w="899" w:type="dxa"/>
          </w:tcPr>
          <w:p w14:paraId="2C160DD1"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51CD8ED" w14:textId="77777777" w:rsidR="00AF67B8" w:rsidRDefault="00AF67B8" w:rsidP="00C159E2">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1EBAD950" w14:textId="77777777" w:rsidR="00AF67B8" w:rsidRDefault="00AF67B8" w:rsidP="00C159E2">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AF67B8" w14:paraId="5B4DB6B1" w14:textId="77777777" w:rsidTr="00C159E2">
        <w:trPr>
          <w:trHeight w:val="1466"/>
        </w:trPr>
        <w:tc>
          <w:tcPr>
            <w:tcW w:w="451" w:type="dxa"/>
            <w:tcBorders>
              <w:left w:val="single" w:sz="4" w:space="0" w:color="000000"/>
            </w:tcBorders>
          </w:tcPr>
          <w:p w14:paraId="16E95365" w14:textId="77777777" w:rsidR="00AF67B8" w:rsidRDefault="00AF67B8" w:rsidP="00C159E2">
            <w:pPr>
              <w:pStyle w:val="TableParagraph"/>
              <w:spacing w:before="1"/>
              <w:ind w:right="4"/>
              <w:jc w:val="center"/>
              <w:rPr>
                <w:b/>
                <w:sz w:val="20"/>
              </w:rPr>
            </w:pPr>
            <w:r>
              <w:rPr>
                <w:b/>
                <w:spacing w:val="-5"/>
                <w:sz w:val="20"/>
              </w:rPr>
              <w:t>10</w:t>
            </w:r>
          </w:p>
        </w:tc>
        <w:tc>
          <w:tcPr>
            <w:tcW w:w="895" w:type="dxa"/>
          </w:tcPr>
          <w:p w14:paraId="1031026B" w14:textId="77777777" w:rsidR="00AF67B8" w:rsidRDefault="00AF67B8" w:rsidP="00C159E2">
            <w:pPr>
              <w:pStyle w:val="TableParagraph"/>
              <w:rPr>
                <w:rFonts w:ascii="Times New Roman"/>
                <w:sz w:val="20"/>
              </w:rPr>
            </w:pPr>
          </w:p>
        </w:tc>
        <w:tc>
          <w:tcPr>
            <w:tcW w:w="899" w:type="dxa"/>
          </w:tcPr>
          <w:p w14:paraId="43366EBE"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A434322" w14:textId="77777777" w:rsidR="00AF67B8" w:rsidRDefault="00AF67B8" w:rsidP="00C159E2">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217331E4" w14:textId="77777777" w:rsidR="00AF67B8" w:rsidRDefault="00AF67B8" w:rsidP="00C159E2">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AF67B8" w14:paraId="07746807" w14:textId="77777777" w:rsidTr="00C159E2">
        <w:trPr>
          <w:trHeight w:val="4788"/>
        </w:trPr>
        <w:tc>
          <w:tcPr>
            <w:tcW w:w="451" w:type="dxa"/>
            <w:tcBorders>
              <w:left w:val="single" w:sz="4" w:space="0" w:color="000000"/>
            </w:tcBorders>
          </w:tcPr>
          <w:p w14:paraId="4F668D5A" w14:textId="77777777" w:rsidR="00AF67B8" w:rsidRDefault="00AF67B8" w:rsidP="00C159E2">
            <w:pPr>
              <w:pStyle w:val="TableParagraph"/>
              <w:spacing w:before="1"/>
              <w:ind w:right="4"/>
              <w:jc w:val="center"/>
              <w:rPr>
                <w:b/>
                <w:sz w:val="20"/>
              </w:rPr>
            </w:pPr>
            <w:r>
              <w:rPr>
                <w:b/>
                <w:spacing w:val="-5"/>
                <w:sz w:val="20"/>
              </w:rPr>
              <w:t>11</w:t>
            </w:r>
          </w:p>
        </w:tc>
        <w:tc>
          <w:tcPr>
            <w:tcW w:w="895" w:type="dxa"/>
          </w:tcPr>
          <w:p w14:paraId="2C498280" w14:textId="77777777" w:rsidR="00AF67B8" w:rsidRDefault="00AF67B8" w:rsidP="00C159E2">
            <w:pPr>
              <w:pStyle w:val="TableParagraph"/>
              <w:rPr>
                <w:rFonts w:ascii="Times New Roman"/>
                <w:sz w:val="20"/>
              </w:rPr>
            </w:pPr>
          </w:p>
        </w:tc>
        <w:tc>
          <w:tcPr>
            <w:tcW w:w="899" w:type="dxa"/>
          </w:tcPr>
          <w:p w14:paraId="1B2022F2" w14:textId="77777777" w:rsidR="00AF67B8" w:rsidRDefault="00AF67B8" w:rsidP="00C159E2">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AE96B77" w14:textId="77777777" w:rsidR="00AF67B8" w:rsidRPr="00BC58D5" w:rsidRDefault="00AF67B8" w:rsidP="00C159E2">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t xml:space="preserve">  </w:t>
            </w:r>
            <w:r w:rsidRPr="00BC58D5">
              <w:rPr>
                <w:sz w:val="20"/>
              </w:rPr>
              <w:t>requirement of encrypting PII at rest shall, prior to execution of a contract,</w:t>
            </w:r>
          </w:p>
          <w:p w14:paraId="27CC8DFF" w14:textId="77777777" w:rsidR="00AF67B8" w:rsidRPr="00BC58D5" w:rsidRDefault="00AF67B8" w:rsidP="00C159E2">
            <w:pPr>
              <w:pStyle w:val="TableParagraph"/>
              <w:spacing w:before="1"/>
              <w:ind w:left="114" w:right="125"/>
              <w:rPr>
                <w:sz w:val="20"/>
              </w:rPr>
            </w:pPr>
            <w:r w:rsidRPr="00BC58D5">
              <w:rPr>
                <w:sz w:val="20"/>
              </w:rPr>
              <w:t>present a valid certificate of cyber liability insurance at the levels indicated below. Further, the awarded</w:t>
            </w:r>
          </w:p>
          <w:p w14:paraId="6D703A56" w14:textId="77777777" w:rsidR="00AF67B8" w:rsidRPr="00BC58D5" w:rsidRDefault="00AF67B8" w:rsidP="00C159E2">
            <w:pPr>
              <w:pStyle w:val="TableParagraph"/>
              <w:spacing w:before="1"/>
              <w:ind w:left="114" w:right="125"/>
              <w:rPr>
                <w:sz w:val="20"/>
              </w:rPr>
            </w:pPr>
            <w:r w:rsidRPr="00BC58D5">
              <w:rPr>
                <w:sz w:val="20"/>
              </w:rPr>
              <w:t>vendor shall ensure the insurance remains valid for the entire term of the contract, inclusive of any term</w:t>
            </w:r>
          </w:p>
          <w:p w14:paraId="057AF91F" w14:textId="77777777" w:rsidR="00AF67B8" w:rsidRPr="00BC58D5" w:rsidRDefault="00AF67B8" w:rsidP="00C159E2">
            <w:pPr>
              <w:pStyle w:val="TableParagraph"/>
              <w:spacing w:before="1"/>
              <w:ind w:left="114" w:right="125"/>
              <w:rPr>
                <w:sz w:val="20"/>
              </w:rPr>
            </w:pPr>
            <w:r w:rsidRPr="00BC58D5">
              <w:rPr>
                <w:sz w:val="20"/>
              </w:rPr>
              <w:t>extension(s). Levels of cyber liability insurance required are based on the number of PII records anticipated</w:t>
            </w:r>
          </w:p>
          <w:p w14:paraId="59B3C1BF" w14:textId="77777777" w:rsidR="00AF67B8" w:rsidRPr="00BC58D5" w:rsidRDefault="00AF67B8" w:rsidP="00C159E2">
            <w:pPr>
              <w:pStyle w:val="TableParagraph"/>
              <w:spacing w:before="1"/>
              <w:ind w:left="114" w:right="125"/>
              <w:rPr>
                <w:sz w:val="20"/>
              </w:rPr>
            </w:pPr>
            <w:r w:rsidRPr="00BC58D5">
              <w:rPr>
                <w:sz w:val="20"/>
              </w:rPr>
              <w:t>to be housed within the solution at any given point in the term of the contract. Should the actual number of</w:t>
            </w:r>
          </w:p>
          <w:p w14:paraId="601CB206" w14:textId="77777777" w:rsidR="00AF67B8" w:rsidRPr="00BC58D5" w:rsidRDefault="00AF67B8" w:rsidP="00C159E2">
            <w:pPr>
              <w:pStyle w:val="TableParagraph"/>
              <w:spacing w:before="1"/>
              <w:ind w:left="114" w:right="125"/>
              <w:rPr>
                <w:sz w:val="20"/>
              </w:rPr>
            </w:pPr>
            <w:r w:rsidRPr="00BC58D5">
              <w:rPr>
                <w:sz w:val="20"/>
              </w:rPr>
              <w:t>PII records exceed the anticipated number, it is the vendor’s responsibility to ensure that sufficient</w:t>
            </w:r>
          </w:p>
          <w:p w14:paraId="47E670C3" w14:textId="77777777" w:rsidR="00AF67B8" w:rsidRPr="00BC58D5" w:rsidRDefault="00AF67B8" w:rsidP="00C159E2">
            <w:pPr>
              <w:pStyle w:val="TableParagraph"/>
              <w:spacing w:before="1"/>
              <w:ind w:left="114" w:right="125"/>
              <w:rPr>
                <w:sz w:val="20"/>
              </w:rPr>
            </w:pPr>
            <w:r w:rsidRPr="00BC58D5">
              <w:rPr>
                <w:sz w:val="20"/>
              </w:rPr>
              <w:t>coverage is obtained (see table below). In the event that vendor fails to obtain sufficient coverage, vendor</w:t>
            </w:r>
          </w:p>
          <w:p w14:paraId="6E80C7D9" w14:textId="77777777" w:rsidR="00AF67B8" w:rsidRDefault="00AF67B8" w:rsidP="00C159E2">
            <w:pPr>
              <w:pStyle w:val="TableParagraph"/>
              <w:spacing w:before="1"/>
              <w:ind w:left="114" w:right="125"/>
              <w:rPr>
                <w:sz w:val="20"/>
              </w:rPr>
            </w:pPr>
            <w:r w:rsidRPr="00BC58D5">
              <w:rPr>
                <w:sz w:val="20"/>
              </w:rPr>
              <w:t>shall be liable to cover damages up to the required coverage amount.</w:t>
            </w:r>
          </w:p>
          <w:p w14:paraId="5D7FB5F5" w14:textId="77777777" w:rsidR="00AF67B8" w:rsidRDefault="00AF67B8" w:rsidP="00C159E2">
            <w:pPr>
              <w:pStyle w:val="p1"/>
              <w:ind w:left="809"/>
              <w:rPr>
                <w:sz w:val="20"/>
              </w:rPr>
            </w:pPr>
            <w:r w:rsidRPr="003C5F79">
              <w:rPr>
                <w:noProof/>
                <w:sz w:val="20"/>
              </w:rPr>
              <w:drawing>
                <wp:inline distT="0" distB="0" distL="0" distR="0" wp14:anchorId="527ED912" wp14:editId="675A55FD">
                  <wp:extent cx="4624961" cy="1555669"/>
                  <wp:effectExtent l="0" t="0" r="0" b="0"/>
                  <wp:docPr id="629095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95566" name=""/>
                          <pic:cNvPicPr/>
                        </pic:nvPicPr>
                        <pic:blipFill>
                          <a:blip r:embed="rId84"/>
                          <a:stretch>
                            <a:fillRect/>
                          </a:stretch>
                        </pic:blipFill>
                        <pic:spPr>
                          <a:xfrm>
                            <a:off x="0" y="0"/>
                            <a:ext cx="4658791" cy="1567048"/>
                          </a:xfrm>
                          <a:prstGeom prst="rect">
                            <a:avLst/>
                          </a:prstGeom>
                        </pic:spPr>
                      </pic:pic>
                    </a:graphicData>
                  </a:graphic>
                </wp:inline>
              </w:drawing>
            </w:r>
          </w:p>
        </w:tc>
      </w:tr>
    </w:tbl>
    <w:p w14:paraId="17C776DD" w14:textId="77777777" w:rsidR="00AF67B8" w:rsidRPr="001A2369" w:rsidRDefault="00AF67B8" w:rsidP="00AF67B8">
      <w:pPr>
        <w:jc w:val="center"/>
        <w:rPr>
          <w:rFonts w:ascii="Arial" w:hAnsi="Arial" w:cs="Arial"/>
        </w:rPr>
      </w:pPr>
      <w:r>
        <w:rPr>
          <w:spacing w:val="-2"/>
          <w:sz w:val="20"/>
          <w:szCs w:val="20"/>
        </w:rPr>
        <w:br w:type="page"/>
      </w:r>
      <w:r w:rsidRPr="001A2369">
        <w:rPr>
          <w:rFonts w:ascii="Arial" w:hAnsi="Arial" w:cs="Arial"/>
        </w:rPr>
        <w:t>PUBLIC</w:t>
      </w:r>
      <w:r w:rsidRPr="001A2369">
        <w:rPr>
          <w:rFonts w:ascii="Arial" w:hAnsi="Arial" w:cs="Arial"/>
          <w:spacing w:val="-7"/>
        </w:rPr>
        <w:t xml:space="preserve"> </w:t>
      </w:r>
      <w:r w:rsidRPr="001A2369">
        <w:rPr>
          <w:rFonts w:ascii="Arial" w:hAnsi="Arial" w:cs="Arial"/>
        </w:rPr>
        <w:t>AND</w:t>
      </w:r>
      <w:r w:rsidRPr="001A2369">
        <w:rPr>
          <w:rFonts w:ascii="Arial" w:hAnsi="Arial" w:cs="Arial"/>
          <w:spacing w:val="-2"/>
        </w:rPr>
        <w:t xml:space="preserve"> </w:t>
      </w:r>
      <w:r w:rsidRPr="001A2369">
        <w:rPr>
          <w:rFonts w:ascii="Arial" w:hAnsi="Arial" w:cs="Arial"/>
        </w:rPr>
        <w:t>NON-PUBLIC</w:t>
      </w:r>
      <w:r w:rsidRPr="001A2369">
        <w:rPr>
          <w:rFonts w:ascii="Arial" w:hAnsi="Arial" w:cs="Arial"/>
          <w:spacing w:val="-4"/>
        </w:rPr>
        <w:t xml:space="preserve"> </w:t>
      </w:r>
      <w:r w:rsidRPr="001A2369">
        <w:rPr>
          <w:rFonts w:ascii="Arial" w:hAnsi="Arial" w:cs="Arial"/>
        </w:rPr>
        <w:t>DATA</w:t>
      </w:r>
      <w:r w:rsidRPr="001A2369">
        <w:rPr>
          <w:rFonts w:ascii="Arial" w:hAnsi="Arial" w:cs="Arial"/>
          <w:spacing w:val="-2"/>
        </w:rPr>
        <w:t xml:space="preserve"> </w:t>
      </w:r>
      <w:r w:rsidRPr="001A2369">
        <w:rPr>
          <w:rFonts w:ascii="Arial" w:hAnsi="Arial" w:cs="Arial"/>
        </w:rPr>
        <w:t>OWNED</w:t>
      </w:r>
      <w:r w:rsidRPr="001A2369">
        <w:rPr>
          <w:rFonts w:ascii="Arial" w:hAnsi="Arial" w:cs="Arial"/>
          <w:spacing w:val="-6"/>
        </w:rPr>
        <w:t xml:space="preserve"> </w:t>
      </w:r>
      <w:r w:rsidRPr="001A2369">
        <w:rPr>
          <w:rFonts w:ascii="Arial" w:hAnsi="Arial" w:cs="Arial"/>
        </w:rPr>
        <w:t>BY</w:t>
      </w:r>
      <w:r w:rsidRPr="001A2369">
        <w:rPr>
          <w:rFonts w:ascii="Arial" w:hAnsi="Arial" w:cs="Arial"/>
          <w:spacing w:val="-2"/>
        </w:rPr>
        <w:t xml:space="preserve"> </w:t>
      </w:r>
      <w:r w:rsidRPr="001A2369">
        <w:rPr>
          <w:rFonts w:ascii="Arial" w:hAnsi="Arial" w:cs="Arial"/>
        </w:rPr>
        <w:t>THE</w:t>
      </w:r>
      <w:r w:rsidRPr="001A2369">
        <w:rPr>
          <w:rFonts w:ascii="Arial" w:hAnsi="Arial" w:cs="Arial"/>
          <w:spacing w:val="-4"/>
        </w:rPr>
        <w:t xml:space="preserve"> </w:t>
      </w:r>
      <w:r w:rsidRPr="001A2369">
        <w:rPr>
          <w:rFonts w:ascii="Arial" w:hAnsi="Arial" w:cs="Arial"/>
        </w:rPr>
        <w:t>STATE</w:t>
      </w:r>
      <w:r w:rsidRPr="001A2369">
        <w:rPr>
          <w:rFonts w:ascii="Arial" w:hAnsi="Arial" w:cs="Arial"/>
          <w:spacing w:val="-4"/>
        </w:rPr>
        <w:t xml:space="preserve"> </w:t>
      </w:r>
      <w:r w:rsidRPr="001A2369">
        <w:rPr>
          <w:rFonts w:ascii="Arial" w:hAnsi="Arial" w:cs="Arial"/>
        </w:rPr>
        <w:t>OF</w:t>
      </w:r>
      <w:r w:rsidRPr="001A2369">
        <w:rPr>
          <w:rFonts w:ascii="Arial" w:hAnsi="Arial" w:cs="Arial"/>
          <w:spacing w:val="-5"/>
        </w:rPr>
        <w:t xml:space="preserve"> </w:t>
      </w:r>
      <w:r w:rsidRPr="001A2369">
        <w:rPr>
          <w:rFonts w:ascii="Arial" w:hAnsi="Arial" w:cs="Arial"/>
          <w:spacing w:val="-2"/>
        </w:rPr>
        <w:t>DELAWARE</w:t>
      </w:r>
    </w:p>
    <w:p w14:paraId="5A27B71A"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40A850D7"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14320D44" w14:textId="77777777" w:rsidR="00AF67B8" w:rsidRPr="001A2369" w:rsidRDefault="00AF67B8" w:rsidP="00AF67B8">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5F33B647" w14:textId="77777777" w:rsidR="00AF67B8" w:rsidRPr="001A2369" w:rsidRDefault="00AF67B8" w:rsidP="00AF67B8">
      <w:pPr>
        <w:spacing w:line="240" w:lineRule="atLeast"/>
        <w:jc w:val="both"/>
        <w:rPr>
          <w:rFonts w:ascii="Arial" w:hAnsi="Arial" w:cs="Arial"/>
          <w:sz w:val="20"/>
        </w:rPr>
      </w:pPr>
    </w:p>
    <w:p w14:paraId="5DE4B40F" w14:textId="77777777" w:rsidR="00AF67B8" w:rsidRPr="001A2369" w:rsidRDefault="00AF67B8" w:rsidP="00AF67B8">
      <w:pPr>
        <w:spacing w:line="240" w:lineRule="atLeast"/>
        <w:jc w:val="both"/>
        <w:rPr>
          <w:rFonts w:ascii="Arial" w:hAnsi="Arial" w:cs="Arial"/>
          <w:sz w:val="20"/>
        </w:rPr>
      </w:pPr>
    </w:p>
    <w:p w14:paraId="29DC7D5D" w14:textId="77777777" w:rsidR="00AF67B8" w:rsidRPr="001A2369" w:rsidRDefault="00AF67B8" w:rsidP="00AF67B8">
      <w:pPr>
        <w:spacing w:line="240" w:lineRule="atLeast"/>
        <w:jc w:val="both"/>
        <w:rPr>
          <w:rFonts w:ascii="Arial" w:hAnsi="Arial" w:cs="Arial"/>
          <w:sz w:val="20"/>
        </w:rPr>
      </w:pPr>
    </w:p>
    <w:p w14:paraId="0AC2316E" w14:textId="77777777" w:rsidR="00AF67B8" w:rsidRPr="001A2369" w:rsidRDefault="00AF67B8" w:rsidP="00AF67B8">
      <w:pPr>
        <w:ind w:left="196" w:right="195"/>
        <w:jc w:val="both"/>
        <w:rPr>
          <w:rFonts w:ascii="Arial" w:hAnsi="Arial" w:cs="Arial"/>
        </w:rPr>
      </w:pPr>
      <w:r w:rsidRPr="001A2369">
        <w:rPr>
          <w:rFonts w:ascii="Arial" w:hAnsi="Arial" w:cs="Arial"/>
        </w:rPr>
        <w:t>The terms of this Agreement shall be incorporated into the aforementioned contract.</w:t>
      </w:r>
      <w:r w:rsidRPr="001A2369">
        <w:rPr>
          <w:rFonts w:ascii="Arial" w:hAnsi="Arial" w:cs="Arial"/>
          <w:spacing w:val="40"/>
        </w:rPr>
        <w:t xml:space="preserve"> </w:t>
      </w:r>
      <w:r w:rsidRPr="001A2369">
        <w:rPr>
          <w:rFonts w:ascii="Arial" w:hAnsi="Arial" w:cs="Arial"/>
        </w:rPr>
        <w:t>Any conflict between this Agreement</w:t>
      </w:r>
      <w:r w:rsidRPr="001A2369">
        <w:rPr>
          <w:rFonts w:ascii="Arial" w:hAnsi="Arial" w:cs="Arial"/>
          <w:spacing w:val="-5"/>
        </w:rPr>
        <w:t xml:space="preserve"> </w:t>
      </w:r>
      <w:r w:rsidRPr="001A2369">
        <w:rPr>
          <w:rFonts w:ascii="Arial" w:hAnsi="Arial" w:cs="Arial"/>
        </w:rPr>
        <w:t>and</w:t>
      </w:r>
      <w:r w:rsidRPr="001A2369">
        <w:rPr>
          <w:rFonts w:ascii="Arial" w:hAnsi="Arial" w:cs="Arial"/>
          <w:spacing w:val="-5"/>
        </w:rPr>
        <w:t xml:space="preserve"> </w:t>
      </w:r>
      <w:r w:rsidRPr="001A2369">
        <w:rPr>
          <w:rFonts w:ascii="Arial" w:hAnsi="Arial" w:cs="Arial"/>
        </w:rPr>
        <w:t>the</w:t>
      </w:r>
      <w:r w:rsidRPr="001A2369">
        <w:rPr>
          <w:rFonts w:ascii="Arial" w:hAnsi="Arial" w:cs="Arial"/>
          <w:spacing w:val="-6"/>
        </w:rPr>
        <w:t xml:space="preserve"> </w:t>
      </w:r>
      <w:r w:rsidRPr="001A2369">
        <w:rPr>
          <w:rFonts w:ascii="Arial" w:hAnsi="Arial" w:cs="Arial"/>
        </w:rPr>
        <w:t>aforementioned</w:t>
      </w:r>
      <w:r w:rsidRPr="001A2369">
        <w:rPr>
          <w:rFonts w:ascii="Arial" w:hAnsi="Arial" w:cs="Arial"/>
          <w:spacing w:val="-5"/>
        </w:rPr>
        <w:t xml:space="preserve"> </w:t>
      </w:r>
      <w:r w:rsidRPr="001A2369">
        <w:rPr>
          <w:rFonts w:ascii="Arial" w:hAnsi="Arial" w:cs="Arial"/>
        </w:rPr>
        <w:t>contract</w:t>
      </w:r>
      <w:r w:rsidRPr="001A2369">
        <w:rPr>
          <w:rFonts w:ascii="Arial" w:hAnsi="Arial" w:cs="Arial"/>
          <w:spacing w:val="-2"/>
        </w:rPr>
        <w:t xml:space="preserve"> </w:t>
      </w:r>
      <w:r w:rsidRPr="001A2369">
        <w:rPr>
          <w:rFonts w:ascii="Arial" w:hAnsi="Arial" w:cs="Arial"/>
        </w:rPr>
        <w:t>shall</w:t>
      </w:r>
      <w:r w:rsidRPr="001A2369">
        <w:rPr>
          <w:rFonts w:ascii="Arial" w:hAnsi="Arial" w:cs="Arial"/>
          <w:spacing w:val="-9"/>
        </w:rPr>
        <w:t xml:space="preserve"> </w:t>
      </w:r>
      <w:r w:rsidRPr="001A2369">
        <w:rPr>
          <w:rFonts w:ascii="Arial" w:hAnsi="Arial" w:cs="Arial"/>
        </w:rPr>
        <w:t>be</w:t>
      </w:r>
      <w:r w:rsidRPr="001A2369">
        <w:rPr>
          <w:rFonts w:ascii="Arial" w:hAnsi="Arial" w:cs="Arial"/>
          <w:spacing w:val="-6"/>
        </w:rPr>
        <w:t xml:space="preserve"> </w:t>
      </w:r>
      <w:r w:rsidRPr="001A2369">
        <w:rPr>
          <w:rFonts w:ascii="Arial" w:hAnsi="Arial" w:cs="Arial"/>
        </w:rPr>
        <w:t>resolved</w:t>
      </w:r>
      <w:r w:rsidRPr="001A2369">
        <w:rPr>
          <w:rFonts w:ascii="Arial" w:hAnsi="Arial" w:cs="Arial"/>
          <w:spacing w:val="-5"/>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giving</w:t>
      </w:r>
      <w:r w:rsidRPr="001A2369">
        <w:rPr>
          <w:rFonts w:ascii="Arial" w:hAnsi="Arial" w:cs="Arial"/>
          <w:spacing w:val="-7"/>
        </w:rPr>
        <w:t xml:space="preserve"> </w:t>
      </w:r>
      <w:r w:rsidRPr="001A2369">
        <w:rPr>
          <w:rFonts w:ascii="Arial" w:hAnsi="Arial" w:cs="Arial"/>
        </w:rPr>
        <w:t>priority</w:t>
      </w:r>
      <w:r w:rsidRPr="001A2369">
        <w:rPr>
          <w:rFonts w:ascii="Arial" w:hAnsi="Arial" w:cs="Arial"/>
          <w:spacing w:val="-7"/>
        </w:rPr>
        <w:t xml:space="preserve"> </w:t>
      </w:r>
      <w:r w:rsidRPr="001A2369">
        <w:rPr>
          <w:rFonts w:ascii="Arial" w:hAnsi="Arial" w:cs="Arial"/>
        </w:rPr>
        <w:t>to</w:t>
      </w:r>
      <w:r w:rsidRPr="001A2369">
        <w:rPr>
          <w:rFonts w:ascii="Arial" w:hAnsi="Arial" w:cs="Arial"/>
          <w:spacing w:val="-8"/>
        </w:rPr>
        <w:t xml:space="preserve"> </w:t>
      </w:r>
      <w:r w:rsidRPr="001A2369">
        <w:rPr>
          <w:rFonts w:ascii="Arial" w:hAnsi="Arial" w:cs="Arial"/>
        </w:rPr>
        <w:t>this</w:t>
      </w:r>
      <w:r w:rsidRPr="001A2369">
        <w:rPr>
          <w:rFonts w:ascii="Arial" w:hAnsi="Arial" w:cs="Arial"/>
          <w:spacing w:val="-7"/>
        </w:rPr>
        <w:t xml:space="preserve"> </w:t>
      </w:r>
      <w:r w:rsidRPr="001A2369">
        <w:rPr>
          <w:rFonts w:ascii="Arial" w:hAnsi="Arial" w:cs="Arial"/>
        </w:rPr>
        <w:t>Agreement.</w:t>
      </w:r>
      <w:r w:rsidRPr="001A2369">
        <w:rPr>
          <w:rFonts w:ascii="Arial" w:hAnsi="Arial" w:cs="Arial"/>
          <w:spacing w:val="39"/>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signing</w:t>
      </w:r>
      <w:r w:rsidRPr="001A2369">
        <w:rPr>
          <w:rFonts w:ascii="Arial" w:hAnsi="Arial" w:cs="Arial"/>
          <w:spacing w:val="-7"/>
        </w:rPr>
        <w:t xml:space="preserve"> </w:t>
      </w:r>
      <w:r w:rsidRPr="001A2369">
        <w:rPr>
          <w:rFonts w:ascii="Arial" w:hAnsi="Arial" w:cs="Arial"/>
        </w:rPr>
        <w:t>this Agreement, the PROVIDER agrees to abide by the following applicable Terms and Conditions [check one]:</w:t>
      </w:r>
    </w:p>
    <w:p w14:paraId="56EEF7DD" w14:textId="77777777" w:rsidR="00AF67B8" w:rsidRPr="001A2369" w:rsidRDefault="00AF67B8" w:rsidP="00AF67B8">
      <w:pPr>
        <w:pStyle w:val="BodyText"/>
        <w:rPr>
          <w:rFonts w:ascii="Arial" w:hAnsi="Arial" w:cs="Arial"/>
          <w:sz w:val="16"/>
        </w:rPr>
      </w:pPr>
      <w:r w:rsidRPr="001A2369">
        <w:rPr>
          <w:rFonts w:ascii="Arial" w:hAnsi="Arial" w:cs="Arial"/>
          <w:noProof/>
        </w:rPr>
        <mc:AlternateContent>
          <mc:Choice Requires="wpg">
            <w:drawing>
              <wp:anchor distT="0" distB="0" distL="0" distR="0" simplePos="0" relativeHeight="251659264" behindDoc="1" locked="0" layoutInCell="1" allowOverlap="1" wp14:anchorId="0FA1AB92" wp14:editId="483FBFA7">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85"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0FFF3291" w14:textId="77777777" w:rsidR="00AF67B8" w:rsidRDefault="00AF67B8" w:rsidP="00AF67B8">
                              <w:pPr>
                                <w:spacing w:line="203" w:lineRule="exact"/>
                                <w:rPr>
                                  <w:sz w:val="20"/>
                                </w:rPr>
                              </w:pPr>
                              <w:r>
                                <w:rPr>
                                  <w:sz w:val="20"/>
                                </w:rPr>
                                <w:t>FOR</w:t>
                              </w:r>
                              <w:r>
                                <w:rPr>
                                  <w:spacing w:val="-5"/>
                                  <w:sz w:val="20"/>
                                </w:rPr>
                                <w:t xml:space="preserve"> </w:t>
                              </w:r>
                              <w:r>
                                <w:rPr>
                                  <w:spacing w:val="-2"/>
                                  <w:sz w:val="20"/>
                                </w:rPr>
                                <w:t>OFFICIAL</w:t>
                              </w:r>
                            </w:p>
                            <w:p w14:paraId="4C439604" w14:textId="77777777" w:rsidR="00AF67B8" w:rsidRDefault="00AF67B8" w:rsidP="00AF67B8">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7DEF586" w14:textId="77777777" w:rsidR="00AF67B8" w:rsidRDefault="00AF67B8" w:rsidP="00AF67B8">
                              <w:pPr>
                                <w:spacing w:line="244" w:lineRule="exact"/>
                                <w:rPr>
                                  <w:b/>
                                </w:rPr>
                              </w:pPr>
                              <w:r>
                                <w:rPr>
                                  <w:b/>
                                </w:rPr>
                                <w:t>1-3</w:t>
                              </w:r>
                              <w:r>
                                <w:rPr>
                                  <w:b/>
                                  <w:spacing w:val="-3"/>
                                </w:rPr>
                                <w:t xml:space="preserve"> </w:t>
                              </w:r>
                              <w:r>
                                <w:rPr>
                                  <w:b/>
                                </w:rPr>
                                <w:t>(Public</w:t>
                              </w:r>
                              <w:r>
                                <w:rPr>
                                  <w:b/>
                                  <w:spacing w:val="-2"/>
                                </w:rPr>
                                <w:t xml:space="preserve"> Data)</w:t>
                              </w:r>
                            </w:p>
                            <w:p w14:paraId="1F7E04A7" w14:textId="77777777" w:rsidR="00AF67B8" w:rsidRDefault="00AF67B8" w:rsidP="00AF67B8">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0FA1AB92" id="Group 19" o:spid="_x0000_s1026" style="position:absolute;margin-left:19.05pt;margin-top:11pt;width:552.65pt;height:61.9pt;z-index:-251657216;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86"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FFF3291" w14:textId="77777777" w:rsidR="00AF67B8" w:rsidRDefault="00AF67B8" w:rsidP="00AF67B8">
                        <w:pPr>
                          <w:spacing w:line="203" w:lineRule="exact"/>
                          <w:rPr>
                            <w:sz w:val="20"/>
                          </w:rPr>
                        </w:pPr>
                        <w:r>
                          <w:rPr>
                            <w:sz w:val="20"/>
                          </w:rPr>
                          <w:t>FOR</w:t>
                        </w:r>
                        <w:r>
                          <w:rPr>
                            <w:spacing w:val="-5"/>
                            <w:sz w:val="20"/>
                          </w:rPr>
                          <w:t xml:space="preserve"> </w:t>
                        </w:r>
                        <w:r>
                          <w:rPr>
                            <w:spacing w:val="-2"/>
                            <w:sz w:val="20"/>
                          </w:rPr>
                          <w:t>OFFICIAL</w:t>
                        </w:r>
                      </w:p>
                      <w:p w14:paraId="4C439604" w14:textId="77777777" w:rsidR="00AF67B8" w:rsidRDefault="00AF67B8" w:rsidP="00AF67B8">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7DEF586" w14:textId="77777777" w:rsidR="00AF67B8" w:rsidRDefault="00AF67B8" w:rsidP="00AF67B8">
                        <w:pPr>
                          <w:spacing w:line="244" w:lineRule="exact"/>
                          <w:rPr>
                            <w:b/>
                          </w:rPr>
                        </w:pPr>
                        <w:r>
                          <w:rPr>
                            <w:b/>
                          </w:rPr>
                          <w:t>1-3</w:t>
                        </w:r>
                        <w:r>
                          <w:rPr>
                            <w:b/>
                            <w:spacing w:val="-3"/>
                          </w:rPr>
                          <w:t xml:space="preserve"> </w:t>
                        </w:r>
                        <w:r>
                          <w:rPr>
                            <w:b/>
                          </w:rPr>
                          <w:t>(Public</w:t>
                        </w:r>
                        <w:r>
                          <w:rPr>
                            <w:b/>
                            <w:spacing w:val="-2"/>
                          </w:rPr>
                          <w:t xml:space="preserve"> Data)</w:t>
                        </w:r>
                      </w:p>
                      <w:p w14:paraId="1F7E04A7" w14:textId="77777777" w:rsidR="00AF67B8" w:rsidRDefault="00AF67B8" w:rsidP="00AF67B8">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28A7CE40" w14:textId="77777777" w:rsidR="00AF67B8" w:rsidRPr="001A2369" w:rsidRDefault="00AF67B8" w:rsidP="00AF67B8">
      <w:pPr>
        <w:pStyle w:val="BodyText"/>
        <w:spacing w:before="182"/>
        <w:rPr>
          <w:rFonts w:ascii="Arial" w:hAnsi="Arial" w:cs="Arial"/>
        </w:rPr>
      </w:pPr>
    </w:p>
    <w:p w14:paraId="48A0357B" w14:textId="77777777" w:rsidR="00AF67B8" w:rsidRPr="001A2369" w:rsidRDefault="00AF67B8" w:rsidP="00AF67B8">
      <w:pPr>
        <w:tabs>
          <w:tab w:val="left" w:pos="9607"/>
        </w:tabs>
        <w:ind w:left="196"/>
        <w:rPr>
          <w:rFonts w:ascii="Arial" w:hAnsi="Arial" w:cs="Arial"/>
          <w:b/>
        </w:rPr>
      </w:pPr>
      <w:r w:rsidRPr="001A2369">
        <w:rPr>
          <w:rFonts w:ascii="Arial" w:hAnsi="Arial" w:cs="Arial"/>
          <w:b/>
        </w:rPr>
        <w:t>Provider Name/Address (print):</w:t>
      </w:r>
      <w:r w:rsidRPr="001A2369">
        <w:rPr>
          <w:rFonts w:ascii="Arial" w:hAnsi="Arial" w:cs="Arial"/>
          <w:b/>
          <w:spacing w:val="111"/>
        </w:rPr>
        <w:t xml:space="preserve"> </w:t>
      </w:r>
      <w:r w:rsidRPr="001A2369">
        <w:rPr>
          <w:rFonts w:ascii="Arial" w:hAnsi="Arial" w:cs="Arial"/>
          <w:b/>
          <w:u w:val="single"/>
        </w:rPr>
        <w:tab/>
      </w:r>
    </w:p>
    <w:p w14:paraId="45308D6B" w14:textId="77777777" w:rsidR="00AF67B8" w:rsidRPr="001A2369" w:rsidRDefault="00AF67B8" w:rsidP="00AF67B8">
      <w:pPr>
        <w:pStyle w:val="BodyText"/>
        <w:rPr>
          <w:rFonts w:ascii="Arial" w:hAnsi="Arial" w:cs="Arial"/>
          <w:b/>
        </w:rPr>
      </w:pPr>
    </w:p>
    <w:p w14:paraId="72AE24A0" w14:textId="77777777" w:rsidR="00AF67B8" w:rsidRPr="001A2369" w:rsidRDefault="00AF67B8" w:rsidP="00AF67B8">
      <w:pPr>
        <w:pStyle w:val="BodyText"/>
        <w:spacing w:before="84"/>
        <w:rPr>
          <w:rFonts w:ascii="Arial" w:hAnsi="Arial" w:cs="Arial"/>
          <w:b/>
        </w:rPr>
      </w:pPr>
      <w:r w:rsidRPr="001A2369">
        <w:rPr>
          <w:rFonts w:ascii="Arial" w:hAnsi="Arial" w:cs="Arial"/>
          <w:noProof/>
        </w:rPr>
        <mc:AlternateContent>
          <mc:Choice Requires="wps">
            <w:drawing>
              <wp:anchor distT="0" distB="0" distL="0" distR="0" simplePos="0" relativeHeight="251660288" behindDoc="1" locked="0" layoutInCell="1" allowOverlap="1" wp14:anchorId="50A84BAC" wp14:editId="636BF5CD">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CBE2C18">
              <v:shape id="Graphic 27" style="position:absolute;margin-left:73.8pt;margin-top:17.65pt;width:423.1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373370,10795" o:spid="_x0000_s1026" fillcolor="black" stroked="f" path="m5372989,l,,,10667r5372989,l5372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CD+VXvjAAAADgEAAA8AAABkcnMvZG93bnJldi54bWxM&#10;T01Lw0AQvQv+h2UEb3ajsV9pNqVYFBREWqNet9lpEszOhuy2Tfz1jid7GXgzb95HuuxtI47Y+dqR&#10;gttRBAKpcKamUkH+/ngzA+GDJqMbR6hgQA/L7PIi1YlxJ9rgcRtKwSLkE62gCqFNpPRFhVb7kWuR&#10;+LZ3ndWBYVdK0+kTi9tG3kXRRFpdEztUusWHCovv7cEq+NgPxtPX86wY/7ys8mH9+Za/Pil1fdWv&#10;FzxWCxAB+/D/AX8dOD9kHGznDmS8aBjfTydMVRCPYxBMmM9jLrTjxTQCmaXyvEb2CwAA//8DAFBL&#10;AQItABQABgAIAAAAIQC2gziS/gAAAOEBAAATAAAAAAAAAAAAAAAAAAAAAABbQ29udGVudF9UeXBl&#10;c10ueG1sUEsBAi0AFAAGAAgAAAAhADj9If/WAAAAlAEAAAsAAAAAAAAAAAAAAAAALwEAAF9yZWxz&#10;Ly5yZWxzUEsBAi0AFAAGAAgAAAAhAML9yxolAgAAwQQAAA4AAAAAAAAAAAAAAAAALgIAAGRycy9l&#10;Mm9Eb2MueG1sUEsBAi0AFAAGAAgAAAAhACD+VXvjAAAADgEAAA8AAAAAAAAAAAAAAAAAfwQAAGRy&#10;cy9kb3ducmV2LnhtbFBLBQYAAAAABAAEAPMAAACPBQAAAAA=&#10;" w14:anchorId="2D0A7586">
                <v:path arrowok="t"/>
                <w10:wrap type="topAndBottom" anchorx="page"/>
              </v:shape>
            </w:pict>
          </mc:Fallback>
        </mc:AlternateContent>
      </w:r>
    </w:p>
    <w:p w14:paraId="1DBFF767" w14:textId="77777777" w:rsidR="00AF67B8" w:rsidRPr="001A2369" w:rsidRDefault="00AF67B8" w:rsidP="00AF67B8">
      <w:pPr>
        <w:pStyle w:val="BodyText"/>
        <w:rPr>
          <w:rFonts w:ascii="Arial" w:hAnsi="Arial" w:cs="Arial"/>
          <w:b/>
        </w:rPr>
      </w:pPr>
    </w:p>
    <w:p w14:paraId="6882E5D5" w14:textId="77777777" w:rsidR="00AF67B8" w:rsidRPr="001A2369" w:rsidRDefault="00AF67B8" w:rsidP="00AF67B8">
      <w:pPr>
        <w:pStyle w:val="BodyText"/>
        <w:spacing w:before="107"/>
        <w:rPr>
          <w:rFonts w:ascii="Arial" w:hAnsi="Arial" w:cs="Arial"/>
          <w:b/>
        </w:rPr>
      </w:pPr>
      <w:r w:rsidRPr="001A2369">
        <w:rPr>
          <w:rFonts w:ascii="Arial" w:hAnsi="Arial" w:cs="Arial"/>
          <w:noProof/>
        </w:rPr>
        <mc:AlternateContent>
          <mc:Choice Requires="wps">
            <w:drawing>
              <wp:anchor distT="0" distB="0" distL="0" distR="0" simplePos="0" relativeHeight="251661312" behindDoc="1" locked="0" layoutInCell="1" allowOverlap="1" wp14:anchorId="3FC19E07" wp14:editId="01D8433F">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680203B">
              <v:shape id="Graphic 28" style="position:absolute;margin-left:73.8pt;margin-top:18.8pt;width:423.1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73370,10795" o:spid="_x0000_s1026" fillcolor="black" stroked="f" path="m5372989,l,,,10667r5372989,l5372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JOXSrbjAAAADgEAAA8AAABkcnMvZG93bnJldi54bWxM&#10;T8FOwzAMvSPxD5GRuLEUCmPtmk4TE0hMQohR4Jo1XlvROFWTbS1fj3eCi61nPz+/ly0G24oD9r5x&#10;pOB6EoFAKp1pqFJQvD9ezUD4oMno1hEqGNHDIj8/y3Rq3JHe8LAJlWAR8qlWUIfQpVL6skar/cR1&#10;SLzbud7qwLCvpOn1kcVtK2+iaCqtbog/1LrDhxrL783eKvjYjcbT1/OsvPtZL4tx9flavDwpdXkx&#10;rOZclnMQAYfwdwGnDOwfcja2dXsyXrSMb++nTFUQnzoTkiTmQFseJDHIPJP/Y+S/AAAA//8DAFBL&#10;AQItABQABgAIAAAAIQC2gziS/gAAAOEBAAATAAAAAAAAAAAAAAAAAAAAAABbQ29udGVudF9UeXBl&#10;c10ueG1sUEsBAi0AFAAGAAgAAAAhADj9If/WAAAAlAEAAAsAAAAAAAAAAAAAAAAALwEAAF9yZWxz&#10;Ly5yZWxzUEsBAi0AFAAGAAgAAAAhAML9yxolAgAAwQQAAA4AAAAAAAAAAAAAAAAALgIAAGRycy9l&#10;Mm9Eb2MueG1sUEsBAi0AFAAGAAgAAAAhAJOXSrbjAAAADgEAAA8AAAAAAAAAAAAAAAAAfwQAAGRy&#10;cy9kb3ducmV2LnhtbFBLBQYAAAAABAAEAPMAAACPBQAAAAA=&#10;" w14:anchorId="4772F7A9">
                <v:path arrowok="t"/>
                <w10:wrap type="topAndBottom" anchorx="page"/>
              </v:shape>
            </w:pict>
          </mc:Fallback>
        </mc:AlternateContent>
      </w:r>
    </w:p>
    <w:p w14:paraId="00B81E29" w14:textId="77777777" w:rsidR="00AF67B8" w:rsidRPr="001A2369" w:rsidRDefault="00AF67B8" w:rsidP="00AF67B8">
      <w:pPr>
        <w:pStyle w:val="BodyText"/>
        <w:spacing w:before="20"/>
        <w:rPr>
          <w:rFonts w:ascii="Arial" w:hAnsi="Arial" w:cs="Arial"/>
          <w:b/>
        </w:rPr>
      </w:pPr>
    </w:p>
    <w:p w14:paraId="3269AF16" w14:textId="77777777" w:rsidR="00AF67B8" w:rsidRPr="001A2369" w:rsidRDefault="00AF67B8" w:rsidP="00AF67B8">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2"/>
        </w:rPr>
        <w:t xml:space="preserve"> </w:t>
      </w:r>
      <w:r w:rsidRPr="001A2369">
        <w:rPr>
          <w:rFonts w:ascii="Arial" w:hAnsi="Arial" w:cs="Arial"/>
          <w:b/>
        </w:rPr>
        <w:t>Authorizing</w:t>
      </w:r>
      <w:r w:rsidRPr="001A2369">
        <w:rPr>
          <w:rFonts w:ascii="Arial" w:hAnsi="Arial" w:cs="Arial"/>
          <w:b/>
          <w:spacing w:val="-2"/>
        </w:rPr>
        <w:t xml:space="preserve"> </w:t>
      </w:r>
      <w:r w:rsidRPr="001A2369">
        <w:rPr>
          <w:rFonts w:ascii="Arial" w:hAnsi="Arial" w:cs="Arial"/>
          <w:b/>
        </w:rPr>
        <w:t>Official</w:t>
      </w:r>
      <w:r w:rsidRPr="001A2369">
        <w:rPr>
          <w:rFonts w:ascii="Arial" w:hAnsi="Arial" w:cs="Arial"/>
          <w:b/>
          <w:spacing w:val="-2"/>
        </w:rPr>
        <w:t xml:space="preserve"> </w:t>
      </w:r>
      <w:r w:rsidRPr="001A2369">
        <w:rPr>
          <w:rFonts w:ascii="Arial" w:hAnsi="Arial" w:cs="Arial"/>
          <w:b/>
        </w:rPr>
        <w:t>Name (print):</w:t>
      </w:r>
      <w:r w:rsidRPr="001A2369">
        <w:rPr>
          <w:rFonts w:ascii="Arial" w:hAnsi="Arial" w:cs="Arial"/>
          <w:b/>
          <w:spacing w:val="-2"/>
        </w:rPr>
        <w:t xml:space="preserve"> </w:t>
      </w:r>
      <w:r w:rsidRPr="001A2369">
        <w:rPr>
          <w:rFonts w:ascii="Arial" w:hAnsi="Arial" w:cs="Arial"/>
          <w:b/>
          <w:u w:val="single"/>
        </w:rPr>
        <w:tab/>
      </w:r>
    </w:p>
    <w:p w14:paraId="1B6EAE92" w14:textId="77777777" w:rsidR="00AF67B8" w:rsidRPr="001A2369" w:rsidRDefault="00AF67B8" w:rsidP="00AF67B8">
      <w:pPr>
        <w:pStyle w:val="BodyText"/>
        <w:rPr>
          <w:rFonts w:ascii="Arial" w:hAnsi="Arial" w:cs="Arial"/>
          <w:b/>
        </w:rPr>
      </w:pPr>
    </w:p>
    <w:p w14:paraId="002BD246" w14:textId="77777777" w:rsidR="00AF67B8" w:rsidRPr="001A2369" w:rsidRDefault="00AF67B8" w:rsidP="00AF67B8">
      <w:pPr>
        <w:pStyle w:val="BodyText"/>
        <w:rPr>
          <w:rFonts w:ascii="Arial" w:hAnsi="Arial" w:cs="Arial"/>
          <w:b/>
        </w:rPr>
      </w:pPr>
    </w:p>
    <w:p w14:paraId="2C2E7E3E" w14:textId="77777777" w:rsidR="00AF67B8" w:rsidRPr="001A2369" w:rsidRDefault="00AF67B8" w:rsidP="00AF67B8">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1"/>
        </w:rPr>
        <w:t xml:space="preserve"> </w:t>
      </w:r>
      <w:r w:rsidRPr="001A2369">
        <w:rPr>
          <w:rFonts w:ascii="Arial" w:hAnsi="Arial" w:cs="Arial"/>
          <w:b/>
        </w:rPr>
        <w:t>Authorizing</w:t>
      </w:r>
      <w:r w:rsidRPr="001A2369">
        <w:rPr>
          <w:rFonts w:ascii="Arial" w:hAnsi="Arial" w:cs="Arial"/>
          <w:b/>
          <w:spacing w:val="-1"/>
        </w:rPr>
        <w:t xml:space="preserve"> </w:t>
      </w:r>
      <w:r w:rsidRPr="001A2369">
        <w:rPr>
          <w:rFonts w:ascii="Arial" w:hAnsi="Arial" w:cs="Arial"/>
          <w:b/>
        </w:rPr>
        <w:t>Official Signature:</w:t>
      </w:r>
      <w:r w:rsidRPr="001A2369">
        <w:rPr>
          <w:rFonts w:ascii="Arial" w:hAnsi="Arial" w:cs="Arial"/>
          <w:b/>
          <w:spacing w:val="-2"/>
        </w:rPr>
        <w:t xml:space="preserve"> </w:t>
      </w:r>
      <w:r w:rsidRPr="001A2369">
        <w:rPr>
          <w:rFonts w:ascii="Arial" w:hAnsi="Arial" w:cs="Arial"/>
          <w:b/>
          <w:u w:val="single"/>
        </w:rPr>
        <w:tab/>
      </w:r>
    </w:p>
    <w:p w14:paraId="0EADD234" w14:textId="77777777" w:rsidR="00AF67B8" w:rsidRPr="001A2369" w:rsidRDefault="00AF67B8" w:rsidP="00AF67B8">
      <w:pPr>
        <w:pStyle w:val="BodyText"/>
        <w:rPr>
          <w:rFonts w:ascii="Arial" w:hAnsi="Arial" w:cs="Arial"/>
          <w:b/>
        </w:rPr>
      </w:pPr>
    </w:p>
    <w:p w14:paraId="3D65CB8D" w14:textId="77777777" w:rsidR="00AF67B8" w:rsidRPr="001A2369" w:rsidRDefault="00AF67B8" w:rsidP="00AF67B8">
      <w:pPr>
        <w:pStyle w:val="BodyText"/>
        <w:rPr>
          <w:rFonts w:ascii="Arial" w:hAnsi="Arial" w:cs="Arial"/>
          <w:b/>
        </w:rPr>
      </w:pPr>
    </w:p>
    <w:p w14:paraId="053EBA54" w14:textId="77777777" w:rsidR="00AF67B8" w:rsidRDefault="00AF67B8" w:rsidP="00AF67B8">
      <w:pPr>
        <w:tabs>
          <w:tab w:val="left" w:pos="9607"/>
        </w:tabs>
        <w:ind w:left="196"/>
        <w:rPr>
          <w:b/>
        </w:rPr>
      </w:pPr>
      <w:r w:rsidRPr="001A2369">
        <w:rPr>
          <w:rFonts w:ascii="Arial" w:hAnsi="Arial" w:cs="Arial"/>
          <w:b/>
        </w:rPr>
        <w:t xml:space="preserve">Date: </w:t>
      </w:r>
      <w:r w:rsidRPr="001A2369">
        <w:rPr>
          <w:rFonts w:ascii="Arial" w:hAnsi="Arial" w:cs="Arial"/>
          <w:b/>
          <w:u w:val="single"/>
        </w:rPr>
        <w:tab/>
      </w:r>
    </w:p>
    <w:p w14:paraId="5036D3F7" w14:textId="26CFE133" w:rsidR="001A51D2" w:rsidRDefault="001A51D2" w:rsidP="001A51D2">
      <w:pPr>
        <w:tabs>
          <w:tab w:val="left" w:pos="9607"/>
        </w:tabs>
        <w:ind w:left="196"/>
        <w:rPr>
          <w:b/>
        </w:rPr>
      </w:pPr>
    </w:p>
    <w:p w14:paraId="7B1BB400" w14:textId="77777777" w:rsidR="001A51D2" w:rsidRDefault="001A51D2" w:rsidP="00371621">
      <w:pPr>
        <w:spacing w:line="240" w:lineRule="atLeast"/>
        <w:jc w:val="both"/>
        <w:rPr>
          <w:sz w:val="20"/>
        </w:rPr>
        <w:sectPr w:rsidR="001A51D2" w:rsidSect="009C1181">
          <w:headerReference w:type="default" r:id="rId87"/>
          <w:headerReference w:type="first" r:id="rId88"/>
          <w:pgSz w:w="12240" w:h="15840"/>
          <w:pgMar w:top="1920" w:right="380" w:bottom="1104" w:left="380" w:header="720" w:footer="387" w:gutter="0"/>
          <w:cols w:space="720"/>
        </w:sectPr>
      </w:pPr>
    </w:p>
    <w:p w14:paraId="703198DD" w14:textId="77777777" w:rsidR="00A534C9" w:rsidRPr="00221D02" w:rsidRDefault="00F11087" w:rsidP="00A534C9">
      <w:pPr>
        <w:pStyle w:val="Heading1"/>
        <w:ind w:left="360"/>
        <w:jc w:val="right"/>
        <w:rPr>
          <w:caps/>
        </w:rPr>
      </w:pPr>
      <w:sdt>
        <w:sdtPr>
          <w:rPr>
            <w:rStyle w:val="Strong"/>
            <w:b/>
            <w:highlight w:val="cyan"/>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p w14:paraId="39C24E2C" w14:textId="77777777" w:rsidR="00A534C9" w:rsidRPr="001A2369" w:rsidRDefault="00F11087"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0D6D95">
            <w:rPr>
              <w:rStyle w:val="Strong"/>
              <w:rFonts w:ascii="Arial" w:hAnsi="Arial" w:cs="Arial"/>
            </w:rPr>
            <w:t>PAYMENT SCHEDULE</w:t>
          </w:r>
        </w:sdtContent>
      </w:sdt>
    </w:p>
    <w:p w14:paraId="6E3DB96F"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6E7A4D56" w14:textId="4C6973B1" w:rsidR="00A534C9" w:rsidRPr="001A2369" w:rsidRDefault="00F11087" w:rsidP="00A534C9">
      <w:pPr>
        <w:jc w:val="center"/>
        <w:rPr>
          <w:rStyle w:val="StrongCAPS"/>
          <w:rFonts w:ascii="Arial" w:hAnsi="Arial" w:cs="Arial"/>
        </w:rPr>
      </w:pPr>
      <w:sdt>
        <w:sdtPr>
          <w:rPr>
            <w:rStyle w:val="StrongCAPS"/>
            <w:rFonts w:ascii="Arial" w:hAnsi="Arial" w:cs="Arial"/>
            <w:highlight w:val="cyan"/>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576D781F" w14:textId="2F28FCDF" w:rsidR="00A534C9" w:rsidRDefault="00A534C9" w:rsidP="00A534C9">
      <w:pPr>
        <w:jc w:val="center"/>
        <w:rPr>
          <w:bCs/>
        </w:rPr>
      </w:pPr>
      <w:r>
        <w:rPr>
          <w:rStyle w:val="StrongCAPS"/>
        </w:rPr>
        <w:br w:type="page"/>
      </w:r>
    </w:p>
    <w:p w14:paraId="1DA613CE" w14:textId="77777777" w:rsidR="00A534C9" w:rsidRPr="001A2369" w:rsidRDefault="00F11087" w:rsidP="00A534C9">
      <w:pPr>
        <w:pStyle w:val="Heading1"/>
        <w:ind w:left="360"/>
        <w:jc w:val="right"/>
        <w:rPr>
          <w:rFonts w:ascii="Arial" w:hAnsi="Arial" w:cs="Arial"/>
          <w:caps/>
        </w:rPr>
      </w:pPr>
      <w:sdt>
        <w:sdtPr>
          <w:rPr>
            <w:rStyle w:val="Strong"/>
            <w:rFonts w:ascii="Arial" w:hAnsi="Arial" w:cs="Arial"/>
            <w:b/>
            <w:highlight w:val="cyan"/>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1A2369" w:rsidRDefault="000D6D95" w:rsidP="00A534C9">
          <w:pPr>
            <w:jc w:val="center"/>
            <w:rPr>
              <w:rFonts w:ascii="Arial" w:hAnsi="Arial" w:cs="Arial"/>
              <w:b/>
              <w:caps/>
              <w:color w:val="000000"/>
              <w:sz w:val="28"/>
            </w:rPr>
          </w:pPr>
          <w:r>
            <w:rPr>
              <w:rStyle w:val="Strong"/>
              <w:rFonts w:ascii="Arial" w:hAnsi="Arial" w:cs="Arial"/>
            </w:rPr>
            <w:t>STATEMENT OF WORK</w:t>
          </w:r>
        </w:p>
      </w:sdtContent>
    </w:sdt>
    <w:p w14:paraId="0696AF1A"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04882D23" w14:textId="5DC8362F" w:rsidR="00A534C9" w:rsidRPr="001A2369" w:rsidRDefault="00F11087"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1226CDE1" w14:textId="5279D426" w:rsidR="00A534C9" w:rsidRDefault="00A534C9">
      <w:pPr>
        <w:rPr>
          <w:rStyle w:val="StrongCAPS"/>
        </w:rPr>
      </w:pPr>
      <w:r>
        <w:rPr>
          <w:rStyle w:val="StrongCAPS"/>
        </w:rPr>
        <w:br w:type="page"/>
      </w:r>
    </w:p>
    <w:p w14:paraId="5DCC7DB7" w14:textId="77777777" w:rsidR="00A534C9" w:rsidRPr="001A2369" w:rsidRDefault="00F11087" w:rsidP="00A534C9">
      <w:pPr>
        <w:pStyle w:val="Heading1"/>
        <w:ind w:left="360"/>
        <w:jc w:val="right"/>
        <w:rPr>
          <w:rFonts w:ascii="Arial" w:eastAsiaTheme="minorEastAsia" w:hAnsi="Arial" w:cs="Arial"/>
          <w:caps/>
          <w:sz w:val="22"/>
          <w:szCs w:val="22"/>
        </w:rPr>
      </w:pPr>
      <w:sdt>
        <w:sdtPr>
          <w:rPr>
            <w:rStyle w:val="Strong"/>
            <w:rFonts w:ascii="Arial" w:hAnsi="Arial" w:cs="Arial"/>
            <w:b/>
            <w:highlight w:val="cyan"/>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304DCF" w:rsidRDefault="000D6D95" w:rsidP="00A534C9">
          <w:pPr>
            <w:jc w:val="center"/>
            <w:rPr>
              <w:rFonts w:ascii="Arial" w:hAnsi="Arial" w:cs="Arial"/>
              <w:b/>
              <w:caps/>
              <w:color w:val="000000"/>
              <w:sz w:val="28"/>
            </w:rPr>
          </w:pPr>
          <w:r>
            <w:rPr>
              <w:rStyle w:val="Strong"/>
              <w:rFonts w:ascii="Arial" w:hAnsi="Arial" w:cs="Arial"/>
            </w:rPr>
            <w:t>DELAWARE’S REQUEST FOR PROPOSAL</w:t>
          </w:r>
        </w:p>
      </w:sdtContent>
    </w:sdt>
    <w:p w14:paraId="57AD23A7"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283DA811" w14:textId="77777777" w:rsidR="00A534C9" w:rsidRDefault="00F11087"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r w:rsidR="00A534C9" w:rsidRPr="00304DCF">
        <w:rPr>
          <w:rFonts w:ascii="Arial" w:hAnsi="Arial" w:cs="Arial"/>
          <w:bCs/>
        </w:rPr>
        <w:t xml:space="preserve"> </w:t>
      </w:r>
    </w:p>
    <w:p w14:paraId="79B21EE7" w14:textId="77777777" w:rsidR="00814A7C" w:rsidRPr="00304DCF" w:rsidRDefault="00814A7C" w:rsidP="00A534C9">
      <w:pPr>
        <w:jc w:val="center"/>
        <w:rPr>
          <w:rFonts w:ascii="Arial" w:hAnsi="Arial" w:cs="Arial"/>
          <w:bCs/>
        </w:rPr>
      </w:pPr>
    </w:p>
    <w:p w14:paraId="4DEE16B1"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0A8468C9" w14:textId="77777777" w:rsidR="00A534C9" w:rsidRDefault="00A534C9" w:rsidP="00A534C9">
      <w:pPr>
        <w:jc w:val="center"/>
        <w:rPr>
          <w:b/>
          <w:bCs/>
        </w:rPr>
      </w:pPr>
    </w:p>
    <w:p w14:paraId="6D41E6B5" w14:textId="143C9455" w:rsidR="00A534C9" w:rsidRDefault="00A534C9">
      <w:pPr>
        <w:rPr>
          <w:b/>
          <w:bCs/>
        </w:rPr>
      </w:pPr>
      <w:r>
        <w:rPr>
          <w:b/>
          <w:bCs/>
        </w:rPr>
        <w:br w:type="page"/>
      </w:r>
    </w:p>
    <w:p w14:paraId="4FAB7B63" w14:textId="77777777" w:rsidR="00A534C9" w:rsidRDefault="00F11087"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814A7C">
            <w:rPr>
              <w:rStyle w:val="PlaceholderText"/>
              <w:rFonts w:ascii="Arial" w:hAnsi="Arial" w:cs="Arial"/>
              <w:highlight w:val="cyan"/>
              <w:u w:val="single"/>
            </w:rPr>
            <w:t>APPENDIX XX</w:t>
          </w:r>
        </w:sdtContent>
      </w:sdt>
    </w:p>
    <w:p w14:paraId="31E6A03D" w14:textId="77777777" w:rsidR="00A534C9" w:rsidRPr="00304DCF"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304DCF" w:rsidRDefault="000D6D95" w:rsidP="00A534C9">
          <w:pPr>
            <w:jc w:val="center"/>
            <w:rPr>
              <w:rFonts w:ascii="Arial" w:hAnsi="Arial" w:cs="Arial"/>
              <w:b/>
              <w:caps/>
              <w:color w:val="000000"/>
              <w:sz w:val="28"/>
            </w:rPr>
          </w:pPr>
          <w:r>
            <w:rPr>
              <w:rStyle w:val="Strong"/>
              <w:rFonts w:ascii="Arial" w:hAnsi="Arial" w:cs="Arial"/>
            </w:rPr>
            <w:t>VENDOR’S RESPONSE TO THE REQUEST FOR PROPOSAL</w:t>
          </w:r>
        </w:p>
      </w:sdtContent>
    </w:sdt>
    <w:p w14:paraId="7C08BD9E"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highlight w:val="cyan"/>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highlight w:val="cyan"/>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765F52A1" w14:textId="77777777" w:rsidR="00A534C9" w:rsidRDefault="00F11087" w:rsidP="00A534C9">
      <w:pPr>
        <w:jc w:val="center"/>
        <w:rPr>
          <w:rStyle w:val="StrongCAPS"/>
          <w:rFonts w:ascii="Arial" w:hAnsi="Arial" w:cs="Arial"/>
        </w:rPr>
      </w:pPr>
      <w:sdt>
        <w:sdtPr>
          <w:rPr>
            <w:rStyle w:val="StrongCAPS"/>
            <w:rFonts w:ascii="Arial" w:hAnsi="Arial" w:cs="Arial"/>
            <w:highlight w:val="cyan"/>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6F8AB325" w14:textId="77777777" w:rsidR="00814A7C"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89"/>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F8561" w14:textId="77777777" w:rsidR="00B362C1" w:rsidRDefault="00B362C1">
      <w:r>
        <w:separator/>
      </w:r>
    </w:p>
  </w:endnote>
  <w:endnote w:type="continuationSeparator" w:id="0">
    <w:p w14:paraId="52869FAC" w14:textId="77777777" w:rsidR="00B362C1" w:rsidRDefault="00B362C1">
      <w:r>
        <w:continuationSeparator/>
      </w:r>
    </w:p>
  </w:endnote>
  <w:endnote w:type="continuationNotice" w:id="1">
    <w:p w14:paraId="036A5F2A" w14:textId="77777777" w:rsidR="00B362C1" w:rsidRDefault="00B36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el">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Default="00314E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38784"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4729" w14:textId="77777777" w:rsidR="00B362C1" w:rsidRDefault="00B362C1">
      <w:r>
        <w:separator/>
      </w:r>
    </w:p>
  </w:footnote>
  <w:footnote w:type="continuationSeparator" w:id="0">
    <w:p w14:paraId="0DC02E7B" w14:textId="77777777" w:rsidR="00B362C1" w:rsidRDefault="00B362C1">
      <w:r>
        <w:continuationSeparator/>
      </w:r>
    </w:p>
  </w:footnote>
  <w:footnote w:type="continuationNotice" w:id="1">
    <w:p w14:paraId="17702A3B" w14:textId="77777777" w:rsidR="00B362C1" w:rsidRDefault="00B36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F77C" w14:textId="77777777" w:rsidR="00571112" w:rsidRDefault="0057111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661312"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_x0000_s1043" type="#_x0000_t202" style="position:absolute;margin-left:196.2pt;margin-top:29.05pt;width:210.85pt;height:38.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9smgEAACIDAAAOAAAAZHJzL2Uyb0RvYy54bWysUsFuGyEQvVfqPyDuNRsriZOV11GbqFWl&#10;qK2U5gMwC17UhaEM9q7/vgNe21Fyi3oZhmF4vPeG5d3oerbTES34hl/MKs60V9Bav2n48++vn244&#10;wyR9K3vwuuF7jfxu9fHDcgi1nkMHfasjIxCP9RAa3qUUaiFQddpJnEHQng4NRCcTbeNGtFEOhO56&#10;Ma+qazFAbEMEpRGp+nA45KuCb4xW6acxqBPrG07cUomxxHWOYrWU9SbK0Fk10ZDvYOGk9fToCepB&#10;Jsm20b6BclZFQDBppsAJMMYqXTSQmovqlZqnTgZdtJA5GE424f+DVT92T+FXZGn8AiMNsIjA8Ajq&#10;D5I3YghYTz3ZU6yRurPQ0USXV5LA6CJ5uz/5qcfEFBXn14vF4vaKM0VnlzeL6vIqGy7Ot0PE9E2D&#10;YzlpeKR5FQZy94jp0Hpsmcgc3s9M0rgemW0bfptBc2UN7Z60DDTOhuPfrYyas/67J7/y7I9JPCbr&#10;YxJTfw/lh2RJHj5vExhbCJxxJwI0iCJh+jR50i/3pev8t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lZePbJ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660288"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a="http://schemas.openxmlformats.org/drawingml/2006/main" xmlns:pic="http://schemas.openxmlformats.org/drawingml/2006/picture">
          <w:pict w14:anchorId="46157C1B">
            <v:group id="Group 1851983100" style="position:absolute;margin-left:46.45pt;margin-top:18.2pt;width:525pt;height:60.9pt;z-index:-251606528;mso-wrap-distance-left:0;mso-wrap-distance-right:0;mso-position-horizontal-relative:page;mso-position-vertical-relative:page" coordsize="66675,7734" o:spid="_x0000_s1026" w14:anchorId="18998BE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nNcOX+MAAAAP&#10;AQAADwAAAGRycy9kb3ducmV2LnhtbExPS2+DMAy+T9p/iDxptzVAH2opoaq6x6mqtHbStFsKLqAS&#10;B5EU6L+fOW0Xy/Znf49kM5hadNi6ypKCcBKAQMpsXlGh4Ov0/rIE4bymXNeWUMEdHWzSx4dEx7nt&#10;6RO7oy8Ek5CLtYLS+yaW0mUlGu0mtkFi7GJboz2PbSHzVvdMbmoZBcFCGl0RK5S6wV2J2fV4Mwo+&#10;et1vp+Fbt79edvef0/zwvQ9Rqeen4XXNZbsG4XHwfx8wZmD/kLKxs71R7kStYBWt+FLBdDEDMeLh&#10;bNycuZsvI5BpIv/nSH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2pkGZ6BAAAsRAAAA4AAAAAAAAAAAAAAAAAPAIAAGRycy9lMm9Eb2MueG1sUEsBAi0ACgAAAAAA&#10;AAAhANC8FN8gHwAAIB8AABUAAAAAAAAAAAAAAAAA4gYAAGRycy9tZWRpYS9pbWFnZTEuanBlZ1BL&#10;AQItABQABgAIAAAAIQCc1w5f4wAAAA8BAAAPAAAAAAAAAAAAAAAAADUmAABkcnMvZG93bnJldi54&#10;bWxQSwECLQAUAAYACAAAACEAWGCzG7oAAAAiAQAAGQAAAAAAAAAAAAAAAABFJwAAZHJzL19yZWxz&#10;L2Uyb0RvYy54bWwucmVsc1BLBQYAAAAABgAGAH0BAAA2KAAAAAA=&#10;">
              <v:shape id="Graphic 2" style="position:absolute;width:66675;height:7734;visibility:visible;mso-wrap-style:square;v-text-anchor:top" coordsize="6667500,773430" o:spid="_x0000_s1027" fillcolor="gray" stroked="f"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qyzwAAAOgAAAAPAAAAZHJzL2Rvd25yZXYueG1sRI/RTsMw&#10;DEXfkfiHyEi8sXQFxuiWTcCGgBemlX2A1ZimrHGqJLTd3xMkJF4s2Vf3WGe5Hm0revKhcaxgOslA&#10;EFdON1wrOHw8X81BhIissXVMCk4UYL06P1tiod3Ae+rLWIsE4VCgAhNjV0gZKkMWw8R1xCn7dN5i&#10;TKuvpfY4JLhtZZ5lM2mx4fTBYEdPhqpj+W0VDG87f31C079s778eaVse3zf9QanLi3GzSONhASLS&#10;GP8bf4hXnRzms2l+e3OX5/Arlg4gVz8AAAD//wMAUEsBAi0AFAAGAAgAAAAhANvh9svuAAAAhQEA&#10;ABMAAAAAAAAAAAAAAAAAAAAAAFtDb250ZW50X1R5cGVzXS54bWxQSwECLQAUAAYACAAAACEAWvQs&#10;W78AAAAVAQAACwAAAAAAAAAAAAAAAAAfAQAAX3JlbHMvLnJlbHNQSwECLQAUAAYACAAAACEA4F4K&#10;ss8AAADoAAAADwAAAAAAAAAAAAAAAAAHAgAAZHJzL2Rvd25yZXYueG1sUEsFBgAAAAADAAMAtwAA&#10;AAMD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938;top:1555;width:8884;height:475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wuzgAAAOcAAAAPAAAAZHJzL2Rvd25yZXYueG1sRI/BTsMw&#10;EETvSPyDtUjcqJ2qoW1at2qLClw4tOUDlnhJLOJ1FDtN+HuMhMRlpNFo3mjW29E14kpdsJ41ZBMF&#10;grj0xnKl4f1yfFiACBHZYOOZNHxTgO3m9maNhfEDn+h6jpVIEA4FaqhjbAspQ1mTwzDxLXHKPn3n&#10;MCbbVdJ0OCS4a+RUqUfp0HJaqLGlQ03l17l3Gp7tvN8f7LB/ycuPxezY929DRlrf341PqyS7FYhI&#10;Y/xv/CFejYZprnK1nC8z+P2VPoHc/AAAAP//AwBQSwECLQAUAAYACAAAACEA2+H2y+4AAACFAQAA&#10;EwAAAAAAAAAAAAAAAAAAAAAAW0NvbnRlbnRfVHlwZXNdLnhtbFBLAQItABQABgAIAAAAIQBa9Cxb&#10;vwAAABUBAAALAAAAAAAAAAAAAAAAAB8BAABfcmVscy8ucmVsc1BLAQItABQABgAIAAAAIQDvkDwu&#10;zgAAAOcAAAAPAAAAAAAAAAAAAAAAAAcCAABkcnMvZG93bnJldi54bWxQSwUGAAAAAAMAAwC3AAAA&#10;AgMAAAAA&#10;">
                <v:imagedata o:title="" r:id="rId2"/>
              </v:shape>
              <w10:wrap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662336"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63360"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64384"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6A6A1BEA" w:rsidR="001A51D2"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4" type="#_x0000_t202" style="position:absolute;margin-left:31.75pt;margin-top:3.85pt;width:348.75pt;height:63.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NlGwIAADQ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cI7UQbzaQnXE+Rz01HvLVw02&#10;sWY+vDCHXONIqN/wjItUgMXgZFFSg/v1t/sYjxSgl5IWtVNS/3PPnKBEfTdIzmw4HkexpcN48mWE&#10;B3fr2d56zF4/AMpziD/F8mTG+KDOpnSg31Dmy1gVXcxwrF3ScDYfQq9o/CZcLJcpCOVlWVibjeUx&#10;dYQ1QvzavTFnTzwEZPAJzipjxTs6+tiekOU+gGwSV1dUT/ijNBOFp28UtX97TlHXz774DQAA//8D&#10;AFBLAwQUAAYACAAAACEAet2LBN8AAAAIAQAADwAAAGRycy9kb3ducmV2LnhtbEyPQUvDQBCF74L/&#10;YRnBm92kJUmJ2ZQSKILoobUXb5PsNAlmd2N220Z/veNJj8P7ePO9YjObQVxo8r2zCuJFBIJs43Rv&#10;WwXHt93DGoQPaDUOzpKCL/KwKW9vCsy1u9o9XQ6hFVxifY4KuhDGXErfdGTQL9xIlrOTmwwGPqdW&#10;6gmvXG4GuYyiVBrsLX/ocKSqo+bjcDYKnqvdK+7rpVl/D9XTy2k7fh7fE6Xu7+btI4hAc/iD4Vef&#10;1aFkp9qdrfZiUJCuEiYVZBkIjrM05mk1c6skBlkW8v+A8gcAAP//AwBQSwECLQAUAAYACAAAACEA&#10;toM4kv4AAADhAQAAEwAAAAAAAAAAAAAAAAAAAAAAW0NvbnRlbnRfVHlwZXNdLnhtbFBLAQItABQA&#10;BgAIAAAAIQA4/SH/1gAAAJQBAAALAAAAAAAAAAAAAAAAAC8BAABfcmVscy8ucmVsc1BLAQItABQA&#10;BgAIAAAAIQCUU0NlGwIAADQEAAAOAAAAAAAAAAAAAAAAAC4CAABkcnMvZTJvRG9jLnhtbFBLAQIt&#10;ABQABgAIAAAAIQB63YsE3wAAAAgBAAAPAAAAAAAAAAAAAAAAAHU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6A6A1BEA" w:rsidR="001A51D2"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65926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5492A4">
            <v:line id="Straight Connector 505276723"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62A18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65824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47936D7D" w:rsidR="00860479"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5" type="#_x0000_t202" style="position:absolute;margin-left:31.6pt;margin-top:4.55pt;width:348.75pt;height:63.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ywHAIAADQ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cI7LIFuojjifg556b/lKYRNr&#10;5sMLc8g1joT6Dc+4SA1YDE4WJTW4X3+7j/FIAXopaVE7JfU/98wJSvR3g+TMhuNxFFs6jCdfRnhw&#10;t57trcfsmwdAeQ7xp1iezBgf9NmUDpo3lPkyVkUXMxxrlzSczYfQKxq/CRfLZQpCeVkW1mZjeUwd&#10;YY0Qv3ZvzNkTDwEZfIKzyljxjo4+tidkuQ8gVeIqAt2jesIfpZkoPH2jqP3bc4q6fvbFbwA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OvhDLAcAgAANA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47936D7D" w:rsidR="00860479"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5721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5619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49024"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6A20DFDA" w:rsidR="00CE7452"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6A20DFDA" w:rsidR="00CE7452"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48000"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172053467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46976"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65004043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40832"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A97A3DF">
            <v:line id="Straight Connector 8397607"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2935A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45952"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43904"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44928"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02757040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39808"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D9169D">
            <v:line id="Straight Connector 1768026205"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6CC99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127016D2" w:rsidR="00702260" w:rsidRPr="00A20E38" w:rsidRDefault="00D04047" w:rsidP="00702260">
    <w:pPr>
      <w:pStyle w:val="Header"/>
      <w:tabs>
        <w:tab w:val="clear" w:pos="4320"/>
        <w:tab w:val="left" w:pos="8640"/>
      </w:tabs>
      <w:rPr>
        <w:b/>
        <w:bCs/>
        <w:color w:val="FFFFFF" w:themeColor="background1"/>
        <w:sz w:val="16"/>
        <w:szCs w:val="16"/>
      </w:rPr>
    </w:pPr>
    <w:r>
      <w:rPr>
        <w:noProof/>
      </w:rPr>
      <w:drawing>
        <wp:anchor distT="0" distB="0" distL="114300" distR="114300" simplePos="0" relativeHeight="251650048" behindDoc="0" locked="0" layoutInCell="1" allowOverlap="1" wp14:anchorId="54E17C68" wp14:editId="7A55A84B">
          <wp:simplePos x="0" y="0"/>
          <wp:positionH relativeFrom="column">
            <wp:posOffset>-464820</wp:posOffset>
          </wp:positionH>
          <wp:positionV relativeFrom="paragraph">
            <wp:posOffset>-231140</wp:posOffset>
          </wp:positionV>
          <wp:extent cx="7772400" cy="1005205"/>
          <wp:effectExtent l="0" t="0" r="0" b="0"/>
          <wp:wrapNone/>
          <wp:docPr id="23405484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CE7452">
      <w:rPr>
        <w:noProof/>
      </w:rPr>
      <mc:AlternateContent>
        <mc:Choice Requires="wps">
          <w:drawing>
            <wp:anchor distT="0" distB="0" distL="114300" distR="114300" simplePos="0" relativeHeight="251652096"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2D28ED3E" w:rsidR="00CE7452"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2D28ED3E" w:rsidR="00CE7452"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CE7452">
      <w:rPr>
        <w:noProof/>
      </w:rPr>
      <w:drawing>
        <wp:anchor distT="0" distB="0" distL="114300" distR="114300" simplePos="0" relativeHeight="251651072" behindDoc="0" locked="0" layoutInCell="1" allowOverlap="1" wp14:anchorId="4F5B2AFE" wp14:editId="5737D238">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4185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1186A9">
            <v:line id="Straight Connector 504165057"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2FEA9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6C7C6062" w:rsidR="00547958" w:rsidRPr="00CE7452" w:rsidRDefault="00110562" w:rsidP="00CE7452">
    <w:pPr>
      <w:pStyle w:val="Header"/>
    </w:pPr>
    <w:r>
      <w:rPr>
        <w:noProof/>
      </w:rPr>
      <mc:AlternateContent>
        <mc:Choice Requires="wps">
          <w:drawing>
            <wp:anchor distT="0" distB="0" distL="114300" distR="114300" simplePos="0" relativeHeight="251655168" behindDoc="0" locked="0" layoutInCell="1" allowOverlap="1" wp14:anchorId="028EB308" wp14:editId="43BA813F">
              <wp:simplePos x="0" y="0"/>
              <wp:positionH relativeFrom="column">
                <wp:posOffset>361950</wp:posOffset>
              </wp:positionH>
              <wp:positionV relativeFrom="paragraph">
                <wp:posOffset>-247015</wp:posOffset>
              </wp:positionV>
              <wp:extent cx="4462145" cy="786130"/>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62145" cy="78613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152171DE" w:rsidR="00CE7452"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8.5pt;margin-top:-19.45pt;width:351.35pt;height:6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KZHAIAADMEAAAOAAAAZHJzL2Uyb0RvYy54bWysU11v2yAUfZ+0/4B4X2ynTtpacaqsVaZJ&#10;UVspnfpMMMSWMJcBiZ39+l1wvtTtadoLXLiX+3HOYfbQt4rshXUN6JJmo5QSoTlUjd6W9Mfb8ssd&#10;Jc4zXTEFWpT0IBx9mH/+NOtMIcZQg6qEJZhEu6IzJa29N0WSOF6LlrkRGKHRKcG2zOPRbpPKsg6z&#10;tyoZp+k06cBWxgIXzuHt0+Ck85hfSsH9i5ROeKJKir35uNq4bsKazGes2Fpm6oYf22D/0EXLGo1F&#10;z6memGdkZ5s/UrUNt+BA+hGHNgEpGy7iDDhNln6YZl0zI+IsCI4zZ5jc/0vLn/dr82qJ779CjwQG&#10;QDrjCoeXYZ5e2jbs2ClBP0J4OMMmek84Xub5dJzlE0o4+m7vptlNxDW5vDbW+W8CWhKMklqkJaLF&#10;9ivnsSKGnkJCMQ3LRqlIjdKkK+n0ZpLGB2cPvlAaH156DZbvNz1pKmzpNMcGqgOOZ2Fg3hm+bLCH&#10;FXP+lVmkGidC+foXXKQCrAVHi5Ia7K+/3Yd4ZAC9lHQonZK6nztmBSXqu0Zu7rM8D1qLh3xyO8aD&#10;vfZsrj161z4CqjPDj2J4NEO8VydTWmjfUeWLUBVdTHOsXVJ/Mh/9IGj8JVwsFjEI1WWYX+m14SF1&#10;QDUg/Na/M2uONHgk8BlOImPFBzaG2IGPxc6DbCJVAecB1SP8qMzI4PEXBelfn2PU5a/PfwMAAP//&#10;AwBQSwMEFAAGAAgAAAAhAN7D/DTiAAAACQEAAA8AAABkcnMvZG93bnJldi54bWxMj81OwzAQhO9I&#10;vIO1SNxah0LIT+NUVaQKCdFDSy/cnHibRLXXIXbbwNNjTnAczWjmm2I1Gc0uOLrekoCHeQQMqbGq&#10;p1bA4X0zS4E5L0lJbQkFfKGDVXl7U8hc2Svt8LL3LQsl5HIpoPN+yDl3TYdGurkdkIJ3tKORPsix&#10;5WqU11BuNF9E0TM3sqew0MkBqw6b0/5sBLxWm63c1QuTfuvq5e24Hj4PH7EQ93fTegnM4+T/wvCL&#10;H9ChDEy1PZNyTAuIk3DFC5g9phmwEEjiLAFWC0ifMuBlwf8/KH8AAAD//wMAUEsBAi0AFAAGAAgA&#10;AAAhALaDOJL+AAAA4QEAABMAAAAAAAAAAAAAAAAAAAAAAFtDb250ZW50X1R5cGVzXS54bWxQSwEC&#10;LQAUAAYACAAAACEAOP0h/9YAAACUAQAACwAAAAAAAAAAAAAAAAAvAQAAX3JlbHMvLnJlbHNQSwEC&#10;LQAUAAYACAAAACEA6VwimRwCAAAzBAAADgAAAAAAAAAAAAAAAAAuAgAAZHJzL2Uyb0RvYy54bWxQ&#10;SwECLQAUAAYACAAAACEA3sP8NOIAAAAJAQAADwAAAAAAAAAAAAAAAAB2BAAAZHJzL2Rvd25yZXYu&#10;eG1sUEsFBgAAAAAEAAQA8wAAAIUFA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152171DE" w:rsidR="00CE7452"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518C5">
      <w:rPr>
        <w:noProof/>
      </w:rPr>
      <w:drawing>
        <wp:anchor distT="0" distB="0" distL="114300" distR="114300" simplePos="0" relativeHeight="251653120" behindDoc="0" locked="0" layoutInCell="1" allowOverlap="1" wp14:anchorId="32A3D47A" wp14:editId="1A5A03BD">
          <wp:simplePos x="0" y="0"/>
          <wp:positionH relativeFrom="column">
            <wp:posOffset>-705255</wp:posOffset>
          </wp:positionH>
          <wp:positionV relativeFrom="paragraph">
            <wp:posOffset>-466090</wp:posOffset>
          </wp:positionV>
          <wp:extent cx="7830766" cy="1005205"/>
          <wp:effectExtent l="0" t="0" r="5715"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2076" cy="1005373"/>
                  </a:xfrm>
                  <a:prstGeom prst="rect">
                    <a:avLst/>
                  </a:prstGeom>
                  <a:ln w="38100" cap="sq">
                    <a:noFill/>
                    <a:prstDash val="solid"/>
                    <a:miter lim="800000"/>
                  </a:ln>
                  <a:effectLst/>
                </pic:spPr>
              </pic:pic>
            </a:graphicData>
          </a:graphic>
          <wp14:sizeRelH relativeFrom="margin">
            <wp14:pctWidth>0</wp14:pctWidth>
          </wp14:sizeRelH>
        </wp:anchor>
      </w:drawing>
    </w:r>
    <w:r w:rsidR="008518C5">
      <w:rPr>
        <w:noProof/>
      </w:rPr>
      <w:drawing>
        <wp:anchor distT="0" distB="0" distL="114300" distR="114300" simplePos="0" relativeHeight="251654144" behindDoc="0" locked="0" layoutInCell="1" allowOverlap="1" wp14:anchorId="73F322D3" wp14:editId="18E2244A">
          <wp:simplePos x="0" y="0"/>
          <wp:positionH relativeFrom="column">
            <wp:posOffset>-576635</wp:posOffset>
          </wp:positionH>
          <wp:positionV relativeFrom="paragraph">
            <wp:posOffset>-404752</wp:posOffset>
          </wp:positionV>
          <wp:extent cx="921267" cy="913765"/>
          <wp:effectExtent l="50800" t="12700" r="5715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2694" cy="915180"/>
                  </a:xfrm>
                  <a:prstGeom prst="rect">
                    <a:avLst/>
                  </a:prstGeom>
                  <a:noFill/>
                  <a:ln>
                    <a:noFill/>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3B4A7FAE" w:rsidR="00043964" w:rsidRPr="00A22265" w:rsidRDefault="00D04047"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667456" behindDoc="0" locked="0" layoutInCell="1" allowOverlap="1" wp14:anchorId="414C13DA" wp14:editId="27224461">
              <wp:simplePos x="0" y="0"/>
              <wp:positionH relativeFrom="column">
                <wp:posOffset>614045</wp:posOffset>
              </wp:positionH>
              <wp:positionV relativeFrom="paragraph">
                <wp:posOffset>-52070</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35EA4063" w:rsidR="00E1721E"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48.35pt;margin-top:-4.1pt;width:348.75pt;height:63.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PBBEUrhAAAACQEAAA8AAABkcnMvZG93bnJldi54bWxMj8FOwzAMhu9I&#10;vENkJG5bugq2tjSdpkoTEoLDxi7c3MZrK5qkNNlWeHrMadxs/Z9+f87Xk+nFmUbfOatgMY9AkK2d&#10;7myj4PC+nSUgfECrsXeWFHyTh3Vxe5Njpt3F7ui8D43gEuszVNCGMGRS+rolg37uBrKcHd1oMPA6&#10;NlKPeOFy08s4ipbSYGf5QosDlS3Vn/uTUfBSbt9wV8Um+enL59fjZvg6fDwqdX83bZ5ABJrCFYY/&#10;fVaHgp0qd7Lai15BulwxqWCWxCA4X6UPPFQMLtIYZJHL/x8UvwAAAP//AwBQSwECLQAUAAYACAAA&#10;ACEAtoM4kv4AAADhAQAAEwAAAAAAAAAAAAAAAAAAAAAAW0NvbnRlbnRfVHlwZXNdLnhtbFBLAQIt&#10;ABQABgAIAAAAIQA4/SH/1gAAAJQBAAALAAAAAAAAAAAAAAAAAC8BAABfcmVscy8ucmVsc1BLAQIt&#10;ABQABgAIAAAAIQB97v/yHAIAADMEAAAOAAAAAAAAAAAAAAAAAC4CAABkcnMvZTJvRG9jLnhtbFBL&#10;AQItABQABgAIAAAAIQDwQRFK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35EA4063" w:rsidR="00E1721E"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66432" behindDoc="0" locked="0" layoutInCell="1" allowOverlap="1" wp14:anchorId="5E97A651" wp14:editId="18F91834">
          <wp:simplePos x="0" y="0"/>
          <wp:positionH relativeFrom="column">
            <wp:posOffset>-328930</wp:posOffset>
          </wp:positionH>
          <wp:positionV relativeFrom="paragraph">
            <wp:posOffset>-191770</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65408" behindDoc="0" locked="0" layoutInCell="1" allowOverlap="1" wp14:anchorId="394E5B93" wp14:editId="2D235A30">
          <wp:simplePos x="0" y="0"/>
          <wp:positionH relativeFrom="column">
            <wp:posOffset>-455295</wp:posOffset>
          </wp:positionH>
          <wp:positionV relativeFrom="paragraph">
            <wp:posOffset>-256540</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547958">
      <w:rPr>
        <w:b/>
        <w:bCs/>
        <w:noProof/>
        <w:color w:val="FFFFFF" w:themeColor="background1"/>
        <w:sz w:val="16"/>
        <w:szCs w:val="16"/>
      </w:rPr>
      <mc:AlternateContent>
        <mc:Choice Requires="wps">
          <w:drawing>
            <wp:anchor distT="0" distB="0" distL="114300" distR="114300" simplePos="0" relativeHeight="251642880"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9E1A487">
            <v:line id="Straight Connector 1193024929"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3E95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24FC1742" w:rsidR="00814A7C" w:rsidRPr="00CE7452" w:rsidRDefault="00110562" w:rsidP="00CE7452">
    <w:pPr>
      <w:pStyle w:val="Header"/>
    </w:pPr>
    <w:r>
      <w:rPr>
        <w:noProof/>
      </w:rPr>
      <mc:AlternateContent>
        <mc:Choice Requires="wps">
          <w:drawing>
            <wp:anchor distT="0" distB="0" distL="114300" distR="114300" simplePos="0" relativeHeight="251670528" behindDoc="0" locked="0" layoutInCell="1" allowOverlap="1" wp14:anchorId="30B2C938" wp14:editId="2D2D4FE9">
              <wp:simplePos x="0" y="0"/>
              <wp:positionH relativeFrom="column">
                <wp:posOffset>368300</wp:posOffset>
              </wp:positionH>
              <wp:positionV relativeFrom="paragraph">
                <wp:posOffset>-257175</wp:posOffset>
              </wp:positionV>
              <wp:extent cx="4429125" cy="805180"/>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805180"/>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03C3F5CC" w:rsidR="00814A7C"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14:shadow w14:blurRad="0" w14:dist="0" w14:dir="0" w14:sx="0" w14:sy="0" w14:kx="0" w14:ky="0" w14:algn="none">
                                              <w14:srgbClr w14:val="000000"/>
                                            </w14:shadow>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B2C938" id="_x0000_t202" coordsize="21600,21600" o:spt="202" path="m,l,21600r21600,l21600,xe">
              <v:stroke joinstyle="miter"/>
              <v:path gradientshapeok="t" o:connecttype="rect"/>
            </v:shapetype>
            <v:shape id="_x0000_s1040" type="#_x0000_t202" style="position:absolute;margin-left:29pt;margin-top:-20.25pt;width:348.75pt;height:63.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KQHAIAADMEAAAOAAAAZHJzL2Uyb0RvYy54bWysU01vGyEQvVfqf0Dc69117dRZeR25iVxV&#10;ipJITpUzZsGLxDIUsHfdX9+B9ZfSnqpeYGCG+XjvMb/rW032wnkFpqLFKKdEGA61MtuK/nhdfZpR&#10;4gMzNdNgREUPwtO7xccP886WYgwN6Fo4gkmMLztb0SYEW2aZ541omR+BFQadElzLAh7dNqsd6zB7&#10;q7Nxnt9kHbjaOuDCe7x9GJx0kfJLKXh4ltKLQHRFsbeQVpfWTVyzxZyVW8dso/ixDfYPXbRMGSx6&#10;TvXAAiM7p/5I1SruwIMMIw5tBlIqLtIMOE2Rv5tm3TAr0iwIjrdnmPz/S8uf9mv74kjov0KPBEZA&#10;OutLj5dxnl66Nu7YKUE/Qng4wyb6QDheTibj22I8pYSjb5ZPi1nCNbu8ts6HbwJaEo2KOqQlocX2&#10;jz5gRQw9hcRiBlZK60SNNqSr6M3naZ4enD34Qht8eOk1WqHf9ETV+OA0xwbqA47nYGDeW75S2MMj&#10;8+GFOaQaJ0L5hmdcpAasBUeLkgbcr7/dx3hkAL2UdCidivqfO+YEJfq7QW5ui8kkai0dJtMvYzy4&#10;a8/m2mN27T2gOgv8KJYnM8YHfTKlg/YNVb6MVdHFDMfaFQ0n8z4MgsZfwsVymYJQXZaFR7O2PKaO&#10;qEaEX/s35uyRhoAEPsFJZKx8x8YQO/Cx3AWQKlEVcR5QPcKPykwMHn9RlP71OUVd/vriNwAAAP//&#10;AwBQSwMEFAAGAAgAAAAhAHEp6jvhAAAACQEAAA8AAABkcnMvZG93bnJldi54bWxMj8FOwzAQRO9I&#10;/IO1SNxah0JKFLKpqkgVEoJDSy/cNrGbRNjrELtt4Osxp3Kb1Yxm3xSryRpx0qPvHSPczRMQmhun&#10;em4R9u+bWQbCB2JFxrFG+NYeVuX1VUG5cmfe6tMutCKWsM8JoQthyKX0Tact+bkbNEfv4EZLIZ5j&#10;K9VI51hujVwkyVJa6jl+6GjQVaebz93RIrxUmzfa1gub/Zjq+fWwHr72Hyni7c20fgIR9BQuYfjD&#10;j+hQRqbaHVl5YRDSLE4JCLOHJAURA49pGkWNkC3vQZaF/L+g/AUAAP//AwBQSwECLQAUAAYACAAA&#10;ACEAtoM4kv4AAADhAQAAEwAAAAAAAAAAAAAAAAAAAAAAW0NvbnRlbnRfVHlwZXNdLnhtbFBLAQIt&#10;ABQABgAIAAAAIQA4/SH/1gAAAJQBAAALAAAAAAAAAAAAAAAAAC8BAABfcmVscy8ucmVsc1BLAQIt&#10;ABQABgAIAAAAIQBSxNKQHAIAADMEAAAOAAAAAAAAAAAAAAAAAC4CAABkcnMvZTJvRG9jLnhtbFBL&#10;AQItABQABgAIAAAAIQBxKeo7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03C3F5CC" w:rsidR="00814A7C"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14:shadow w14:blurRad="0" w14:dist="0" w14:dir="0" w14:sx="0" w14:sy="0" w14:kx="0" w14:ky="0" w14:algn="none">
                                        <w14:srgbClr w14:val="000000"/>
                                      </w14:shadow>
                                    </w:rPr>
                                  </w:sdtEndPr>
                                  <w:sdtContent>
                                    <w:r w:rsidR="00110562" w:rsidRPr="00110562">
                                      <w:rPr>
                                        <w:bCs/>
                                        <w:color w:val="FFFFFF" w:themeColor="background1"/>
                                        <w:sz w:val="28"/>
                                        <w:szCs w:val="28"/>
                                        <w14:shadow w14:blurRad="50800" w14:dist="38100" w14:dir="5400000" w14:sx="100000" w14:sy="100000" w14:kx="0" w14:ky="0" w14:algn="t">
                                          <w14:srgbClr w14:val="000000">
                                            <w14:alpha w14:val="60000"/>
                                          </w14:srgbClr>
                                        </w14:shadow>
                                      </w:rPr>
                                      <w:t>Division of Services for Aging and Adults with Physical Disabilities</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v:textbox>
            </v:shape>
          </w:pict>
        </mc:Fallback>
      </mc:AlternateContent>
    </w:r>
    <w:r w:rsidR="008518C5">
      <w:rPr>
        <w:noProof/>
      </w:rPr>
      <w:drawing>
        <wp:anchor distT="0" distB="0" distL="114300" distR="114300" simplePos="0" relativeHeight="251668480" behindDoc="0" locked="0" layoutInCell="1" allowOverlap="1" wp14:anchorId="3A728602" wp14:editId="1E80F2F6">
          <wp:simplePos x="0" y="0"/>
          <wp:positionH relativeFrom="column">
            <wp:posOffset>-705485</wp:posOffset>
          </wp:positionH>
          <wp:positionV relativeFrom="paragraph">
            <wp:posOffset>-461645</wp:posOffset>
          </wp:positionV>
          <wp:extent cx="7772400" cy="1005205"/>
          <wp:effectExtent l="0" t="0" r="0" b="0"/>
          <wp:wrapNone/>
          <wp:docPr id="4702434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8518C5">
      <w:rPr>
        <w:noProof/>
      </w:rPr>
      <w:drawing>
        <wp:anchor distT="0" distB="0" distL="114300" distR="114300" simplePos="0" relativeHeight="251669504" behindDoc="0" locked="0" layoutInCell="1" allowOverlap="1" wp14:anchorId="4D555120" wp14:editId="3CF9AF1F">
          <wp:simplePos x="0" y="0"/>
          <wp:positionH relativeFrom="column">
            <wp:posOffset>-574675</wp:posOffset>
          </wp:positionH>
          <wp:positionV relativeFrom="paragraph">
            <wp:posOffset>-405765</wp:posOffset>
          </wp:positionV>
          <wp:extent cx="914400" cy="913765"/>
          <wp:effectExtent l="50800" t="12700" r="50800" b="89535"/>
          <wp:wrapNone/>
          <wp:docPr id="1206065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EDFC" w14:textId="77777777" w:rsidR="00AF67B8" w:rsidRPr="00CE7452" w:rsidRDefault="00AF67B8" w:rsidP="00CE7452">
    <w:pPr>
      <w:pStyle w:val="Header"/>
    </w:pPr>
    <w:r>
      <w:rPr>
        <w:noProof/>
      </w:rPr>
      <mc:AlternateContent>
        <mc:Choice Requires="wps">
          <w:drawing>
            <wp:anchor distT="0" distB="0" distL="0" distR="0" simplePos="0" relativeHeight="251674624" behindDoc="1" locked="0" layoutInCell="1" allowOverlap="1" wp14:anchorId="2B8CB94C" wp14:editId="50AD6D0E">
              <wp:simplePos x="0" y="0"/>
              <wp:positionH relativeFrom="page">
                <wp:posOffset>2491740</wp:posOffset>
              </wp:positionH>
              <wp:positionV relativeFrom="page">
                <wp:posOffset>368935</wp:posOffset>
              </wp:positionV>
              <wp:extent cx="2677795" cy="487045"/>
              <wp:effectExtent l="0" t="0" r="0" b="0"/>
              <wp:wrapNone/>
              <wp:docPr id="145148582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0986D0D" w14:textId="77777777" w:rsidR="00AF67B8" w:rsidRDefault="00AF67B8"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529C6929" w14:textId="77777777" w:rsidR="00AF67B8" w:rsidRDefault="00AF67B8"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557B27C7" w14:textId="77777777" w:rsidR="00AF67B8" w:rsidRDefault="00AF67B8"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2B8CB94C" id="_x0000_t202" coordsize="21600,21600" o:spt="202" path="m,l,21600r21600,l21600,xe">
              <v:stroke joinstyle="miter"/>
              <v:path gradientshapeok="t" o:connecttype="rect"/>
            </v:shapetype>
            <v:shape id="Textbox 5" o:spid="_x0000_s1041" type="#_x0000_t202" style="position:absolute;margin-left:196.2pt;margin-top:29.05pt;width:210.85pt;height:38.3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CpmgEAACIDAAAOAAAAZHJzL2Uyb0RvYy54bWysUsFuGyEQvVfqPyDuNRsryaYrr6O2UatK&#10;URspzQdgFryoC0MZ7F3/fQe8tqv2FvUyDMPweO8Nq/vJDWyvI1rwLb9aVJxpr6Czftvylx+f391x&#10;hkn6Tg7gdcsPGvn9+u2b1RgavYQehk5HRiAemzG0vE8pNEKg6rWTuICgPR0aiE4m2sat6KIcCd0N&#10;YllVt2KE2IUISiNS9eF4yNcF3xit0ndjUCc2tJy4pRJjiZscxXolm22UobdqpiFfwcJJ6+nRM9SD&#10;TJLtov0HylkVAcGkhQInwBirdNFAaq6qv9Q89zLoooXMwXC2Cf8frPq2fw5PkaXpI0w0wCICwyOo&#10;n0jeiDFgM/dkT7FB6s5CJxNdXkkCo4vk7eHsp54SU1Rc3tZ1/f6GM0Vn13d1dX2TDReX2yFi+qLB&#10;sZy0PNK8CgO5f8R0bD21zGSO72cmadpMzHYtrzNormygO5CWkcbZcvy1k1FzNnz15Fee/SmJp2Rz&#10;SmIaPkH5IVmShw+7BMYWAhfcmQANokiYP02e9J/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I6QqZoB&#10;AAAiAwAADgAAAAAAAAAAAAAAAAAuAgAAZHJzL2Uyb0RvYy54bWxQSwECLQAUAAYACAAAACEAXiyz&#10;+eAAAAAKAQAADwAAAAAAAAAAAAAAAAD0AwAAZHJzL2Rvd25yZXYueG1sUEsFBgAAAAAEAAQA8wAA&#10;AAEFAAAAAA==&#10;" filled="f" stroked="f">
              <v:textbox inset="0,0,0,0">
                <w:txbxContent>
                  <w:p w14:paraId="60986D0D" w14:textId="77777777" w:rsidR="00AF67B8" w:rsidRDefault="00AF67B8"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529C6929" w14:textId="77777777" w:rsidR="00AF67B8" w:rsidRDefault="00AF67B8"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557B27C7" w14:textId="77777777" w:rsidR="00AF67B8" w:rsidRDefault="00AF67B8"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672576" behindDoc="1" locked="0" layoutInCell="1" allowOverlap="1" wp14:anchorId="283D80C3" wp14:editId="5A81880A">
              <wp:simplePos x="0" y="0"/>
              <wp:positionH relativeFrom="page">
                <wp:posOffset>589883</wp:posOffset>
              </wp:positionH>
              <wp:positionV relativeFrom="page">
                <wp:posOffset>231422</wp:posOffset>
              </wp:positionV>
              <wp:extent cx="6667500" cy="773430"/>
              <wp:effectExtent l="0" t="0" r="0" b="1270"/>
              <wp:wrapNone/>
              <wp:docPr id="1149874097" name="Group 1149874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45354131"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1059386397"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pic="http://schemas.openxmlformats.org/drawingml/2006/picture" xmlns:a="http://schemas.openxmlformats.org/drawingml/2006/main">
          <w:pict w14:anchorId="29C1371E">
            <v:group id="Group 1149874097" style="position:absolute;margin-left:46.45pt;margin-top:18.2pt;width:525pt;height:60.9pt;z-index:-251590144;mso-wrap-distance-left:0;mso-wrap-distance-right:0;mso-position-horizontal-relative:page;mso-position-vertical-relative:page" coordsize="66675,7734" o:spid="_x0000_s1026" w14:anchorId="5B7AF0E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XCvN/BAAAshAAAA4AAABkcnMvZTJvRG9jLnhtbKRY227bOBB9X2D/&#10;QdB744uuFmIXi2YbBCjaYJvFPtMUZQmVRC5JX/L3OyRFUWunlpwiiDmyDkdzOUPN+P7jqam9A+Gi&#10;ou3aX9zNfY+0mOZVu1v7f798/pD6npCozVFNW7L2X4nwP25+/+3+yDKypCWtc8I9UNKK7MjWfikl&#10;y2YzgUvSIHFHGWnhZkF5gyRc8t0s5+gI2pt6tpzP49mR8pxxiokQ8O2DuelvtP6iIFh+KwpBpFev&#10;fbBN6k+uP7fqc7a5R9mOI1ZWuDMDvcOKBlUtPLRX9YAk8va8ulDVVJhTQQt5h2kzo0VRYaJ9AG8W&#10;8zNvHjndM+3LLjvuWB8mCO1ZnN6tFn89PHL2nT1zYz2IXyj+ISAusyPbZcP76nrnwKeCN2oTOOGd&#10;dERf+4iSk/QwfBnHcRLNIfAY7iVJEAZdyHEJebnYhss/r2+cocw8VhvXG3NkwB7hAiR+LUDfS8SI&#10;jrtQAXjmXpUDudMwCqJwESx8r0UNkPmx481S0UjZAGAVyu5KdFH9hUD1/qIM74V8JFSHHB2+CGmo&#10;m1sJlVbCp9aKHApAUb/W1Je+B9TnvgfU3xrqMyTVPpVHJXrHQc7KPmXqdkMP5IVqoFSJi+NglS5C&#10;34PMLtJlmiqFYK/D1e0Zfh4nQIUzvEXZlVntPTqIoyTutFuUXd9Ap/NwNRmdBHEQXlduHq/Mvgkc&#10;pAsgvomJtdauxmqn+EYPb4rHMDf2+XY9t2McaxDTcuiwSRiFq6nBmAAG7vXsmAbvqXorfJwfw0IY&#10;T/r/0FMS2Vv+VnJwTQUxHFPl+64yjpMlVIBKqc3Qz0s4TFcRvNEHWEslu9qCdMjVIgyv1kEcO3Aw&#10;oXodekJBDpUnUQjVPmLLgFnjcFfCE3TrQOhzZFyxw44TsMeOs6+HamHa4TQKHVbjBLBL301gS05L&#10;NLtawrm8XUe6lF3HaePGmW5eaNdVGcyotwaWJMvVUncU8DK1TtrVONubNgHr3J0AHmZyEtzlchLc&#10;HTW3wscrRrWa9iCbdC44+HjdDJWP5nEIPifGxYENSe57MJCHXZ6gdZV/rupaHeuC77afau4dELRz&#10;6Vz9dQfZAAZdschM26mkLc1foXk9Qpu69sW/e8SJ79VPLbTHwDVpBW6FrRW4rD9RPTHpNwoX8uX0&#10;D+LMYyCufQnt/Vdqu2SU2XZU+dJj1c6W/rGXtKhUr6ptMxZ1F9Cxb+5ZhTP472YbkC5a9/EZEHbJ&#10;vfLNzJHNJB0N4j/27AOMYRD/alvVlXzVIyU0/sqo9vBcYTUWqYvBFDCPVkEKvW9ip4CnBu2IF6hs&#10;WKjaqFy+0LOtK2YzquTOYujKzwa6N5w2w+IDxfuGtNJMv5zUYDxtRVkxAd19RpotgVmFP+UwpWCY&#10;vCXMKYxXrVT2AY0kJxLrRqEAZv0F84EydHBDG+3sVC78ZJCBOERL089HUZRE5gl29EvTFM4eM/mF&#10;SRTE9sVrxyFFFTXQdKRSowqE/oJNZubRVhk7tAhmaRbpwVg70A3xavIeXmuU+6lh8x8AAAD//wMA&#10;UEsDBAoAAAAAAAAAIQDQvBTfIB8AACAfAAAVAAAAZHJzL21lZGlhL2ltYWdlMS5qcGVn/9j/4AAQ&#10;SkZJRgABAQEAYABgAAD/2wBDAAMCAgMCAgMDAwMEAwMEBQgFBQQEBQoHBwYIDAoMDAsKCwsNDhIQ&#10;DQ4RDgsLEBYQERMUFRUVDA8XGBYUGBIUFRT/2wBDAQMEBAUEBQkFBQkUDQsNFBQUFBQUFBQUFBQU&#10;FBQUFBQUFBQUFBQUFBQUFBQUFBQUFBQUFBQUFBQUFBQUFBQUFBT/wAARCACAAO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FAA4phyx5XI&#10;+tDMcZFflT8SPjp8RNO+Ifii0tPGmt21pb6rdRRQpdMiRKkrfJXq5dllXNJTjTly8p8/m2b0sqjG&#10;VWPNzH6s4zSHI/h/Wvyh8JfFD40+Ptci0nw74m8SarqEnKx2923yL/t/wov+29e82P7Pv7TN7awT&#10;T/EBLFpPvw3Gt3DMn/fuNl/8er0cRkiwcuSviIR+/wDQ83D8QSxceahhZy+4+5CQRkcil6g1+bvx&#10;W0P9oX4QWP8AaOs+K9WutKDBGv8ATdSkliiZum77jKOR95e9eVD9of4modw8ea4Qv/T0zVvQ4cq4&#10;qHNRqxkc1fimlhJ+yr0JRkfrsuT15NNcN3FflloP7ZXxY0J0x4nGpxL/AMsdQtYmR/8Agezd/wCP&#10;V7V4F/4KISSlLfxp4Y/dN8rXmhSlGX/tk7Z/8frGtw7j6Hwrm9Dpw3FWX13yzfJ/iPuNXWRTg8Dv&#10;TRjs36V8k6ros/xq0+fVfg18Y9XiuVTdLot7qczBPb5/3sX+8wevmTxv8R/jZ8OPEMujeJPE3iTS&#10;L+LjbLduUlX+8j/dZf8AaWsMNk08WuSnUXP/AC68xpi+IIYJc8qUpQ/mj8J+rG2jbX5C/wDDQXxJ&#10;/wCh913/AMDpKP8AhoL4k/8AQ+67/wCB0let/qrif+fsPxPK/wBdML/z6kfr1to21+Qv/DQXxJ/6&#10;H3Xf/A6Sj/hoL4k/9D7rv/gdJR/qrif+fsPxD/XTC/8APqR+vW2jbX5C/wDDQXxJ/wCh913/AMDp&#10;KP8AhoL4k/8AQ+67/wCB0lH+quJ/5+w/EP8AXTC/8+pH69baNtfkL/w0F8Sf+h913/wOko/4aC+J&#10;P/Q+67/4HSUf6q4n/n7D8Q/10wv/AD6kfr1to21+Qv8Aw0F8Sf8Aofdd/wDA6Sj/AIaC+JP/AEPu&#10;u/8AgdJR/qrif+fsPxD/AF0wv/PqR+u2wenH1pCAg4+WvyKP7QfxKzj/AIT3Xsf9f8lfWv7BfxD8&#10;T+On8cDxHrt/rUVmbHyftszSeXv+0btv12r/AN8152OyDE4GhKvUkrRPRwHE+HzDExw0IS94+w1A&#10;AprEk4IyPrSbvmBFfnX8dPi18QvDXxb8Sx2HiLV7PTre6IhjR28lVx93+7XzM5ciuz084zillFKN&#10;WrHm5j9F0Of4s/hSMCa/Nrw/+2P8UNEcedqttrUQGPL1G1T/ANCj2t/49Xvnw4/bs8P60YbPxTp8&#10;3h+5b5ftUZaa33f7WBuX/wAe+tZwrwnseTguLcrxcuVz5P8AEfVmDR0rM03VbTXNPt7/AE+7hvbW&#10;dN8U9u6uki/7LCtM9a1Ps4y5h1FFFBRGOBX45/EyFrr4r+LIE+/Lrd4q/wC99oev2MPevx58fHPx&#10;o8S/9jDP/wClDV9vwp/Gq+h+dcZe9Sof4j9L/gR8E9L+CXgiHSrZYrjU7hUk1LUEXa1zL7/7K52q&#10;vp7s1elXk8Nnby3E7JFFErOzO+1VX1NWlc4VSeTmvzz/AGuf2ptb8SeIdY8DaGJtG0Syka2u5cNH&#10;Pduo+dW/uxf7P8dfO4TB4jN8TZf9vH02NxmGyXCR933fsxPPP2j/ANojWfjH4ov7O01CSHwdBP5V&#10;jZI7Kk6L/wAtZP7zN975/u14sq7j1oVd2cUnev2jC4Wlg6XsaPwn4Vi8XVxtWVatL3goooroOA0N&#10;G1nUfDWqQahpt3cabf2zbo7i3kZXiavrD4f/ALRnhn446PH4D+MtrbNLN8lj4iCrFtbZ99v+eUvX&#10;5l+X+8oH3vkFs7/n60oYLxjIrzMZgKWMh7/x/wA32j2MFmVbBTtH3oy+KP2ZHqvx9/Z91j4Ga+IL&#10;o/2jol2zfYdUVNqyf7D/AN2WvKEXecd6+s/2bvjNp/j7w63wf+I7i/0nUEW10i+m+9C38MO//wBF&#10;N/wGvCfjJ8KNW+DPjq90DUsyxKPNtLraFW5g3fK3/wBj/erkwWLq8/1PF/HH/wAnOzMMHS9n9dwf&#10;8KX/AJLL+U4GiiivePmwooooAKKKKACiiigAPQV9vf8ABNP/AJqN/wBw3/26r4hPQV9vf8E0/wDm&#10;o3/cN/8Abqvnc/8A+RZV/wC3f/Sj6nhr/ka0v+3v/SZH2+TtHPavmjx1+2joXgfxtqfhy98Pajcn&#10;T5fJkuIJI9rf8Br6XI3DnvXzb8RP2LvDfjvxLqevSa5q+n3+oSGaRUMTwq3+7tz/AOPV+NT57e5u&#10;frOcf2l7GP8AZnxmRa/FX9nz4y5tdb0zT9Nvpx97VbRbWb/v/Gfl/wC+6474n/sOA2jat8PdS+2I&#10;V8wabdSKwkX/AKZSn/2b/vquS+In7EPjHw1bve6DdW/im2QDdGi/ZrgqR/c+ZW/4C1cB8LPjj4v+&#10;BuuNaRSTHTYpNl3od9uVQ38WP+eT/wCfmrjlO/8AGgfmuMxcef2Gf4Xl/vR/r3hPhr8WfGHwB8T3&#10;FsiXEcMUm2/0K93Kje4z/q2/2l/8er9EPhf8VdF+LnhWDWtEmyjfLPbv/rbaT+46+teOeMfBvg/9&#10;r34dp4i8PzRWniS2i2wzN8rwS45t7j/Z/wBrn+8n+18ofC/4h67+z18S5XuIZoUhk+y6vpr/AC+Y&#10;v/xS/eVv/i6qMvY7/AdmExdfhqvGFWftcLU+GR+pNO4x7VkaFrll4j0mz1OwnW4sbuFJoJk+66MM&#10;rWrXafrcZRlHmiFfjx4//wCS0+Jf+xhuP/Shq/Yevx48f/8AJafEv/Yw3H/pQ1fbcKfHV/wn5/xh&#10;8GH/AMR+wjruH0r8zv277rTrz493UdiirPBp9vFeMgXLzYZufX920a/8Br9L1b5Q3rX57ft6/CFP&#10;CvjGHxvYSMLTXpBDdxBOI51T727/AGl/9Ab+9XncOThTx6539lnocV06lTL7w+zI+UKKKK/Xz8QC&#10;iiigAooooAkSR4HhZJdjr8yun3lavtKONv2w/wBm6IJtuPiR4Q2rn5Q90Sv8pUX/AL+Re1fFhyMO&#10;Rwele3fsd/EZvh58bNHhmcjTdd/4llyn8O9v9S//AH3t/wC+2rw82oSqUvrFL46XvRPo8nxEadf2&#10;Ff8Ah1fdl/X90z/+GRvi/wD9CVd/9/7f/wCLo/4ZG+L/AP0JV3/3/t//AIuv1bwKMCvhv9a8Z/JE&#10;/Q/9TsB/PL/yX/5E/ILxx8CvHvw20c6r4k8Py6Xp7SJD5jTROoY/w/I71wFfo7/wUD5+B1qT1OsQ&#10;/wDoMlfnGwwBX22T4+rmOGdesfnue5fSy3F+wpCUUUV7582eieDPgD4++Iukxaz4b8OyarpjyNEk&#10;6TRIu5f991rbH7JPxc3bv+EJudv/AF82/wD8XX2d+wYwT4CWmTx9vuef+B19HY6HHNfnGN4lxWHx&#10;M6UYR93Q/V8Bwtg8XhKVeU5e9E/KMfsk/FzOR4Juf/Am3/8Ai6+qP2HvhH4u+GUnjYeK9Ek0ePUP&#10;sP2cSyxP5uzz93KO399a+tc57ZFIxHTqa8THZ/isdQnQnGPvHuYDhrC5fiI4mlKXNEawUZwOe9fn&#10;Z8ffhR46h+LfinX9P8Oau9lJdtLb3ljGzHbs+98nzV7P8Zv20LLwbq8+i+E7CLWr+0LxT31w+LeN&#10;h/CFX5nP/AlrgfDP7fHimHUVbXfD2l3unn7yab5kEy/99sy18lVnCfuNniZ7mOT5h/sdavy8svii&#10;cR8LP2t/HHw5u1ttUu38S6Qj7ZbbUCzXCL/sS/e/773V9DfEf4b+E/2sPAX/AAlfhKSMeIERlguW&#10;yrs68eROv5c/w/L/AA1D8TPhT4T/AGn/AAB/wmfgswR+IDGzRTImx53X/lhOv97/AGv93krXzv8A&#10;sxfE+8+FPxTt7G5ZotJ1WdbG/tpflWKTdsRv+At/N6z1h7k/gPIjVq5fUhgMyn7XC1fhkYnwW+J+&#10;rfAj4lLNcLLFaxz/AGPVdPcbWZd3znb/AH0/h/8Asmr3f9tz4Z2eoaVpvxL0Pa6ypFFezRfckibH&#10;kS/rt/4Gtct+3N8N10Dx1pvinT4dkWtRtDcBD8oniA+Y/wC8u3/vhq9R/Z3vf+Fx/su6v4RuZM3N&#10;tHNpQZxllDLvgb/gO9R/2zohD46JjhcJPmxWQYj3vtR/xf8A23/yRnfsHfEb+0dA1XwbeyeZLprf&#10;a7Hd2gdvnX/gL/N/21FfXOM49q/Mb9lbxDJ4W+Ofh5mLxw3rvp06nv5iNsX/AL72V+nCtnNb4eXP&#10;C59hwhjZYrLVCf8Ay790dX48eP8A/ktPiX/sYbj/ANKGr9h6/Hjx/wD8lp8S/wDYw3H/AKUNX33C&#10;nx1f8Jx8YfBh/wDEfsMQCtcb8Svh1pPxW8H6h4b1mJjaXSYDx7d8T/wuv+0tdnxj2pCAR6V8VGUo&#10;y5on39SnGrHll8J+NfxH8FXfw48b614YvWLy6fctB5pXb5qfwP8A8DX5q5nOY8elfSX7fkdsPjxH&#10;9mkVpW0e3a4Rf4W3y/8Asu2vmuv3TLq88RhaVWf2j+d8yw8cJi6tCH2ZBRRRXeeSFFFFABU1rcy2&#10;c8VzBK0MsDLLE6feVt9Q0UDP2c8GeIE8W+DtD1uMbE1Kyhu1H93zEVv/AGat5VzivJP2VtQ/tH4A&#10;eBpW/hsPK+b/AGGZP/Za9cj5Wv5/xNL2VadL+WR/SuEqe3oU6v8ANE+Y/wDgoJ/yQ+1/7DEH/oEl&#10;fnCe9fo9/wAFBP8Akh9r/wBhiD/0CSvzhPev1Phn/kXv/Gfj3F3/ACMv+3YiUUUV9afFH6X/ALBf&#10;/Jvtr/2ELn/0OvouTtXzp+wX/wAm+2v/AGELn/0OvouTtX4Zmf8Av1b/ABM/ojJv+RfQ/wAMQBzg&#10;etcD8c/ENz4V+EnizU7FjFdQ6fJ5Uifeidht3/8AAd278K74/IN3pWH4s8O23jDw1q2h3f8Ax66j&#10;bSWsm37wR12n9K89noYiMpUZxp/Fyn5CyEs2TSk7/rXX/Er4ca38KvE0+ia5aNGys32e52/urqL+&#10;+n+flrkERnm2r87v8qoleJY/letRq4efsqseWUT6w/YD1y5j8VeJ9CLg2Elql7t/uSK23/2b/wAd&#10;WuF/aI+EviWP40eKm8P+Ftav9PuLlLqK4s7CZ43eRUlk2uq7fvs9fRH7HHwR1L4d6BqGu67bm01n&#10;VhGqWsqbZIIFz970ZuMr/DtWvpXys8jk+telGlz0lCoftWC4fljsmoYXFS5ZRlzHzb+1t4Y1vx18&#10;EdFNppd5qOrxXdtdS29lbPLKp8pg/wAi/N/FXOfsMeF/EXhuHxhBrui6no8Ur2jwrqNpJB5jYl3l&#10;dyjd/BX1zwRhjxQFCDgYrT2a5+fqfTSyalLMY5i5e9E/NXTfhZ4v0v4+213D4V1v+zLfxKs8d1/Z&#10;0/leSt1nfu27duyv0mROcGlUA8ucmpDg9+DRGmoaIeUZPSyhVI0pc3MFfjx4/wD+S0+Jf+xhuP8A&#10;0oav2Hr8ePH/APyWnxL/ANjDcf8ApQ1fdcKfHV/wnzvGHwYf/EfsVRRRXxB+iH5bftuR+X+0d4lP&#10;P72K1bnp/wAe8VeE7vlxX6M/t0fCvTPFfwrufFccaw654e2utx91pYGba8TH0+fd/wDtV+czD5q/&#10;ZMhxccXgYcv2PdPwbiTBTwuYT5vte8JRRRX0J8qFFFFABRRT7a2lvJ4oIIt8srKion3magZ+rn7K&#10;9h/Z37PngaNs5ax835v9t2b/ANmr1x+1c74L0BPCfgvRNEjOY9MsYLNT7Rqqj/0GuiPJ+lfz/iav&#10;tK86v80mf0rg6XsqFKl/LGJ8x/8ABQT/AJIfa/8AYYg/9Akr84T3r9Hv+Cgn/JD7X/sMQf8AoElf&#10;nCe9fqfDP/Ivf+M/HuLv+Rl/27ESiiivrT4o/S/9gv8A5N9tf+whc/8AodfRcnavnT9gv/k321/7&#10;CFz/AOh19Fydq/DMz/36t/iZ/RGTf8i+h/hiLn5hxXgHxc+KXjnwf8ZfBHh7QdOtrnw7qMtsuoXE&#10;sLM8SvPtfa+/+7/s19ADgj1FfIP7SR8OL+078LP7U/tT+1hNY/Zvs3lfZ/8Aj8+Tfu+b73pU5fTj&#10;VruM4392X5BmtSVLDqUZcvvR/Mwb34zfEfxX4G8XN4g8IaHqRsNSs7e0trrTfNieKXz9zbWf/plF&#10;/wB9VHofiLxN4U+Imjw6P8O/DWmWs2hJeyXttpKpLFctYmdlVw42p5ny15T9n8CWnwz+IBB8RfZG&#10;1vT/ADv9Ru3f6Zt29tv3v/Hfeuia78GRfETQLfbrv2r/AIRCExf6jZ5H9jn1/i2f+Pe1exLDUq0p&#10;YnBw5oz93/D8Pvfifm/1urVVKrz83w/a/vS/uneah+0n8ZLfwJYalb+HtNfUptQntZY/sbbEiSKJ&#10;lP8Arf7zt+VfZVjM01nC8h2StGrPx7V+YH2bwDc/CGwz/wAJGlmmuXWz/Ub9/wBnt/8Axyv030d1&#10;OlWiqP3flLtZv92uHMqeHw8Y4an8cebmPqeHMTVxE6kKs+bljH7RtUUUV4p90FFFFADK/Hjx/wD8&#10;lp8S/wDYw3H/AKUNX7D1+PHj/wD5LT4l/wCxhuP/AEoavt+FPjq/4T874w+DD/4j9iqKKK+IP0Q4&#10;r4p+Bbf4nfD3W/C08jQRalbeSsqcGNs7lf8ABlWvyR8Z+DtU8DeKtT8PaxCLfUrGRopFH3D/ALf+&#10;6/3q/Z9gNo9K+bv2j/2TLb41XR1vT9VbTvEMSrEgmVWgZMfc4XcvPzbvm6t8vzV9VkOaxwFSVOt8&#10;Ej4riLJ55hTjVofxIn5qUU6aF4XeOT5HVtrJ/tU2v1s/EgooooEO3EKVr2/9jr4cHx98cNHklQmw&#10;0L/iaXL/AMO9W/df+Pbf/Hq8PCNLOVX52f7qV+oP7JnwWHwf+GUZ1CEJ4h1jZeahu+9Cf4IPogP/&#10;AH0z183n2OhgsJJfbn7p9bw7gPruOjKXww96R79RRRX48fux8vf8FBP+SH2v/YYg/wDQJK/OE96/&#10;R7/goJ/yQ+1/7DEH/oElfnCe9frHDP8AyL3/AIz8R4u/5GX/AG7ESiiivrT4o/S/9gv/AJN9tf8A&#10;sIXP/odfRcnavnT9gv8A5N9tf+whc/8AodfRcnavwzM/9+rf4mf0Rk3/ACL6H+GIvYivlz4/T3Ef&#10;7Qfw4RPFFjpETzWm/TLhpfOuf9K/g2oy/P8Ad+ZhX1H3avlL9oOyvJv2kPhnPB4HXXoI57TzNZaK&#10;8Y2X+mDndFKsY2ff/eK3X+7WOGpqrU5Zef5GWcw58N/29H/0o8ZnvdTm+HPjkRfEfR9y6zY7bnzZ&#10;9luv+k/I/wC4/j/4H9yujEmpf8Jxo2PHumKn/CKxboi0++V/7JP73iL7n/LX/O2uUsdC1KTwH49i&#10;l+EcUJk1mxdLXyNVT7TzefvW/wBJ3fLn+Hav7z5v4dvQmz1RfiZoiJ8LYvsw8LxJ9qMGpERv/ZJH&#10;kf6/b8v+r+Zd/P3t3zV69WhTj/slD/l1732fh0/rlPzmMJclKMH/AC/zfzSOKnu9aX4W2Gz4naJH&#10;L/bNz/pfm3Wxl8qD5P8Aj3/h/wBz+Ov0g0nJ063xJ5v7pPn/AL3FfnVc+GNQPwwsIB8HIXkXV7pv&#10;sIt9Xyn7q3+f/j53fP8Ad+9s+T/er9FNJyul2wCeV+6X5P7vFcmZY6hjFF0I/wDpJ9Xw1LnnV/wx&#10;/m/9uNWiiivHPuwooooAZX48eP8A/ktPiX/sYbj/ANKGr9h6/Hjx/wD8lp8S/wDYw3H/AKUNX2/C&#10;nx1f8J+d8YfBh/8AEfsVRRRXxB+iBRRRQB+LHjC2+xeNvEEHl+T5V9PFs/u/O9Yx611nxYgNn8Vf&#10;GNu+0tDrN5GxT7u7z3rkxzX9AYeftKUJn8y4qPJXkhQSh4NGdx+Y1f0bR9Q1zVINN0uzudSvZ22x&#10;W9vGzPI3+7X25+zt+xFDo01t4k+ISR3l6uJYNDAVoYmP/Pc/xt/sj5P96vOx+aUMujzVdz08uyvE&#10;5lU5aEf+3jD/AGN/2Xp5r7T/AIg+LLPykj2z6RYSr8xbH/Hw/wDs/wBz/vr+6W+7vWmqAB6U7oK/&#10;H8djauYV/bVT9yy7LqWW0fYUh1FFFcB6p8vf8FBP+SH2v/YYg/8AQJK/OE96/R7/AIKCf8kPtf8A&#10;sMQf+gSV+cJ71+scM/8AIvf+M/EeLv8AkZf9uxEooor60+KP0v8A2C/+TfbX/sIXP/odfRcnavnT&#10;9gv/AJN9tf8AsIXP/odfRcnavwzM/wDfq3+Jn9EZN/yL6H+GIo4zXyP+0hYaBcftL/DCfUbvUIdU&#10;Say+zQwW0UkLf6Z8m92dWX5v9lq+uB3r5h+PyXo+P3w98jVtLtLbzrTzbS68v7TN/pP/ACz3Lv8A&#10;yauCNepQlzUznz3/AHT/ALeh/wClHzg1h4Hufhz49j/tTxElp/benvO/2CDejbbzZsHm42/f/ufw&#10;eprfGm+DV+J3h2Y6hrf2lPCUUcSfY4NjRf2ORv5k+9s/g/vd8c1Yij1f/hBPG3/FU+Gd/wDa1jtk&#10;3QbIkzc/f/dY3t/7K9bnl6r/AMLA0XPibw4i/wDCLJuiPlb2b+zD833fubvm/wByooY7EYel7ClL&#10;3f8A5I/L6UeSlSjyfy/+lS/vHl9zbeCB8LLGM3/iAWI1m58uT7BB5m/7PBnjz/p39a/SvRip0m0C&#10;/c8pdpb6V+e9yusn4aWIHivwsJf7Xuf326Dy9n2eD/pl9/8A+tX6E6RzptsOHPlL8y/dNc9DY+r4&#10;UhyTq+79mP8AXxSNOiiiug/SAooooAhdOwr8rPiF8DviRcfErxRqFl4N1uaKXVrmeCaK1ZkZfNZ0&#10;Za/VYEYpjHbyWx+Ferl2aVcrlKVOPNzHgZtlNLNYxjVly8p+c3/CZftVf3PFf/gqT/41R/wmX7VX&#10;9zxX/wCCpP8A41X6O5b0oy3pXp/26v8AoFpf+Annf6vz/wCgyr/4EfnF/wAJl+1V/c8V/wDgqT/4&#10;1R/wl37VXTZ4r/8ABWn/AMRX6O5b0oy3pR/bq/6BaX/gIf6vz/6DKv8A4Eflvb/sn/GTx3rd1qN/&#10;4ca2uL+d57m81C8gizKzb3bbu3D5v7q17D4F/wCCc07SLP4y8SoifxWuiqzFv+2sn/xFfbyHNTnA&#10;HPFKtxFj6seSD5V5EUOFsBSlz1Oaf+I4L4a/B3wj8K7H7P4a0W209mXbJcAFp5f9+VvmNd9jjimn&#10;JHzHA+lKcBetfNznKpLmkz6ynTp0Y8lKPLEkoooqDcKKKKAPmj9uvQtS8QfBu1tNKsLrUbsarA/k&#10;WkDSvt2yc7V5r8/j8KfG+MDwdruf+wVP/wDEV+yhUY5qMjaeG2/hX0mW55PLqHsIQ5kfHZpw7TzP&#10;EfWJVOU/HD/hVXjj/oTte/8ABVP/APEUf8Kq8cf9Cdr3/gqn/wDiK/ZLy19KPLX0r1P9a63/AD6R&#10;43+pdD/n6fPn7Euh6j4f+B1raapp9zpt0t5O3k3cTRPt3/e2tX0KRyabGFUfKKkzXxuIrfWK8q7+&#10;0fe4TDrC0IUF9kb06V8rftBaXd3fx++HdzH4SuNXiiltd2pxifZa/wCk99nyfL9/56+qgc96Yy7v&#10;esHHmMsdhPrlL2fNyn55ReHtRX4c+OIf+FbX6tJq9i6WxivN86/6V83975f9n+//ALtbP/CPXo+I&#10;OjSD4f3gRfC8UX2gLdFIn/sor5X93/pl/wDZ195lQz8/ePSn449BWHsEkfLx4YjGEYe1+H+7H+aU&#10;v/bj827jwzqX/CrrCIfDHUjImsXT/Y/LvN6J5Vv8/wDf+f8A9kr9ELBf+JbZhV2MIVwv9z5eRWj0&#10;OWoJ28FOvvWsKXJseplOTwyqU5Rnzc3L9n+Umoooqz6YKKKKAP/ZUEsDBBQABgAIAAAAIQCc1w5f&#10;4wAAAA8BAAAPAAAAZHJzL2Rvd25yZXYueG1sTE9Lb4MwDL5P2n+IPGm3NUAfaimhqrrHqaq0dtK0&#10;WwouoBIHkRTov585bRfL9md/j2QzmFp02LrKkoJwEoBAymxeUaHg6/T+sgThvKZc15ZQwR0dbNLH&#10;h0THue3pE7ujLwSTkIu1gtL7JpbSZSUa7Sa2QWLsYlujPY9tIfNW90xuahkFwUIaXRErlLrBXYnZ&#10;9XgzCj563W+n4Vu3v15295/T/PC9D1Gp56fhdc1luwbhcfB/HzBmYP+QsrGzvVHuRK1gFa34UsF0&#10;MQMx4uFs3Jy5my8jkGki/+dIf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JcK838EAACyEAAADgAAAAAAAAAAAAAAAAA8AgAAZHJzL2Uyb0RvYy54bWxQSwECLQAK&#10;AAAAAAAAACEA0LwU3yAfAAAgHwAAFQAAAAAAAAAAAAAAAADnBgAAZHJzL21lZGlhL2ltYWdlMS5q&#10;cGVnUEsBAi0AFAAGAAgAAAAhAJzXDl/jAAAADwEAAA8AAAAAAAAAAAAAAAAAOiYAAGRycy9kb3du&#10;cmV2LnhtbFBLAQItABQABgAIAAAAIQBYYLMbugAAACIBAAAZAAAAAAAAAAAAAAAAAEonAABkcnMv&#10;X3JlbHMvZTJvRG9jLnhtbC5yZWxzUEsFBgAAAAAGAAYAfQEAADsoAAAAAA==&#10;">
              <v:shape id="Graphic 2" style="position:absolute;width:66675;height:7734;visibility:visible;mso-wrap-style:square;v-text-anchor:top" coordsize="6667500,773430" o:spid="_x0000_s1027" fillcolor="gray" stroked="f"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HoYzwAAAOgAAAAPAAAAZHJzL2Rvd25yZXYueG1sRI/RTsMw&#10;DEXfkfiHyEi8sbR0Q6NbNgEbAl5AlH2A1ZimrHGqJLTd3xMkJF4s2Vf3WGe9nWwnBvKhdawgn2Ug&#10;iGunW24UHD4er5YgQkTW2DkmBScKsN2cn62x1G7kdxqq2IgE4VCiAhNjX0oZakMWw8z1xCn7dN5i&#10;TKtvpPY4Jrjt5HWW3UiLLacPBnt6MFQfq2+rYHx588UJzfC0v/26p311fN0NB6UuL6bdKo27FYhI&#10;U/xv/CGedXJYzhfFYp4XOfyKpQPIzQ8AAAD//wMAUEsBAi0AFAAGAAgAAAAhANvh9svuAAAAhQEA&#10;ABMAAAAAAAAAAAAAAAAAAAAAAFtDb250ZW50X1R5cGVzXS54bWxQSwECLQAUAAYACAAAACEAWvQs&#10;W78AAAAVAQAACwAAAAAAAAAAAAAAAAAfAQAAX3JlbHMvLnJlbHNQSwECLQAUAAYACAAAACEAlwR6&#10;GM8AAADoAAAADwAAAAAAAAAAAAAAAAAHAgAAZHJzL2Rvd25yZXYueG1sUEsFBgAAAAADAAMAtwAA&#10;AAMD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938;top:1555;width:8884;height:475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OJ4zwAAAOgAAAAPAAAAZHJzL2Rvd25yZXYueG1sRI/LbsIw&#10;EEX3lfoP1lTqrjhAgRAwCKhou+mCxwcM8TSxGo+j2CHp32OkSt2MNHN1z+gs172txJUabxwrGA4S&#10;EMS504YLBefT/iUF4QOyxsoxKfglD+vV48MSM+06PtD1GAoRIewzVFCGUGdS+rwki37gauKYfbvG&#10;YohrU0jdYBfhtpKjJJlKi4bjhxJr2pWU/xxbq+DdzNrtznTbj0l+SV/3bfvVDUmp56f+bRHHZgEi&#10;UB/+G3+ITx0dksl8nE7H8xncxeIB5OoGAAD//wMAUEsBAi0AFAAGAAgAAAAhANvh9svuAAAAhQEA&#10;ABMAAAAAAAAAAAAAAAAAAAAAAFtDb250ZW50X1R5cGVzXS54bWxQSwECLQAUAAYACAAAACEAWvQs&#10;W78AAAAVAQAACwAAAAAAAAAAAAAAAAAfAQAAX3JlbHMvLnJlbHNQSwECLQAUAAYACAAAACEAAgzi&#10;eM8AAADoAAAADwAAAAAAAAAAAAAAAAAHAgAAZHJzL2Rvd25yZXYueG1sUEsFBgAAAAADAAMAtwAA&#10;AAMDAAAAAA==&#10;">
                <v:imagedata o:title="" r:id="rId2"/>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60C2" w14:textId="77777777" w:rsidR="00AF67B8" w:rsidRPr="00A22265" w:rsidRDefault="00AF67B8" w:rsidP="00A22265">
    <w:pPr>
      <w:pStyle w:val="Header"/>
      <w:tabs>
        <w:tab w:val="clear" w:pos="4320"/>
        <w:tab w:val="left" w:pos="8640"/>
      </w:tabs>
      <w:rPr>
        <w:b/>
        <w:color w:val="FFFFFF" w:themeColor="background1"/>
        <w:sz w:val="16"/>
      </w:rPr>
    </w:pPr>
    <w:r>
      <w:rPr>
        <w:noProof/>
      </w:rPr>
      <w:drawing>
        <wp:anchor distT="0" distB="0" distL="114300" distR="114300" simplePos="0" relativeHeight="251673600" behindDoc="0" locked="0" layoutInCell="1" allowOverlap="1" wp14:anchorId="0247D0D8" wp14:editId="18239941">
          <wp:simplePos x="0" y="0"/>
          <wp:positionH relativeFrom="column">
            <wp:posOffset>-671195</wp:posOffset>
          </wp:positionH>
          <wp:positionV relativeFrom="paragraph">
            <wp:posOffset>-159385</wp:posOffset>
          </wp:positionV>
          <wp:extent cx="7772400" cy="1005205"/>
          <wp:effectExtent l="0" t="0" r="0" b="0"/>
          <wp:wrapNone/>
          <wp:docPr id="68099977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75648" behindDoc="0" locked="0" layoutInCell="1" allowOverlap="1" wp14:anchorId="28BB2197" wp14:editId="2E047992">
          <wp:simplePos x="0" y="0"/>
          <wp:positionH relativeFrom="column">
            <wp:posOffset>-539750</wp:posOffset>
          </wp:positionH>
          <wp:positionV relativeFrom="paragraph">
            <wp:posOffset>-91440</wp:posOffset>
          </wp:positionV>
          <wp:extent cx="914400" cy="913765"/>
          <wp:effectExtent l="50800" t="12700" r="50800" b="89535"/>
          <wp:wrapNone/>
          <wp:docPr id="148532929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6672" behindDoc="0" locked="0" layoutInCell="1" allowOverlap="1" wp14:anchorId="7CB89619" wp14:editId="506348E6">
              <wp:simplePos x="0" y="0"/>
              <wp:positionH relativeFrom="column">
                <wp:posOffset>403225</wp:posOffset>
              </wp:positionH>
              <wp:positionV relativeFrom="paragraph">
                <wp:posOffset>48839</wp:posOffset>
              </wp:positionV>
              <wp:extent cx="4429125" cy="808990"/>
              <wp:effectExtent l="0" t="0" r="0" b="0"/>
              <wp:wrapNone/>
              <wp:docPr id="142867525"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AF67B8" w14:paraId="3A415C90" w14:textId="77777777" w:rsidTr="0055721C">
                            <w:tc>
                              <w:tcPr>
                                <w:tcW w:w="5655" w:type="dxa"/>
                                <w:tcBorders>
                                  <w:top w:val="nil"/>
                                  <w:left w:val="single" w:sz="12" w:space="0" w:color="FFFFFF" w:themeColor="background1"/>
                                  <w:bottom w:val="nil"/>
                                  <w:right w:val="nil"/>
                                </w:tcBorders>
                              </w:tcPr>
                              <w:p w14:paraId="0E628C36" w14:textId="77777777" w:rsidR="00AF67B8" w:rsidRPr="00887458" w:rsidRDefault="00AF67B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F67B8" w14:paraId="608B254E" w14:textId="77777777" w:rsidTr="007777F5">
                                  <w:trPr>
                                    <w:jc w:val="center"/>
                                  </w:trPr>
                                  <w:tc>
                                    <w:tcPr>
                                      <w:tcW w:w="245" w:type="dxa"/>
                                      <w:tcBorders>
                                        <w:right w:val="single" w:sz="12" w:space="0" w:color="FFFFFF" w:themeColor="background1"/>
                                      </w:tcBorders>
                                    </w:tcPr>
                                    <w:p w14:paraId="75A99A5A" w14:textId="77777777" w:rsidR="00AF67B8" w:rsidRPr="00B15046" w:rsidRDefault="00AF67B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6936B61" w14:textId="77777777" w:rsidR="00AF67B8"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8219958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F67B8"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5522FC99" w14:textId="77777777" w:rsidR="00AF67B8" w:rsidRDefault="00AF67B8" w:rsidP="001F3D16">
                                <w:pPr>
                                  <w:rPr>
                                    <w:b/>
                                    <w:bCs/>
                                    <w14:shadow w14:blurRad="50800" w14:dist="38100" w14:dir="16200000" w14:sx="100000" w14:sy="100000" w14:kx="0" w14:ky="0" w14:algn="b">
                                      <w14:srgbClr w14:val="000000">
                                        <w14:alpha w14:val="60000"/>
                                      </w14:srgbClr>
                                    </w14:shadow>
                                  </w:rPr>
                                </w:pPr>
                              </w:p>
                            </w:tc>
                          </w:tr>
                        </w:tbl>
                        <w:p w14:paraId="7888D820" w14:textId="77777777" w:rsidR="00AF67B8" w:rsidRDefault="00AF67B8" w:rsidP="001A51D2">
                          <w:pPr>
                            <w:rPr>
                              <w:b/>
                              <w:bCs/>
                              <w:color w:val="FFFFFF" w:themeColor="background1"/>
                              <w14:shadow w14:blurRad="50800" w14:dist="38100" w14:dir="16200000" w14:sx="100000" w14:sy="100000" w14:kx="0" w14:ky="0" w14:algn="b">
                                <w14:srgbClr w14:val="000000">
                                  <w14:alpha w14:val="60000"/>
                                </w14:srgbClr>
                              </w14:shadow>
                            </w:rPr>
                          </w:pPr>
                        </w:p>
                        <w:p w14:paraId="34D83F55" w14:textId="77777777" w:rsidR="00AF67B8" w:rsidRPr="00B15046" w:rsidRDefault="00AF67B8"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B89619" id="_x0000_t202" coordsize="21600,21600" o:spt="202" path="m,l,21600r21600,l21600,xe">
              <v:stroke joinstyle="miter"/>
              <v:path gradientshapeok="t" o:connecttype="rect"/>
            </v:shapetype>
            <v:shape id="_x0000_s1042" type="#_x0000_t202" style="position:absolute;margin-left:31.75pt;margin-top:3.85pt;width:348.75pt;height:63.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wRWk2B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AF67B8" w14:paraId="3A415C90" w14:textId="77777777" w:rsidTr="0055721C">
                      <w:tc>
                        <w:tcPr>
                          <w:tcW w:w="5655" w:type="dxa"/>
                          <w:tcBorders>
                            <w:top w:val="nil"/>
                            <w:left w:val="single" w:sz="12" w:space="0" w:color="FFFFFF" w:themeColor="background1"/>
                            <w:bottom w:val="nil"/>
                            <w:right w:val="nil"/>
                          </w:tcBorders>
                        </w:tcPr>
                        <w:p w14:paraId="0E628C36" w14:textId="77777777" w:rsidR="00AF67B8" w:rsidRPr="00887458" w:rsidRDefault="00AF67B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F67B8" w14:paraId="608B254E" w14:textId="77777777" w:rsidTr="007777F5">
                            <w:trPr>
                              <w:jc w:val="center"/>
                            </w:trPr>
                            <w:tc>
                              <w:tcPr>
                                <w:tcW w:w="245" w:type="dxa"/>
                                <w:tcBorders>
                                  <w:right w:val="single" w:sz="12" w:space="0" w:color="FFFFFF" w:themeColor="background1"/>
                                </w:tcBorders>
                              </w:tcPr>
                              <w:p w14:paraId="75A99A5A" w14:textId="77777777" w:rsidR="00AF67B8" w:rsidRPr="00B15046" w:rsidRDefault="00AF67B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6936B61" w14:textId="77777777" w:rsidR="00AF67B8" w:rsidRPr="00574F16" w:rsidRDefault="00F11087"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8219958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F67B8"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5522FC99" w14:textId="77777777" w:rsidR="00AF67B8" w:rsidRDefault="00AF67B8" w:rsidP="001F3D16">
                          <w:pPr>
                            <w:rPr>
                              <w:b/>
                              <w:bCs/>
                              <w14:shadow w14:blurRad="50800" w14:dist="38100" w14:dir="16200000" w14:sx="100000" w14:sy="100000" w14:kx="0" w14:ky="0" w14:algn="b">
                                <w14:srgbClr w14:val="000000">
                                  <w14:alpha w14:val="60000"/>
                                </w14:srgbClr>
                              </w14:shadow>
                            </w:rPr>
                          </w:pPr>
                        </w:p>
                      </w:tc>
                    </w:tr>
                  </w:tbl>
                  <w:p w14:paraId="7888D820" w14:textId="77777777" w:rsidR="00AF67B8" w:rsidRDefault="00AF67B8" w:rsidP="001A51D2">
                    <w:pPr>
                      <w:rPr>
                        <w:b/>
                        <w:bCs/>
                        <w:color w:val="FFFFFF" w:themeColor="background1"/>
                        <w14:shadow w14:blurRad="50800" w14:dist="38100" w14:dir="16200000" w14:sx="100000" w14:sy="100000" w14:kx="0" w14:ky="0" w14:algn="b">
                          <w14:srgbClr w14:val="000000">
                            <w14:alpha w14:val="60000"/>
                          </w14:srgbClr>
                        </w14:shadow>
                      </w:rPr>
                    </w:pPr>
                  </w:p>
                  <w:p w14:paraId="34D83F55" w14:textId="77777777" w:rsidR="00AF67B8" w:rsidRPr="00B15046" w:rsidRDefault="00AF67B8"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71552" behindDoc="0" locked="0" layoutInCell="1" allowOverlap="1" wp14:anchorId="0BF07726" wp14:editId="2317AD3F">
              <wp:simplePos x="0" y="0"/>
              <wp:positionH relativeFrom="margin">
                <wp:align>center</wp:align>
              </wp:positionH>
              <wp:positionV relativeFrom="paragraph">
                <wp:posOffset>71120</wp:posOffset>
              </wp:positionV>
              <wp:extent cx="4572000" cy="0"/>
              <wp:effectExtent l="0" t="0" r="0" b="0"/>
              <wp:wrapNone/>
              <wp:docPr id="221661110" name="Straight Connector 22166111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EBC9C1">
            <v:line id="Straight Connector 221661110" style="position:absolute;z-index:251726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7355E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A645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BB6906"/>
    <w:multiLevelType w:val="hybridMultilevel"/>
    <w:tmpl w:val="ABDEE510"/>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611CEC"/>
    <w:multiLevelType w:val="hybridMultilevel"/>
    <w:tmpl w:val="5FEEC860"/>
    <w:lvl w:ilvl="0" w:tplc="2F180D16">
      <w:start w:val="1"/>
      <w:numFmt w:val="decimal"/>
      <w:lvlText w:val="3.%1."/>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F253614"/>
    <w:multiLevelType w:val="hybridMultilevel"/>
    <w:tmpl w:val="96104DAC"/>
    <w:lvl w:ilvl="0" w:tplc="777AEDB8">
      <w:start w:val="1"/>
      <w:numFmt w:val="decimal"/>
      <w:lvlText w:val="5.10.%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6B309EE"/>
    <w:multiLevelType w:val="hybridMultilevel"/>
    <w:tmpl w:val="EA507D1E"/>
    <w:lvl w:ilvl="0" w:tplc="EFFC2166">
      <w:start w:val="1"/>
      <w:numFmt w:val="decimal"/>
      <w:lvlText w:val="2.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F249A2"/>
    <w:multiLevelType w:val="hybridMultilevel"/>
    <w:tmpl w:val="18025E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18104F"/>
    <w:multiLevelType w:val="hybridMultilevel"/>
    <w:tmpl w:val="384E77CC"/>
    <w:lvl w:ilvl="0" w:tplc="132AB6D6">
      <w:start w:val="1"/>
      <w:numFmt w:val="decimal"/>
      <w:lvlText w:val="4.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7B3561"/>
    <w:multiLevelType w:val="hybridMultilevel"/>
    <w:tmpl w:val="27EAB8F6"/>
    <w:lvl w:ilvl="0" w:tplc="6CFC8324">
      <w:start w:val="1"/>
      <w:numFmt w:val="decimal"/>
      <w:lvlText w:val="2.3.%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27D670A0"/>
    <w:multiLevelType w:val="hybridMultilevel"/>
    <w:tmpl w:val="E3EA0982"/>
    <w:lvl w:ilvl="0" w:tplc="C718946C">
      <w:start w:val="1"/>
      <w:numFmt w:val="decimal"/>
      <w:lvlText w:val="4.2.%1."/>
      <w:lvlJc w:val="left"/>
      <w:pPr>
        <w:ind w:left="72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44" w15:restartNumberingAfterBreak="0">
    <w:nsid w:val="2A966BE2"/>
    <w:multiLevelType w:val="hybridMultilevel"/>
    <w:tmpl w:val="F9ACD5BA"/>
    <w:lvl w:ilvl="0" w:tplc="2F1008E2">
      <w:start w:val="1"/>
      <w:numFmt w:val="decimal"/>
      <w:lvlText w:val="5.6.%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BCB4151"/>
    <w:multiLevelType w:val="hybridMultilevel"/>
    <w:tmpl w:val="045C9C24"/>
    <w:lvl w:ilvl="0" w:tplc="0E96ECF0">
      <w:start w:val="1"/>
      <w:numFmt w:val="decimal"/>
      <w:lvlText w:val="5.4.%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C9330BF"/>
    <w:multiLevelType w:val="hybridMultilevel"/>
    <w:tmpl w:val="831C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0" w15:restartNumberingAfterBreak="0">
    <w:nsid w:val="2F3D6CD9"/>
    <w:multiLevelType w:val="multilevel"/>
    <w:tmpl w:val="13446956"/>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bCs/>
      </w:rPr>
    </w:lvl>
    <w:lvl w:ilvl="2">
      <w:start w:val="1"/>
      <w:numFmt w:val="lowerLetter"/>
      <w:lvlText w:val="%3."/>
      <w:lvlJc w:val="righ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ascii="Arial" w:eastAsia="Times New Roman" w:hAnsi="Arial" w:cs="Arial"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51" w15:restartNumberingAfterBreak="0">
    <w:nsid w:val="2F75540B"/>
    <w:multiLevelType w:val="hybridMultilevel"/>
    <w:tmpl w:val="FB76A5F6"/>
    <w:lvl w:ilvl="0" w:tplc="C0F069E6">
      <w:start w:val="1"/>
      <w:numFmt w:val="decimal"/>
      <w:lvlText w:val="2.8.%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15:restartNumberingAfterBreak="0">
    <w:nsid w:val="3F172797"/>
    <w:multiLevelType w:val="hybridMultilevel"/>
    <w:tmpl w:val="F498EB06"/>
    <w:lvl w:ilvl="0" w:tplc="3F3643F6">
      <w:start w:val="1"/>
      <w:numFmt w:val="decimal"/>
      <w:lvlText w:val="2.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4188356B"/>
    <w:multiLevelType w:val="hybridMultilevel"/>
    <w:tmpl w:val="B91AC1D0"/>
    <w:lvl w:ilvl="0" w:tplc="9EF245A4">
      <w:start w:val="1"/>
      <w:numFmt w:val="decimal"/>
      <w:lvlText w:val="5.2.%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7" w15:restartNumberingAfterBreak="0">
    <w:nsid w:val="421D144F"/>
    <w:multiLevelType w:val="hybridMultilevel"/>
    <w:tmpl w:val="85D254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9"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81932B2"/>
    <w:multiLevelType w:val="hybridMultilevel"/>
    <w:tmpl w:val="080C1E30"/>
    <w:lvl w:ilvl="0" w:tplc="8B68ACE2">
      <w:start w:val="3"/>
      <w:numFmt w:val="decimal"/>
      <w:lvlText w:val="%1."/>
      <w:lvlJc w:val="left"/>
      <w:pPr>
        <w:ind w:left="180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6" w15:restartNumberingAfterBreak="0">
    <w:nsid w:val="4B9902DB"/>
    <w:multiLevelType w:val="hybridMultilevel"/>
    <w:tmpl w:val="29CCD120"/>
    <w:lvl w:ilvl="0" w:tplc="94D671D0">
      <w:start w:val="1"/>
      <w:numFmt w:val="decimal"/>
      <w:lvlText w:val="5.5.%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8"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070F10"/>
    <w:multiLevelType w:val="hybridMultilevel"/>
    <w:tmpl w:val="3300F7AA"/>
    <w:lvl w:ilvl="0" w:tplc="BB86741E">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2"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83"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5"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C172801"/>
    <w:multiLevelType w:val="hybridMultilevel"/>
    <w:tmpl w:val="F2C28D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5CC078E8"/>
    <w:multiLevelType w:val="hybridMultilevel"/>
    <w:tmpl w:val="3D843A98"/>
    <w:lvl w:ilvl="0" w:tplc="CEF2D1AC">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0"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654436"/>
    <w:multiLevelType w:val="hybridMultilevel"/>
    <w:tmpl w:val="3B5A73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60DF16C1"/>
    <w:multiLevelType w:val="hybridMultilevel"/>
    <w:tmpl w:val="9B4AEF6C"/>
    <w:lvl w:ilvl="0" w:tplc="6B26078E">
      <w:start w:val="1"/>
      <w:numFmt w:val="decimal"/>
      <w:lvlText w:val="4.%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62F358E8"/>
    <w:multiLevelType w:val="hybridMultilevel"/>
    <w:tmpl w:val="27D449E2"/>
    <w:lvl w:ilvl="0" w:tplc="21DE9F2C">
      <w:start w:val="1"/>
      <w:numFmt w:val="decimal"/>
      <w:lvlText w:val="5.%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3"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8"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878153B"/>
    <w:multiLevelType w:val="hybridMultilevel"/>
    <w:tmpl w:val="BF0A8224"/>
    <w:lvl w:ilvl="0" w:tplc="363277E0">
      <w:start w:val="1"/>
      <w:numFmt w:val="decimal"/>
      <w:lvlText w:val="2.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2"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6D1939E2"/>
    <w:multiLevelType w:val="hybridMultilevel"/>
    <w:tmpl w:val="7F0A0C02"/>
    <w:lvl w:ilvl="0" w:tplc="C22EDB04">
      <w:start w:val="1"/>
      <w:numFmt w:val="decimal"/>
      <w:lvlText w:val="5.3.%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1"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23"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4"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27"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20"/>
  </w:num>
  <w:num w:numId="2" w16cid:durableId="964584709">
    <w:abstractNumId w:val="114"/>
  </w:num>
  <w:num w:numId="3" w16cid:durableId="1826237628">
    <w:abstractNumId w:val="98"/>
  </w:num>
  <w:num w:numId="4" w16cid:durableId="1436824131">
    <w:abstractNumId w:val="118"/>
  </w:num>
  <w:num w:numId="5" w16cid:durableId="2083094224">
    <w:abstractNumId w:val="86"/>
  </w:num>
  <w:num w:numId="6" w16cid:durableId="227424011">
    <w:abstractNumId w:val="92"/>
  </w:num>
  <w:num w:numId="7" w16cid:durableId="48498287">
    <w:abstractNumId w:val="70"/>
  </w:num>
  <w:num w:numId="8" w16cid:durableId="534394689">
    <w:abstractNumId w:val="30"/>
  </w:num>
  <w:num w:numId="9" w16cid:durableId="1173451245">
    <w:abstractNumId w:val="48"/>
  </w:num>
  <w:num w:numId="10" w16cid:durableId="876964398">
    <w:abstractNumId w:val="71"/>
  </w:num>
  <w:num w:numId="11" w16cid:durableId="1283923745">
    <w:abstractNumId w:val="106"/>
  </w:num>
  <w:num w:numId="12" w16cid:durableId="1746881884">
    <w:abstractNumId w:val="96"/>
  </w:num>
  <w:num w:numId="13" w16cid:durableId="625351972">
    <w:abstractNumId w:val="55"/>
  </w:num>
  <w:num w:numId="14" w16cid:durableId="245383906">
    <w:abstractNumId w:val="16"/>
  </w:num>
  <w:num w:numId="15" w16cid:durableId="412775720">
    <w:abstractNumId w:val="81"/>
  </w:num>
  <w:num w:numId="16" w16cid:durableId="228661147">
    <w:abstractNumId w:val="91"/>
  </w:num>
  <w:num w:numId="17" w16cid:durableId="319818422">
    <w:abstractNumId w:val="103"/>
  </w:num>
  <w:num w:numId="18" w16cid:durableId="1568490659">
    <w:abstractNumId w:val="52"/>
  </w:num>
  <w:num w:numId="19" w16cid:durableId="2098863886">
    <w:abstractNumId w:val="49"/>
  </w:num>
  <w:num w:numId="20" w16cid:durableId="117995894">
    <w:abstractNumId w:val="82"/>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82"/>
  </w:num>
  <w:num w:numId="22" w16cid:durableId="602766422">
    <w:abstractNumId w:val="82"/>
  </w:num>
  <w:num w:numId="23" w16cid:durableId="1618752622">
    <w:abstractNumId w:val="21"/>
  </w:num>
  <w:num w:numId="24" w16cid:durableId="1929148363">
    <w:abstractNumId w:val="68"/>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22"/>
  </w:num>
  <w:num w:numId="26" w16cid:durableId="1950769202">
    <w:abstractNumId w:val="123"/>
  </w:num>
  <w:num w:numId="27" w16cid:durableId="179663829">
    <w:abstractNumId w:val="89"/>
  </w:num>
  <w:num w:numId="28" w16cid:durableId="1463765542">
    <w:abstractNumId w:val="117"/>
  </w:num>
  <w:num w:numId="29" w16cid:durableId="1661037845">
    <w:abstractNumId w:val="23"/>
  </w:num>
  <w:num w:numId="30" w16cid:durableId="1168862028">
    <w:abstractNumId w:val="82"/>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58"/>
  </w:num>
  <w:num w:numId="32" w16cid:durableId="1970355707">
    <w:abstractNumId w:val="84"/>
  </w:num>
  <w:num w:numId="33" w16cid:durableId="2124180424">
    <w:abstractNumId w:val="24"/>
  </w:num>
  <w:num w:numId="34" w16cid:durableId="536359548">
    <w:abstractNumId w:val="0"/>
  </w:num>
  <w:num w:numId="35" w16cid:durableId="1351641341">
    <w:abstractNumId w:val="82"/>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82"/>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01"/>
  </w:num>
  <w:num w:numId="38" w16cid:durableId="1918860588">
    <w:abstractNumId w:val="107"/>
  </w:num>
  <w:num w:numId="39" w16cid:durableId="1101216970">
    <w:abstractNumId w:val="63"/>
  </w:num>
  <w:num w:numId="40" w16cid:durableId="1346319430">
    <w:abstractNumId w:val="119"/>
  </w:num>
  <w:num w:numId="41" w16cid:durableId="308754727">
    <w:abstractNumId w:val="99"/>
  </w:num>
  <w:num w:numId="42" w16cid:durableId="2038383240">
    <w:abstractNumId w:val="22"/>
  </w:num>
  <w:num w:numId="43" w16cid:durableId="989290466">
    <w:abstractNumId w:val="37"/>
  </w:num>
  <w:num w:numId="44" w16cid:durableId="309869481">
    <w:abstractNumId w:val="40"/>
  </w:num>
  <w:num w:numId="45" w16cid:durableId="16201915">
    <w:abstractNumId w:val="31"/>
  </w:num>
  <w:num w:numId="46" w16cid:durableId="224295719">
    <w:abstractNumId w:val="112"/>
  </w:num>
  <w:num w:numId="47" w16cid:durableId="831262113">
    <w:abstractNumId w:val="2"/>
  </w:num>
  <w:num w:numId="48" w16cid:durableId="76362459">
    <w:abstractNumId w:val="69"/>
  </w:num>
  <w:num w:numId="49" w16cid:durableId="1878276784">
    <w:abstractNumId w:val="39"/>
  </w:num>
  <w:num w:numId="50" w16cid:durableId="1234386441">
    <w:abstractNumId w:val="32"/>
  </w:num>
  <w:num w:numId="51" w16cid:durableId="1446457975">
    <w:abstractNumId w:val="53"/>
  </w:num>
  <w:num w:numId="52" w16cid:durableId="30768056">
    <w:abstractNumId w:val="28"/>
  </w:num>
  <w:num w:numId="53" w16cid:durableId="1269584816">
    <w:abstractNumId w:val="72"/>
  </w:num>
  <w:num w:numId="54" w16cid:durableId="940603284">
    <w:abstractNumId w:val="65"/>
  </w:num>
  <w:num w:numId="55" w16cid:durableId="207373943">
    <w:abstractNumId w:val="121"/>
  </w:num>
  <w:num w:numId="56" w16cid:durableId="633102969">
    <w:abstractNumId w:val="19"/>
  </w:num>
  <w:num w:numId="57" w16cid:durableId="772407798">
    <w:abstractNumId w:val="108"/>
  </w:num>
  <w:num w:numId="58" w16cid:durableId="1670911305">
    <w:abstractNumId w:val="74"/>
  </w:num>
  <w:num w:numId="59" w16cid:durableId="1261060566">
    <w:abstractNumId w:val="102"/>
  </w:num>
  <w:num w:numId="60" w16cid:durableId="285934248">
    <w:abstractNumId w:val="34"/>
  </w:num>
  <w:num w:numId="61" w16cid:durableId="864709469">
    <w:abstractNumId w:val="20"/>
  </w:num>
  <w:num w:numId="62" w16cid:durableId="856582571">
    <w:abstractNumId w:val="127"/>
  </w:num>
  <w:num w:numId="63" w16cid:durableId="98794796">
    <w:abstractNumId w:val="83"/>
  </w:num>
  <w:num w:numId="64" w16cid:durableId="1956863007">
    <w:abstractNumId w:val="111"/>
  </w:num>
  <w:num w:numId="65" w16cid:durableId="741485941">
    <w:abstractNumId w:val="66"/>
  </w:num>
  <w:num w:numId="66" w16cid:durableId="2090540123">
    <w:abstractNumId w:val="25"/>
  </w:num>
  <w:num w:numId="67" w16cid:durableId="797532653">
    <w:abstractNumId w:val="8"/>
  </w:num>
  <w:num w:numId="68" w16cid:durableId="2099673932">
    <w:abstractNumId w:val="116"/>
  </w:num>
  <w:num w:numId="69" w16cid:durableId="524830489">
    <w:abstractNumId w:val="90"/>
  </w:num>
  <w:num w:numId="70" w16cid:durableId="1297688093">
    <w:abstractNumId w:val="113"/>
  </w:num>
  <w:num w:numId="71" w16cid:durableId="108165415">
    <w:abstractNumId w:val="42"/>
  </w:num>
  <w:num w:numId="72" w16cid:durableId="1050227349">
    <w:abstractNumId w:val="54"/>
  </w:num>
  <w:num w:numId="73" w16cid:durableId="2104183228">
    <w:abstractNumId w:val="105"/>
  </w:num>
  <w:num w:numId="74" w16cid:durableId="1833057302">
    <w:abstractNumId w:val="75"/>
  </w:num>
  <w:num w:numId="75" w16cid:durableId="956445259">
    <w:abstractNumId w:val="35"/>
  </w:num>
  <w:num w:numId="76" w16cid:durableId="290407321">
    <w:abstractNumId w:val="3"/>
  </w:num>
  <w:num w:numId="77" w16cid:durableId="1911694001">
    <w:abstractNumId w:val="17"/>
  </w:num>
  <w:num w:numId="78" w16cid:durableId="686758024">
    <w:abstractNumId w:val="61"/>
  </w:num>
  <w:num w:numId="79" w16cid:durableId="388655293">
    <w:abstractNumId w:val="100"/>
  </w:num>
  <w:num w:numId="80" w16cid:durableId="395709420">
    <w:abstractNumId w:val="13"/>
  </w:num>
  <w:num w:numId="81" w16cid:durableId="2103186729">
    <w:abstractNumId w:val="9"/>
  </w:num>
  <w:num w:numId="82" w16cid:durableId="2128810138">
    <w:abstractNumId w:val="38"/>
  </w:num>
  <w:num w:numId="83" w16cid:durableId="1633318451">
    <w:abstractNumId w:val="80"/>
  </w:num>
  <w:num w:numId="84" w16cid:durableId="2065250222">
    <w:abstractNumId w:val="85"/>
  </w:num>
  <w:num w:numId="85" w16cid:durableId="1772311471">
    <w:abstractNumId w:val="26"/>
  </w:num>
  <w:num w:numId="86" w16cid:durableId="1459255278">
    <w:abstractNumId w:val="57"/>
  </w:num>
  <w:num w:numId="87" w16cid:durableId="1456682767">
    <w:abstractNumId w:val="125"/>
  </w:num>
  <w:num w:numId="88" w16cid:durableId="113791111">
    <w:abstractNumId w:val="4"/>
  </w:num>
  <w:num w:numId="89" w16cid:durableId="502013917">
    <w:abstractNumId w:val="12"/>
  </w:num>
  <w:num w:numId="90" w16cid:durableId="1119690716">
    <w:abstractNumId w:val="93"/>
  </w:num>
  <w:num w:numId="91" w16cid:durableId="1069964004">
    <w:abstractNumId w:val="45"/>
  </w:num>
  <w:num w:numId="92" w16cid:durableId="770128419">
    <w:abstractNumId w:val="10"/>
  </w:num>
  <w:num w:numId="93" w16cid:durableId="771048311">
    <w:abstractNumId w:val="110"/>
  </w:num>
  <w:num w:numId="94" w16cid:durableId="199365576">
    <w:abstractNumId w:val="15"/>
  </w:num>
  <w:num w:numId="95" w16cid:durableId="1928534844">
    <w:abstractNumId w:val="6"/>
  </w:num>
  <w:num w:numId="96" w16cid:durableId="1600528602">
    <w:abstractNumId w:val="5"/>
  </w:num>
  <w:num w:numId="97" w16cid:durableId="1719931024">
    <w:abstractNumId w:val="77"/>
  </w:num>
  <w:num w:numId="98" w16cid:durableId="1101029044">
    <w:abstractNumId w:val="124"/>
  </w:num>
  <w:num w:numId="99" w16cid:durableId="841973008">
    <w:abstractNumId w:val="18"/>
  </w:num>
  <w:num w:numId="100" w16cid:durableId="1697197545">
    <w:abstractNumId w:val="1"/>
  </w:num>
  <w:num w:numId="101" w16cid:durableId="1867526440">
    <w:abstractNumId w:val="126"/>
  </w:num>
  <w:num w:numId="102" w16cid:durableId="98109271">
    <w:abstractNumId w:val="56"/>
  </w:num>
  <w:num w:numId="103" w16cid:durableId="281035152">
    <w:abstractNumId w:val="104"/>
  </w:num>
  <w:num w:numId="104" w16cid:durableId="1094518802">
    <w:abstractNumId w:val="59"/>
  </w:num>
  <w:num w:numId="105" w16cid:durableId="522747320">
    <w:abstractNumId w:val="78"/>
  </w:num>
  <w:num w:numId="106" w16cid:durableId="1435437136">
    <w:abstractNumId w:val="43"/>
  </w:num>
  <w:num w:numId="107" w16cid:durableId="93939440">
    <w:abstractNumId w:val="60"/>
  </w:num>
  <w:num w:numId="108" w16cid:durableId="425423362">
    <w:abstractNumId w:val="73"/>
  </w:num>
  <w:num w:numId="109" w16cid:durableId="301734924">
    <w:abstractNumId w:val="50"/>
  </w:num>
  <w:num w:numId="110" w16cid:durableId="805514126">
    <w:abstractNumId w:val="36"/>
  </w:num>
  <w:num w:numId="111" w16cid:durableId="1157768997">
    <w:abstractNumId w:val="94"/>
  </w:num>
  <w:num w:numId="112" w16cid:durableId="327758581">
    <w:abstractNumId w:val="29"/>
  </w:num>
  <w:num w:numId="113" w16cid:durableId="330370882">
    <w:abstractNumId w:val="27"/>
  </w:num>
  <w:num w:numId="114" w16cid:durableId="2107800373">
    <w:abstractNumId w:val="109"/>
  </w:num>
  <w:num w:numId="115" w16cid:durableId="454563539">
    <w:abstractNumId w:val="67"/>
  </w:num>
  <w:num w:numId="116" w16cid:durableId="968785335">
    <w:abstractNumId w:val="51"/>
  </w:num>
  <w:num w:numId="117" w16cid:durableId="496462276">
    <w:abstractNumId w:val="62"/>
  </w:num>
  <w:num w:numId="118" w16cid:durableId="644549627">
    <w:abstractNumId w:val="87"/>
  </w:num>
  <w:num w:numId="119" w16cid:durableId="2088140091">
    <w:abstractNumId w:val="11"/>
  </w:num>
  <w:num w:numId="120" w16cid:durableId="1731927714">
    <w:abstractNumId w:val="88"/>
  </w:num>
  <w:num w:numId="121" w16cid:durableId="2066292629">
    <w:abstractNumId w:val="95"/>
  </w:num>
  <w:num w:numId="122" w16cid:durableId="396972414">
    <w:abstractNumId w:val="41"/>
  </w:num>
  <w:num w:numId="123" w16cid:durableId="769350215">
    <w:abstractNumId w:val="33"/>
  </w:num>
  <w:num w:numId="124" w16cid:durableId="1728216354">
    <w:abstractNumId w:val="79"/>
  </w:num>
  <w:num w:numId="125" w16cid:durableId="405421138">
    <w:abstractNumId w:val="97"/>
  </w:num>
  <w:num w:numId="126" w16cid:durableId="126582671">
    <w:abstractNumId w:val="64"/>
  </w:num>
  <w:num w:numId="127" w16cid:durableId="1467351741">
    <w:abstractNumId w:val="115"/>
  </w:num>
  <w:num w:numId="128" w16cid:durableId="1915554195">
    <w:abstractNumId w:val="46"/>
  </w:num>
  <w:num w:numId="129" w16cid:durableId="1282498179">
    <w:abstractNumId w:val="76"/>
  </w:num>
  <w:num w:numId="130" w16cid:durableId="137302216">
    <w:abstractNumId w:val="44"/>
  </w:num>
  <w:num w:numId="131" w16cid:durableId="1823427584">
    <w:abstractNumId w:val="14"/>
  </w:num>
  <w:num w:numId="132" w16cid:durableId="730884804">
    <w:abstractNumId w:val="47"/>
  </w:num>
  <w:num w:numId="133" w16cid:durableId="1161458662">
    <w:abstractNumId w:val="7"/>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568A"/>
    <w:rsid w:val="000261C7"/>
    <w:rsid w:val="00031E72"/>
    <w:rsid w:val="000326C9"/>
    <w:rsid w:val="000350B3"/>
    <w:rsid w:val="0003575B"/>
    <w:rsid w:val="00035E61"/>
    <w:rsid w:val="00037F93"/>
    <w:rsid w:val="00040E6A"/>
    <w:rsid w:val="00043964"/>
    <w:rsid w:val="000454F2"/>
    <w:rsid w:val="0004595F"/>
    <w:rsid w:val="00050FB7"/>
    <w:rsid w:val="00051306"/>
    <w:rsid w:val="00052EA9"/>
    <w:rsid w:val="00054B17"/>
    <w:rsid w:val="00056DC5"/>
    <w:rsid w:val="00057BEC"/>
    <w:rsid w:val="00061AAD"/>
    <w:rsid w:val="000622AE"/>
    <w:rsid w:val="00062626"/>
    <w:rsid w:val="000713CD"/>
    <w:rsid w:val="00073E17"/>
    <w:rsid w:val="0007434B"/>
    <w:rsid w:val="0008374E"/>
    <w:rsid w:val="00085C6A"/>
    <w:rsid w:val="00086640"/>
    <w:rsid w:val="000901BD"/>
    <w:rsid w:val="000975FB"/>
    <w:rsid w:val="000A21E7"/>
    <w:rsid w:val="000A477A"/>
    <w:rsid w:val="000A670B"/>
    <w:rsid w:val="000B213F"/>
    <w:rsid w:val="000B3702"/>
    <w:rsid w:val="000B3ACE"/>
    <w:rsid w:val="000B3D41"/>
    <w:rsid w:val="000B4C9D"/>
    <w:rsid w:val="000B62D9"/>
    <w:rsid w:val="000B68E6"/>
    <w:rsid w:val="000B77D6"/>
    <w:rsid w:val="000C110A"/>
    <w:rsid w:val="000C1EBD"/>
    <w:rsid w:val="000C4C80"/>
    <w:rsid w:val="000D51ED"/>
    <w:rsid w:val="000D642B"/>
    <w:rsid w:val="000D6D95"/>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562"/>
    <w:rsid w:val="00110ED6"/>
    <w:rsid w:val="00111E13"/>
    <w:rsid w:val="001128DE"/>
    <w:rsid w:val="00112B61"/>
    <w:rsid w:val="001137D6"/>
    <w:rsid w:val="00114933"/>
    <w:rsid w:val="001177CE"/>
    <w:rsid w:val="00120BF4"/>
    <w:rsid w:val="0012304B"/>
    <w:rsid w:val="001305C3"/>
    <w:rsid w:val="001332A3"/>
    <w:rsid w:val="00134FC7"/>
    <w:rsid w:val="0014155D"/>
    <w:rsid w:val="00143552"/>
    <w:rsid w:val="00143C0A"/>
    <w:rsid w:val="001447AD"/>
    <w:rsid w:val="00146E9B"/>
    <w:rsid w:val="00147E74"/>
    <w:rsid w:val="00153160"/>
    <w:rsid w:val="00154B1F"/>
    <w:rsid w:val="00155A4D"/>
    <w:rsid w:val="00156E30"/>
    <w:rsid w:val="0016231A"/>
    <w:rsid w:val="00165E20"/>
    <w:rsid w:val="001661F7"/>
    <w:rsid w:val="001707CD"/>
    <w:rsid w:val="00170D45"/>
    <w:rsid w:val="001710F1"/>
    <w:rsid w:val="0018076E"/>
    <w:rsid w:val="001826B1"/>
    <w:rsid w:val="0018426A"/>
    <w:rsid w:val="001843A9"/>
    <w:rsid w:val="001859BC"/>
    <w:rsid w:val="0018610B"/>
    <w:rsid w:val="00187F94"/>
    <w:rsid w:val="00190CB1"/>
    <w:rsid w:val="001911A6"/>
    <w:rsid w:val="001A2369"/>
    <w:rsid w:val="001A3E0C"/>
    <w:rsid w:val="001A51D2"/>
    <w:rsid w:val="001A673F"/>
    <w:rsid w:val="001B171B"/>
    <w:rsid w:val="001B5BE7"/>
    <w:rsid w:val="001B66CE"/>
    <w:rsid w:val="001C169D"/>
    <w:rsid w:val="001C2015"/>
    <w:rsid w:val="001C212B"/>
    <w:rsid w:val="001C3564"/>
    <w:rsid w:val="001D1902"/>
    <w:rsid w:val="001D47E2"/>
    <w:rsid w:val="001D5F6E"/>
    <w:rsid w:val="001D643D"/>
    <w:rsid w:val="001D717D"/>
    <w:rsid w:val="001E1428"/>
    <w:rsid w:val="001E269D"/>
    <w:rsid w:val="001E2E03"/>
    <w:rsid w:val="001E48FF"/>
    <w:rsid w:val="001E7F77"/>
    <w:rsid w:val="001F2868"/>
    <w:rsid w:val="001F2963"/>
    <w:rsid w:val="001F2C68"/>
    <w:rsid w:val="001F4BE5"/>
    <w:rsid w:val="001F599E"/>
    <w:rsid w:val="001F5A7D"/>
    <w:rsid w:val="002004C2"/>
    <w:rsid w:val="00201D1C"/>
    <w:rsid w:val="00203562"/>
    <w:rsid w:val="002036C3"/>
    <w:rsid w:val="00203801"/>
    <w:rsid w:val="0020495E"/>
    <w:rsid w:val="0020573A"/>
    <w:rsid w:val="00206A72"/>
    <w:rsid w:val="00207CBB"/>
    <w:rsid w:val="002110E4"/>
    <w:rsid w:val="002130C6"/>
    <w:rsid w:val="00213E09"/>
    <w:rsid w:val="0021765A"/>
    <w:rsid w:val="002219CA"/>
    <w:rsid w:val="00226A3B"/>
    <w:rsid w:val="002276D6"/>
    <w:rsid w:val="00227B20"/>
    <w:rsid w:val="00231246"/>
    <w:rsid w:val="00232940"/>
    <w:rsid w:val="00232AB6"/>
    <w:rsid w:val="00233E6F"/>
    <w:rsid w:val="00234450"/>
    <w:rsid w:val="002347A2"/>
    <w:rsid w:val="002349D6"/>
    <w:rsid w:val="00236317"/>
    <w:rsid w:val="00241F5F"/>
    <w:rsid w:val="002436B8"/>
    <w:rsid w:val="00243F80"/>
    <w:rsid w:val="00255132"/>
    <w:rsid w:val="00255AF7"/>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DC2"/>
    <w:rsid w:val="00295E90"/>
    <w:rsid w:val="00296D3C"/>
    <w:rsid w:val="00296F18"/>
    <w:rsid w:val="002A26B1"/>
    <w:rsid w:val="002A3A9F"/>
    <w:rsid w:val="002A3C55"/>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5DDE"/>
    <w:rsid w:val="002E7C78"/>
    <w:rsid w:val="002F0D68"/>
    <w:rsid w:val="002F217D"/>
    <w:rsid w:val="002F2D4D"/>
    <w:rsid w:val="002F4D1C"/>
    <w:rsid w:val="002F6D2B"/>
    <w:rsid w:val="0030155D"/>
    <w:rsid w:val="00301888"/>
    <w:rsid w:val="0030263B"/>
    <w:rsid w:val="00304DCF"/>
    <w:rsid w:val="0030541A"/>
    <w:rsid w:val="00305460"/>
    <w:rsid w:val="003061FF"/>
    <w:rsid w:val="00310031"/>
    <w:rsid w:val="0031090B"/>
    <w:rsid w:val="00312E4D"/>
    <w:rsid w:val="00314ECC"/>
    <w:rsid w:val="00315E34"/>
    <w:rsid w:val="003204DA"/>
    <w:rsid w:val="00322293"/>
    <w:rsid w:val="003228D1"/>
    <w:rsid w:val="003245CD"/>
    <w:rsid w:val="00325160"/>
    <w:rsid w:val="00325B19"/>
    <w:rsid w:val="0032797C"/>
    <w:rsid w:val="003336A9"/>
    <w:rsid w:val="00333849"/>
    <w:rsid w:val="00334D22"/>
    <w:rsid w:val="003401A9"/>
    <w:rsid w:val="003430D4"/>
    <w:rsid w:val="003437F4"/>
    <w:rsid w:val="00344082"/>
    <w:rsid w:val="0034505C"/>
    <w:rsid w:val="003541E4"/>
    <w:rsid w:val="003554B5"/>
    <w:rsid w:val="00355503"/>
    <w:rsid w:val="00355746"/>
    <w:rsid w:val="003607A8"/>
    <w:rsid w:val="00360CDC"/>
    <w:rsid w:val="0036232C"/>
    <w:rsid w:val="00363819"/>
    <w:rsid w:val="00364D22"/>
    <w:rsid w:val="00370041"/>
    <w:rsid w:val="00371621"/>
    <w:rsid w:val="003725B7"/>
    <w:rsid w:val="00375552"/>
    <w:rsid w:val="00375722"/>
    <w:rsid w:val="00375E39"/>
    <w:rsid w:val="00377CF8"/>
    <w:rsid w:val="00382C60"/>
    <w:rsid w:val="0038781B"/>
    <w:rsid w:val="00387B26"/>
    <w:rsid w:val="0039237E"/>
    <w:rsid w:val="00392CCB"/>
    <w:rsid w:val="00394F22"/>
    <w:rsid w:val="003954E3"/>
    <w:rsid w:val="00395C8E"/>
    <w:rsid w:val="00395EDF"/>
    <w:rsid w:val="003A136C"/>
    <w:rsid w:val="003A362A"/>
    <w:rsid w:val="003A4464"/>
    <w:rsid w:val="003B3473"/>
    <w:rsid w:val="003B4D8E"/>
    <w:rsid w:val="003B5A78"/>
    <w:rsid w:val="003B5D14"/>
    <w:rsid w:val="003B65A3"/>
    <w:rsid w:val="003B6DE5"/>
    <w:rsid w:val="003C0DF8"/>
    <w:rsid w:val="003C2F08"/>
    <w:rsid w:val="003C412A"/>
    <w:rsid w:val="003C46F2"/>
    <w:rsid w:val="003C763B"/>
    <w:rsid w:val="003D0186"/>
    <w:rsid w:val="003D1357"/>
    <w:rsid w:val="003D151A"/>
    <w:rsid w:val="003D2DD1"/>
    <w:rsid w:val="003D3854"/>
    <w:rsid w:val="003D42BC"/>
    <w:rsid w:val="003E04FA"/>
    <w:rsid w:val="003E0592"/>
    <w:rsid w:val="003E122B"/>
    <w:rsid w:val="003E293A"/>
    <w:rsid w:val="003E2B81"/>
    <w:rsid w:val="003E5762"/>
    <w:rsid w:val="003E5831"/>
    <w:rsid w:val="003E58B3"/>
    <w:rsid w:val="003E5BEF"/>
    <w:rsid w:val="003F0CB1"/>
    <w:rsid w:val="003F2811"/>
    <w:rsid w:val="003F2C64"/>
    <w:rsid w:val="003F36C4"/>
    <w:rsid w:val="003F416F"/>
    <w:rsid w:val="003F4456"/>
    <w:rsid w:val="003F548E"/>
    <w:rsid w:val="00400838"/>
    <w:rsid w:val="00401EC9"/>
    <w:rsid w:val="004046C6"/>
    <w:rsid w:val="004053D8"/>
    <w:rsid w:val="00406A73"/>
    <w:rsid w:val="00411643"/>
    <w:rsid w:val="00421277"/>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3A67"/>
    <w:rsid w:val="00463F20"/>
    <w:rsid w:val="00464575"/>
    <w:rsid w:val="00466046"/>
    <w:rsid w:val="004668EC"/>
    <w:rsid w:val="0046732C"/>
    <w:rsid w:val="00470E01"/>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24A2"/>
    <w:rsid w:val="004B490E"/>
    <w:rsid w:val="004B4B45"/>
    <w:rsid w:val="004B4DC0"/>
    <w:rsid w:val="004B5993"/>
    <w:rsid w:val="004B5F2E"/>
    <w:rsid w:val="004C2CFA"/>
    <w:rsid w:val="004C4831"/>
    <w:rsid w:val="004C4C87"/>
    <w:rsid w:val="004C5010"/>
    <w:rsid w:val="004C58AA"/>
    <w:rsid w:val="004D4FA0"/>
    <w:rsid w:val="004D6DF5"/>
    <w:rsid w:val="004E3769"/>
    <w:rsid w:val="004E3C4A"/>
    <w:rsid w:val="004E58C7"/>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248D5"/>
    <w:rsid w:val="00526181"/>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758A"/>
    <w:rsid w:val="00571112"/>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2B71"/>
    <w:rsid w:val="005C7864"/>
    <w:rsid w:val="005D0877"/>
    <w:rsid w:val="005D370A"/>
    <w:rsid w:val="005D57C0"/>
    <w:rsid w:val="005D6169"/>
    <w:rsid w:val="005D7213"/>
    <w:rsid w:val="005E2361"/>
    <w:rsid w:val="005E23EA"/>
    <w:rsid w:val="005E2B70"/>
    <w:rsid w:val="005E3380"/>
    <w:rsid w:val="005E35F7"/>
    <w:rsid w:val="005E38B3"/>
    <w:rsid w:val="005E43A4"/>
    <w:rsid w:val="005E43BE"/>
    <w:rsid w:val="005F0092"/>
    <w:rsid w:val="005F09A2"/>
    <w:rsid w:val="005F0B31"/>
    <w:rsid w:val="005F0ECF"/>
    <w:rsid w:val="005F3FDE"/>
    <w:rsid w:val="005F5119"/>
    <w:rsid w:val="005F5295"/>
    <w:rsid w:val="005F5581"/>
    <w:rsid w:val="005F75A3"/>
    <w:rsid w:val="0060304D"/>
    <w:rsid w:val="006036F3"/>
    <w:rsid w:val="00605B40"/>
    <w:rsid w:val="00611CC5"/>
    <w:rsid w:val="00613AD2"/>
    <w:rsid w:val="006154AB"/>
    <w:rsid w:val="00615672"/>
    <w:rsid w:val="006206A2"/>
    <w:rsid w:val="00620D10"/>
    <w:rsid w:val="00621F7E"/>
    <w:rsid w:val="00622C02"/>
    <w:rsid w:val="00624FFB"/>
    <w:rsid w:val="0062740E"/>
    <w:rsid w:val="00627B20"/>
    <w:rsid w:val="00632A56"/>
    <w:rsid w:val="0063331A"/>
    <w:rsid w:val="006339BE"/>
    <w:rsid w:val="00634452"/>
    <w:rsid w:val="00634CAD"/>
    <w:rsid w:val="00635086"/>
    <w:rsid w:val="0063796B"/>
    <w:rsid w:val="0064791F"/>
    <w:rsid w:val="00651389"/>
    <w:rsid w:val="00651D91"/>
    <w:rsid w:val="00652EE0"/>
    <w:rsid w:val="00653FB7"/>
    <w:rsid w:val="00655BBD"/>
    <w:rsid w:val="00657A55"/>
    <w:rsid w:val="00663299"/>
    <w:rsid w:val="0066514F"/>
    <w:rsid w:val="00666562"/>
    <w:rsid w:val="006675DD"/>
    <w:rsid w:val="00667CC9"/>
    <w:rsid w:val="00667F24"/>
    <w:rsid w:val="0067246B"/>
    <w:rsid w:val="0067348D"/>
    <w:rsid w:val="0067564A"/>
    <w:rsid w:val="006758F0"/>
    <w:rsid w:val="00676C1B"/>
    <w:rsid w:val="00680261"/>
    <w:rsid w:val="00680DA9"/>
    <w:rsid w:val="0068174F"/>
    <w:rsid w:val="00682164"/>
    <w:rsid w:val="00683AF6"/>
    <w:rsid w:val="00685523"/>
    <w:rsid w:val="00686148"/>
    <w:rsid w:val="0068765A"/>
    <w:rsid w:val="006908F9"/>
    <w:rsid w:val="00691C66"/>
    <w:rsid w:val="00692269"/>
    <w:rsid w:val="006A0960"/>
    <w:rsid w:val="006A2715"/>
    <w:rsid w:val="006A5B04"/>
    <w:rsid w:val="006B21F0"/>
    <w:rsid w:val="006B37D3"/>
    <w:rsid w:val="006B4E68"/>
    <w:rsid w:val="006B4F39"/>
    <w:rsid w:val="006B5025"/>
    <w:rsid w:val="006C0F93"/>
    <w:rsid w:val="006C1E05"/>
    <w:rsid w:val="006C3ACA"/>
    <w:rsid w:val="006C4021"/>
    <w:rsid w:val="006C62B6"/>
    <w:rsid w:val="006C6547"/>
    <w:rsid w:val="006D381F"/>
    <w:rsid w:val="006D4F0B"/>
    <w:rsid w:val="006D5DFD"/>
    <w:rsid w:val="006D5F97"/>
    <w:rsid w:val="006D6C6A"/>
    <w:rsid w:val="006E096F"/>
    <w:rsid w:val="006E5EB2"/>
    <w:rsid w:val="006E7615"/>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547"/>
    <w:rsid w:val="00716885"/>
    <w:rsid w:val="0071790B"/>
    <w:rsid w:val="007208A6"/>
    <w:rsid w:val="00720938"/>
    <w:rsid w:val="00721509"/>
    <w:rsid w:val="007255A2"/>
    <w:rsid w:val="00727140"/>
    <w:rsid w:val="00731FAD"/>
    <w:rsid w:val="00731FBF"/>
    <w:rsid w:val="007330A0"/>
    <w:rsid w:val="00735DE0"/>
    <w:rsid w:val="00737D16"/>
    <w:rsid w:val="00740E32"/>
    <w:rsid w:val="007424C1"/>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77601"/>
    <w:rsid w:val="007835D6"/>
    <w:rsid w:val="00783C9E"/>
    <w:rsid w:val="00792D35"/>
    <w:rsid w:val="0079424E"/>
    <w:rsid w:val="007964F4"/>
    <w:rsid w:val="00796AD9"/>
    <w:rsid w:val="007A013D"/>
    <w:rsid w:val="007A200A"/>
    <w:rsid w:val="007A2859"/>
    <w:rsid w:val="007A32A9"/>
    <w:rsid w:val="007A3C1C"/>
    <w:rsid w:val="007A3E9F"/>
    <w:rsid w:val="007A6405"/>
    <w:rsid w:val="007A659A"/>
    <w:rsid w:val="007B0982"/>
    <w:rsid w:val="007B2807"/>
    <w:rsid w:val="007B33F7"/>
    <w:rsid w:val="007B4DE9"/>
    <w:rsid w:val="007B5931"/>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8E0"/>
    <w:rsid w:val="007E3958"/>
    <w:rsid w:val="007E6465"/>
    <w:rsid w:val="007F15DF"/>
    <w:rsid w:val="007F21C6"/>
    <w:rsid w:val="007F326F"/>
    <w:rsid w:val="007F69E5"/>
    <w:rsid w:val="00802FDC"/>
    <w:rsid w:val="00803D8C"/>
    <w:rsid w:val="00811971"/>
    <w:rsid w:val="008123B2"/>
    <w:rsid w:val="00814A7C"/>
    <w:rsid w:val="00814D91"/>
    <w:rsid w:val="00825785"/>
    <w:rsid w:val="00826A35"/>
    <w:rsid w:val="00827B02"/>
    <w:rsid w:val="00833C4F"/>
    <w:rsid w:val="008343F7"/>
    <w:rsid w:val="0084127A"/>
    <w:rsid w:val="008477C4"/>
    <w:rsid w:val="008518C5"/>
    <w:rsid w:val="0085238F"/>
    <w:rsid w:val="0085285F"/>
    <w:rsid w:val="00852F76"/>
    <w:rsid w:val="00854F24"/>
    <w:rsid w:val="0085558C"/>
    <w:rsid w:val="00857962"/>
    <w:rsid w:val="00860479"/>
    <w:rsid w:val="008610F1"/>
    <w:rsid w:val="0086437C"/>
    <w:rsid w:val="00865E59"/>
    <w:rsid w:val="00866A21"/>
    <w:rsid w:val="0086705C"/>
    <w:rsid w:val="00871B61"/>
    <w:rsid w:val="008723B9"/>
    <w:rsid w:val="00872C13"/>
    <w:rsid w:val="008732A8"/>
    <w:rsid w:val="00876AE1"/>
    <w:rsid w:val="00876CAF"/>
    <w:rsid w:val="00880491"/>
    <w:rsid w:val="00880676"/>
    <w:rsid w:val="00881C7B"/>
    <w:rsid w:val="00882559"/>
    <w:rsid w:val="008838DA"/>
    <w:rsid w:val="00883D43"/>
    <w:rsid w:val="00884052"/>
    <w:rsid w:val="00884166"/>
    <w:rsid w:val="00886D57"/>
    <w:rsid w:val="00886D91"/>
    <w:rsid w:val="008921EF"/>
    <w:rsid w:val="0089405D"/>
    <w:rsid w:val="0089626E"/>
    <w:rsid w:val="00896557"/>
    <w:rsid w:val="00896D22"/>
    <w:rsid w:val="00897CA4"/>
    <w:rsid w:val="008A111B"/>
    <w:rsid w:val="008A51B3"/>
    <w:rsid w:val="008A531F"/>
    <w:rsid w:val="008A726F"/>
    <w:rsid w:val="008B10F2"/>
    <w:rsid w:val="008B3003"/>
    <w:rsid w:val="008B3BEF"/>
    <w:rsid w:val="008B3CAB"/>
    <w:rsid w:val="008B421F"/>
    <w:rsid w:val="008B7C97"/>
    <w:rsid w:val="008D62F0"/>
    <w:rsid w:val="008E071F"/>
    <w:rsid w:val="008E0FB7"/>
    <w:rsid w:val="008E261D"/>
    <w:rsid w:val="008E4AE2"/>
    <w:rsid w:val="008F1DF8"/>
    <w:rsid w:val="008F36A0"/>
    <w:rsid w:val="008F60D6"/>
    <w:rsid w:val="0090097A"/>
    <w:rsid w:val="00901C2C"/>
    <w:rsid w:val="00902829"/>
    <w:rsid w:val="009032FB"/>
    <w:rsid w:val="0090383A"/>
    <w:rsid w:val="0090524E"/>
    <w:rsid w:val="0090679B"/>
    <w:rsid w:val="0091042A"/>
    <w:rsid w:val="009116B4"/>
    <w:rsid w:val="00911C0A"/>
    <w:rsid w:val="009142B7"/>
    <w:rsid w:val="00920093"/>
    <w:rsid w:val="00920EA7"/>
    <w:rsid w:val="00924E15"/>
    <w:rsid w:val="00925606"/>
    <w:rsid w:val="00930AA2"/>
    <w:rsid w:val="0093341F"/>
    <w:rsid w:val="00951006"/>
    <w:rsid w:val="0096013C"/>
    <w:rsid w:val="00962614"/>
    <w:rsid w:val="00965B0B"/>
    <w:rsid w:val="00966082"/>
    <w:rsid w:val="00971850"/>
    <w:rsid w:val="00971BA7"/>
    <w:rsid w:val="00971F8B"/>
    <w:rsid w:val="00972790"/>
    <w:rsid w:val="00973C39"/>
    <w:rsid w:val="00976122"/>
    <w:rsid w:val="00980A4A"/>
    <w:rsid w:val="00982EFC"/>
    <w:rsid w:val="00984B7D"/>
    <w:rsid w:val="00987261"/>
    <w:rsid w:val="00991994"/>
    <w:rsid w:val="0099207C"/>
    <w:rsid w:val="0099222F"/>
    <w:rsid w:val="00994B86"/>
    <w:rsid w:val="009A0C7A"/>
    <w:rsid w:val="009A2190"/>
    <w:rsid w:val="009A2733"/>
    <w:rsid w:val="009A4375"/>
    <w:rsid w:val="009B13EE"/>
    <w:rsid w:val="009B1902"/>
    <w:rsid w:val="009B4187"/>
    <w:rsid w:val="009B4448"/>
    <w:rsid w:val="009B6558"/>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30FF"/>
    <w:rsid w:val="009E3A9D"/>
    <w:rsid w:val="009E4EDA"/>
    <w:rsid w:val="009E7E02"/>
    <w:rsid w:val="009F0821"/>
    <w:rsid w:val="009F1B5C"/>
    <w:rsid w:val="009F1EB7"/>
    <w:rsid w:val="009F5D23"/>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294B"/>
    <w:rsid w:val="00A34DB5"/>
    <w:rsid w:val="00A37BC5"/>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04B"/>
    <w:rsid w:val="00A939A8"/>
    <w:rsid w:val="00A93EFC"/>
    <w:rsid w:val="00A963D9"/>
    <w:rsid w:val="00A96C68"/>
    <w:rsid w:val="00A96E07"/>
    <w:rsid w:val="00A97178"/>
    <w:rsid w:val="00A97BDB"/>
    <w:rsid w:val="00AA5074"/>
    <w:rsid w:val="00AA52B3"/>
    <w:rsid w:val="00AB00A7"/>
    <w:rsid w:val="00AB0EF8"/>
    <w:rsid w:val="00AB2081"/>
    <w:rsid w:val="00AB3CE0"/>
    <w:rsid w:val="00AB724E"/>
    <w:rsid w:val="00AC0EB4"/>
    <w:rsid w:val="00AD1578"/>
    <w:rsid w:val="00AD18A9"/>
    <w:rsid w:val="00AD18D3"/>
    <w:rsid w:val="00AD3D35"/>
    <w:rsid w:val="00AE26BD"/>
    <w:rsid w:val="00AE2B57"/>
    <w:rsid w:val="00AF262A"/>
    <w:rsid w:val="00AF26EE"/>
    <w:rsid w:val="00AF2725"/>
    <w:rsid w:val="00AF448B"/>
    <w:rsid w:val="00AF4BE4"/>
    <w:rsid w:val="00AF67B8"/>
    <w:rsid w:val="00B00A1A"/>
    <w:rsid w:val="00B01225"/>
    <w:rsid w:val="00B01710"/>
    <w:rsid w:val="00B04C73"/>
    <w:rsid w:val="00B07F77"/>
    <w:rsid w:val="00B10AD8"/>
    <w:rsid w:val="00B15116"/>
    <w:rsid w:val="00B156A6"/>
    <w:rsid w:val="00B16691"/>
    <w:rsid w:val="00B170A4"/>
    <w:rsid w:val="00B21EFA"/>
    <w:rsid w:val="00B23256"/>
    <w:rsid w:val="00B23988"/>
    <w:rsid w:val="00B24863"/>
    <w:rsid w:val="00B257A7"/>
    <w:rsid w:val="00B25ED4"/>
    <w:rsid w:val="00B260C1"/>
    <w:rsid w:val="00B27DC7"/>
    <w:rsid w:val="00B298C9"/>
    <w:rsid w:val="00B307A6"/>
    <w:rsid w:val="00B30D40"/>
    <w:rsid w:val="00B31C10"/>
    <w:rsid w:val="00B362C1"/>
    <w:rsid w:val="00B37873"/>
    <w:rsid w:val="00B44640"/>
    <w:rsid w:val="00B52F2D"/>
    <w:rsid w:val="00B53AD0"/>
    <w:rsid w:val="00B558C1"/>
    <w:rsid w:val="00B57D36"/>
    <w:rsid w:val="00B61A85"/>
    <w:rsid w:val="00B61E96"/>
    <w:rsid w:val="00B62F24"/>
    <w:rsid w:val="00B646F9"/>
    <w:rsid w:val="00B6540F"/>
    <w:rsid w:val="00B65E57"/>
    <w:rsid w:val="00B66524"/>
    <w:rsid w:val="00B66A22"/>
    <w:rsid w:val="00B67EB3"/>
    <w:rsid w:val="00B70D9D"/>
    <w:rsid w:val="00B70EA5"/>
    <w:rsid w:val="00B75E60"/>
    <w:rsid w:val="00B80396"/>
    <w:rsid w:val="00B82020"/>
    <w:rsid w:val="00B82ECB"/>
    <w:rsid w:val="00B84FD9"/>
    <w:rsid w:val="00B87524"/>
    <w:rsid w:val="00B875FD"/>
    <w:rsid w:val="00B90736"/>
    <w:rsid w:val="00B9226E"/>
    <w:rsid w:val="00B92EB5"/>
    <w:rsid w:val="00B93207"/>
    <w:rsid w:val="00B94865"/>
    <w:rsid w:val="00B95D54"/>
    <w:rsid w:val="00B96E77"/>
    <w:rsid w:val="00B97B29"/>
    <w:rsid w:val="00BA62EA"/>
    <w:rsid w:val="00BB268E"/>
    <w:rsid w:val="00BB54A6"/>
    <w:rsid w:val="00BB67A5"/>
    <w:rsid w:val="00BC1726"/>
    <w:rsid w:val="00BC1BFE"/>
    <w:rsid w:val="00BC2681"/>
    <w:rsid w:val="00BC2D7C"/>
    <w:rsid w:val="00BC55F0"/>
    <w:rsid w:val="00BC5A2F"/>
    <w:rsid w:val="00BE1DE7"/>
    <w:rsid w:val="00BE37C1"/>
    <w:rsid w:val="00BE47A0"/>
    <w:rsid w:val="00BE7375"/>
    <w:rsid w:val="00BF2075"/>
    <w:rsid w:val="00BF7A99"/>
    <w:rsid w:val="00C011F5"/>
    <w:rsid w:val="00C07709"/>
    <w:rsid w:val="00C07D64"/>
    <w:rsid w:val="00C125CA"/>
    <w:rsid w:val="00C13761"/>
    <w:rsid w:val="00C1388B"/>
    <w:rsid w:val="00C202ED"/>
    <w:rsid w:val="00C217BF"/>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209"/>
    <w:rsid w:val="00C419D0"/>
    <w:rsid w:val="00C42CD5"/>
    <w:rsid w:val="00C43E8C"/>
    <w:rsid w:val="00C44D53"/>
    <w:rsid w:val="00C451BC"/>
    <w:rsid w:val="00C45CE2"/>
    <w:rsid w:val="00C47C3E"/>
    <w:rsid w:val="00C507A0"/>
    <w:rsid w:val="00C51383"/>
    <w:rsid w:val="00C519EF"/>
    <w:rsid w:val="00C54623"/>
    <w:rsid w:val="00C54AEF"/>
    <w:rsid w:val="00C56BDC"/>
    <w:rsid w:val="00C56D21"/>
    <w:rsid w:val="00C619C1"/>
    <w:rsid w:val="00C623CC"/>
    <w:rsid w:val="00C66AE3"/>
    <w:rsid w:val="00C70ABA"/>
    <w:rsid w:val="00C71011"/>
    <w:rsid w:val="00C7112F"/>
    <w:rsid w:val="00C72281"/>
    <w:rsid w:val="00C72C13"/>
    <w:rsid w:val="00C747C7"/>
    <w:rsid w:val="00C75BE7"/>
    <w:rsid w:val="00C774CE"/>
    <w:rsid w:val="00C847BA"/>
    <w:rsid w:val="00C84AC1"/>
    <w:rsid w:val="00C84D80"/>
    <w:rsid w:val="00C91A00"/>
    <w:rsid w:val="00C91C19"/>
    <w:rsid w:val="00C9320C"/>
    <w:rsid w:val="00C94073"/>
    <w:rsid w:val="00CA23AF"/>
    <w:rsid w:val="00CA250C"/>
    <w:rsid w:val="00CA3FD2"/>
    <w:rsid w:val="00CA4099"/>
    <w:rsid w:val="00CA492C"/>
    <w:rsid w:val="00CA6EB2"/>
    <w:rsid w:val="00CB1DE8"/>
    <w:rsid w:val="00CB2875"/>
    <w:rsid w:val="00CB2BEC"/>
    <w:rsid w:val="00CB4D59"/>
    <w:rsid w:val="00CB6BBA"/>
    <w:rsid w:val="00CB7190"/>
    <w:rsid w:val="00CC0055"/>
    <w:rsid w:val="00CC2D21"/>
    <w:rsid w:val="00CC3290"/>
    <w:rsid w:val="00CC4AAA"/>
    <w:rsid w:val="00CC678D"/>
    <w:rsid w:val="00CC7A9C"/>
    <w:rsid w:val="00CC7FB6"/>
    <w:rsid w:val="00CD1D2D"/>
    <w:rsid w:val="00CD2822"/>
    <w:rsid w:val="00CD2A80"/>
    <w:rsid w:val="00CD2BFF"/>
    <w:rsid w:val="00CD354F"/>
    <w:rsid w:val="00CE075D"/>
    <w:rsid w:val="00CE3432"/>
    <w:rsid w:val="00CE7452"/>
    <w:rsid w:val="00CF00D1"/>
    <w:rsid w:val="00CF3603"/>
    <w:rsid w:val="00CF430D"/>
    <w:rsid w:val="00CF5A0F"/>
    <w:rsid w:val="00CF66BF"/>
    <w:rsid w:val="00CF7599"/>
    <w:rsid w:val="00D02C6D"/>
    <w:rsid w:val="00D04047"/>
    <w:rsid w:val="00D05DF8"/>
    <w:rsid w:val="00D06F1E"/>
    <w:rsid w:val="00D070B7"/>
    <w:rsid w:val="00D10E1F"/>
    <w:rsid w:val="00D10F26"/>
    <w:rsid w:val="00D154BF"/>
    <w:rsid w:val="00D16E2C"/>
    <w:rsid w:val="00D239F3"/>
    <w:rsid w:val="00D25011"/>
    <w:rsid w:val="00D25100"/>
    <w:rsid w:val="00D3483E"/>
    <w:rsid w:val="00D34CD9"/>
    <w:rsid w:val="00D409B2"/>
    <w:rsid w:val="00D4144E"/>
    <w:rsid w:val="00D42DBF"/>
    <w:rsid w:val="00D44B6E"/>
    <w:rsid w:val="00D46449"/>
    <w:rsid w:val="00D4703A"/>
    <w:rsid w:val="00D47F86"/>
    <w:rsid w:val="00D51D31"/>
    <w:rsid w:val="00D52710"/>
    <w:rsid w:val="00D5590D"/>
    <w:rsid w:val="00D62922"/>
    <w:rsid w:val="00D63D2D"/>
    <w:rsid w:val="00D644BB"/>
    <w:rsid w:val="00D715E9"/>
    <w:rsid w:val="00D77B3C"/>
    <w:rsid w:val="00D8052C"/>
    <w:rsid w:val="00D84ED0"/>
    <w:rsid w:val="00D8583F"/>
    <w:rsid w:val="00D90078"/>
    <w:rsid w:val="00D9138B"/>
    <w:rsid w:val="00D9155B"/>
    <w:rsid w:val="00D93E2A"/>
    <w:rsid w:val="00D962DA"/>
    <w:rsid w:val="00D9695B"/>
    <w:rsid w:val="00D96E9F"/>
    <w:rsid w:val="00DA0153"/>
    <w:rsid w:val="00DA0A93"/>
    <w:rsid w:val="00DA6C42"/>
    <w:rsid w:val="00DB076E"/>
    <w:rsid w:val="00DB342C"/>
    <w:rsid w:val="00DB3C06"/>
    <w:rsid w:val="00DB69B0"/>
    <w:rsid w:val="00DB6E83"/>
    <w:rsid w:val="00DB7B6B"/>
    <w:rsid w:val="00DB7E12"/>
    <w:rsid w:val="00DC07B8"/>
    <w:rsid w:val="00DC717D"/>
    <w:rsid w:val="00DD4E1F"/>
    <w:rsid w:val="00DD6613"/>
    <w:rsid w:val="00DE1556"/>
    <w:rsid w:val="00DE38A7"/>
    <w:rsid w:val="00DF2DFD"/>
    <w:rsid w:val="00DF343F"/>
    <w:rsid w:val="00DF3E6D"/>
    <w:rsid w:val="00DF3EC4"/>
    <w:rsid w:val="00DF4A56"/>
    <w:rsid w:val="00E056E0"/>
    <w:rsid w:val="00E07ABD"/>
    <w:rsid w:val="00E162CD"/>
    <w:rsid w:val="00E1721E"/>
    <w:rsid w:val="00E21846"/>
    <w:rsid w:val="00E21A4A"/>
    <w:rsid w:val="00E231C8"/>
    <w:rsid w:val="00E249D9"/>
    <w:rsid w:val="00E24D56"/>
    <w:rsid w:val="00E25791"/>
    <w:rsid w:val="00E27412"/>
    <w:rsid w:val="00E31723"/>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716F"/>
    <w:rsid w:val="00E731EA"/>
    <w:rsid w:val="00E73B35"/>
    <w:rsid w:val="00E7411A"/>
    <w:rsid w:val="00E7418D"/>
    <w:rsid w:val="00E77833"/>
    <w:rsid w:val="00E91DBE"/>
    <w:rsid w:val="00E92419"/>
    <w:rsid w:val="00E92CAB"/>
    <w:rsid w:val="00E93504"/>
    <w:rsid w:val="00E96869"/>
    <w:rsid w:val="00E96C90"/>
    <w:rsid w:val="00EA1DC3"/>
    <w:rsid w:val="00EA29B3"/>
    <w:rsid w:val="00EA45ED"/>
    <w:rsid w:val="00EA7595"/>
    <w:rsid w:val="00EB05A5"/>
    <w:rsid w:val="00EB1999"/>
    <w:rsid w:val="00EB24C8"/>
    <w:rsid w:val="00EB3B6D"/>
    <w:rsid w:val="00EB637E"/>
    <w:rsid w:val="00EB6614"/>
    <w:rsid w:val="00EC1641"/>
    <w:rsid w:val="00EC26F2"/>
    <w:rsid w:val="00EC2A32"/>
    <w:rsid w:val="00EC2DAD"/>
    <w:rsid w:val="00EC40C3"/>
    <w:rsid w:val="00EC58C0"/>
    <w:rsid w:val="00EC6C15"/>
    <w:rsid w:val="00ED29DC"/>
    <w:rsid w:val="00ED3969"/>
    <w:rsid w:val="00ED4EF8"/>
    <w:rsid w:val="00ED58F1"/>
    <w:rsid w:val="00EE26F6"/>
    <w:rsid w:val="00EE4041"/>
    <w:rsid w:val="00EE6341"/>
    <w:rsid w:val="00EE7B52"/>
    <w:rsid w:val="00EF172F"/>
    <w:rsid w:val="00EF26E2"/>
    <w:rsid w:val="00EF3B51"/>
    <w:rsid w:val="00EF4EC3"/>
    <w:rsid w:val="00EF7222"/>
    <w:rsid w:val="00EF73C1"/>
    <w:rsid w:val="00EF7AE6"/>
    <w:rsid w:val="00F024F0"/>
    <w:rsid w:val="00F02532"/>
    <w:rsid w:val="00F04C3F"/>
    <w:rsid w:val="00F052AC"/>
    <w:rsid w:val="00F06DFB"/>
    <w:rsid w:val="00F11087"/>
    <w:rsid w:val="00F121BB"/>
    <w:rsid w:val="00F12452"/>
    <w:rsid w:val="00F12A56"/>
    <w:rsid w:val="00F16FFE"/>
    <w:rsid w:val="00F210ED"/>
    <w:rsid w:val="00F21938"/>
    <w:rsid w:val="00F22D81"/>
    <w:rsid w:val="00F24734"/>
    <w:rsid w:val="00F24C47"/>
    <w:rsid w:val="00F267AA"/>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1BFE"/>
    <w:rsid w:val="00F623EE"/>
    <w:rsid w:val="00F62E51"/>
    <w:rsid w:val="00F63719"/>
    <w:rsid w:val="00F63836"/>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E62"/>
    <w:rsid w:val="00FA6089"/>
    <w:rsid w:val="00FA769B"/>
    <w:rsid w:val="00FB3FBB"/>
    <w:rsid w:val="00FC0305"/>
    <w:rsid w:val="00FC2644"/>
    <w:rsid w:val="00FC4497"/>
    <w:rsid w:val="00FC60F0"/>
    <w:rsid w:val="00FC707C"/>
    <w:rsid w:val="00FC7693"/>
    <w:rsid w:val="00FD08E4"/>
    <w:rsid w:val="00FD10F4"/>
    <w:rsid w:val="00FD23AF"/>
    <w:rsid w:val="00FD6269"/>
    <w:rsid w:val="00FD652A"/>
    <w:rsid w:val="00FDEA4B"/>
    <w:rsid w:val="00FE4317"/>
    <w:rsid w:val="00FE583D"/>
    <w:rsid w:val="00FE594B"/>
    <w:rsid w:val="00FF0F78"/>
    <w:rsid w:val="00FF34E2"/>
    <w:rsid w:val="00FF476D"/>
    <w:rsid w:val="00FF5A2C"/>
    <w:rsid w:val="00FF5B86"/>
    <w:rsid w:val="00FF764A"/>
    <w:rsid w:val="01329165"/>
    <w:rsid w:val="034C4DD9"/>
    <w:rsid w:val="03C9A063"/>
    <w:rsid w:val="041A0318"/>
    <w:rsid w:val="08B6A62E"/>
    <w:rsid w:val="09227E1E"/>
    <w:rsid w:val="0D5CE2F5"/>
    <w:rsid w:val="0E6FE109"/>
    <w:rsid w:val="0E805D2D"/>
    <w:rsid w:val="1002D485"/>
    <w:rsid w:val="11EC0506"/>
    <w:rsid w:val="13AE7589"/>
    <w:rsid w:val="196EEBC4"/>
    <w:rsid w:val="1A6608A7"/>
    <w:rsid w:val="1D1D8884"/>
    <w:rsid w:val="1E7B9E01"/>
    <w:rsid w:val="1F6087D8"/>
    <w:rsid w:val="255DC391"/>
    <w:rsid w:val="26F8689E"/>
    <w:rsid w:val="270EE994"/>
    <w:rsid w:val="29A63FDE"/>
    <w:rsid w:val="339E8CAD"/>
    <w:rsid w:val="3561E8A4"/>
    <w:rsid w:val="3698A019"/>
    <w:rsid w:val="39B76266"/>
    <w:rsid w:val="39DA52FE"/>
    <w:rsid w:val="3D20E6D2"/>
    <w:rsid w:val="3D3C08E7"/>
    <w:rsid w:val="3D780EAF"/>
    <w:rsid w:val="3DC819CD"/>
    <w:rsid w:val="3E21EF47"/>
    <w:rsid w:val="3EC8E857"/>
    <w:rsid w:val="40707557"/>
    <w:rsid w:val="419DFB99"/>
    <w:rsid w:val="43DE377A"/>
    <w:rsid w:val="4845599E"/>
    <w:rsid w:val="48C1F51B"/>
    <w:rsid w:val="4CF0F5DC"/>
    <w:rsid w:val="4F819BFB"/>
    <w:rsid w:val="508CB191"/>
    <w:rsid w:val="5336CF67"/>
    <w:rsid w:val="581132C6"/>
    <w:rsid w:val="596E7488"/>
    <w:rsid w:val="5976E8FC"/>
    <w:rsid w:val="5A4FA530"/>
    <w:rsid w:val="5A75C842"/>
    <w:rsid w:val="5AE739D5"/>
    <w:rsid w:val="5D7572A3"/>
    <w:rsid w:val="60212344"/>
    <w:rsid w:val="6255F340"/>
    <w:rsid w:val="62AC878A"/>
    <w:rsid w:val="659D7C7A"/>
    <w:rsid w:val="68D3FC47"/>
    <w:rsid w:val="69B6B669"/>
    <w:rsid w:val="6B9045E3"/>
    <w:rsid w:val="7233166B"/>
    <w:rsid w:val="74D14854"/>
    <w:rsid w:val="76C46BBB"/>
    <w:rsid w:val="79D2E364"/>
    <w:rsid w:val="7B40759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qFormat/>
    <w:rsid w:val="00C507A0"/>
    <w:pPr>
      <w:jc w:val="center"/>
    </w:pPr>
    <w:rPr>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9"/>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99"/>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06"/>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AF67B8"/>
    <w:rPr>
      <w:rFonts w:ascii="Helvetica" w:hAnsi="Helvetica"/>
      <w:color w:val="000000"/>
      <w:sz w:val="15"/>
      <w:szCs w:val="15"/>
    </w:rPr>
  </w:style>
  <w:style w:type="paragraph" w:customStyle="1" w:styleId="p2">
    <w:name w:val="p2"/>
    <w:basedOn w:val="Normal"/>
    <w:rsid w:val="00110562"/>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mailto:support.bonfire@eunasolutions.com" TargetMode="External"/><Relationship Id="rId42" Type="http://schemas.openxmlformats.org/officeDocument/2006/relationships/hyperlink" Target="http://delcode.delaware.gov/title29/c069/sc04/index.shtml" TargetMode="External"/><Relationship Id="rId47" Type="http://schemas.openxmlformats.org/officeDocument/2006/relationships/header" Target="header1.xml"/><Relationship Id="rId63" Type="http://schemas.openxmlformats.org/officeDocument/2006/relationships/hyperlink" Target="mailto:OSD@Delaware.gov" TargetMode="External"/><Relationship Id="rId68" Type="http://schemas.openxmlformats.org/officeDocument/2006/relationships/hyperlink" Target="https://delaware.us13.list-manage.com/subscribe/post?u=95130e4b7a6cae8d1f44df75f&amp;amp;id=86db06f68d&amp;amp;f_id=0044c3e2f0" TargetMode="External"/><Relationship Id="rId84" Type="http://schemas.openxmlformats.org/officeDocument/2006/relationships/image" Target="media/image6.emf"/><Relationship Id="rId89" Type="http://schemas.openxmlformats.org/officeDocument/2006/relationships/header" Target="header12.xml"/><Relationship Id="rId16" Type="http://schemas.openxmlformats.org/officeDocument/2006/relationships/hyperlink" Target="https://dhss.bonfirehub.co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delcode.delaware.gov/title29/c069/sc06/index.shtml" TargetMode="External"/><Relationship Id="rId37" Type="http://schemas.openxmlformats.org/officeDocument/2006/relationships/hyperlink" Target="http://delcode.delaware.gov/title19/c007/sc02/index.shtml" TargetMode="External"/><Relationship Id="rId53" Type="http://schemas.openxmlformats.org/officeDocument/2006/relationships/header" Target="header4.xml"/><Relationship Id="rId58" Type="http://schemas.openxmlformats.org/officeDocument/2006/relationships/header" Target="header6.xml"/><Relationship Id="rId74" Type="http://schemas.openxmlformats.org/officeDocument/2006/relationships/hyperlink" Target="http://delcode.delaware.gov/title29/c069/sc06/index.shtml" TargetMode="External"/><Relationship Id="rId79" Type="http://schemas.openxmlformats.org/officeDocument/2006/relationships/footer" Target="footer8.xm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delcode.delaware.gov/title29/c069/sc06/index.shtml" TargetMode="External"/><Relationship Id="rId22" Type="http://schemas.openxmlformats.org/officeDocument/2006/relationships/hyperlink" Target="https://gcc02.safelinks.protection.outlook.com/?url=https%3A%2F%2Fcustomer.eunasolutions.com%2Fpublic%2Fs%2Fcontactsupport&amp;data=05%7C02%7CEddie.Mui%40delaware.gov%7C69ea393b14fc42003ede08de2b8615e1%7C8c09e56951c54deeabb28b99c32a4396%7C0%7C0%7C638996052074795826%7CUnknown%7CTWFpbGZsb3d8eyJFbXB0eU1hcGkiOnRydWUsIlYiOiIwLjAuMDAwMCIsIlAiOiJXaW4zMiIsIkFOIjoiTWFpbCIsIldUIjoyfQ%3D%3D%7C0%7C%7C%7C&amp;sdata=FiJnLz25IAouYKqd3sgfyn4INaRSs%2F6IxtN3ryDOKNk%3D&amp;reserved=0" TargetMode="External"/><Relationship Id="rId27" Type="http://schemas.openxmlformats.org/officeDocument/2006/relationships/hyperlink" Target="https://mmp.delaware.gov/Bids/" TargetMode="External"/><Relationship Id="rId30" Type="http://schemas.openxmlformats.org/officeDocument/2006/relationships/hyperlink" Target="https://mmp.delaware.gov/Bids/" TargetMode="External"/><Relationship Id="rId35" Type="http://schemas.openxmlformats.org/officeDocument/2006/relationships/hyperlink" Target="https://delcode.delaware.gov/title29/c069/sc01/index.html" TargetMode="External"/><Relationship Id="rId43" Type="http://schemas.openxmlformats.org/officeDocument/2006/relationships/hyperlink" Target="https://regulations.delaware.gov/register/september2015/final/19%20DE%20Reg%20207%2009-01-15.htm" TargetMode="External"/><Relationship Id="rId48" Type="http://schemas.openxmlformats.org/officeDocument/2006/relationships/header" Target="header2.xml"/><Relationship Id="rId56" Type="http://schemas.openxmlformats.org/officeDocument/2006/relationships/footer" Target="footer5.xml"/><Relationship Id="rId64" Type="http://schemas.openxmlformats.org/officeDocument/2006/relationships/image" Target="media/image4.jpeg"/><Relationship Id="rId69" Type="http://schemas.openxmlformats.org/officeDocument/2006/relationships/hyperlink" Target="mailto:OSD@Delaware.gov" TargetMode="External"/><Relationship Id="rId77" Type="http://schemas.openxmlformats.org/officeDocument/2006/relationships/hyperlink" Target="http://delcode.delaware.gov/title29/c069/sc06/index.shtml" TargetMode="External"/><Relationship Id="rId8" Type="http://schemas.openxmlformats.org/officeDocument/2006/relationships/webSettings" Target="webSettings.xml"/><Relationship Id="rId51" Type="http://schemas.openxmlformats.org/officeDocument/2006/relationships/header" Target="header3.xml"/><Relationship Id="rId72" Type="http://schemas.openxmlformats.org/officeDocument/2006/relationships/hyperlink" Target="https://dhss.bonfirehub.com" TargetMode="External"/><Relationship Id="rId80" Type="http://schemas.openxmlformats.org/officeDocument/2006/relationships/header" Target="header7.xml"/><Relationship Id="rId85"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hyperlink" Target="https://dhss.bonfirehub.com/" TargetMode="External"/><Relationship Id="rId17" Type="http://schemas.openxmlformats.org/officeDocument/2006/relationships/hyperlink" Target="https://dhss.bonfirehub.com/" TargetMode="External"/><Relationship Id="rId25" Type="http://schemas.openxmlformats.org/officeDocument/2006/relationships/hyperlink" Target="https://delcode.delaware.gov/title29/c100/index.html" TargetMode="External"/><Relationship Id="rId33" Type="http://schemas.openxmlformats.org/officeDocument/2006/relationships/hyperlink" Target="https://delcode.delaware.gov/title29/c069/sc06/index.html" TargetMode="External"/><Relationship Id="rId38" Type="http://schemas.openxmlformats.org/officeDocument/2006/relationships/hyperlink" Target="https://delcode.delaware.gov/title29/c069/sc01/index.html" TargetMode="External"/><Relationship Id="rId46" Type="http://schemas.openxmlformats.org/officeDocument/2006/relationships/hyperlink" Target="https://archivesfiles.delaware.gov/Executive-Orders/Carney/Carney_EO049.pdf" TargetMode="External"/><Relationship Id="rId59" Type="http://schemas.openxmlformats.org/officeDocument/2006/relationships/footer" Target="footer7.xml"/><Relationship Id="rId67" Type="http://schemas.openxmlformats.org/officeDocument/2006/relationships/hyperlink" Target="mailto:OSD@Delaware.gov" TargetMode="External"/><Relationship Id="rId20" Type="http://schemas.openxmlformats.org/officeDocument/2006/relationships/hyperlink" Target="https://gcc02.safelinks.protection.outlook.com/?url=http%3A%2F%2Furl4919.eunasolutions.com%2Fls%2Fclick%3Fupn%3Du001.syxhiKOBMQwkqQd3CJXRd-2Bvmf2ZSoc5fuXR7LCDuZimxKS-2Fw1nV5tLWVtxtqBS7VWpEAZY-2B2Tvhglh2BqpkQQk0QvYRMhcLOl2ZA47uuvWM-3DrFc__zqBH9ExdcHz8y5jmZhTFl6SBari0kH0rdXxG9jHnC5t1FCEoGaiS2bSlXSh28CEe4JFr5QK94WL0dsmC4482bZZ5DYfSKESgtw5mbePcSoJzvA-2BxRNScsJ5UBEIbDEKy-2F8QPIvgx5dnbs5q7GF29FYMuMIxpw2IEPBwlbJvsihjjfc3fd94W9B4owu814Qj5tI1mpBaxljHhWDOCrDhFbQ-3D-3D&amp;data=05%7C02%7CEddie.Mui%40delaware.gov%7C2923a66c548a49fa154b08de2ba02938%7C8c09e56951c54deeabb28b99c32a4396%7C0%7C0%7C638996164056480281%7CUnknown%7CTWFpbGZsb3d8eyJFbXB0eU1hcGkiOnRydWUsIlYiOiIwLjAuMDAwMCIsIlAiOiJXaW4zMiIsIkFOIjoiTWFpbCIsIldUIjoyfQ%3D%3D%7C0%7C%7C%7C&amp;sdata=Nogbf5OKiSpSP9m1fyCpN4aXSSMU5i%2FPIkqOiSsUI7k%3D&amp;reserved=0" TargetMode="External"/><Relationship Id="rId41" Type="http://schemas.openxmlformats.org/officeDocument/2006/relationships/hyperlink" Target="http://delcode.delaware.gov/title29/c069/sc01/index.shtml" TargetMode="External"/><Relationship Id="rId54" Type="http://schemas.openxmlformats.org/officeDocument/2006/relationships/footer" Target="footer4.xml"/><Relationship Id="rId62" Type="http://schemas.openxmlformats.org/officeDocument/2006/relationships/hyperlink" Target="https://dhss.bonfirehub.com" TargetMode="External"/><Relationship Id="rId70" Type="http://schemas.openxmlformats.org/officeDocument/2006/relationships/hyperlink" Target="https://osd.delaware.gov/Home/OSD" TargetMode="External"/><Relationship Id="rId75" Type="http://schemas.openxmlformats.org/officeDocument/2006/relationships/hyperlink" Target="https://delcode.delaware.gov/title30/c021/index.html" TargetMode="External"/><Relationship Id="rId83" Type="http://schemas.openxmlformats.org/officeDocument/2006/relationships/hyperlink" Target="http://delcode.delaware.gov/title29/c100/index.shtml" TargetMode="External"/><Relationship Id="rId88" Type="http://schemas.openxmlformats.org/officeDocument/2006/relationships/header" Target="header11.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mp.delaware.gov/Bids/" TargetMode="External"/><Relationship Id="rId23" Type="http://schemas.openxmlformats.org/officeDocument/2006/relationships/hyperlink" Target="http://delcode.delaware.gov/title29/c100/index.shtml" TargetMode="External"/><Relationship Id="rId28" Type="http://schemas.openxmlformats.org/officeDocument/2006/relationships/hyperlink" Target="https://dhss.bonfirehub.com/" TargetMode="External"/><Relationship Id="rId36" Type="http://schemas.openxmlformats.org/officeDocument/2006/relationships/hyperlink" Target="https://delcode.delaware.gov/title30/c021/index.html" TargetMode="External"/><Relationship Id="rId49" Type="http://schemas.openxmlformats.org/officeDocument/2006/relationships/footer" Target="footer1.xml"/><Relationship Id="rId57" Type="http://schemas.openxmlformats.org/officeDocument/2006/relationships/footer" Target="footer6.xml"/><Relationship Id="rId10" Type="http://schemas.openxmlformats.org/officeDocument/2006/relationships/endnotes" Target="endnotes.xml"/><Relationship Id="rId31" Type="http://schemas.openxmlformats.org/officeDocument/2006/relationships/hyperlink" Target="https://dhss.bonfirehub.com/projects" TargetMode="External"/><Relationship Id="rId44" Type="http://schemas.openxmlformats.org/officeDocument/2006/relationships/hyperlink" Target="https://esupplier.erp.delaware.gov/psc/fn92pdesup/SUPPLIER/ERP/c/NUI_FRAMEWORK.PT_LANDINGPAGE.GBL" TargetMode="External"/><Relationship Id="rId52" Type="http://schemas.openxmlformats.org/officeDocument/2006/relationships/footer" Target="footer3.xml"/><Relationship Id="rId60" Type="http://schemas.openxmlformats.org/officeDocument/2006/relationships/image" Target="media/image3.png"/><Relationship Id="rId65" Type="http://schemas.openxmlformats.org/officeDocument/2006/relationships/hyperlink" Target="https://business.delaware.gov/osd/certify/" TargetMode="External"/><Relationship Id="rId73" Type="http://schemas.openxmlformats.org/officeDocument/2006/relationships/hyperlink" Target="https://delcode.delaware.gov/title29/c005/sc01/index.html" TargetMode="External"/><Relationship Id="rId78" Type="http://schemas.openxmlformats.org/officeDocument/2006/relationships/hyperlink" Target="http://www.bids.delaware.gov" TargetMode="External"/><Relationship Id="rId81" Type="http://schemas.openxmlformats.org/officeDocument/2006/relationships/header" Target="header8.xml"/><Relationship Id="rId86"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mp.delaware.gov/Bids/" TargetMode="External"/><Relationship Id="rId18" Type="http://schemas.openxmlformats.org/officeDocument/2006/relationships/hyperlink" Target="https://dhss.bonfirehub.com/" TargetMode="External"/><Relationship Id="rId39" Type="http://schemas.openxmlformats.org/officeDocument/2006/relationships/hyperlink" Target="http://delcode.delaware.gov/title19/c007/sc02/index.shtml" TargetMode="External"/><Relationship Id="rId34" Type="http://schemas.openxmlformats.org/officeDocument/2006/relationships/hyperlink" Target="https://delcode.delaware.gov/title29/c069/sc06/index.html" TargetMode="External"/><Relationship Id="rId50" Type="http://schemas.openxmlformats.org/officeDocument/2006/relationships/footer" Target="footer2.xml"/><Relationship Id="rId55" Type="http://schemas.openxmlformats.org/officeDocument/2006/relationships/header" Target="header5.xml"/><Relationship Id="rId76" Type="http://schemas.openxmlformats.org/officeDocument/2006/relationships/hyperlink" Target="https://dhss.bonfirehub.com" TargetMode="External"/><Relationship Id="rId7" Type="http://schemas.openxmlformats.org/officeDocument/2006/relationships/settings" Target="settings.xml"/><Relationship Id="rId71" Type="http://schemas.openxmlformats.org/officeDocument/2006/relationships/hyperlink" Target="https://dhss.bonfirehub.com"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delcode.delaware.gov/title29/c069/sc06/index.html" TargetMode="External"/><Relationship Id="rId24" Type="http://schemas.openxmlformats.org/officeDocument/2006/relationships/hyperlink" Target="https://delcode.delaware.gov/title29/c100/index.html" TargetMode="External"/><Relationship Id="rId40" Type="http://schemas.openxmlformats.org/officeDocument/2006/relationships/hyperlink" Target="https://sexoffender.dsp.delaware.gov/" TargetMode="External"/><Relationship Id="rId45" Type="http://schemas.openxmlformats.org/officeDocument/2006/relationships/hyperlink" Target="mailto:vendorusage@delaware.gov" TargetMode="External"/><Relationship Id="rId66" Type="http://schemas.openxmlformats.org/officeDocument/2006/relationships/hyperlink" Target="mailto:OSD@Delaware.gov" TargetMode="External"/><Relationship Id="rId87" Type="http://schemas.openxmlformats.org/officeDocument/2006/relationships/header" Target="header10.xml"/><Relationship Id="rId61" Type="http://schemas.openxmlformats.org/officeDocument/2006/relationships/hyperlink" Target="mailto:vendorusage@delaware.gov" TargetMode="External"/><Relationship Id="rId82" Type="http://schemas.openxmlformats.org/officeDocument/2006/relationships/header" Target="header9.xml"/><Relationship Id="rId19" Type="http://schemas.openxmlformats.org/officeDocument/2006/relationships/hyperlink" Target="https://dhss.bonfirehub.com/" TargetMode="External"/></Relationships>
</file>

<file path=word/_rels/header10.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jpeg"/></Relationships>
</file>

<file path=word/_rels/head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
      <w:docPartPr>
        <w:name w:val="4952C968B7FFEA48898BAC82127F50AF"/>
        <w:category>
          <w:name w:val="General"/>
          <w:gallery w:val="placeholder"/>
        </w:category>
        <w:types>
          <w:type w:val="bbPlcHdr"/>
        </w:types>
        <w:behaviors>
          <w:behavior w:val="content"/>
        </w:behaviors>
        <w:guid w:val="{6F376BB8-CCB9-D140-8D87-C7227D5E9AA4}"/>
      </w:docPartPr>
      <w:docPartBody>
        <w:p w:rsidR="007A00BA" w:rsidRDefault="003B1A49" w:rsidP="003B1A49">
          <w:pPr>
            <w:pStyle w:val="4952C968B7FFEA48898BAC82127F50AF"/>
          </w:pPr>
          <w:r>
            <w:rPr>
              <w:rStyle w:val="PlaceholderText"/>
            </w:rPr>
            <w:t>Start Date</w:t>
          </w:r>
        </w:p>
      </w:docPartBody>
    </w:docPart>
    <w:docPart>
      <w:docPartPr>
        <w:name w:val="9A6077A9C280B64BAF43E3DB664D759A"/>
        <w:category>
          <w:name w:val="General"/>
          <w:gallery w:val="placeholder"/>
        </w:category>
        <w:types>
          <w:type w:val="bbPlcHdr"/>
        </w:types>
        <w:behaviors>
          <w:behavior w:val="content"/>
        </w:behaviors>
        <w:guid w:val="{6B871A03-47EE-2A4F-847F-BD86977EF320}"/>
      </w:docPartPr>
      <w:docPartBody>
        <w:p w:rsidR="007A00BA" w:rsidRDefault="003B1A49" w:rsidP="003B1A49">
          <w:pPr>
            <w:pStyle w:val="9A6077A9C280B64BAF43E3DB664D759A"/>
          </w:pPr>
          <w:r>
            <w:rPr>
              <w:rStyle w:val="PlaceholderText"/>
            </w:rPr>
            <w:t>Vendor Name</w:t>
          </w:r>
        </w:p>
      </w:docPartBody>
    </w:docPart>
    <w:docPart>
      <w:docPartPr>
        <w:name w:val="53A6C787EBC2504AA4787E765E7437A3"/>
        <w:category>
          <w:name w:val="General"/>
          <w:gallery w:val="placeholder"/>
        </w:category>
        <w:types>
          <w:type w:val="bbPlcHdr"/>
        </w:types>
        <w:behaviors>
          <w:behavior w:val="content"/>
        </w:behaviors>
        <w:guid w:val="{014A1DD5-969F-504B-9E04-A309BE806726}"/>
      </w:docPartPr>
      <w:docPartBody>
        <w:p w:rsidR="007A00BA" w:rsidRDefault="003B1A49" w:rsidP="003B1A49">
          <w:pPr>
            <w:pStyle w:val="53A6C787EBC2504AA4787E765E7437A3"/>
          </w:pPr>
          <w:r>
            <w:rPr>
              <w:rStyle w:val="PlaceholderText"/>
            </w:rPr>
            <w:t>Select Division Name</w:t>
          </w:r>
        </w:p>
      </w:docPartBody>
    </w:docPart>
    <w:docPart>
      <w:docPartPr>
        <w:name w:val="5B4700DA7E61584097B604C9F0C6EB6E"/>
        <w:category>
          <w:name w:val="General"/>
          <w:gallery w:val="placeholder"/>
        </w:category>
        <w:types>
          <w:type w:val="bbPlcHdr"/>
        </w:types>
        <w:behaviors>
          <w:behavior w:val="content"/>
        </w:behaviors>
        <w:guid w:val="{AEBA7E5D-A34F-4E45-8058-294707A12283}"/>
      </w:docPartPr>
      <w:docPartBody>
        <w:p w:rsidR="007A00BA" w:rsidRDefault="003B1A49" w:rsidP="003B1A49">
          <w:pPr>
            <w:pStyle w:val="5B4700DA7E61584097B604C9F0C6EB6E"/>
          </w:pPr>
          <w:r>
            <w:rPr>
              <w:rStyle w:val="PlaceholderText"/>
            </w:rPr>
            <w:t>Start Date</w:t>
          </w:r>
        </w:p>
      </w:docPartBody>
    </w:docPart>
    <w:docPart>
      <w:docPartPr>
        <w:name w:val="D9EF6A961AA6434DB35A0AAF6EE4CD00"/>
        <w:category>
          <w:name w:val="General"/>
          <w:gallery w:val="placeholder"/>
        </w:category>
        <w:types>
          <w:type w:val="bbPlcHdr"/>
        </w:types>
        <w:behaviors>
          <w:behavior w:val="content"/>
        </w:behaviors>
        <w:guid w:val="{AC2D0630-1DD6-BA49-9ED4-98073216E7DF}"/>
      </w:docPartPr>
      <w:docPartBody>
        <w:p w:rsidR="007A00BA" w:rsidRDefault="003B1A49" w:rsidP="003B1A49">
          <w:pPr>
            <w:pStyle w:val="D9EF6A961AA6434DB35A0AAF6EE4CD00"/>
          </w:pPr>
          <w:r>
            <w:rPr>
              <w:rStyle w:val="PlaceholderText"/>
            </w:rPr>
            <w:t>Vendor Name</w:t>
          </w:r>
        </w:p>
      </w:docPartBody>
    </w:docPart>
    <w:docPart>
      <w:docPartPr>
        <w:name w:val="05C9E9DF0B2ED94691CA0A90273D9BB2"/>
        <w:category>
          <w:name w:val="General"/>
          <w:gallery w:val="placeholder"/>
        </w:category>
        <w:types>
          <w:type w:val="bbPlcHdr"/>
        </w:types>
        <w:behaviors>
          <w:behavior w:val="content"/>
        </w:behaviors>
        <w:guid w:val="{946F2338-80F7-3545-8FF8-9FBE356C31D6}"/>
      </w:docPartPr>
      <w:docPartBody>
        <w:p w:rsidR="007A00BA" w:rsidRDefault="003B1A49" w:rsidP="003B1A49">
          <w:pPr>
            <w:pStyle w:val="05C9E9DF0B2ED94691CA0A90273D9BB2"/>
          </w:pPr>
          <w:r>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el">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55BE1"/>
    <w:rsid w:val="0018610B"/>
    <w:rsid w:val="001D0F9B"/>
    <w:rsid w:val="001F2C68"/>
    <w:rsid w:val="00220105"/>
    <w:rsid w:val="00235F55"/>
    <w:rsid w:val="00250AD4"/>
    <w:rsid w:val="00294508"/>
    <w:rsid w:val="002B2455"/>
    <w:rsid w:val="00306297"/>
    <w:rsid w:val="003363CF"/>
    <w:rsid w:val="003B1A49"/>
    <w:rsid w:val="00460263"/>
    <w:rsid w:val="004C52C0"/>
    <w:rsid w:val="004D03C8"/>
    <w:rsid w:val="004D0FAA"/>
    <w:rsid w:val="00513324"/>
    <w:rsid w:val="00524975"/>
    <w:rsid w:val="00526181"/>
    <w:rsid w:val="005525D8"/>
    <w:rsid w:val="005B3611"/>
    <w:rsid w:val="0063796B"/>
    <w:rsid w:val="00667E74"/>
    <w:rsid w:val="0067246B"/>
    <w:rsid w:val="006B2630"/>
    <w:rsid w:val="006D60B8"/>
    <w:rsid w:val="00727140"/>
    <w:rsid w:val="007374D8"/>
    <w:rsid w:val="007541B2"/>
    <w:rsid w:val="00763E30"/>
    <w:rsid w:val="007A00BA"/>
    <w:rsid w:val="00805EAB"/>
    <w:rsid w:val="00857C45"/>
    <w:rsid w:val="008A51B3"/>
    <w:rsid w:val="008C0C55"/>
    <w:rsid w:val="008E221D"/>
    <w:rsid w:val="009005B9"/>
    <w:rsid w:val="00911F2A"/>
    <w:rsid w:val="00995032"/>
    <w:rsid w:val="009D1AD5"/>
    <w:rsid w:val="00A73860"/>
    <w:rsid w:val="00B1080E"/>
    <w:rsid w:val="00B5124E"/>
    <w:rsid w:val="00B65197"/>
    <w:rsid w:val="00BC770A"/>
    <w:rsid w:val="00C1388B"/>
    <w:rsid w:val="00C42136"/>
    <w:rsid w:val="00C62061"/>
    <w:rsid w:val="00C72C13"/>
    <w:rsid w:val="00C91A00"/>
    <w:rsid w:val="00D0107C"/>
    <w:rsid w:val="00D07AF3"/>
    <w:rsid w:val="00D15B77"/>
    <w:rsid w:val="00D245FB"/>
    <w:rsid w:val="00DD165A"/>
    <w:rsid w:val="00DD1708"/>
    <w:rsid w:val="00DF4A56"/>
    <w:rsid w:val="00E34B91"/>
    <w:rsid w:val="00E607D2"/>
    <w:rsid w:val="00E7411A"/>
    <w:rsid w:val="00E91923"/>
    <w:rsid w:val="00EA115F"/>
    <w:rsid w:val="00EB3B6D"/>
    <w:rsid w:val="00EC2496"/>
    <w:rsid w:val="00ED53A8"/>
    <w:rsid w:val="00FC2E91"/>
    <w:rsid w:val="00FC5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B1A49"/>
    <w:rPr>
      <w:rFonts w:ascii="Source Sans Pro" w:hAnsi="Source Sans Pro"/>
      <w:b w:val="0"/>
      <w:caps w:val="0"/>
      <w:smallCaps w:val="0"/>
      <w:color w:val="215E99" w:themeColor="text2" w:themeTint="BF"/>
      <w:sz w:val="24"/>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 w:type="paragraph" w:customStyle="1" w:styleId="C1E21B0F90766C4A89E0CFBE4F18D389">
    <w:name w:val="C1E21B0F90766C4A89E0CFBE4F18D389"/>
    <w:rsid w:val="00805EAB"/>
    <w:pPr>
      <w:spacing w:line="278" w:lineRule="auto"/>
    </w:pPr>
    <w:rPr>
      <w:kern w:val="2"/>
      <w:sz w:val="24"/>
      <w:szCs w:val="24"/>
      <w14:ligatures w14:val="standardContextual"/>
    </w:rPr>
  </w:style>
  <w:style w:type="paragraph" w:customStyle="1" w:styleId="E1376FC99DCDF0439532CF814DE6A110">
    <w:name w:val="E1376FC99DCDF0439532CF814DE6A110"/>
    <w:rsid w:val="00805EAB"/>
    <w:pPr>
      <w:spacing w:line="278" w:lineRule="auto"/>
    </w:pPr>
    <w:rPr>
      <w:kern w:val="2"/>
      <w:sz w:val="24"/>
      <w:szCs w:val="24"/>
      <w14:ligatures w14:val="standardContextual"/>
    </w:rPr>
  </w:style>
  <w:style w:type="paragraph" w:customStyle="1" w:styleId="43D2A12B2383414B80DC63D267E71CE6">
    <w:name w:val="43D2A12B2383414B80DC63D267E71CE6"/>
    <w:rsid w:val="00805EAB"/>
    <w:pPr>
      <w:spacing w:line="278" w:lineRule="auto"/>
    </w:pPr>
    <w:rPr>
      <w:kern w:val="2"/>
      <w:sz w:val="24"/>
      <w:szCs w:val="24"/>
      <w14:ligatures w14:val="standardContextual"/>
    </w:rPr>
  </w:style>
  <w:style w:type="paragraph" w:customStyle="1" w:styleId="A33AF22680297640A8D370773E0AE065">
    <w:name w:val="A33AF22680297640A8D370773E0AE065"/>
    <w:rsid w:val="00805EAB"/>
    <w:pPr>
      <w:spacing w:line="278" w:lineRule="auto"/>
    </w:pPr>
    <w:rPr>
      <w:kern w:val="2"/>
      <w:sz w:val="24"/>
      <w:szCs w:val="24"/>
      <w14:ligatures w14:val="standardContextual"/>
    </w:rPr>
  </w:style>
  <w:style w:type="paragraph" w:customStyle="1" w:styleId="F37472CA7E1E264389C3FCEBC9AF2E7C">
    <w:name w:val="F37472CA7E1E264389C3FCEBC9AF2E7C"/>
    <w:rsid w:val="00805EAB"/>
    <w:pPr>
      <w:spacing w:line="278" w:lineRule="auto"/>
    </w:pPr>
    <w:rPr>
      <w:kern w:val="2"/>
      <w:sz w:val="24"/>
      <w:szCs w:val="24"/>
      <w14:ligatures w14:val="standardContextual"/>
    </w:rPr>
  </w:style>
  <w:style w:type="paragraph" w:customStyle="1" w:styleId="69C01EABAF0E13428E43F392F8B99096">
    <w:name w:val="69C01EABAF0E13428E43F392F8B99096"/>
    <w:rsid w:val="00805EAB"/>
    <w:pPr>
      <w:spacing w:line="278" w:lineRule="auto"/>
    </w:pPr>
    <w:rPr>
      <w:kern w:val="2"/>
      <w:sz w:val="24"/>
      <w:szCs w:val="24"/>
      <w14:ligatures w14:val="standardContextual"/>
    </w:rPr>
  </w:style>
  <w:style w:type="paragraph" w:customStyle="1" w:styleId="257DDD1B79F46E4A96554789BF6455B2">
    <w:name w:val="257DDD1B79F46E4A96554789BF6455B2"/>
    <w:rsid w:val="00805EAB"/>
    <w:pPr>
      <w:spacing w:line="278" w:lineRule="auto"/>
    </w:pPr>
    <w:rPr>
      <w:kern w:val="2"/>
      <w:sz w:val="24"/>
      <w:szCs w:val="24"/>
      <w14:ligatures w14:val="standardContextual"/>
    </w:rPr>
  </w:style>
  <w:style w:type="paragraph" w:customStyle="1" w:styleId="23C84D5F64A9364989616B3194B66DE0">
    <w:name w:val="23C84D5F64A9364989616B3194B66DE0"/>
    <w:rsid w:val="00805EAB"/>
    <w:pPr>
      <w:spacing w:line="278" w:lineRule="auto"/>
    </w:pPr>
    <w:rPr>
      <w:kern w:val="2"/>
      <w:sz w:val="24"/>
      <w:szCs w:val="24"/>
      <w14:ligatures w14:val="standardContextual"/>
    </w:rPr>
  </w:style>
  <w:style w:type="paragraph" w:customStyle="1" w:styleId="384E7F0AFA27424CB6F0F7FF32ED3949">
    <w:name w:val="384E7F0AFA27424CB6F0F7FF32ED3949"/>
    <w:rsid w:val="00805EAB"/>
    <w:pPr>
      <w:spacing w:line="278" w:lineRule="auto"/>
    </w:pPr>
    <w:rPr>
      <w:kern w:val="2"/>
      <w:sz w:val="24"/>
      <w:szCs w:val="24"/>
      <w14:ligatures w14:val="standardContextual"/>
    </w:rPr>
  </w:style>
  <w:style w:type="paragraph" w:customStyle="1" w:styleId="C9FDBDBD6A446E45AEDA581F4BD62E09">
    <w:name w:val="C9FDBDBD6A446E45AEDA581F4BD62E09"/>
    <w:rsid w:val="00805EAB"/>
    <w:pPr>
      <w:spacing w:line="278" w:lineRule="auto"/>
    </w:pPr>
    <w:rPr>
      <w:kern w:val="2"/>
      <w:sz w:val="24"/>
      <w:szCs w:val="24"/>
      <w14:ligatures w14:val="standardContextual"/>
    </w:rPr>
  </w:style>
  <w:style w:type="paragraph" w:customStyle="1" w:styleId="03DF3F45D588374BA1351930562CECA9">
    <w:name w:val="03DF3F45D588374BA1351930562CECA9"/>
    <w:rsid w:val="00805EAB"/>
    <w:pPr>
      <w:spacing w:line="278" w:lineRule="auto"/>
    </w:pPr>
    <w:rPr>
      <w:kern w:val="2"/>
      <w:sz w:val="24"/>
      <w:szCs w:val="24"/>
      <w14:ligatures w14:val="standardContextual"/>
    </w:rPr>
  </w:style>
  <w:style w:type="paragraph" w:customStyle="1" w:styleId="2903EBB2B98FF5479CC8FB1BBD2079FE">
    <w:name w:val="2903EBB2B98FF5479CC8FB1BBD2079FE"/>
    <w:rsid w:val="00805EAB"/>
    <w:pPr>
      <w:spacing w:line="278" w:lineRule="auto"/>
    </w:pPr>
    <w:rPr>
      <w:kern w:val="2"/>
      <w:sz w:val="24"/>
      <w:szCs w:val="24"/>
      <w14:ligatures w14:val="standardContextual"/>
    </w:rPr>
  </w:style>
  <w:style w:type="paragraph" w:customStyle="1" w:styleId="4952C968B7FFEA48898BAC82127F50AF">
    <w:name w:val="4952C968B7FFEA48898BAC82127F50AF"/>
    <w:rsid w:val="003B1A49"/>
    <w:pPr>
      <w:spacing w:line="278" w:lineRule="auto"/>
    </w:pPr>
    <w:rPr>
      <w:kern w:val="2"/>
      <w:sz w:val="24"/>
      <w:szCs w:val="24"/>
      <w14:ligatures w14:val="standardContextual"/>
    </w:rPr>
  </w:style>
  <w:style w:type="paragraph" w:customStyle="1" w:styleId="9A6077A9C280B64BAF43E3DB664D759A">
    <w:name w:val="9A6077A9C280B64BAF43E3DB664D759A"/>
    <w:rsid w:val="003B1A49"/>
    <w:pPr>
      <w:spacing w:line="278" w:lineRule="auto"/>
    </w:pPr>
    <w:rPr>
      <w:kern w:val="2"/>
      <w:sz w:val="24"/>
      <w:szCs w:val="24"/>
      <w14:ligatures w14:val="standardContextual"/>
    </w:rPr>
  </w:style>
  <w:style w:type="paragraph" w:customStyle="1" w:styleId="53A6C787EBC2504AA4787E765E7437A3">
    <w:name w:val="53A6C787EBC2504AA4787E765E7437A3"/>
    <w:rsid w:val="003B1A49"/>
    <w:pPr>
      <w:spacing w:line="278" w:lineRule="auto"/>
    </w:pPr>
    <w:rPr>
      <w:kern w:val="2"/>
      <w:sz w:val="24"/>
      <w:szCs w:val="24"/>
      <w14:ligatures w14:val="standardContextual"/>
    </w:rPr>
  </w:style>
  <w:style w:type="paragraph" w:customStyle="1" w:styleId="5B4700DA7E61584097B604C9F0C6EB6E">
    <w:name w:val="5B4700DA7E61584097B604C9F0C6EB6E"/>
    <w:rsid w:val="003B1A49"/>
    <w:pPr>
      <w:spacing w:line="278" w:lineRule="auto"/>
    </w:pPr>
    <w:rPr>
      <w:kern w:val="2"/>
      <w:sz w:val="24"/>
      <w:szCs w:val="24"/>
      <w14:ligatures w14:val="standardContextual"/>
    </w:rPr>
  </w:style>
  <w:style w:type="paragraph" w:customStyle="1" w:styleId="D9EF6A961AA6434DB35A0AAF6EE4CD00">
    <w:name w:val="D9EF6A961AA6434DB35A0AAF6EE4CD00"/>
    <w:rsid w:val="003B1A49"/>
    <w:pPr>
      <w:spacing w:line="278" w:lineRule="auto"/>
    </w:pPr>
    <w:rPr>
      <w:kern w:val="2"/>
      <w:sz w:val="24"/>
      <w:szCs w:val="24"/>
      <w14:ligatures w14:val="standardContextual"/>
    </w:rPr>
  </w:style>
  <w:style w:type="paragraph" w:customStyle="1" w:styleId="05C9E9DF0B2ED94691CA0A90273D9BB2">
    <w:name w:val="05C9E9DF0B2ED94691CA0A90273D9BB2"/>
    <w:rsid w:val="003B1A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b87343de10d1ea753a72a274672b3734">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8b6934534ec61be35631aaa63f9256d4"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tus xmlns="01fe3a90-1e5f-4536-962b-7a8c5c330b19">Not Started</Status>
    <lcf76f155ced4ddcb4097134ff3c332f xmlns="01fe3a90-1e5f-4536-962b-7a8c5c330b19">
      <Terms xmlns="http://schemas.microsoft.com/office/infopath/2007/PartnerControls"/>
    </lcf76f155ced4ddcb4097134ff3c332f>
    <_ip_UnifiedCompliancePolicyProperties xmlns="http://schemas.microsoft.com/sharepoint/v3" xsi:nil="true"/>
    <TaxCatchAll xmlns="5e5fac20-1edd-4fa6-9bfc-4667fe96074a"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486CB-5D0B-4A4F-A57B-954C5F02C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http://schemas.microsoft.com/sharepoint/v3"/>
    <ds:schemaRef ds:uri="01fe3a90-1e5f-4536-962b-7a8c5c330b19"/>
    <ds:schemaRef ds:uri="5e5fac20-1edd-4fa6-9bfc-4667fe96074a"/>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28922</Words>
  <Characters>164859</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193395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2025-12-11T16:22:00Z</dcterms:created>
  <dcterms:modified xsi:type="dcterms:W3CDTF">2025-12-11T16:22:00Z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