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B9037" w14:textId="3A93F4F3" w:rsidR="00A10D0E" w:rsidRPr="00A10D0E" w:rsidRDefault="00A10D0E" w:rsidP="00A10D0E">
      <w:pPr>
        <w:spacing w:after="0" w:line="240" w:lineRule="auto"/>
        <w:jc w:val="center"/>
        <w:rPr>
          <w:rFonts w:cs="Times New Roman"/>
          <w:b/>
          <w:bCs/>
        </w:rPr>
      </w:pPr>
      <w:r w:rsidRPr="00A10D0E">
        <w:rPr>
          <w:rFonts w:cs="Times New Roman"/>
          <w:b/>
          <w:bCs/>
        </w:rPr>
        <w:t>PROFESSIONAL SERVICES AGREEMENT</w:t>
      </w:r>
    </w:p>
    <w:p w14:paraId="54788CE8" w14:textId="088D4B9E" w:rsidR="00A10D0E" w:rsidRPr="00A10D0E" w:rsidRDefault="00A10D0E" w:rsidP="00A10D0E">
      <w:pPr>
        <w:spacing w:after="0" w:line="240" w:lineRule="auto"/>
        <w:jc w:val="center"/>
        <w:rPr>
          <w:rFonts w:cs="Times New Roman"/>
          <w:b/>
          <w:bCs/>
        </w:rPr>
      </w:pPr>
    </w:p>
    <w:p w14:paraId="5E8C5000" w14:textId="74D6D3B8" w:rsidR="002665E4" w:rsidRPr="002665E4" w:rsidRDefault="005702FC" w:rsidP="002665E4">
      <w:pPr>
        <w:spacing w:after="0" w:line="240" w:lineRule="auto"/>
        <w:jc w:val="center"/>
        <w:rPr>
          <w:rFonts w:cs="Times New Roman"/>
          <w:b/>
          <w:bCs/>
        </w:rPr>
      </w:pPr>
      <w:r>
        <w:rPr>
          <w:rFonts w:cs="Times New Roman"/>
          <w:b/>
          <w:bCs/>
        </w:rPr>
        <w:t>ACCOUNTING SERVICES</w:t>
      </w:r>
    </w:p>
    <w:p w14:paraId="56DE9A60" w14:textId="51C158DA" w:rsidR="00A10D0E" w:rsidRPr="00A10D0E" w:rsidRDefault="00A10D0E" w:rsidP="00A10D0E">
      <w:pPr>
        <w:spacing w:after="0" w:line="240" w:lineRule="auto"/>
        <w:jc w:val="center"/>
        <w:rPr>
          <w:rFonts w:cs="Times New Roman"/>
          <w:b/>
          <w:bCs/>
        </w:rPr>
      </w:pPr>
      <w:r w:rsidRPr="00A10D0E">
        <w:rPr>
          <w:rFonts w:cs="Times New Roman"/>
          <w:b/>
          <w:bCs/>
        </w:rPr>
        <w:t xml:space="preserve">CONTRACT NUMBER: </w:t>
      </w:r>
      <w:r w:rsidR="00F358E0">
        <w:rPr>
          <w:rFonts w:cs="Times New Roman"/>
          <w:b/>
          <w:bCs/>
        </w:rPr>
        <w:t>FIN2</w:t>
      </w:r>
      <w:r w:rsidR="008B4343">
        <w:rPr>
          <w:rFonts w:cs="Times New Roman"/>
          <w:b/>
          <w:bCs/>
        </w:rPr>
        <w:t>5</w:t>
      </w:r>
      <w:r w:rsidR="00F358E0">
        <w:rPr>
          <w:rFonts w:cs="Times New Roman"/>
          <w:b/>
          <w:bCs/>
        </w:rPr>
        <w:t>XXX-XXXX</w:t>
      </w:r>
    </w:p>
    <w:p w14:paraId="3AE41475" w14:textId="77777777" w:rsidR="005A2A1A" w:rsidRPr="0021461B" w:rsidRDefault="005A2A1A" w:rsidP="005A2A1A">
      <w:pPr>
        <w:spacing w:after="0" w:line="240" w:lineRule="auto"/>
        <w:jc w:val="center"/>
        <w:rPr>
          <w:rFonts w:eastAsia="Times New Roman" w:cs="Times New Roman"/>
          <w:sz w:val="22"/>
          <w:lang w:bidi="en-US"/>
        </w:rPr>
      </w:pPr>
    </w:p>
    <w:p w14:paraId="5AF19615" w14:textId="5497EC1D" w:rsidR="005A2A1A" w:rsidRPr="0021461B" w:rsidRDefault="005A2A1A" w:rsidP="005A2A1A">
      <w:pPr>
        <w:spacing w:after="0" w:line="240" w:lineRule="auto"/>
        <w:jc w:val="both"/>
        <w:rPr>
          <w:rFonts w:eastAsia="Times New Roman" w:cs="Times New Roman"/>
          <w:sz w:val="22"/>
          <w:lang w:bidi="en-US"/>
        </w:rPr>
      </w:pPr>
      <w:r w:rsidRPr="0021461B">
        <w:rPr>
          <w:rFonts w:eastAsia="Times New Roman" w:cs="Times New Roman"/>
          <w:sz w:val="22"/>
          <w:lang w:bidi="en-US"/>
        </w:rPr>
        <w:t xml:space="preserve">This Professional Services Agreement (the “Agreement”) is entered into by and between the </w:t>
      </w:r>
      <w:r w:rsidR="00F358E0">
        <w:rPr>
          <w:rFonts w:eastAsia="Times New Roman" w:cs="Times New Roman"/>
          <w:sz w:val="22"/>
          <w:lang w:bidi="en-US"/>
        </w:rPr>
        <w:t xml:space="preserve">Department of Finance, </w:t>
      </w:r>
      <w:r w:rsidR="007D4491">
        <w:rPr>
          <w:rFonts w:eastAsia="Times New Roman" w:cs="Times New Roman"/>
          <w:sz w:val="22"/>
          <w:lang w:bidi="en-US"/>
        </w:rPr>
        <w:t>Division of Accounting</w:t>
      </w:r>
      <w:r w:rsidR="00F358E0">
        <w:rPr>
          <w:rFonts w:eastAsia="Times New Roman" w:cs="Times New Roman"/>
          <w:sz w:val="22"/>
          <w:lang w:bidi="en-US"/>
        </w:rPr>
        <w:t xml:space="preserve"> </w:t>
      </w:r>
      <w:r w:rsidRPr="0021461B">
        <w:rPr>
          <w:rFonts w:eastAsia="Times New Roman" w:cs="Times New Roman"/>
          <w:sz w:val="22"/>
          <w:lang w:bidi="en-US"/>
        </w:rPr>
        <w:t>(“</w:t>
      </w:r>
      <w:r w:rsidR="00AE2E88">
        <w:rPr>
          <w:rFonts w:eastAsia="Times New Roman" w:cs="Times New Roman"/>
          <w:sz w:val="22"/>
          <w:lang w:bidi="en-US"/>
        </w:rPr>
        <w:t>DOA</w:t>
      </w:r>
      <w:r w:rsidRPr="0021461B">
        <w:rPr>
          <w:rFonts w:eastAsia="Times New Roman" w:cs="Times New Roman"/>
          <w:sz w:val="22"/>
          <w:lang w:bidi="en-US"/>
        </w:rPr>
        <w:t xml:space="preserve">”) for the State of Delaware (the “State”) and </w:t>
      </w:r>
      <w:r w:rsidR="00AA433A">
        <w:rPr>
          <w:rFonts w:eastAsia="Times New Roman" w:cs="Times New Roman"/>
          <w:sz w:val="22"/>
          <w:lang w:bidi="en-US"/>
        </w:rPr>
        <w:t>______</w:t>
      </w:r>
      <w:r w:rsidR="00F358E0">
        <w:rPr>
          <w:rFonts w:eastAsia="Times New Roman" w:cs="Times New Roman"/>
          <w:sz w:val="22"/>
          <w:lang w:bidi="en-US"/>
        </w:rPr>
        <w:t>_____________</w:t>
      </w:r>
      <w:r w:rsidR="00475DA9" w:rsidRPr="0021461B">
        <w:rPr>
          <w:rFonts w:eastAsia="Times New Roman" w:cs="Times New Roman"/>
          <w:sz w:val="22"/>
          <w:lang w:bidi="en-US"/>
        </w:rPr>
        <w:t xml:space="preserve"> </w:t>
      </w:r>
      <w:r w:rsidRPr="0021461B">
        <w:rPr>
          <w:rFonts w:eastAsia="Times New Roman" w:cs="Times New Roman"/>
          <w:sz w:val="22"/>
          <w:lang w:bidi="en-US"/>
        </w:rPr>
        <w:t>(</w:t>
      </w:r>
      <w:r w:rsidR="0003440A">
        <w:rPr>
          <w:rFonts w:eastAsia="Times New Roman" w:cs="Times New Roman"/>
          <w:sz w:val="22"/>
          <w:lang w:bidi="en-US"/>
        </w:rPr>
        <w:t>“</w:t>
      </w:r>
      <w:r w:rsidR="00BD3004">
        <w:rPr>
          <w:rFonts w:eastAsia="Times New Roman" w:cs="Times New Roman"/>
          <w:sz w:val="22"/>
          <w:lang w:bidi="en-US"/>
        </w:rPr>
        <w:t>Vendor</w:t>
      </w:r>
      <w:r w:rsidRPr="0021461B">
        <w:rPr>
          <w:rFonts w:eastAsia="Times New Roman" w:cs="Times New Roman"/>
          <w:sz w:val="22"/>
          <w:lang w:bidi="en-US"/>
        </w:rPr>
        <w:t>”).</w:t>
      </w:r>
    </w:p>
    <w:p w14:paraId="01178BB5" w14:textId="77777777" w:rsidR="005A2A1A" w:rsidRPr="0021461B" w:rsidRDefault="005A2A1A" w:rsidP="005A2A1A">
      <w:pPr>
        <w:spacing w:after="0" w:line="240" w:lineRule="auto"/>
        <w:jc w:val="both"/>
        <w:rPr>
          <w:rFonts w:eastAsia="Times New Roman" w:cs="Times New Roman"/>
          <w:sz w:val="22"/>
          <w:lang w:bidi="en-US"/>
        </w:rPr>
      </w:pPr>
    </w:p>
    <w:p w14:paraId="7F575DB1" w14:textId="72BF7CB0" w:rsidR="005A2A1A" w:rsidRPr="0003440A" w:rsidRDefault="005A2A1A" w:rsidP="005A2A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2"/>
          <w:lang w:bidi="en-US"/>
        </w:rPr>
      </w:pPr>
      <w:r w:rsidRPr="0021461B">
        <w:rPr>
          <w:rFonts w:eastAsia="Times New Roman" w:cs="Times New Roman"/>
          <w:sz w:val="22"/>
          <w:lang w:bidi="en-US"/>
        </w:rPr>
        <w:t xml:space="preserve">WHEREAS, </w:t>
      </w:r>
      <w:r w:rsidR="00AE2E88">
        <w:rPr>
          <w:rFonts w:eastAsia="Times New Roman" w:cs="Times New Roman"/>
          <w:sz w:val="22"/>
          <w:lang w:bidi="en-US"/>
        </w:rPr>
        <w:t>DOA</w:t>
      </w:r>
      <w:r w:rsidRPr="0021461B">
        <w:rPr>
          <w:rFonts w:eastAsia="Times New Roman" w:cs="Times New Roman"/>
          <w:sz w:val="22"/>
          <w:lang w:bidi="en-US"/>
        </w:rPr>
        <w:t xml:space="preserve"> issued a formal Request for Proposals</w:t>
      </w:r>
      <w:r w:rsidR="00F358E0">
        <w:rPr>
          <w:rFonts w:eastAsia="Times New Roman" w:cs="Times New Roman"/>
          <w:sz w:val="22"/>
          <w:lang w:bidi="en-US"/>
        </w:rPr>
        <w:t>,</w:t>
      </w:r>
      <w:r w:rsidR="00E06087">
        <w:rPr>
          <w:rFonts w:eastAsia="Times New Roman" w:cs="Times New Roman"/>
          <w:sz w:val="22"/>
          <w:lang w:bidi="en-US"/>
        </w:rPr>
        <w:t xml:space="preserve"> FIN24XXX-XXXX</w:t>
      </w:r>
      <w:r w:rsidRPr="0021461B">
        <w:rPr>
          <w:rFonts w:eastAsia="Times New Roman" w:cs="Times New Roman"/>
          <w:sz w:val="22"/>
          <w:lang w:bidi="en-US"/>
        </w:rPr>
        <w:t xml:space="preserve"> (the “RFP”) </w:t>
      </w:r>
      <w:r w:rsidRPr="0003440A">
        <w:rPr>
          <w:rFonts w:eastAsia="Times New Roman" w:cs="Times New Roman"/>
          <w:sz w:val="22"/>
          <w:lang w:bidi="en-US"/>
        </w:rPr>
        <w:t xml:space="preserve">pursuant to the State Procurement Code seeking proposals from qualified </w:t>
      </w:r>
      <w:r w:rsidR="00C17ADF">
        <w:rPr>
          <w:rFonts w:eastAsia="Times New Roman" w:cs="Times New Roman"/>
          <w:sz w:val="22"/>
          <w:lang w:bidi="en-US"/>
        </w:rPr>
        <w:t xml:space="preserve">certified public accounting </w:t>
      </w:r>
      <w:r w:rsidRPr="0003440A">
        <w:rPr>
          <w:rFonts w:eastAsia="Times New Roman" w:cs="Times New Roman"/>
          <w:sz w:val="22"/>
          <w:lang w:bidi="en-US"/>
        </w:rPr>
        <w:t>firms to</w:t>
      </w:r>
      <w:r w:rsidR="00C17ADF">
        <w:rPr>
          <w:rFonts w:eastAsia="Times New Roman" w:cs="Times New Roman"/>
          <w:sz w:val="22"/>
          <w:lang w:bidi="en-US"/>
        </w:rPr>
        <w:t xml:space="preserve"> be available to</w:t>
      </w:r>
      <w:r w:rsidRPr="0003440A">
        <w:rPr>
          <w:rFonts w:eastAsia="Times New Roman" w:cs="Times New Roman"/>
          <w:sz w:val="22"/>
          <w:lang w:bidi="en-US"/>
        </w:rPr>
        <w:t xml:space="preserve"> provide</w:t>
      </w:r>
      <w:r w:rsidR="005E0B9F">
        <w:rPr>
          <w:rFonts w:cs="Times New Roman"/>
          <w:sz w:val="22"/>
        </w:rPr>
        <w:t xml:space="preserve"> accounting services </w:t>
      </w:r>
      <w:r w:rsidR="00D65B35">
        <w:rPr>
          <w:rFonts w:cs="Times New Roman"/>
          <w:sz w:val="22"/>
        </w:rPr>
        <w:t>(“Services”)</w:t>
      </w:r>
      <w:r w:rsidR="00A63CAE">
        <w:rPr>
          <w:rFonts w:cs="Times New Roman"/>
          <w:sz w:val="22"/>
        </w:rPr>
        <w:t xml:space="preserve"> </w:t>
      </w:r>
      <w:r w:rsidR="005E0B9F">
        <w:rPr>
          <w:rFonts w:cs="Times New Roman"/>
          <w:sz w:val="22"/>
        </w:rPr>
        <w:t>when and as requested</w:t>
      </w:r>
      <w:r w:rsidR="00AE6AA2">
        <w:rPr>
          <w:rFonts w:cs="Times New Roman"/>
          <w:sz w:val="22"/>
        </w:rPr>
        <w:t xml:space="preserve"> by DOA</w:t>
      </w:r>
      <w:r w:rsidRPr="0003440A">
        <w:rPr>
          <w:rFonts w:eastAsia="Times New Roman" w:cs="Times New Roman"/>
          <w:sz w:val="22"/>
          <w:lang w:bidi="en-US"/>
        </w:rPr>
        <w:t>;</w:t>
      </w:r>
    </w:p>
    <w:p w14:paraId="0E1CCE11" w14:textId="1A61DE42" w:rsidR="00DC11A4" w:rsidRPr="0003440A" w:rsidRDefault="00DC11A4" w:rsidP="005A2A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2"/>
          <w:lang w:bidi="en-US"/>
        </w:rPr>
      </w:pPr>
    </w:p>
    <w:p w14:paraId="37983CDB" w14:textId="0ED9091C" w:rsidR="00DC11A4" w:rsidRPr="0003440A" w:rsidRDefault="00DC11A4" w:rsidP="005A2A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2"/>
          <w:lang w:bidi="en-US"/>
        </w:rPr>
      </w:pPr>
      <w:r w:rsidRPr="0003440A">
        <w:rPr>
          <w:rFonts w:eastAsia="Times New Roman" w:cs="Times New Roman"/>
          <w:sz w:val="22"/>
          <w:lang w:bidi="en-US"/>
        </w:rPr>
        <w:t xml:space="preserve">WHEREAS, </w:t>
      </w:r>
      <w:r w:rsidR="00BD3004">
        <w:rPr>
          <w:rFonts w:cs="Times New Roman"/>
          <w:sz w:val="22"/>
        </w:rPr>
        <w:t>Vendor</w:t>
      </w:r>
      <w:r w:rsidR="00840C1C">
        <w:rPr>
          <w:rFonts w:cs="Times New Roman"/>
          <w:sz w:val="22"/>
        </w:rPr>
        <w:t xml:space="preserve"> has responded to the </w:t>
      </w:r>
      <w:r w:rsidR="007C45D6" w:rsidRPr="0003440A">
        <w:rPr>
          <w:rFonts w:cs="Times New Roman"/>
          <w:sz w:val="22"/>
        </w:rPr>
        <w:t>RFP</w:t>
      </w:r>
      <w:r w:rsidR="00840C1C">
        <w:rPr>
          <w:rFonts w:cs="Times New Roman"/>
          <w:sz w:val="22"/>
        </w:rPr>
        <w:t xml:space="preserve"> </w:t>
      </w:r>
      <w:r w:rsidR="00C35F1E">
        <w:rPr>
          <w:rFonts w:cs="Times New Roman"/>
          <w:sz w:val="22"/>
        </w:rPr>
        <w:t xml:space="preserve">(the </w:t>
      </w:r>
      <w:r w:rsidR="007316A6">
        <w:rPr>
          <w:rFonts w:cs="Times New Roman"/>
          <w:sz w:val="22"/>
        </w:rPr>
        <w:t>“</w:t>
      </w:r>
      <w:r w:rsidR="00C35F1E">
        <w:rPr>
          <w:rFonts w:cs="Times New Roman"/>
          <w:sz w:val="22"/>
        </w:rPr>
        <w:t>Proposal”)</w:t>
      </w:r>
      <w:r w:rsidR="0003440A">
        <w:rPr>
          <w:rFonts w:cs="Times New Roman"/>
          <w:sz w:val="22"/>
        </w:rPr>
        <w:t xml:space="preserve">; </w:t>
      </w:r>
    </w:p>
    <w:p w14:paraId="55B23F52" w14:textId="77777777" w:rsidR="005A2A1A" w:rsidRPr="0003440A" w:rsidRDefault="005A2A1A" w:rsidP="005A2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2"/>
          <w:lang w:bidi="en-US"/>
        </w:rPr>
      </w:pPr>
    </w:p>
    <w:p w14:paraId="29773436" w14:textId="58D4F26A" w:rsidR="00B36C7E" w:rsidRDefault="00B36C7E" w:rsidP="005A2A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2"/>
          <w:lang w:bidi="en-US"/>
        </w:rPr>
      </w:pPr>
      <w:r w:rsidRPr="0003440A">
        <w:rPr>
          <w:rFonts w:eastAsia="Times New Roman" w:cs="Times New Roman"/>
          <w:sz w:val="22"/>
          <w:lang w:bidi="en-US"/>
        </w:rPr>
        <w:t xml:space="preserve">WHEREAS, </w:t>
      </w:r>
      <w:r w:rsidR="00AE2E88">
        <w:rPr>
          <w:rFonts w:eastAsia="Times New Roman" w:cs="Times New Roman"/>
          <w:sz w:val="22"/>
          <w:lang w:bidi="en-US"/>
        </w:rPr>
        <w:t>DOA</w:t>
      </w:r>
      <w:r w:rsidR="0021541F">
        <w:rPr>
          <w:rFonts w:eastAsia="Times New Roman" w:cs="Times New Roman"/>
          <w:sz w:val="22"/>
          <w:lang w:bidi="en-US"/>
        </w:rPr>
        <w:t xml:space="preserve">, as a result of that process, </w:t>
      </w:r>
      <w:r w:rsidR="00780ABA">
        <w:rPr>
          <w:rFonts w:eastAsia="Times New Roman" w:cs="Times New Roman"/>
          <w:sz w:val="22"/>
          <w:lang w:bidi="en-US"/>
        </w:rPr>
        <w:t xml:space="preserve">desires to engage </w:t>
      </w:r>
      <w:r w:rsidR="00BD3004">
        <w:rPr>
          <w:rFonts w:eastAsia="Times New Roman" w:cs="Times New Roman"/>
          <w:sz w:val="22"/>
          <w:lang w:bidi="en-US"/>
        </w:rPr>
        <w:t>Vendor</w:t>
      </w:r>
      <w:r w:rsidR="00780ABA">
        <w:rPr>
          <w:rFonts w:eastAsia="Times New Roman" w:cs="Times New Roman"/>
          <w:sz w:val="22"/>
          <w:lang w:bidi="en-US"/>
        </w:rPr>
        <w:t xml:space="preserve"> on a stand-by basis on the terms set forth in this Agreement, with the specific scope of work and other terms for a particular engagement to be negotiated and documented in a supplement to this Agreement (a “Supplement”)</w:t>
      </w:r>
      <w:r w:rsidRPr="0021461B">
        <w:rPr>
          <w:rFonts w:eastAsia="Times New Roman" w:cs="Times New Roman"/>
          <w:sz w:val="22"/>
          <w:lang w:bidi="en-US"/>
        </w:rPr>
        <w:t>;</w:t>
      </w:r>
    </w:p>
    <w:p w14:paraId="603F4058" w14:textId="7BF484A9" w:rsidR="006E3AF2" w:rsidRDefault="006E3AF2" w:rsidP="005A2A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2"/>
          <w:lang w:bidi="en-US"/>
        </w:rPr>
      </w:pPr>
    </w:p>
    <w:p w14:paraId="60570260" w14:textId="285E5851" w:rsidR="005A2A1A" w:rsidRPr="0021461B" w:rsidRDefault="005A2A1A" w:rsidP="1E20A7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2"/>
          <w:lang w:bidi="en-US"/>
        </w:rPr>
      </w:pPr>
      <w:r w:rsidRPr="0021461B">
        <w:rPr>
          <w:rFonts w:eastAsia="Times New Roman" w:cs="Times New Roman"/>
          <w:sz w:val="22"/>
          <w:lang w:bidi="en-US"/>
        </w:rPr>
        <w:t xml:space="preserve">WHEREAS, </w:t>
      </w:r>
      <w:r w:rsidR="00BD3004">
        <w:rPr>
          <w:rFonts w:eastAsia="Times New Roman" w:cs="Times New Roman"/>
          <w:sz w:val="22"/>
          <w:lang w:bidi="en-US"/>
        </w:rPr>
        <w:t>Vendor</w:t>
      </w:r>
      <w:r w:rsidRPr="0021461B">
        <w:rPr>
          <w:rFonts w:eastAsia="Times New Roman" w:cs="Times New Roman"/>
          <w:sz w:val="22"/>
          <w:lang w:bidi="en-US"/>
        </w:rPr>
        <w:t xml:space="preserve"> </w:t>
      </w:r>
      <w:r w:rsidR="00652C71">
        <w:rPr>
          <w:rFonts w:eastAsia="Times New Roman" w:cs="Times New Roman"/>
          <w:sz w:val="22"/>
          <w:lang w:bidi="en-US"/>
        </w:rPr>
        <w:t>has agreed to be avail</w:t>
      </w:r>
      <w:r w:rsidR="004F0C27">
        <w:rPr>
          <w:rFonts w:eastAsia="Times New Roman" w:cs="Times New Roman"/>
          <w:sz w:val="22"/>
          <w:lang w:bidi="en-US"/>
        </w:rPr>
        <w:t xml:space="preserve">able </w:t>
      </w:r>
      <w:r w:rsidRPr="0021461B">
        <w:rPr>
          <w:rFonts w:eastAsia="Times New Roman" w:cs="Times New Roman"/>
          <w:sz w:val="22"/>
          <w:lang w:bidi="en-US"/>
        </w:rPr>
        <w:t xml:space="preserve">to provide </w:t>
      </w:r>
      <w:r w:rsidR="004F0C27">
        <w:rPr>
          <w:rFonts w:eastAsia="Times New Roman" w:cs="Times New Roman"/>
          <w:sz w:val="22"/>
          <w:lang w:bidi="en-US"/>
        </w:rPr>
        <w:t>S</w:t>
      </w:r>
      <w:r w:rsidRPr="0021461B">
        <w:rPr>
          <w:rFonts w:eastAsia="Times New Roman" w:cs="Times New Roman"/>
          <w:sz w:val="22"/>
          <w:lang w:bidi="en-US"/>
        </w:rPr>
        <w:t xml:space="preserve">ervices to </w:t>
      </w:r>
      <w:r w:rsidR="00AE2E88">
        <w:rPr>
          <w:rFonts w:eastAsia="Times New Roman" w:cs="Times New Roman"/>
          <w:sz w:val="22"/>
          <w:lang w:bidi="en-US"/>
        </w:rPr>
        <w:t>DOA</w:t>
      </w:r>
      <w:r w:rsidRPr="0021461B">
        <w:rPr>
          <w:rFonts w:eastAsia="Times New Roman" w:cs="Times New Roman"/>
          <w:sz w:val="22"/>
          <w:lang w:bidi="en-US"/>
        </w:rPr>
        <w:t xml:space="preserve"> on the terms set forth in the Agreement;</w:t>
      </w:r>
    </w:p>
    <w:p w14:paraId="0502F5BE" w14:textId="77777777" w:rsidR="005A2A1A" w:rsidRPr="0021461B" w:rsidRDefault="005A2A1A" w:rsidP="005A2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2"/>
          <w:lang w:bidi="en-US"/>
        </w:rPr>
      </w:pPr>
    </w:p>
    <w:p w14:paraId="5D9A3DD5" w14:textId="2B7E661B" w:rsidR="005A2A1A" w:rsidRPr="0021461B" w:rsidRDefault="005A2A1A" w:rsidP="26581F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2"/>
          <w:lang w:bidi="en-US"/>
        </w:rPr>
      </w:pPr>
      <w:r w:rsidRPr="0021461B">
        <w:rPr>
          <w:rFonts w:eastAsia="Times New Roman" w:cs="Times New Roman"/>
          <w:sz w:val="22"/>
          <w:lang w:bidi="en-US"/>
        </w:rPr>
        <w:t xml:space="preserve">WHEREAS, </w:t>
      </w:r>
      <w:r w:rsidR="00AE2E88">
        <w:rPr>
          <w:rFonts w:eastAsia="Times New Roman" w:cs="Times New Roman"/>
          <w:sz w:val="22"/>
          <w:lang w:bidi="en-US"/>
        </w:rPr>
        <w:t>DOA</w:t>
      </w:r>
      <w:r w:rsidRPr="0021461B">
        <w:rPr>
          <w:rFonts w:eastAsia="Times New Roman" w:cs="Times New Roman"/>
          <w:sz w:val="22"/>
          <w:lang w:bidi="en-US"/>
        </w:rPr>
        <w:t xml:space="preserve"> and </w:t>
      </w:r>
      <w:r w:rsidR="00BD3004">
        <w:rPr>
          <w:rFonts w:eastAsia="Times New Roman" w:cs="Times New Roman"/>
          <w:sz w:val="22"/>
          <w:lang w:bidi="en-US"/>
        </w:rPr>
        <w:t>Vendor</w:t>
      </w:r>
      <w:r w:rsidRPr="0021461B">
        <w:rPr>
          <w:rFonts w:eastAsia="Times New Roman" w:cs="Times New Roman"/>
          <w:sz w:val="22"/>
          <w:lang w:bidi="en-US"/>
        </w:rPr>
        <w:t xml:space="preserve"> represent and warrant that each party has full right, </w:t>
      </w:r>
      <w:r w:rsidR="003E1ED5" w:rsidRPr="0021461B">
        <w:rPr>
          <w:rFonts w:eastAsia="Times New Roman" w:cs="Times New Roman"/>
          <w:sz w:val="22"/>
          <w:lang w:bidi="en-US"/>
        </w:rPr>
        <w:t>power,</w:t>
      </w:r>
      <w:r w:rsidRPr="0021461B">
        <w:rPr>
          <w:rFonts w:eastAsia="Times New Roman" w:cs="Times New Roman"/>
          <w:sz w:val="22"/>
          <w:lang w:bidi="en-US"/>
        </w:rPr>
        <w:t xml:space="preserve"> and authority to enter into and perform under this Agreement;</w:t>
      </w:r>
    </w:p>
    <w:p w14:paraId="0142FCFC" w14:textId="77777777" w:rsidR="005A2A1A" w:rsidRPr="0021461B" w:rsidRDefault="005A2A1A" w:rsidP="005A2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2"/>
          <w:lang w:bidi="en-US"/>
        </w:rPr>
      </w:pPr>
    </w:p>
    <w:p w14:paraId="01EFF28B" w14:textId="2B48E94F" w:rsidR="005A2A1A" w:rsidRPr="0021461B" w:rsidRDefault="005A2A1A" w:rsidP="005A2A1A">
      <w:pPr>
        <w:spacing w:after="0" w:line="240" w:lineRule="auto"/>
        <w:jc w:val="both"/>
        <w:rPr>
          <w:rFonts w:eastAsia="Times New Roman" w:cs="Times New Roman"/>
          <w:sz w:val="22"/>
          <w:lang w:bidi="en-US"/>
        </w:rPr>
      </w:pPr>
      <w:r w:rsidRPr="0021461B">
        <w:rPr>
          <w:rFonts w:eastAsia="Times New Roman" w:cs="Times New Roman"/>
          <w:sz w:val="22"/>
          <w:lang w:bidi="en-US"/>
        </w:rPr>
        <w:t xml:space="preserve">FOR AND IN CONSIDERATION OF the premises and mutual agreements herein, </w:t>
      </w:r>
      <w:r w:rsidR="00AE2E88">
        <w:rPr>
          <w:rFonts w:eastAsia="Times New Roman" w:cs="Times New Roman"/>
          <w:sz w:val="22"/>
          <w:lang w:bidi="en-US"/>
        </w:rPr>
        <w:t>DOA</w:t>
      </w:r>
      <w:r w:rsidRPr="0021461B">
        <w:rPr>
          <w:rFonts w:eastAsia="Times New Roman" w:cs="Times New Roman"/>
          <w:sz w:val="22"/>
          <w:lang w:bidi="en-US"/>
        </w:rPr>
        <w:t xml:space="preserve"> and </w:t>
      </w:r>
      <w:r w:rsidR="00BD3004">
        <w:rPr>
          <w:rFonts w:eastAsia="Times New Roman" w:cs="Times New Roman"/>
          <w:sz w:val="22"/>
          <w:lang w:bidi="en-US"/>
        </w:rPr>
        <w:t>Vendor</w:t>
      </w:r>
      <w:r w:rsidRPr="0021461B">
        <w:rPr>
          <w:rFonts w:eastAsia="Times New Roman" w:cs="Times New Roman"/>
          <w:sz w:val="22"/>
          <w:lang w:bidi="en-US"/>
        </w:rPr>
        <w:t xml:space="preserve"> agree as follows:</w:t>
      </w:r>
    </w:p>
    <w:p w14:paraId="6D386B4D" w14:textId="77777777" w:rsidR="005A2A1A" w:rsidRPr="0021461B" w:rsidRDefault="005A2A1A" w:rsidP="005A2A1A">
      <w:pPr>
        <w:spacing w:after="0" w:line="240" w:lineRule="auto"/>
        <w:jc w:val="both"/>
        <w:rPr>
          <w:rFonts w:eastAsia="Times New Roman" w:cs="Times New Roman"/>
          <w:sz w:val="22"/>
          <w:lang w:bidi="en-US"/>
        </w:rPr>
      </w:pPr>
    </w:p>
    <w:p w14:paraId="1B74B5ED" w14:textId="77777777" w:rsidR="005A2A1A" w:rsidRPr="0021461B" w:rsidRDefault="005A2A1A">
      <w:pPr>
        <w:pStyle w:val="ListParagraph"/>
        <w:numPr>
          <w:ilvl w:val="0"/>
          <w:numId w:val="7"/>
        </w:numPr>
        <w:spacing w:after="0" w:line="240" w:lineRule="auto"/>
        <w:jc w:val="both"/>
        <w:rPr>
          <w:rFonts w:eastAsia="Times New Roman" w:cs="Times New Roman"/>
          <w:b/>
          <w:sz w:val="22"/>
          <w:lang w:bidi="en-US"/>
        </w:rPr>
      </w:pPr>
      <w:r w:rsidRPr="0021461B">
        <w:rPr>
          <w:rFonts w:eastAsia="Times New Roman" w:cs="Times New Roman"/>
          <w:b/>
          <w:sz w:val="22"/>
          <w:lang w:bidi="en-US"/>
        </w:rPr>
        <w:t>Services and Term.</w:t>
      </w:r>
    </w:p>
    <w:p w14:paraId="67111134" w14:textId="77777777" w:rsidR="005A2A1A" w:rsidRPr="0021461B" w:rsidRDefault="005A2A1A" w:rsidP="006C4EB4">
      <w:pPr>
        <w:pStyle w:val="ListParagraph"/>
        <w:spacing w:after="0" w:line="240" w:lineRule="auto"/>
        <w:jc w:val="both"/>
        <w:rPr>
          <w:rFonts w:eastAsia="Times New Roman" w:cs="Times New Roman"/>
          <w:b/>
          <w:sz w:val="22"/>
          <w:lang w:bidi="en-US"/>
        </w:rPr>
      </w:pPr>
    </w:p>
    <w:p w14:paraId="7828E5F8" w14:textId="2D825B67" w:rsidR="005A2A1A" w:rsidRPr="0021461B" w:rsidRDefault="00BD3004">
      <w:pPr>
        <w:pStyle w:val="ListParagraph"/>
        <w:numPr>
          <w:ilvl w:val="1"/>
          <w:numId w:val="7"/>
        </w:numPr>
        <w:spacing w:after="0" w:line="240" w:lineRule="auto"/>
        <w:jc w:val="both"/>
        <w:rPr>
          <w:rFonts w:eastAsia="Times New Roman" w:cs="Times New Roman"/>
          <w:b/>
          <w:sz w:val="22"/>
          <w:lang w:bidi="en-US"/>
        </w:rPr>
      </w:pPr>
      <w:r>
        <w:rPr>
          <w:rFonts w:eastAsia="Times New Roman" w:cs="Times New Roman"/>
          <w:sz w:val="22"/>
          <w:lang w:bidi="en-US"/>
        </w:rPr>
        <w:t>Vendor</w:t>
      </w:r>
      <w:r w:rsidR="005A2A1A" w:rsidRPr="0021461B">
        <w:rPr>
          <w:rFonts w:eastAsia="Times New Roman" w:cs="Times New Roman"/>
          <w:sz w:val="22"/>
          <w:lang w:bidi="en-US"/>
        </w:rPr>
        <w:t xml:space="preserve"> shall </w:t>
      </w:r>
      <w:r w:rsidR="001478D3" w:rsidRPr="001478D3">
        <w:rPr>
          <w:rFonts w:eastAsia="Times New Roman" w:cs="Times New Roman"/>
          <w:sz w:val="22"/>
          <w:lang w:bidi="en-US"/>
        </w:rPr>
        <w:t xml:space="preserve">perform the Services identified in any subsequently negotiated Supplement, which shall be incorporated in and deemed an integral part of this Agreement. Each such Supplement shall cover a specific engagement subsequently requested by DOA (an “Engagement”). </w:t>
      </w:r>
      <w:r>
        <w:rPr>
          <w:rFonts w:eastAsia="Times New Roman" w:cs="Times New Roman"/>
          <w:sz w:val="22"/>
          <w:lang w:bidi="en-US"/>
        </w:rPr>
        <w:t>Vendor</w:t>
      </w:r>
      <w:r w:rsidR="001478D3" w:rsidRPr="001478D3">
        <w:rPr>
          <w:rFonts w:eastAsia="Times New Roman" w:cs="Times New Roman"/>
          <w:sz w:val="22"/>
          <w:lang w:bidi="en-US"/>
        </w:rPr>
        <w:t xml:space="preserve"> shall be available during the term of this Contract to handle one or more Engagements that may be requested by DOA, in its sole and absolute discretion</w:t>
      </w:r>
      <w:r w:rsidR="00B20BBA">
        <w:rPr>
          <w:rFonts w:eastAsia="Times New Roman" w:cs="Times New Roman"/>
          <w:sz w:val="22"/>
          <w:lang w:bidi="en-US"/>
        </w:rPr>
        <w:t>,</w:t>
      </w:r>
      <w:r w:rsidR="001478D3" w:rsidRPr="001478D3">
        <w:rPr>
          <w:rFonts w:eastAsia="Times New Roman" w:cs="Times New Roman"/>
          <w:sz w:val="22"/>
          <w:lang w:bidi="en-US"/>
        </w:rPr>
        <w:t xml:space="preserve"> and shall working in good faith with DOA to reach agreement on the terms of any necessary Supplement. No Supplement may conflict with the terms of this Agreement.</w:t>
      </w:r>
    </w:p>
    <w:p w14:paraId="50D47A49" w14:textId="77777777" w:rsidR="005A2A1A" w:rsidRPr="0021461B" w:rsidRDefault="005A2A1A" w:rsidP="00391971">
      <w:pPr>
        <w:pStyle w:val="ListParagraph"/>
        <w:spacing w:after="0" w:line="240" w:lineRule="auto"/>
        <w:jc w:val="both"/>
        <w:rPr>
          <w:rFonts w:eastAsia="Times New Roman" w:cs="Times New Roman"/>
          <w:b/>
          <w:sz w:val="22"/>
          <w:lang w:bidi="en-US"/>
        </w:rPr>
      </w:pPr>
    </w:p>
    <w:p w14:paraId="03DCC4AF" w14:textId="27426491" w:rsidR="00494B01" w:rsidRPr="00494B01" w:rsidRDefault="005A2A1A" w:rsidP="00494B01">
      <w:pPr>
        <w:pStyle w:val="ListParagraph"/>
        <w:numPr>
          <w:ilvl w:val="1"/>
          <w:numId w:val="7"/>
        </w:numPr>
        <w:spacing w:after="0" w:line="240" w:lineRule="auto"/>
        <w:jc w:val="both"/>
        <w:rPr>
          <w:rFonts w:eastAsia="Times New Roman" w:cs="Times New Roman"/>
          <w:b/>
          <w:sz w:val="22"/>
          <w:lang w:bidi="en-US"/>
        </w:rPr>
      </w:pPr>
      <w:r w:rsidRPr="0021461B">
        <w:rPr>
          <w:rFonts w:eastAsia="Times New Roman" w:cs="Times New Roman"/>
          <w:sz w:val="22"/>
          <w:lang w:bidi="en-US"/>
        </w:rPr>
        <w:t>The initial term of this Agreement shall begin on the date this Agreement is fully executed, or as may be otherwise agreed upon by the parties</w:t>
      </w:r>
      <w:r w:rsidR="008A11E9" w:rsidRPr="0021461B">
        <w:rPr>
          <w:rFonts w:eastAsia="Times New Roman" w:cs="Times New Roman"/>
          <w:sz w:val="22"/>
          <w:lang w:bidi="en-US"/>
        </w:rPr>
        <w:t xml:space="preserve"> and</w:t>
      </w:r>
      <w:r w:rsidRPr="0021461B">
        <w:rPr>
          <w:rFonts w:eastAsia="Times New Roman" w:cs="Times New Roman"/>
          <w:sz w:val="22"/>
          <w:lang w:bidi="en-US"/>
        </w:rPr>
        <w:t xml:space="preserve"> shall extend for </w:t>
      </w:r>
      <w:r w:rsidR="001A7178" w:rsidRPr="0021461B">
        <w:rPr>
          <w:rFonts w:eastAsia="Times New Roman" w:cs="Times New Roman"/>
          <w:sz w:val="22"/>
          <w:lang w:bidi="en-US"/>
        </w:rPr>
        <w:t>three</w:t>
      </w:r>
      <w:r w:rsidRPr="0021461B">
        <w:rPr>
          <w:rFonts w:eastAsia="Times New Roman" w:cs="Times New Roman"/>
          <w:sz w:val="22"/>
          <w:lang w:bidi="en-US"/>
        </w:rPr>
        <w:t xml:space="preserve"> years from that date.</w:t>
      </w:r>
      <w:r w:rsidR="00494B01" w:rsidRPr="00494B01">
        <w:rPr>
          <w:rFonts w:eastAsia="Times New Roman" w:cs="Times New Roman"/>
          <w:sz w:val="22"/>
        </w:rPr>
        <w:t xml:space="preserve"> </w:t>
      </w:r>
      <w:r w:rsidR="00AE2E88">
        <w:rPr>
          <w:rFonts w:eastAsia="Times New Roman" w:cs="Times New Roman"/>
          <w:sz w:val="22"/>
          <w:lang w:bidi="en-US"/>
        </w:rPr>
        <w:t>DOA</w:t>
      </w:r>
      <w:r w:rsidR="00494B01" w:rsidRPr="00494B01">
        <w:rPr>
          <w:rFonts w:eastAsia="Times New Roman" w:cs="Times New Roman"/>
          <w:sz w:val="22"/>
          <w:lang w:bidi="en-US"/>
        </w:rPr>
        <w:t xml:space="preserve"> has two </w:t>
      </w:r>
      <w:r w:rsidR="00F358E0">
        <w:rPr>
          <w:rFonts w:eastAsia="Times New Roman" w:cs="Times New Roman"/>
          <w:sz w:val="22"/>
          <w:lang w:bidi="en-US"/>
        </w:rPr>
        <w:t>one</w:t>
      </w:r>
      <w:r w:rsidR="00494B01" w:rsidRPr="00494B01">
        <w:rPr>
          <w:rFonts w:eastAsia="Times New Roman" w:cs="Times New Roman"/>
          <w:sz w:val="22"/>
          <w:lang w:bidi="en-US"/>
        </w:rPr>
        <w:t xml:space="preserve">-year extension options. </w:t>
      </w:r>
      <w:r w:rsidR="00AE2E88">
        <w:rPr>
          <w:rFonts w:eastAsia="Times New Roman" w:cs="Times New Roman"/>
          <w:sz w:val="22"/>
          <w:lang w:bidi="en-US"/>
        </w:rPr>
        <w:t>DOA</w:t>
      </w:r>
      <w:r w:rsidR="00494B01" w:rsidRPr="00494B01">
        <w:rPr>
          <w:rFonts w:eastAsia="Times New Roman" w:cs="Times New Roman"/>
          <w:sz w:val="22"/>
          <w:lang w:bidi="en-US"/>
        </w:rPr>
        <w:t>, in its discretion, may exercise each option at any time prior to the expiration of the initial or extended term, as the case may be.</w:t>
      </w:r>
      <w:r w:rsidR="002A5D66">
        <w:rPr>
          <w:rFonts w:eastAsia="Times New Roman" w:cs="Times New Roman"/>
          <w:sz w:val="22"/>
          <w:lang w:bidi="en-US"/>
        </w:rPr>
        <w:t xml:space="preserve"> DOA </w:t>
      </w:r>
      <w:r w:rsidR="00762FC0">
        <w:rPr>
          <w:rFonts w:eastAsia="Times New Roman" w:cs="Times New Roman"/>
          <w:sz w:val="22"/>
          <w:lang w:bidi="en-US"/>
        </w:rPr>
        <w:t>is under</w:t>
      </w:r>
      <w:r w:rsidR="002A5D66">
        <w:rPr>
          <w:rFonts w:eastAsia="Times New Roman" w:cs="Times New Roman"/>
          <w:sz w:val="22"/>
          <w:lang w:bidi="en-US"/>
        </w:rPr>
        <w:t xml:space="preserve"> no express or implied obligation, legal or otherwise, to </w:t>
      </w:r>
      <w:r w:rsidR="00762FC0">
        <w:rPr>
          <w:rFonts w:eastAsia="Times New Roman" w:cs="Times New Roman"/>
          <w:sz w:val="22"/>
          <w:lang w:bidi="en-US"/>
        </w:rPr>
        <w:t>renew</w:t>
      </w:r>
      <w:r w:rsidR="002A5D66">
        <w:rPr>
          <w:rFonts w:eastAsia="Times New Roman" w:cs="Times New Roman"/>
          <w:sz w:val="22"/>
          <w:lang w:bidi="en-US"/>
        </w:rPr>
        <w:t xml:space="preserve"> the Agreement beyond its initial term or to enter into any particular Engagement.</w:t>
      </w:r>
    </w:p>
    <w:p w14:paraId="560EB622" w14:textId="77777777" w:rsidR="005A2A1A" w:rsidRPr="0021461B" w:rsidRDefault="005A2A1A" w:rsidP="008A11E9">
      <w:pPr>
        <w:pStyle w:val="ListParagraph"/>
        <w:rPr>
          <w:rFonts w:eastAsia="Times New Roman" w:cs="Times New Roman"/>
          <w:sz w:val="22"/>
          <w:lang w:bidi="en-US"/>
        </w:rPr>
      </w:pPr>
    </w:p>
    <w:p w14:paraId="1E521C4E" w14:textId="6A7A2CF1" w:rsidR="005A2A1A" w:rsidRPr="00294AEB" w:rsidRDefault="00BD3004">
      <w:pPr>
        <w:pStyle w:val="ListParagraph"/>
        <w:numPr>
          <w:ilvl w:val="1"/>
          <w:numId w:val="7"/>
        </w:numPr>
        <w:spacing w:after="0" w:line="240" w:lineRule="auto"/>
        <w:jc w:val="both"/>
        <w:rPr>
          <w:rFonts w:eastAsia="Times New Roman" w:cs="Times New Roman"/>
          <w:b/>
          <w:sz w:val="22"/>
          <w:lang w:bidi="en-US"/>
        </w:rPr>
      </w:pPr>
      <w:r>
        <w:rPr>
          <w:rFonts w:eastAsia="Times New Roman" w:cs="Times New Roman"/>
          <w:sz w:val="22"/>
          <w:lang w:bidi="en-US"/>
        </w:rPr>
        <w:t>Vendor</w:t>
      </w:r>
      <w:r w:rsidR="005A2A1A" w:rsidRPr="0021461B">
        <w:rPr>
          <w:rFonts w:eastAsia="Times New Roman" w:cs="Times New Roman"/>
          <w:sz w:val="22"/>
          <w:lang w:bidi="en-US"/>
        </w:rPr>
        <w:t xml:space="preserve"> shall meet and confer with </w:t>
      </w:r>
      <w:r w:rsidR="00AE2E88">
        <w:rPr>
          <w:rFonts w:eastAsia="Times New Roman" w:cs="Times New Roman"/>
          <w:sz w:val="22"/>
          <w:lang w:bidi="en-US"/>
        </w:rPr>
        <w:t>DOA</w:t>
      </w:r>
      <w:r w:rsidR="005A2A1A" w:rsidRPr="0021461B">
        <w:rPr>
          <w:rFonts w:eastAsia="Times New Roman" w:cs="Times New Roman"/>
          <w:sz w:val="22"/>
          <w:lang w:bidi="en-US"/>
        </w:rPr>
        <w:t xml:space="preserve"> at such times and places as </w:t>
      </w:r>
      <w:r w:rsidR="00AE2E88">
        <w:rPr>
          <w:rFonts w:eastAsia="Times New Roman" w:cs="Times New Roman"/>
          <w:sz w:val="22"/>
          <w:lang w:bidi="en-US"/>
        </w:rPr>
        <w:t>DOA</w:t>
      </w:r>
      <w:r w:rsidR="005A2A1A" w:rsidRPr="0021461B">
        <w:rPr>
          <w:rFonts w:eastAsia="Times New Roman" w:cs="Times New Roman"/>
          <w:sz w:val="22"/>
          <w:lang w:bidi="en-US"/>
        </w:rPr>
        <w:t xml:space="preserve"> may reasonably request. </w:t>
      </w:r>
      <w:r>
        <w:rPr>
          <w:rFonts w:eastAsia="Times New Roman" w:cs="Times New Roman"/>
          <w:sz w:val="22"/>
          <w:lang w:bidi="en-US"/>
        </w:rPr>
        <w:t>Vendor</w:t>
      </w:r>
      <w:r w:rsidR="005A2A1A" w:rsidRPr="0021461B">
        <w:rPr>
          <w:rFonts w:eastAsia="Times New Roman" w:cs="Times New Roman"/>
          <w:sz w:val="22"/>
          <w:lang w:bidi="en-US"/>
        </w:rPr>
        <w:t xml:space="preserve">, if requested by </w:t>
      </w:r>
      <w:r w:rsidR="00AE2E88">
        <w:rPr>
          <w:rFonts w:eastAsia="Times New Roman" w:cs="Times New Roman"/>
          <w:sz w:val="22"/>
          <w:lang w:bidi="en-US"/>
        </w:rPr>
        <w:t>DOA</w:t>
      </w:r>
      <w:r w:rsidR="005A2A1A" w:rsidRPr="0021461B">
        <w:rPr>
          <w:rFonts w:eastAsia="Times New Roman" w:cs="Times New Roman"/>
          <w:sz w:val="22"/>
          <w:lang w:bidi="en-US"/>
        </w:rPr>
        <w:t>, shall participate in meetings with other State agencies concerning issues</w:t>
      </w:r>
      <w:r w:rsidR="00F8413C">
        <w:rPr>
          <w:rFonts w:eastAsia="Times New Roman" w:cs="Times New Roman"/>
          <w:sz w:val="22"/>
          <w:lang w:bidi="en-US"/>
        </w:rPr>
        <w:t xml:space="preserve"> related to the Services</w:t>
      </w:r>
      <w:r w:rsidR="005A2A1A" w:rsidRPr="0021461B">
        <w:rPr>
          <w:rFonts w:eastAsia="Times New Roman" w:cs="Times New Roman"/>
          <w:sz w:val="22"/>
          <w:lang w:bidi="en-US"/>
        </w:rPr>
        <w:t xml:space="preserve">. </w:t>
      </w:r>
      <w:r>
        <w:rPr>
          <w:rFonts w:eastAsia="Times New Roman" w:cs="Times New Roman"/>
          <w:sz w:val="22"/>
          <w:lang w:bidi="en-US"/>
        </w:rPr>
        <w:t>Vendor</w:t>
      </w:r>
      <w:r w:rsidR="005A2A1A" w:rsidRPr="0021461B">
        <w:rPr>
          <w:rFonts w:eastAsia="Times New Roman" w:cs="Times New Roman"/>
          <w:sz w:val="22"/>
          <w:lang w:bidi="en-US"/>
        </w:rPr>
        <w:t xml:space="preserve"> shall keep </w:t>
      </w:r>
      <w:r w:rsidR="00AE2E88">
        <w:rPr>
          <w:rFonts w:eastAsia="Times New Roman" w:cs="Times New Roman"/>
          <w:sz w:val="22"/>
          <w:lang w:bidi="en-US"/>
        </w:rPr>
        <w:t>DOA</w:t>
      </w:r>
      <w:r w:rsidR="005A2A1A" w:rsidRPr="0021461B">
        <w:rPr>
          <w:rFonts w:eastAsia="Times New Roman" w:cs="Times New Roman"/>
          <w:sz w:val="22"/>
          <w:lang w:bidi="en-US"/>
        </w:rPr>
        <w:t xml:space="preserve"> staff informed of progress and provide updates on the status of the Services. This interface shall include regular telephone communication, exchange of written data and analysis and other interaction as requested by </w:t>
      </w:r>
      <w:r w:rsidR="00AE2E88">
        <w:rPr>
          <w:rFonts w:eastAsia="Times New Roman" w:cs="Times New Roman"/>
          <w:sz w:val="22"/>
          <w:lang w:bidi="en-US"/>
        </w:rPr>
        <w:t>DOA</w:t>
      </w:r>
      <w:r w:rsidR="005A2A1A" w:rsidRPr="0021461B">
        <w:rPr>
          <w:rFonts w:eastAsia="Times New Roman" w:cs="Times New Roman"/>
          <w:sz w:val="22"/>
          <w:lang w:bidi="en-US"/>
        </w:rPr>
        <w:t>.</w:t>
      </w:r>
    </w:p>
    <w:p w14:paraId="0EA93C2A" w14:textId="77777777" w:rsidR="00F97087" w:rsidRPr="00F358E0" w:rsidRDefault="00F97087" w:rsidP="00F358E0">
      <w:pPr>
        <w:pStyle w:val="ListParagraph"/>
        <w:rPr>
          <w:rFonts w:eastAsia="Times New Roman" w:cs="Times New Roman"/>
          <w:b/>
          <w:sz w:val="22"/>
          <w:lang w:bidi="en-US"/>
        </w:rPr>
      </w:pPr>
    </w:p>
    <w:p w14:paraId="15F90E60" w14:textId="05312AA1" w:rsidR="00F97087" w:rsidRPr="00F358E0" w:rsidRDefault="00080D10">
      <w:pPr>
        <w:pStyle w:val="ListParagraph"/>
        <w:numPr>
          <w:ilvl w:val="1"/>
          <w:numId w:val="7"/>
        </w:numPr>
        <w:spacing w:after="0" w:line="240" w:lineRule="auto"/>
        <w:jc w:val="both"/>
        <w:rPr>
          <w:rFonts w:eastAsia="Times New Roman" w:cs="Times New Roman"/>
          <w:bCs/>
          <w:sz w:val="22"/>
          <w:lang w:bidi="en-US"/>
        </w:rPr>
      </w:pPr>
      <w:r w:rsidRPr="00F358E0">
        <w:rPr>
          <w:rFonts w:eastAsia="Times New Roman" w:cs="Times New Roman"/>
          <w:bCs/>
          <w:sz w:val="22"/>
          <w:lang w:bidi="en-US"/>
        </w:rPr>
        <w:t>Should</w:t>
      </w:r>
      <w:r>
        <w:rPr>
          <w:rFonts w:eastAsia="Times New Roman" w:cs="Times New Roman"/>
          <w:bCs/>
          <w:sz w:val="22"/>
          <w:lang w:bidi="en-US"/>
        </w:rPr>
        <w:t xml:space="preserve"> conditions not now anticipated preclude </w:t>
      </w:r>
      <w:r w:rsidR="00BD3004">
        <w:rPr>
          <w:rFonts w:eastAsia="Times New Roman" w:cs="Times New Roman"/>
          <w:bCs/>
          <w:sz w:val="22"/>
          <w:lang w:bidi="en-US"/>
        </w:rPr>
        <w:t>Vendor</w:t>
      </w:r>
      <w:r>
        <w:rPr>
          <w:rFonts w:eastAsia="Times New Roman" w:cs="Times New Roman"/>
          <w:bCs/>
          <w:sz w:val="22"/>
          <w:lang w:bidi="en-US"/>
        </w:rPr>
        <w:t xml:space="preserve"> from completing an Engagement and issuing all accounting deliverables as contemplated in a Supplement, </w:t>
      </w:r>
      <w:r w:rsidR="00B20BBA">
        <w:rPr>
          <w:rFonts w:eastAsia="Times New Roman" w:cs="Times New Roman"/>
          <w:bCs/>
          <w:sz w:val="22"/>
          <w:lang w:bidi="en-US"/>
        </w:rPr>
        <w:t>Vendor</w:t>
      </w:r>
      <w:r>
        <w:rPr>
          <w:rFonts w:eastAsia="Times New Roman" w:cs="Times New Roman"/>
          <w:bCs/>
          <w:sz w:val="22"/>
          <w:lang w:bidi="en-US"/>
        </w:rPr>
        <w:t xml:space="preserve"> will advise DOA promptly and take such </w:t>
      </w:r>
      <w:r>
        <w:rPr>
          <w:rFonts w:eastAsia="Times New Roman" w:cs="Times New Roman"/>
          <w:bCs/>
          <w:sz w:val="22"/>
          <w:lang w:bidi="en-US"/>
        </w:rPr>
        <w:lastRenderedPageBreak/>
        <w:t>further action as DOA may reasonably require, without waiver of any of DOA’s rights and remedies hereunder.</w:t>
      </w:r>
    </w:p>
    <w:p w14:paraId="4F149A27" w14:textId="77777777" w:rsidR="005A2A1A" w:rsidRPr="0021461B" w:rsidRDefault="005A2A1A" w:rsidP="005A2A1A">
      <w:pPr>
        <w:spacing w:after="0" w:line="240" w:lineRule="auto"/>
        <w:ind w:left="774"/>
        <w:contextualSpacing/>
        <w:jc w:val="both"/>
        <w:rPr>
          <w:rFonts w:eastAsia="Times New Roman" w:cs="Times New Roman"/>
          <w:sz w:val="22"/>
          <w:lang w:bidi="en-US"/>
        </w:rPr>
      </w:pPr>
    </w:p>
    <w:p w14:paraId="646A9E63" w14:textId="33F0C9EC" w:rsidR="005A2A1A" w:rsidRPr="0021461B" w:rsidRDefault="005A2A1A">
      <w:pPr>
        <w:pStyle w:val="ListParagraph"/>
        <w:numPr>
          <w:ilvl w:val="0"/>
          <w:numId w:val="7"/>
        </w:numPr>
        <w:spacing w:after="0" w:line="240" w:lineRule="auto"/>
        <w:jc w:val="both"/>
        <w:rPr>
          <w:rFonts w:eastAsia="Times New Roman" w:cs="Times New Roman"/>
          <w:b/>
          <w:sz w:val="22"/>
          <w:lang w:bidi="en-US"/>
        </w:rPr>
      </w:pPr>
      <w:r w:rsidRPr="0021461B">
        <w:rPr>
          <w:rFonts w:eastAsia="Times New Roman" w:cs="Times New Roman"/>
          <w:b/>
          <w:bCs/>
          <w:sz w:val="22"/>
          <w:lang w:bidi="en-US"/>
        </w:rPr>
        <w:t>Payment for Services and Expenses.</w:t>
      </w:r>
    </w:p>
    <w:p w14:paraId="694B1C18" w14:textId="77777777" w:rsidR="005A2A1A" w:rsidRPr="0021461B" w:rsidRDefault="005A2A1A" w:rsidP="00750394">
      <w:pPr>
        <w:pStyle w:val="ListParagraph"/>
        <w:spacing w:after="0" w:line="240" w:lineRule="auto"/>
        <w:ind w:left="360"/>
        <w:jc w:val="both"/>
        <w:rPr>
          <w:rFonts w:eastAsia="Times New Roman" w:cs="Times New Roman"/>
          <w:b/>
          <w:sz w:val="22"/>
          <w:lang w:bidi="en-US"/>
        </w:rPr>
      </w:pPr>
    </w:p>
    <w:p w14:paraId="0181C6A6" w14:textId="01B4E948" w:rsidR="005A2A1A" w:rsidRPr="0021461B" w:rsidRDefault="00BD3004">
      <w:pPr>
        <w:pStyle w:val="ListParagraph"/>
        <w:numPr>
          <w:ilvl w:val="1"/>
          <w:numId w:val="7"/>
        </w:numPr>
        <w:spacing w:after="0" w:line="240" w:lineRule="auto"/>
        <w:jc w:val="both"/>
        <w:rPr>
          <w:rFonts w:eastAsia="Times New Roman" w:cs="Times New Roman"/>
          <w:b/>
          <w:sz w:val="22"/>
          <w:lang w:bidi="en-US"/>
        </w:rPr>
      </w:pPr>
      <w:r>
        <w:rPr>
          <w:rFonts w:eastAsia="Times New Roman" w:cs="Times New Roman"/>
          <w:sz w:val="22"/>
          <w:lang w:bidi="en-US"/>
        </w:rPr>
        <w:t>Vendor</w:t>
      </w:r>
      <w:r w:rsidR="001A184F">
        <w:rPr>
          <w:rFonts w:eastAsia="Times New Roman" w:cs="Times New Roman"/>
          <w:sz w:val="22"/>
          <w:lang w:bidi="en-US"/>
        </w:rPr>
        <w:t xml:space="preserve">’s compensation for any Engagement shall be based on </w:t>
      </w:r>
      <w:r w:rsidR="009C33BE">
        <w:rPr>
          <w:rFonts w:eastAsia="Times New Roman" w:cs="Times New Roman"/>
          <w:sz w:val="22"/>
          <w:lang w:bidi="en-US"/>
        </w:rPr>
        <w:t xml:space="preserve">the rates, caps and other terms set forth in the pricing schedule affixed hereto as </w:t>
      </w:r>
      <w:r w:rsidR="0022770A" w:rsidRPr="00F358E0">
        <w:rPr>
          <w:rFonts w:eastAsia="Times New Roman" w:cs="Times New Roman"/>
          <w:b/>
          <w:bCs/>
          <w:sz w:val="22"/>
          <w:lang w:bidi="en-US"/>
        </w:rPr>
        <w:t xml:space="preserve">Exhibit </w:t>
      </w:r>
      <w:r w:rsidR="005021BD">
        <w:rPr>
          <w:rFonts w:eastAsia="Times New Roman" w:cs="Times New Roman"/>
          <w:b/>
          <w:bCs/>
          <w:sz w:val="22"/>
          <w:lang w:bidi="en-US"/>
        </w:rPr>
        <w:t>1</w:t>
      </w:r>
      <w:r w:rsidR="009C33BE">
        <w:rPr>
          <w:rFonts w:eastAsia="Times New Roman" w:cs="Times New Roman"/>
          <w:sz w:val="22"/>
          <w:lang w:bidi="en-US"/>
        </w:rPr>
        <w:t xml:space="preserve">. </w:t>
      </w:r>
      <w:r>
        <w:rPr>
          <w:rFonts w:eastAsia="Times New Roman" w:cs="Times New Roman"/>
          <w:sz w:val="22"/>
          <w:lang w:bidi="en-US"/>
        </w:rPr>
        <w:t>Vendor</w:t>
      </w:r>
      <w:r w:rsidR="0022770A">
        <w:rPr>
          <w:rFonts w:eastAsia="Times New Roman" w:cs="Times New Roman"/>
          <w:sz w:val="22"/>
          <w:lang w:bidi="en-US"/>
        </w:rPr>
        <w:t xml:space="preserve"> will not request additional </w:t>
      </w:r>
      <w:r w:rsidR="00932315">
        <w:rPr>
          <w:rFonts w:eastAsia="Times New Roman" w:cs="Times New Roman"/>
          <w:sz w:val="22"/>
          <w:lang w:bidi="en-US"/>
        </w:rPr>
        <w:t>payments directly from DOA</w:t>
      </w:r>
      <w:r w:rsidR="008E5C1A">
        <w:rPr>
          <w:rFonts w:eastAsia="Times New Roman" w:cs="Times New Roman"/>
          <w:sz w:val="22"/>
          <w:lang w:bidi="en-US"/>
        </w:rPr>
        <w:t xml:space="preserve">, or from any other State of </w:t>
      </w:r>
      <w:r w:rsidR="00FC4EAA">
        <w:rPr>
          <w:rFonts w:eastAsia="Times New Roman" w:cs="Times New Roman"/>
          <w:sz w:val="22"/>
          <w:lang w:bidi="en-US"/>
        </w:rPr>
        <w:t>Delaware entity, or enter into negotiations for additional services, consulting or otherwise, without prior consent from DOA.</w:t>
      </w:r>
    </w:p>
    <w:p w14:paraId="6AAE806E" w14:textId="77777777" w:rsidR="005A2A1A" w:rsidRPr="0021461B" w:rsidRDefault="005A2A1A" w:rsidP="00DB4CD5">
      <w:pPr>
        <w:pStyle w:val="ListParagraph"/>
        <w:spacing w:after="0" w:line="240" w:lineRule="auto"/>
        <w:ind w:left="360"/>
        <w:jc w:val="both"/>
        <w:rPr>
          <w:rFonts w:eastAsia="Times New Roman" w:cs="Times New Roman"/>
          <w:b/>
          <w:sz w:val="22"/>
          <w:lang w:bidi="en-US"/>
        </w:rPr>
      </w:pPr>
    </w:p>
    <w:p w14:paraId="4381E9A8" w14:textId="2C495514" w:rsidR="005A2A1A" w:rsidRPr="0021461B" w:rsidRDefault="00AE2E88">
      <w:pPr>
        <w:pStyle w:val="ListParagraph"/>
        <w:numPr>
          <w:ilvl w:val="1"/>
          <w:numId w:val="7"/>
        </w:numPr>
        <w:spacing w:after="0" w:line="240" w:lineRule="auto"/>
        <w:jc w:val="both"/>
        <w:rPr>
          <w:rFonts w:eastAsia="Times New Roman" w:cs="Times New Roman"/>
          <w:b/>
          <w:sz w:val="22"/>
          <w:lang w:bidi="en-US"/>
        </w:rPr>
      </w:pPr>
      <w:r>
        <w:rPr>
          <w:rFonts w:eastAsia="Times New Roman" w:cs="Times New Roman"/>
          <w:sz w:val="22"/>
          <w:lang w:bidi="en-US"/>
        </w:rPr>
        <w:t>DOA</w:t>
      </w:r>
      <w:r w:rsidR="005A2A1A" w:rsidRPr="0021461B">
        <w:rPr>
          <w:rFonts w:eastAsia="Times New Roman" w:cs="Times New Roman"/>
          <w:sz w:val="22"/>
          <w:lang w:bidi="en-US"/>
        </w:rPr>
        <w:t xml:space="preserve">’s obligation to pay </w:t>
      </w:r>
      <w:r w:rsidR="00BD3004">
        <w:rPr>
          <w:rFonts w:eastAsia="Times New Roman" w:cs="Times New Roman"/>
          <w:sz w:val="22"/>
          <w:lang w:bidi="en-US"/>
        </w:rPr>
        <w:t>Vendor</w:t>
      </w:r>
      <w:r w:rsidR="005A2A1A" w:rsidRPr="0021461B">
        <w:rPr>
          <w:rFonts w:eastAsia="Times New Roman" w:cs="Times New Roman"/>
          <w:sz w:val="22"/>
          <w:lang w:bidi="en-US"/>
        </w:rPr>
        <w:t xml:space="preserve"> for the performance of Services will not exceed the </w:t>
      </w:r>
      <w:r w:rsidR="00CB6498">
        <w:rPr>
          <w:rFonts w:eastAsia="Times New Roman" w:cs="Times New Roman"/>
          <w:sz w:val="22"/>
          <w:lang w:bidi="en-US"/>
        </w:rPr>
        <w:t>amounts</w:t>
      </w:r>
      <w:r w:rsidR="005A2A1A" w:rsidRPr="0021461B">
        <w:rPr>
          <w:rFonts w:eastAsia="Times New Roman" w:cs="Times New Roman"/>
          <w:sz w:val="22"/>
          <w:lang w:bidi="en-US"/>
        </w:rPr>
        <w:t xml:space="preserve"> set forth on </w:t>
      </w:r>
      <w:r w:rsidR="005A2A1A" w:rsidRPr="0021461B">
        <w:rPr>
          <w:rFonts w:eastAsia="Times New Roman" w:cs="Times New Roman"/>
          <w:b/>
          <w:sz w:val="22"/>
          <w:lang w:bidi="en-US"/>
        </w:rPr>
        <w:t xml:space="preserve">Exhibit </w:t>
      </w:r>
      <w:r w:rsidR="005021BD">
        <w:rPr>
          <w:rFonts w:eastAsia="Times New Roman" w:cs="Times New Roman"/>
          <w:b/>
          <w:sz w:val="22"/>
          <w:lang w:bidi="en-US"/>
        </w:rPr>
        <w:t>1</w:t>
      </w:r>
      <w:r w:rsidR="005A2A1A" w:rsidRPr="0021461B">
        <w:rPr>
          <w:rFonts w:eastAsia="Times New Roman" w:cs="Times New Roman"/>
          <w:sz w:val="22"/>
          <w:lang w:bidi="en-US"/>
        </w:rPr>
        <w:t xml:space="preserve">. </w:t>
      </w:r>
      <w:r w:rsidR="00BD3004">
        <w:rPr>
          <w:rFonts w:eastAsia="Times New Roman" w:cs="Times New Roman"/>
          <w:sz w:val="22"/>
          <w:lang w:bidi="en-US"/>
        </w:rPr>
        <w:t>Vendor</w:t>
      </w:r>
      <w:r w:rsidR="005A2A1A" w:rsidRPr="0021461B">
        <w:rPr>
          <w:rFonts w:eastAsia="Times New Roman" w:cs="Times New Roman"/>
          <w:sz w:val="22"/>
          <w:lang w:bidi="en-US"/>
        </w:rPr>
        <w:t xml:space="preserve"> is solely responsible for ensuring that all Services are completed for the agreed upon rates</w:t>
      </w:r>
      <w:r w:rsidR="00475A13">
        <w:rPr>
          <w:rFonts w:eastAsia="Times New Roman" w:cs="Times New Roman"/>
          <w:sz w:val="22"/>
          <w:lang w:bidi="en-US"/>
        </w:rPr>
        <w:t xml:space="preserve">, </w:t>
      </w:r>
      <w:r w:rsidR="00461A5D">
        <w:rPr>
          <w:rFonts w:eastAsia="Times New Roman" w:cs="Times New Roman"/>
          <w:sz w:val="22"/>
          <w:lang w:bidi="en-US"/>
        </w:rPr>
        <w:t>caps,</w:t>
      </w:r>
      <w:r w:rsidR="00475A13">
        <w:rPr>
          <w:rFonts w:eastAsia="Times New Roman" w:cs="Times New Roman"/>
          <w:sz w:val="22"/>
          <w:lang w:bidi="en-US"/>
        </w:rPr>
        <w:t xml:space="preserve"> and other terms</w:t>
      </w:r>
      <w:r w:rsidR="005A2A1A" w:rsidRPr="0021461B">
        <w:rPr>
          <w:rFonts w:eastAsia="Times New Roman" w:cs="Times New Roman"/>
          <w:sz w:val="22"/>
          <w:lang w:bidi="en-US"/>
        </w:rPr>
        <w:t xml:space="preserve">. Annual fees and/or rates shall be fixed for the initial term of the Agreement and, at </w:t>
      </w:r>
      <w:r>
        <w:rPr>
          <w:rFonts w:eastAsia="Times New Roman" w:cs="Times New Roman"/>
          <w:sz w:val="22"/>
          <w:lang w:bidi="en-US"/>
        </w:rPr>
        <w:t>DOA</w:t>
      </w:r>
      <w:r w:rsidR="005A2A1A" w:rsidRPr="0021461B">
        <w:rPr>
          <w:rFonts w:eastAsia="Times New Roman" w:cs="Times New Roman"/>
          <w:sz w:val="22"/>
          <w:lang w:bidi="en-US"/>
        </w:rPr>
        <w:t>’s option, shall remain fixed for any extension period.</w:t>
      </w:r>
    </w:p>
    <w:p w14:paraId="69EDB456" w14:textId="77777777" w:rsidR="005A2A1A" w:rsidRPr="0021461B" w:rsidRDefault="005A2A1A" w:rsidP="00DB4CD5">
      <w:pPr>
        <w:pStyle w:val="ListParagraph"/>
        <w:rPr>
          <w:rFonts w:eastAsia="Times New Roman" w:cs="Times New Roman"/>
          <w:sz w:val="22"/>
          <w:lang w:bidi="en-US"/>
        </w:rPr>
      </w:pPr>
    </w:p>
    <w:p w14:paraId="5F2C2D11" w14:textId="7B890670" w:rsidR="005A2A1A" w:rsidRPr="0021461B" w:rsidRDefault="005A2A1A">
      <w:pPr>
        <w:pStyle w:val="ListParagraph"/>
        <w:numPr>
          <w:ilvl w:val="1"/>
          <w:numId w:val="7"/>
        </w:numPr>
        <w:spacing w:after="0" w:line="240" w:lineRule="auto"/>
        <w:jc w:val="both"/>
        <w:rPr>
          <w:rFonts w:eastAsia="Times New Roman" w:cs="Times New Roman"/>
          <w:b/>
          <w:sz w:val="22"/>
          <w:lang w:bidi="en-US"/>
        </w:rPr>
      </w:pPr>
      <w:r w:rsidRPr="0021461B">
        <w:rPr>
          <w:rFonts w:eastAsia="Times New Roman" w:cs="Times New Roman"/>
          <w:sz w:val="22"/>
          <w:lang w:bidi="en-US"/>
        </w:rPr>
        <w:t>Unless otherwise agreed</w:t>
      </w:r>
      <w:r w:rsidR="00A96641">
        <w:rPr>
          <w:rFonts w:eastAsia="Times New Roman" w:cs="Times New Roman"/>
          <w:sz w:val="22"/>
          <w:lang w:bidi="en-US"/>
        </w:rPr>
        <w:t xml:space="preserve"> by DOA</w:t>
      </w:r>
      <w:r w:rsidRPr="0021461B">
        <w:rPr>
          <w:rFonts w:eastAsia="Times New Roman" w:cs="Times New Roman"/>
          <w:sz w:val="22"/>
          <w:lang w:bidi="en-US"/>
        </w:rPr>
        <w:t xml:space="preserve">, all payments </w:t>
      </w:r>
      <w:r w:rsidR="00423F23">
        <w:rPr>
          <w:rFonts w:eastAsia="Times New Roman" w:cs="Times New Roman"/>
          <w:sz w:val="22"/>
          <w:lang w:bidi="en-US"/>
        </w:rPr>
        <w:t xml:space="preserve">due under this Agreement </w:t>
      </w:r>
      <w:r w:rsidRPr="0021461B">
        <w:rPr>
          <w:rFonts w:eastAsia="Times New Roman" w:cs="Times New Roman"/>
          <w:sz w:val="22"/>
          <w:lang w:bidi="en-US"/>
        </w:rPr>
        <w:t>will be</w:t>
      </w:r>
      <w:r w:rsidR="00423F23">
        <w:rPr>
          <w:rFonts w:eastAsia="Times New Roman" w:cs="Times New Roman"/>
          <w:sz w:val="22"/>
          <w:lang w:bidi="en-US"/>
        </w:rPr>
        <w:t xml:space="preserve"> made via</w:t>
      </w:r>
      <w:r w:rsidR="00BC017D">
        <w:rPr>
          <w:rFonts w:eastAsia="Times New Roman" w:cs="Times New Roman"/>
          <w:sz w:val="22"/>
          <w:lang w:bidi="en-US"/>
        </w:rPr>
        <w:t xml:space="preserve"> Automated Clearing House transfer using the bank account information provided by </w:t>
      </w:r>
      <w:r w:rsidR="00BD3004">
        <w:rPr>
          <w:rFonts w:eastAsia="Times New Roman" w:cs="Times New Roman"/>
          <w:sz w:val="22"/>
          <w:lang w:bidi="en-US"/>
        </w:rPr>
        <w:t>Vendor</w:t>
      </w:r>
      <w:r w:rsidRPr="0021461B">
        <w:rPr>
          <w:rFonts w:eastAsia="Times New Roman" w:cs="Times New Roman"/>
          <w:sz w:val="22"/>
          <w:lang w:bidi="en-US"/>
        </w:rPr>
        <w:t>.</w:t>
      </w:r>
    </w:p>
    <w:p w14:paraId="3CC9DF9C" w14:textId="77777777" w:rsidR="005A2A1A" w:rsidRPr="0021461B" w:rsidRDefault="005A2A1A" w:rsidP="00BB4BD6">
      <w:pPr>
        <w:pStyle w:val="ListParagraph"/>
        <w:rPr>
          <w:rFonts w:eastAsia="Times New Roman" w:cs="Times New Roman"/>
          <w:sz w:val="22"/>
          <w:lang w:bidi="en-US"/>
        </w:rPr>
      </w:pPr>
    </w:p>
    <w:p w14:paraId="115949F6" w14:textId="05FAD1B2" w:rsidR="00942AAC" w:rsidRPr="00B3581D" w:rsidRDefault="00942AAC" w:rsidP="00942AAC">
      <w:pPr>
        <w:pStyle w:val="ListParagraph"/>
        <w:numPr>
          <w:ilvl w:val="1"/>
          <w:numId w:val="7"/>
        </w:numPr>
        <w:spacing w:after="0" w:line="240" w:lineRule="auto"/>
        <w:jc w:val="both"/>
        <w:rPr>
          <w:rFonts w:eastAsia="Times New Roman" w:cs="Times New Roman"/>
          <w:b/>
          <w:sz w:val="22"/>
          <w:lang w:bidi="en-US"/>
        </w:rPr>
      </w:pPr>
      <w:r>
        <w:rPr>
          <w:rFonts w:eastAsia="Times New Roman" w:cs="Times New Roman"/>
          <w:sz w:val="22"/>
          <w:lang w:bidi="en-US"/>
        </w:rPr>
        <w:t xml:space="preserve">Except as set forth on </w:t>
      </w:r>
      <w:r w:rsidRPr="00924267">
        <w:rPr>
          <w:rFonts w:eastAsia="Times New Roman" w:cs="Times New Roman"/>
          <w:b/>
          <w:bCs/>
          <w:sz w:val="22"/>
          <w:lang w:bidi="en-US"/>
        </w:rPr>
        <w:t xml:space="preserve">Exhibit </w:t>
      </w:r>
      <w:r w:rsidR="005021BD">
        <w:rPr>
          <w:rFonts w:eastAsia="Times New Roman" w:cs="Times New Roman"/>
          <w:b/>
          <w:bCs/>
          <w:sz w:val="22"/>
          <w:lang w:bidi="en-US"/>
        </w:rPr>
        <w:t>1</w:t>
      </w:r>
      <w:r w:rsidR="005021BD">
        <w:rPr>
          <w:rFonts w:eastAsia="Times New Roman" w:cs="Times New Roman"/>
          <w:sz w:val="22"/>
          <w:lang w:bidi="en-US"/>
        </w:rPr>
        <w:t xml:space="preserve"> </w:t>
      </w:r>
      <w:r>
        <w:rPr>
          <w:rFonts w:eastAsia="Times New Roman" w:cs="Times New Roman"/>
          <w:sz w:val="22"/>
          <w:lang w:bidi="en-US"/>
        </w:rPr>
        <w:t xml:space="preserve">or resulting from a specific request by </w:t>
      </w:r>
      <w:r w:rsidR="00BD3004">
        <w:rPr>
          <w:rFonts w:eastAsia="Times New Roman" w:cs="Times New Roman"/>
          <w:sz w:val="22"/>
          <w:lang w:bidi="en-US"/>
        </w:rPr>
        <w:t>Vendor</w:t>
      </w:r>
      <w:r>
        <w:rPr>
          <w:rFonts w:eastAsia="Times New Roman" w:cs="Times New Roman"/>
          <w:sz w:val="22"/>
          <w:lang w:bidi="en-US"/>
        </w:rPr>
        <w:t xml:space="preserve"> and approved in writing by DOA (“Permitted </w:t>
      </w:r>
      <w:r w:rsidR="006F0761">
        <w:rPr>
          <w:rFonts w:eastAsia="Times New Roman" w:cs="Times New Roman"/>
          <w:sz w:val="22"/>
          <w:lang w:bidi="en-US"/>
        </w:rPr>
        <w:t>Expenses</w:t>
      </w:r>
      <w:r>
        <w:rPr>
          <w:rFonts w:eastAsia="Times New Roman" w:cs="Times New Roman"/>
          <w:sz w:val="22"/>
          <w:lang w:bidi="en-US"/>
        </w:rPr>
        <w:t>”), a</w:t>
      </w:r>
      <w:r w:rsidRPr="0021461B">
        <w:rPr>
          <w:rFonts w:eastAsia="Times New Roman" w:cs="Times New Roman"/>
          <w:sz w:val="22"/>
          <w:lang w:bidi="en-US"/>
        </w:rPr>
        <w:t xml:space="preserve">ll </w:t>
      </w:r>
      <w:r w:rsidR="00BD3004">
        <w:rPr>
          <w:rFonts w:eastAsia="Times New Roman" w:cs="Times New Roman"/>
          <w:sz w:val="22"/>
          <w:lang w:bidi="en-US"/>
        </w:rPr>
        <w:t>Vendor</w:t>
      </w:r>
      <w:r>
        <w:rPr>
          <w:rFonts w:eastAsia="Times New Roman" w:cs="Times New Roman"/>
          <w:sz w:val="22"/>
          <w:lang w:bidi="en-US"/>
        </w:rPr>
        <w:t xml:space="preserve">’s costs, fees, and </w:t>
      </w:r>
      <w:r w:rsidRPr="0021461B">
        <w:rPr>
          <w:rFonts w:eastAsia="Times New Roman" w:cs="Times New Roman"/>
          <w:sz w:val="22"/>
          <w:lang w:bidi="en-US"/>
        </w:rPr>
        <w:t>expenses</w:t>
      </w:r>
      <w:r>
        <w:rPr>
          <w:rFonts w:eastAsia="Times New Roman" w:cs="Times New Roman"/>
          <w:sz w:val="22"/>
          <w:lang w:bidi="en-US"/>
        </w:rPr>
        <w:t>,</w:t>
      </w:r>
      <w:r w:rsidRPr="00B53F6D">
        <w:rPr>
          <w:rFonts w:eastAsia="Times New Roman" w:cs="Times New Roman"/>
          <w:sz w:val="22"/>
          <w:lang w:bidi="en-US"/>
        </w:rPr>
        <w:t xml:space="preserve"> including but not limited to travel and lodging expenses, communications charges, and computer time and supplies</w:t>
      </w:r>
      <w:r>
        <w:rPr>
          <w:rFonts w:eastAsia="Times New Roman" w:cs="Times New Roman"/>
          <w:sz w:val="22"/>
          <w:lang w:bidi="en-US"/>
        </w:rPr>
        <w:t>,</w:t>
      </w:r>
      <w:r w:rsidRPr="0021461B">
        <w:rPr>
          <w:rFonts w:eastAsia="Times New Roman" w:cs="Times New Roman"/>
          <w:sz w:val="22"/>
          <w:lang w:bidi="en-US"/>
        </w:rPr>
        <w:t xml:space="preserve"> incurred in the performance of the Services are</w:t>
      </w:r>
      <w:r>
        <w:rPr>
          <w:rFonts w:eastAsia="Times New Roman" w:cs="Times New Roman"/>
          <w:sz w:val="22"/>
          <w:lang w:bidi="en-US"/>
        </w:rPr>
        <w:t xml:space="preserve"> </w:t>
      </w:r>
      <w:r w:rsidR="00BD3004">
        <w:rPr>
          <w:rFonts w:eastAsia="Times New Roman" w:cs="Times New Roman"/>
          <w:sz w:val="22"/>
          <w:lang w:bidi="en-US"/>
        </w:rPr>
        <w:t>Vendor</w:t>
      </w:r>
      <w:r w:rsidRPr="0021461B">
        <w:rPr>
          <w:rFonts w:eastAsia="Times New Roman" w:cs="Times New Roman"/>
          <w:sz w:val="22"/>
          <w:lang w:bidi="en-US"/>
        </w:rPr>
        <w:t>’s responsibility</w:t>
      </w:r>
      <w:r>
        <w:rPr>
          <w:rFonts w:eastAsia="Times New Roman" w:cs="Times New Roman"/>
          <w:sz w:val="22"/>
          <w:lang w:bidi="en-US"/>
        </w:rPr>
        <w:t xml:space="preserve"> and shall be paid by </w:t>
      </w:r>
      <w:r w:rsidR="00BD3004">
        <w:rPr>
          <w:rFonts w:eastAsia="Times New Roman" w:cs="Times New Roman"/>
          <w:sz w:val="22"/>
          <w:lang w:bidi="en-US"/>
        </w:rPr>
        <w:t>Vendor</w:t>
      </w:r>
      <w:r>
        <w:rPr>
          <w:rFonts w:eastAsia="Times New Roman" w:cs="Times New Roman"/>
          <w:sz w:val="22"/>
          <w:lang w:bidi="en-US"/>
        </w:rPr>
        <w:t xml:space="preserve">, at </w:t>
      </w:r>
      <w:r w:rsidR="00BD3004">
        <w:rPr>
          <w:rFonts w:eastAsia="Times New Roman" w:cs="Times New Roman"/>
          <w:sz w:val="22"/>
          <w:lang w:bidi="en-US"/>
        </w:rPr>
        <w:t>Vendor</w:t>
      </w:r>
      <w:r>
        <w:rPr>
          <w:rFonts w:eastAsia="Times New Roman" w:cs="Times New Roman"/>
          <w:sz w:val="22"/>
          <w:lang w:bidi="en-US"/>
        </w:rPr>
        <w:t>’s sole expense</w:t>
      </w:r>
      <w:r w:rsidRPr="0021461B">
        <w:rPr>
          <w:rFonts w:eastAsia="Times New Roman" w:cs="Times New Roman"/>
          <w:sz w:val="22"/>
          <w:lang w:bidi="en-US"/>
        </w:rPr>
        <w:t xml:space="preserve">. </w:t>
      </w:r>
      <w:r w:rsidR="00BD3004">
        <w:rPr>
          <w:rFonts w:eastAsia="Times New Roman" w:cs="Times New Roman"/>
          <w:sz w:val="22"/>
          <w:lang w:bidi="en-US"/>
        </w:rPr>
        <w:t>Vendor</w:t>
      </w:r>
      <w:r w:rsidRPr="0021461B">
        <w:rPr>
          <w:rFonts w:eastAsia="Times New Roman" w:cs="Times New Roman"/>
          <w:sz w:val="22"/>
          <w:lang w:bidi="en-US"/>
        </w:rPr>
        <w:t xml:space="preserve"> shall not be reimbursed for any expenses incurred by Vendor in the performance of the </w:t>
      </w:r>
      <w:r w:rsidR="004C755D">
        <w:rPr>
          <w:rFonts w:eastAsia="Times New Roman" w:cs="Times New Roman"/>
          <w:sz w:val="22"/>
          <w:lang w:bidi="en-US"/>
        </w:rPr>
        <w:t>Engagement</w:t>
      </w:r>
      <w:r w:rsidR="00736800">
        <w:rPr>
          <w:rFonts w:eastAsia="Times New Roman" w:cs="Times New Roman"/>
          <w:sz w:val="22"/>
          <w:lang w:bidi="en-US"/>
        </w:rPr>
        <w:t>.</w:t>
      </w:r>
    </w:p>
    <w:p w14:paraId="23B60ECB" w14:textId="77777777" w:rsidR="00736800" w:rsidRPr="0023434C" w:rsidRDefault="00736800" w:rsidP="006C3BB0">
      <w:pPr>
        <w:pStyle w:val="ListParagraph"/>
        <w:spacing w:after="0" w:line="240" w:lineRule="auto"/>
        <w:ind w:left="630"/>
        <w:jc w:val="both"/>
        <w:rPr>
          <w:rFonts w:eastAsia="Times New Roman" w:cs="Times New Roman"/>
          <w:b/>
          <w:sz w:val="22"/>
          <w:lang w:bidi="en-US"/>
        </w:rPr>
      </w:pPr>
    </w:p>
    <w:p w14:paraId="7BE36973" w14:textId="0BC2728A" w:rsidR="005A2A1A" w:rsidRPr="00B3581D" w:rsidRDefault="00BD3004" w:rsidP="00736800">
      <w:pPr>
        <w:pStyle w:val="ListParagraph"/>
        <w:numPr>
          <w:ilvl w:val="1"/>
          <w:numId w:val="7"/>
        </w:numPr>
        <w:spacing w:after="0" w:line="240" w:lineRule="auto"/>
        <w:jc w:val="both"/>
        <w:rPr>
          <w:rFonts w:eastAsia="Times New Roman" w:cs="Times New Roman"/>
          <w:sz w:val="22"/>
          <w:lang w:bidi="en-US"/>
        </w:rPr>
      </w:pPr>
      <w:r>
        <w:rPr>
          <w:rFonts w:eastAsia="Times New Roman" w:cs="Times New Roman"/>
          <w:sz w:val="22"/>
          <w:lang w:bidi="en-US"/>
        </w:rPr>
        <w:t>Vendor</w:t>
      </w:r>
      <w:r w:rsidR="00772AA4" w:rsidRPr="006C3BB0">
        <w:rPr>
          <w:rFonts w:eastAsia="Times New Roman" w:cs="Times New Roman"/>
          <w:sz w:val="22"/>
          <w:lang w:bidi="en-US"/>
        </w:rPr>
        <w:t xml:space="preserve"> shall bill DOA only for hours actually worked and </w:t>
      </w:r>
      <w:r w:rsidR="006F0761">
        <w:rPr>
          <w:rFonts w:eastAsia="Times New Roman" w:cs="Times New Roman"/>
          <w:sz w:val="22"/>
          <w:lang w:bidi="en-US"/>
        </w:rPr>
        <w:t>P</w:t>
      </w:r>
      <w:r w:rsidR="00772AA4" w:rsidRPr="00B3581D">
        <w:rPr>
          <w:rFonts w:eastAsia="Times New Roman" w:cs="Times New Roman"/>
          <w:sz w:val="22"/>
          <w:lang w:bidi="en-US"/>
        </w:rPr>
        <w:t xml:space="preserve">ermitted </w:t>
      </w:r>
      <w:r w:rsidR="006F0761">
        <w:rPr>
          <w:rFonts w:eastAsia="Times New Roman" w:cs="Times New Roman"/>
          <w:sz w:val="22"/>
          <w:lang w:bidi="en-US"/>
        </w:rPr>
        <w:t>E</w:t>
      </w:r>
      <w:r w:rsidR="00772AA4" w:rsidRPr="006C3BB0">
        <w:rPr>
          <w:rFonts w:eastAsia="Times New Roman" w:cs="Times New Roman"/>
          <w:sz w:val="22"/>
          <w:lang w:bidi="en-US"/>
        </w:rPr>
        <w:t>xpenses actually incurred on the Engagement and shall bill DOA in amount calculated by multiply</w:t>
      </w:r>
      <w:r w:rsidR="005836E8">
        <w:rPr>
          <w:rFonts w:eastAsia="Times New Roman" w:cs="Times New Roman"/>
          <w:sz w:val="22"/>
          <w:lang w:bidi="en-US"/>
        </w:rPr>
        <w:t>ing</w:t>
      </w:r>
      <w:r w:rsidR="00772AA4" w:rsidRPr="006C3BB0">
        <w:rPr>
          <w:rFonts w:eastAsia="Times New Roman" w:cs="Times New Roman"/>
          <w:sz w:val="22"/>
          <w:lang w:bidi="en-US"/>
        </w:rPr>
        <w:t xml:space="preserve"> the number of hours worked by the applicable hourly rates set forth on </w:t>
      </w:r>
      <w:r w:rsidR="00772AA4" w:rsidRPr="006C3BB0">
        <w:rPr>
          <w:rFonts w:eastAsia="Times New Roman" w:cs="Times New Roman"/>
          <w:b/>
          <w:bCs/>
          <w:sz w:val="22"/>
          <w:lang w:bidi="en-US"/>
        </w:rPr>
        <w:t xml:space="preserve">Exhibit </w:t>
      </w:r>
      <w:r w:rsidR="005021BD">
        <w:rPr>
          <w:rFonts w:eastAsia="Times New Roman" w:cs="Times New Roman"/>
          <w:b/>
          <w:bCs/>
          <w:sz w:val="22"/>
          <w:lang w:bidi="en-US"/>
        </w:rPr>
        <w:t>1</w:t>
      </w:r>
      <w:r w:rsidR="00772AA4" w:rsidRPr="006C3BB0">
        <w:rPr>
          <w:rFonts w:eastAsia="Times New Roman" w:cs="Times New Roman"/>
          <w:sz w:val="22"/>
          <w:lang w:bidi="en-US"/>
        </w:rPr>
        <w:t xml:space="preserve">. Permitted </w:t>
      </w:r>
      <w:r w:rsidR="006F0761">
        <w:rPr>
          <w:rFonts w:eastAsia="Times New Roman" w:cs="Times New Roman"/>
          <w:sz w:val="22"/>
          <w:lang w:bidi="en-US"/>
        </w:rPr>
        <w:t>E</w:t>
      </w:r>
      <w:r w:rsidR="00772AA4" w:rsidRPr="006C3BB0">
        <w:rPr>
          <w:rFonts w:eastAsia="Times New Roman" w:cs="Times New Roman"/>
          <w:sz w:val="22"/>
          <w:lang w:bidi="en-US"/>
        </w:rPr>
        <w:t xml:space="preserve">xpenses, if any, shall be listed on </w:t>
      </w:r>
      <w:r w:rsidR="00772AA4" w:rsidRPr="006C3BB0">
        <w:rPr>
          <w:rFonts w:eastAsia="Times New Roman" w:cs="Times New Roman"/>
          <w:b/>
          <w:bCs/>
          <w:sz w:val="22"/>
          <w:lang w:bidi="en-US"/>
        </w:rPr>
        <w:t xml:space="preserve">Exhibit </w:t>
      </w:r>
      <w:r w:rsidR="005021BD">
        <w:rPr>
          <w:rFonts w:eastAsia="Times New Roman" w:cs="Times New Roman"/>
          <w:b/>
          <w:bCs/>
          <w:sz w:val="22"/>
          <w:lang w:bidi="en-US"/>
        </w:rPr>
        <w:t>1</w:t>
      </w:r>
      <w:r w:rsidR="00772AA4" w:rsidRPr="006C3BB0">
        <w:rPr>
          <w:rFonts w:eastAsia="Times New Roman" w:cs="Times New Roman"/>
          <w:sz w:val="22"/>
          <w:lang w:bidi="en-US"/>
        </w:rPr>
        <w:t xml:space="preserve">. Frequency of billing by </w:t>
      </w:r>
      <w:r>
        <w:rPr>
          <w:rFonts w:eastAsia="Times New Roman" w:cs="Times New Roman"/>
          <w:sz w:val="22"/>
          <w:lang w:bidi="en-US"/>
        </w:rPr>
        <w:t>Vendor</w:t>
      </w:r>
      <w:r w:rsidR="00772AA4" w:rsidRPr="006C3BB0">
        <w:rPr>
          <w:rFonts w:eastAsia="Times New Roman" w:cs="Times New Roman"/>
          <w:sz w:val="22"/>
          <w:lang w:bidi="en-US"/>
        </w:rPr>
        <w:t xml:space="preserve"> shall not exceed once per calendar month during the course of any Engagement</w:t>
      </w:r>
      <w:r w:rsidR="006C3BB0">
        <w:rPr>
          <w:rFonts w:eastAsia="Times New Roman" w:cs="Times New Roman"/>
          <w:sz w:val="22"/>
          <w:lang w:bidi="en-US"/>
        </w:rPr>
        <w:t>.</w:t>
      </w:r>
      <w:r w:rsidR="00772AA4" w:rsidRPr="00B3581D">
        <w:rPr>
          <w:rFonts w:eastAsia="Times New Roman" w:cs="Times New Roman"/>
          <w:sz w:val="22"/>
          <w:lang w:bidi="en-US"/>
        </w:rPr>
        <w:t xml:space="preserve"> If there are multiple Engagements ongoing at the same time, </w:t>
      </w:r>
      <w:r>
        <w:rPr>
          <w:rFonts w:eastAsia="Times New Roman" w:cs="Times New Roman"/>
          <w:sz w:val="22"/>
          <w:lang w:bidi="en-US"/>
        </w:rPr>
        <w:t>Vendor</w:t>
      </w:r>
      <w:r w:rsidR="00772AA4" w:rsidRPr="00B3581D">
        <w:rPr>
          <w:rFonts w:eastAsia="Times New Roman" w:cs="Times New Roman"/>
          <w:sz w:val="22"/>
          <w:lang w:bidi="en-US"/>
        </w:rPr>
        <w:t xml:space="preserve"> </w:t>
      </w:r>
      <w:r w:rsidR="00395F5A">
        <w:rPr>
          <w:rFonts w:eastAsia="Times New Roman" w:cs="Times New Roman"/>
          <w:sz w:val="22"/>
          <w:lang w:bidi="en-US"/>
        </w:rPr>
        <w:t>s</w:t>
      </w:r>
      <w:r w:rsidR="00772AA4" w:rsidRPr="00B3581D">
        <w:rPr>
          <w:rFonts w:eastAsia="Times New Roman" w:cs="Times New Roman"/>
          <w:sz w:val="22"/>
          <w:lang w:bidi="en-US"/>
        </w:rPr>
        <w:t>hall send one invoice per Engagement, unless otherwise agreed by DOA.</w:t>
      </w:r>
    </w:p>
    <w:p w14:paraId="7B5C2134" w14:textId="55736597" w:rsidR="00277E92" w:rsidRPr="00B3581D" w:rsidRDefault="00277E92" w:rsidP="00B3581D">
      <w:pPr>
        <w:pStyle w:val="ListParagraph"/>
        <w:spacing w:after="0" w:line="240" w:lineRule="auto"/>
        <w:ind w:left="630"/>
        <w:jc w:val="both"/>
        <w:rPr>
          <w:rFonts w:eastAsia="Times New Roman" w:cs="Times New Roman"/>
          <w:b/>
          <w:sz w:val="22"/>
          <w:lang w:bidi="en-US"/>
        </w:rPr>
      </w:pPr>
    </w:p>
    <w:p w14:paraId="5E515EE1" w14:textId="0EA6AEA2" w:rsidR="005A2A1A" w:rsidRPr="00395F5A" w:rsidRDefault="00BD3004">
      <w:pPr>
        <w:pStyle w:val="ListParagraph"/>
        <w:numPr>
          <w:ilvl w:val="1"/>
          <w:numId w:val="7"/>
        </w:numPr>
        <w:spacing w:after="0" w:line="240" w:lineRule="auto"/>
        <w:jc w:val="both"/>
        <w:rPr>
          <w:rFonts w:eastAsia="Times New Roman" w:cs="Times New Roman"/>
          <w:b/>
          <w:sz w:val="22"/>
          <w:lang w:bidi="en-US"/>
        </w:rPr>
      </w:pPr>
      <w:r>
        <w:rPr>
          <w:rFonts w:eastAsia="Times New Roman" w:cs="Times New Roman"/>
          <w:sz w:val="22"/>
          <w:lang w:bidi="en-US"/>
        </w:rPr>
        <w:t>Vendor</w:t>
      </w:r>
      <w:r w:rsidR="00AE25F6">
        <w:rPr>
          <w:rFonts w:eastAsia="Times New Roman" w:cs="Times New Roman"/>
          <w:sz w:val="22"/>
          <w:lang w:bidi="en-US"/>
        </w:rPr>
        <w:t xml:space="preserve">’s invoice for each Engagement must include the following information: (1) </w:t>
      </w:r>
      <w:r w:rsidR="00C63874">
        <w:rPr>
          <w:rFonts w:eastAsia="Times New Roman" w:cs="Times New Roman"/>
          <w:sz w:val="22"/>
          <w:lang w:bidi="en-US"/>
        </w:rPr>
        <w:t>the name of the Engagement and Contract Number</w:t>
      </w:r>
      <w:r w:rsidR="00EE1C65">
        <w:rPr>
          <w:rFonts w:eastAsia="Times New Roman" w:cs="Times New Roman"/>
          <w:sz w:val="22"/>
          <w:lang w:bidi="en-US"/>
        </w:rPr>
        <w:t>; (2) a sequential invoice number; (3) the dates of service being billed</w:t>
      </w:r>
      <w:r w:rsidR="00756D60">
        <w:rPr>
          <w:rFonts w:eastAsia="Times New Roman" w:cs="Times New Roman"/>
          <w:sz w:val="22"/>
          <w:lang w:bidi="en-US"/>
        </w:rPr>
        <w:t xml:space="preserve">; (4) the total invoice amount and whether the invoice is </w:t>
      </w:r>
      <w:r w:rsidR="00870FFB">
        <w:rPr>
          <w:rFonts w:eastAsia="Times New Roman" w:cs="Times New Roman"/>
          <w:sz w:val="22"/>
          <w:lang w:bidi="en-US"/>
        </w:rPr>
        <w:t>a progress</w:t>
      </w:r>
      <w:r w:rsidR="00756D60">
        <w:rPr>
          <w:rFonts w:eastAsia="Times New Roman" w:cs="Times New Roman"/>
          <w:sz w:val="22"/>
          <w:lang w:bidi="en-US"/>
        </w:rPr>
        <w:t xml:space="preserve"> or final invoice; (5) a breakdown of each staff member, with both budgeted (if applicable</w:t>
      </w:r>
      <w:r w:rsidR="003B3E38">
        <w:rPr>
          <w:rFonts w:eastAsia="Times New Roman" w:cs="Times New Roman"/>
          <w:sz w:val="22"/>
          <w:lang w:bidi="en-US"/>
        </w:rPr>
        <w:t>) and actual hours for each person working on the Engagement during the billing period; and (6) the amounts</w:t>
      </w:r>
      <w:r w:rsidR="003B3E38" w:rsidRPr="00395F5A">
        <w:rPr>
          <w:rFonts w:eastAsia="Times New Roman" w:cs="Times New Roman"/>
          <w:sz w:val="22"/>
          <w:lang w:bidi="en-US"/>
        </w:rPr>
        <w:t>, descriptions</w:t>
      </w:r>
      <w:r w:rsidR="00395F5A" w:rsidRPr="00B3581D">
        <w:rPr>
          <w:rFonts w:eastAsia="Times New Roman" w:cs="Times New Roman"/>
          <w:sz w:val="22"/>
          <w:lang w:bidi="en-US"/>
        </w:rPr>
        <w:t>,</w:t>
      </w:r>
      <w:r w:rsidR="003B3E38" w:rsidRPr="00395F5A">
        <w:rPr>
          <w:rFonts w:eastAsia="Times New Roman" w:cs="Times New Roman"/>
          <w:sz w:val="22"/>
          <w:lang w:bidi="en-US"/>
        </w:rPr>
        <w:t xml:space="preserve"> and dates o</w:t>
      </w:r>
      <w:r w:rsidR="00395F5A" w:rsidRPr="00B3581D">
        <w:rPr>
          <w:rFonts w:eastAsia="Times New Roman" w:cs="Times New Roman"/>
          <w:sz w:val="22"/>
          <w:lang w:bidi="en-US"/>
        </w:rPr>
        <w:t>f</w:t>
      </w:r>
      <w:r w:rsidR="003B3E38" w:rsidRPr="00395F5A">
        <w:rPr>
          <w:rFonts w:eastAsia="Times New Roman" w:cs="Times New Roman"/>
          <w:sz w:val="22"/>
          <w:lang w:bidi="en-US"/>
        </w:rPr>
        <w:t xml:space="preserve"> </w:t>
      </w:r>
      <w:r w:rsidR="004E7D8C" w:rsidRPr="00395F5A">
        <w:rPr>
          <w:rFonts w:eastAsia="Times New Roman" w:cs="Times New Roman"/>
          <w:sz w:val="22"/>
          <w:lang w:bidi="en-US"/>
        </w:rPr>
        <w:t xml:space="preserve">all </w:t>
      </w:r>
      <w:r w:rsidR="00B3581D">
        <w:rPr>
          <w:rFonts w:eastAsia="Times New Roman" w:cs="Times New Roman"/>
          <w:sz w:val="22"/>
          <w:lang w:bidi="en-US"/>
        </w:rPr>
        <w:t>P</w:t>
      </w:r>
      <w:r w:rsidR="00B3581D" w:rsidRPr="00395F5A">
        <w:rPr>
          <w:rFonts w:eastAsia="Times New Roman" w:cs="Times New Roman"/>
          <w:sz w:val="22"/>
          <w:lang w:bidi="en-US"/>
        </w:rPr>
        <w:t xml:space="preserve">ermitted </w:t>
      </w:r>
      <w:r w:rsidR="006F0761">
        <w:rPr>
          <w:rFonts w:eastAsia="Times New Roman" w:cs="Times New Roman"/>
          <w:sz w:val="22"/>
          <w:lang w:bidi="en-US"/>
        </w:rPr>
        <w:t>E</w:t>
      </w:r>
      <w:r w:rsidR="004E7D8C" w:rsidRPr="00395F5A">
        <w:rPr>
          <w:rFonts w:eastAsia="Times New Roman" w:cs="Times New Roman"/>
          <w:sz w:val="22"/>
          <w:lang w:bidi="en-US"/>
        </w:rPr>
        <w:t>xpenses for which reimbursement is requested</w:t>
      </w:r>
      <w:r w:rsidR="005A2A1A" w:rsidRPr="00395F5A">
        <w:rPr>
          <w:rFonts w:eastAsia="Times New Roman" w:cs="Times New Roman"/>
          <w:sz w:val="22"/>
          <w:lang w:bidi="en-US"/>
        </w:rPr>
        <w:t>.</w:t>
      </w:r>
    </w:p>
    <w:p w14:paraId="72B1D28C" w14:textId="77777777" w:rsidR="005A2A1A" w:rsidRPr="0021461B" w:rsidRDefault="005A2A1A" w:rsidP="00BB4BD6">
      <w:pPr>
        <w:pStyle w:val="ListParagraph"/>
        <w:rPr>
          <w:rFonts w:eastAsia="Times New Roman" w:cs="Times New Roman"/>
          <w:sz w:val="22"/>
          <w:lang w:bidi="en-US"/>
        </w:rPr>
      </w:pPr>
    </w:p>
    <w:p w14:paraId="2AE74BE2" w14:textId="4697940D" w:rsidR="005A2A1A" w:rsidRPr="0021461B" w:rsidRDefault="00AE2E88">
      <w:pPr>
        <w:pStyle w:val="ListParagraph"/>
        <w:numPr>
          <w:ilvl w:val="1"/>
          <w:numId w:val="7"/>
        </w:numPr>
        <w:spacing w:after="0" w:line="240" w:lineRule="auto"/>
        <w:jc w:val="both"/>
        <w:rPr>
          <w:rFonts w:eastAsia="Times New Roman" w:cs="Times New Roman"/>
          <w:b/>
          <w:sz w:val="22"/>
          <w:lang w:bidi="en-US"/>
        </w:rPr>
      </w:pPr>
      <w:r>
        <w:rPr>
          <w:rFonts w:eastAsia="Times New Roman" w:cs="Times New Roman"/>
          <w:sz w:val="22"/>
          <w:lang w:bidi="en-US"/>
        </w:rPr>
        <w:t>DOA</w:t>
      </w:r>
      <w:r w:rsidR="005A2A1A" w:rsidRPr="0021461B">
        <w:rPr>
          <w:rFonts w:eastAsia="Times New Roman" w:cs="Times New Roman"/>
          <w:sz w:val="22"/>
          <w:lang w:bidi="en-US"/>
        </w:rPr>
        <w:t xml:space="preserve"> shall not be liable for the payment of federal, state and local sales, use and excise taxes, including any interest and penalties from any related deficiency, which may become due and payable by </w:t>
      </w:r>
      <w:r w:rsidR="00BD3004">
        <w:rPr>
          <w:rFonts w:eastAsia="Times New Roman" w:cs="Times New Roman"/>
          <w:sz w:val="22"/>
          <w:lang w:bidi="en-US"/>
        </w:rPr>
        <w:t>Vendor</w:t>
      </w:r>
      <w:r w:rsidR="005A2A1A" w:rsidRPr="0021461B">
        <w:rPr>
          <w:rFonts w:eastAsia="Times New Roman" w:cs="Times New Roman"/>
          <w:sz w:val="22"/>
          <w:lang w:bidi="en-US"/>
        </w:rPr>
        <w:t xml:space="preserve"> as a consequence of this Agreement.</w:t>
      </w:r>
    </w:p>
    <w:p w14:paraId="0656DCDF" w14:textId="77777777" w:rsidR="005A2A1A" w:rsidRPr="0021461B" w:rsidRDefault="005A2A1A" w:rsidP="00BB4BD6">
      <w:pPr>
        <w:pStyle w:val="ListParagraph"/>
        <w:rPr>
          <w:rFonts w:eastAsia="Times New Roman" w:cs="Times New Roman"/>
          <w:sz w:val="22"/>
          <w:lang w:bidi="en-US"/>
        </w:rPr>
      </w:pPr>
    </w:p>
    <w:p w14:paraId="4D63FA3A" w14:textId="73BFA828" w:rsidR="005A2A1A" w:rsidRPr="0021461B" w:rsidRDefault="00AE2E88">
      <w:pPr>
        <w:pStyle w:val="ListParagraph"/>
        <w:numPr>
          <w:ilvl w:val="1"/>
          <w:numId w:val="7"/>
        </w:numPr>
        <w:spacing w:after="0" w:line="240" w:lineRule="auto"/>
        <w:jc w:val="both"/>
        <w:rPr>
          <w:rFonts w:eastAsia="Times New Roman" w:cs="Times New Roman"/>
          <w:b/>
          <w:sz w:val="22"/>
          <w:lang w:bidi="en-US"/>
        </w:rPr>
      </w:pPr>
      <w:r>
        <w:rPr>
          <w:rFonts w:eastAsia="Times New Roman" w:cs="Times New Roman"/>
          <w:sz w:val="22"/>
          <w:lang w:bidi="en-US"/>
        </w:rPr>
        <w:t>DOA</w:t>
      </w:r>
      <w:r w:rsidR="005A2A1A" w:rsidRPr="0021461B">
        <w:rPr>
          <w:rFonts w:eastAsia="Times New Roman" w:cs="Times New Roman"/>
          <w:sz w:val="22"/>
          <w:lang w:bidi="en-US"/>
        </w:rPr>
        <w:t xml:space="preserve"> shall have the right to setoff or subtract from any payment to be made to </w:t>
      </w:r>
      <w:r w:rsidR="00BD3004">
        <w:rPr>
          <w:rFonts w:eastAsia="Times New Roman" w:cs="Times New Roman"/>
          <w:sz w:val="22"/>
          <w:lang w:bidi="en-US"/>
        </w:rPr>
        <w:t>Vendor</w:t>
      </w:r>
      <w:r w:rsidR="005A2A1A" w:rsidRPr="0021461B">
        <w:rPr>
          <w:rFonts w:eastAsia="Times New Roman" w:cs="Times New Roman"/>
          <w:sz w:val="22"/>
          <w:lang w:bidi="en-US"/>
        </w:rPr>
        <w:t xml:space="preserve"> all damages, costs and expenses caused by </w:t>
      </w:r>
      <w:r w:rsidR="00BD3004">
        <w:rPr>
          <w:rFonts w:eastAsia="Times New Roman" w:cs="Times New Roman"/>
          <w:sz w:val="22"/>
          <w:lang w:bidi="en-US"/>
        </w:rPr>
        <w:t>Vendor</w:t>
      </w:r>
      <w:r w:rsidR="005A2A1A" w:rsidRPr="0021461B">
        <w:rPr>
          <w:rFonts w:eastAsia="Times New Roman" w:cs="Times New Roman"/>
          <w:sz w:val="22"/>
          <w:lang w:bidi="en-US"/>
        </w:rPr>
        <w:t xml:space="preserve">’s breach of the Agreement, or </w:t>
      </w:r>
      <w:r w:rsidR="00BD3004">
        <w:rPr>
          <w:rFonts w:eastAsia="Times New Roman" w:cs="Times New Roman"/>
          <w:sz w:val="22"/>
          <w:lang w:bidi="en-US"/>
        </w:rPr>
        <w:t>Vendor</w:t>
      </w:r>
      <w:r w:rsidR="005A2A1A" w:rsidRPr="0021461B">
        <w:rPr>
          <w:rFonts w:eastAsia="Times New Roman" w:cs="Times New Roman"/>
          <w:sz w:val="22"/>
          <w:lang w:bidi="en-US"/>
        </w:rPr>
        <w:t xml:space="preserve">’s negligence, gross negligence or other tortious or illegal conduct in connection with the provision of Services hereunder, to the extent such damages, costs and expenses have not otherwise been reimbursed by </w:t>
      </w:r>
      <w:r w:rsidR="00BD3004">
        <w:rPr>
          <w:rFonts w:eastAsia="Times New Roman" w:cs="Times New Roman"/>
          <w:sz w:val="22"/>
          <w:lang w:bidi="en-US"/>
        </w:rPr>
        <w:t>Vendor</w:t>
      </w:r>
      <w:r w:rsidR="005A2A1A" w:rsidRPr="0021461B">
        <w:rPr>
          <w:rFonts w:eastAsia="Times New Roman" w:cs="Times New Roman"/>
          <w:sz w:val="22"/>
          <w:lang w:bidi="en-US"/>
        </w:rPr>
        <w:t>.</w:t>
      </w:r>
    </w:p>
    <w:p w14:paraId="0F836B26" w14:textId="77777777" w:rsidR="005A2A1A" w:rsidRPr="0021461B" w:rsidRDefault="005A2A1A" w:rsidP="00BB4BD6">
      <w:pPr>
        <w:pStyle w:val="ListParagraph"/>
        <w:rPr>
          <w:rFonts w:eastAsia="Times New Roman" w:cs="Times New Roman"/>
          <w:sz w:val="22"/>
          <w:lang w:bidi="en-US"/>
        </w:rPr>
      </w:pPr>
    </w:p>
    <w:p w14:paraId="3FB24FBF" w14:textId="3CAB41B4" w:rsidR="005A2A1A" w:rsidRPr="0017624D" w:rsidRDefault="005F7D0C">
      <w:pPr>
        <w:pStyle w:val="ListParagraph"/>
        <w:numPr>
          <w:ilvl w:val="1"/>
          <w:numId w:val="7"/>
        </w:numPr>
        <w:spacing w:after="0" w:line="240" w:lineRule="auto"/>
        <w:rPr>
          <w:rStyle w:val="Hyperlink"/>
          <w:rFonts w:eastAsia="Times New Roman" w:cs="Times New Roman"/>
          <w:b/>
          <w:color w:val="auto"/>
          <w:sz w:val="22"/>
          <w:u w:val="none"/>
          <w:lang w:bidi="en-US"/>
        </w:rPr>
      </w:pPr>
      <w:r>
        <w:rPr>
          <w:rFonts w:eastAsia="Times New Roman" w:cs="Times New Roman"/>
          <w:sz w:val="22"/>
          <w:lang w:bidi="en-US"/>
        </w:rPr>
        <w:t xml:space="preserve">Parties acknowledge this is not a fixed price </w:t>
      </w:r>
      <w:r w:rsidR="00601341">
        <w:rPr>
          <w:rFonts w:eastAsia="Times New Roman" w:cs="Times New Roman"/>
          <w:sz w:val="22"/>
          <w:lang w:bidi="en-US"/>
        </w:rPr>
        <w:t>arrangement</w:t>
      </w:r>
      <w:r w:rsidR="00B448A9">
        <w:rPr>
          <w:rFonts w:eastAsia="Times New Roman" w:cs="Times New Roman"/>
          <w:sz w:val="22"/>
          <w:lang w:bidi="en-US"/>
        </w:rPr>
        <w:t xml:space="preserve">, as </w:t>
      </w:r>
      <w:r w:rsidR="00BD3004">
        <w:rPr>
          <w:rFonts w:eastAsia="Times New Roman" w:cs="Times New Roman"/>
          <w:sz w:val="22"/>
          <w:lang w:bidi="en-US"/>
        </w:rPr>
        <w:t>Vendor</w:t>
      </w:r>
      <w:r w:rsidR="00B448A9">
        <w:rPr>
          <w:rFonts w:eastAsia="Times New Roman" w:cs="Times New Roman"/>
          <w:sz w:val="22"/>
          <w:lang w:bidi="en-US"/>
        </w:rPr>
        <w:t xml:space="preserve"> agrees to</w:t>
      </w:r>
      <w:r w:rsidR="00601341">
        <w:rPr>
          <w:rFonts w:eastAsia="Times New Roman" w:cs="Times New Roman"/>
          <w:sz w:val="22"/>
          <w:lang w:bidi="en-US"/>
        </w:rPr>
        <w:t xml:space="preserve"> invoice</w:t>
      </w:r>
      <w:r w:rsidR="00B448A9">
        <w:rPr>
          <w:rFonts w:eastAsia="Times New Roman" w:cs="Times New Roman"/>
          <w:sz w:val="22"/>
          <w:lang w:bidi="en-US"/>
        </w:rPr>
        <w:t xml:space="preserve"> DOA only for actual work performed and </w:t>
      </w:r>
      <w:r w:rsidR="0017624D">
        <w:rPr>
          <w:rFonts w:eastAsia="Times New Roman" w:cs="Times New Roman"/>
          <w:sz w:val="22"/>
          <w:lang w:bidi="en-US"/>
        </w:rPr>
        <w:t xml:space="preserve">Permitted Expenses </w:t>
      </w:r>
      <w:r w:rsidR="00B448A9">
        <w:rPr>
          <w:rFonts w:eastAsia="Times New Roman" w:cs="Times New Roman"/>
          <w:sz w:val="22"/>
          <w:lang w:bidi="en-US"/>
        </w:rPr>
        <w:t xml:space="preserve">incurred during its performance of the Engagement. </w:t>
      </w:r>
      <w:r w:rsidR="005A2A1A" w:rsidRPr="0021461B">
        <w:rPr>
          <w:rFonts w:eastAsia="Times New Roman" w:cs="Times New Roman"/>
          <w:sz w:val="22"/>
          <w:lang w:bidi="en-US"/>
        </w:rPr>
        <w:t xml:space="preserve">Invoices shall be submitted electronically to </w:t>
      </w:r>
      <w:r w:rsidR="00AE2E88">
        <w:rPr>
          <w:rFonts w:eastAsia="Times New Roman" w:cs="Times New Roman"/>
          <w:sz w:val="22"/>
          <w:lang w:bidi="en-US"/>
        </w:rPr>
        <w:t>DOA</w:t>
      </w:r>
      <w:r w:rsidR="00140684">
        <w:rPr>
          <w:rFonts w:eastAsia="Times New Roman" w:cs="Times New Roman"/>
          <w:sz w:val="22"/>
          <w:lang w:bidi="en-US"/>
        </w:rPr>
        <w:t xml:space="preserve"> for approval</w:t>
      </w:r>
      <w:r w:rsidR="0032536F">
        <w:rPr>
          <w:rFonts w:eastAsia="Times New Roman" w:cs="Times New Roman"/>
          <w:sz w:val="22"/>
          <w:lang w:bidi="en-US"/>
        </w:rPr>
        <w:t xml:space="preserve"> to [insert agency </w:t>
      </w:r>
      <w:hyperlink r:id="rId11" w:history="1">
        <w:r w:rsidR="0032536F" w:rsidRPr="00F10540">
          <w:rPr>
            <w:rStyle w:val="Hyperlink"/>
            <w:rFonts w:eastAsia="Times New Roman" w:cs="Times New Roman"/>
            <w:sz w:val="22"/>
            <w:lang w:bidi="en-US"/>
          </w:rPr>
          <w:t>contact@delaware.gov</w:t>
        </w:r>
      </w:hyperlink>
      <w:r w:rsidR="0032536F">
        <w:rPr>
          <w:rFonts w:eastAsia="Times New Roman" w:cs="Times New Roman"/>
          <w:sz w:val="22"/>
          <w:lang w:bidi="en-US"/>
        </w:rPr>
        <w:t>]</w:t>
      </w:r>
      <w:hyperlink r:id="rId12" w:history="1"/>
      <w:r w:rsidR="00ED5E0F">
        <w:rPr>
          <w:color w:val="0000FF"/>
          <w:sz w:val="22"/>
          <w:u w:val="single"/>
        </w:rPr>
        <w:t xml:space="preserve"> </w:t>
      </w:r>
    </w:p>
    <w:p w14:paraId="01A34196" w14:textId="77777777" w:rsidR="0050016F" w:rsidRPr="0050016F" w:rsidRDefault="0050016F" w:rsidP="0017624D">
      <w:pPr>
        <w:pStyle w:val="ListParagraph"/>
        <w:rPr>
          <w:rStyle w:val="Hyperlink"/>
          <w:rFonts w:eastAsia="Times New Roman" w:cs="Times New Roman"/>
          <w:b/>
          <w:color w:val="auto"/>
          <w:sz w:val="22"/>
          <w:u w:val="none"/>
          <w:lang w:bidi="en-US"/>
        </w:rPr>
      </w:pPr>
    </w:p>
    <w:p w14:paraId="23156A0A" w14:textId="4F5D348A" w:rsidR="00384F70" w:rsidRPr="0021461B" w:rsidRDefault="00A214EB">
      <w:pPr>
        <w:pStyle w:val="ListParagraph"/>
        <w:numPr>
          <w:ilvl w:val="0"/>
          <w:numId w:val="7"/>
        </w:numPr>
        <w:spacing w:after="0" w:line="240" w:lineRule="auto"/>
        <w:jc w:val="both"/>
        <w:rPr>
          <w:rFonts w:eastAsiaTheme="minorEastAsia" w:cs="Times New Roman"/>
          <w:b/>
          <w:color w:val="000000" w:themeColor="text1"/>
          <w:sz w:val="22"/>
          <w:lang w:bidi="en-US"/>
        </w:rPr>
      </w:pPr>
      <w:r>
        <w:rPr>
          <w:rFonts w:eastAsia="Arial" w:cs="Times New Roman"/>
          <w:b/>
          <w:bCs/>
          <w:color w:val="000000" w:themeColor="text1"/>
          <w:sz w:val="22"/>
        </w:rPr>
        <w:t>Engagement Data</w:t>
      </w:r>
    </w:p>
    <w:p w14:paraId="7F33551D" w14:textId="004C4E89" w:rsidR="00384F70" w:rsidRPr="0021461B" w:rsidRDefault="00384F70" w:rsidP="00384F70">
      <w:pPr>
        <w:pStyle w:val="ListParagraph"/>
        <w:spacing w:after="0" w:line="240" w:lineRule="auto"/>
        <w:ind w:left="360"/>
        <w:jc w:val="both"/>
        <w:rPr>
          <w:rFonts w:eastAsiaTheme="minorEastAsia" w:cs="Times New Roman"/>
          <w:b/>
          <w:color w:val="000000" w:themeColor="text1"/>
          <w:sz w:val="22"/>
          <w:lang w:bidi="en-US"/>
        </w:rPr>
      </w:pPr>
    </w:p>
    <w:p w14:paraId="37029AAD" w14:textId="4EA0A69D" w:rsidR="005A2A1A" w:rsidRPr="0021461B" w:rsidRDefault="00953A44" w:rsidP="0014146C">
      <w:pPr>
        <w:pStyle w:val="ListParagraph"/>
        <w:spacing w:after="0" w:line="240" w:lineRule="auto"/>
        <w:ind w:left="630"/>
        <w:jc w:val="both"/>
        <w:rPr>
          <w:rFonts w:eastAsia="Times New Roman" w:cs="Times New Roman"/>
          <w:b/>
          <w:color w:val="000000" w:themeColor="text1"/>
          <w:sz w:val="22"/>
          <w:lang w:bidi="en-US"/>
        </w:rPr>
      </w:pPr>
      <w:r>
        <w:rPr>
          <w:szCs w:val="24"/>
        </w:rPr>
        <w:t xml:space="preserve">Subject to the terms of the Non-Disclosure Agreement executed by </w:t>
      </w:r>
      <w:r w:rsidR="00BD3004">
        <w:rPr>
          <w:szCs w:val="24"/>
        </w:rPr>
        <w:t>Vendor</w:t>
      </w:r>
      <w:r>
        <w:rPr>
          <w:szCs w:val="24"/>
        </w:rPr>
        <w:t xml:space="preserve"> (set forth as </w:t>
      </w:r>
      <w:r w:rsidR="006E7C41" w:rsidRPr="0014146C">
        <w:rPr>
          <w:b/>
          <w:bCs/>
          <w:szCs w:val="24"/>
        </w:rPr>
        <w:t xml:space="preserve">Exhibit </w:t>
      </w:r>
      <w:r w:rsidR="005021BD">
        <w:rPr>
          <w:b/>
          <w:bCs/>
          <w:szCs w:val="24"/>
        </w:rPr>
        <w:t>2</w:t>
      </w:r>
      <w:r w:rsidR="005021BD">
        <w:rPr>
          <w:szCs w:val="24"/>
        </w:rPr>
        <w:t xml:space="preserve"> </w:t>
      </w:r>
      <w:r>
        <w:rPr>
          <w:szCs w:val="24"/>
        </w:rPr>
        <w:t xml:space="preserve">hereto and incorporated herein) and the Non-Disclosure Agreement executed by each of </w:t>
      </w:r>
      <w:r w:rsidR="00BD3004">
        <w:rPr>
          <w:szCs w:val="24"/>
        </w:rPr>
        <w:t>Vendor</w:t>
      </w:r>
      <w:r>
        <w:rPr>
          <w:szCs w:val="24"/>
        </w:rPr>
        <w:t xml:space="preserve">’s individual staff members (set forth as </w:t>
      </w:r>
      <w:r w:rsidR="00FE7926" w:rsidRPr="0014146C">
        <w:rPr>
          <w:b/>
          <w:bCs/>
          <w:szCs w:val="24"/>
        </w:rPr>
        <w:t xml:space="preserve">Exhibit </w:t>
      </w:r>
      <w:r w:rsidR="005021BD">
        <w:rPr>
          <w:b/>
          <w:bCs/>
          <w:szCs w:val="24"/>
        </w:rPr>
        <w:t>3</w:t>
      </w:r>
      <w:r w:rsidR="005021BD">
        <w:rPr>
          <w:szCs w:val="24"/>
        </w:rPr>
        <w:t xml:space="preserve"> </w:t>
      </w:r>
      <w:r>
        <w:rPr>
          <w:szCs w:val="24"/>
        </w:rPr>
        <w:t xml:space="preserve">hereto and incorporated herein) performing any work on the Engagement regarding confidentiality and disclosure of information, all information, data, reports, and records, as are necessary for carrying out the Engagement, shall be furnished to </w:t>
      </w:r>
      <w:r w:rsidR="00BD3004">
        <w:rPr>
          <w:szCs w:val="24"/>
        </w:rPr>
        <w:t>Vendor</w:t>
      </w:r>
      <w:r>
        <w:rPr>
          <w:szCs w:val="24"/>
        </w:rPr>
        <w:t xml:space="preserve"> without charge by </w:t>
      </w:r>
      <w:r w:rsidR="00170374">
        <w:rPr>
          <w:szCs w:val="24"/>
        </w:rPr>
        <w:t>DOA.</w:t>
      </w:r>
    </w:p>
    <w:p w14:paraId="03EF110F" w14:textId="77777777" w:rsidR="00666C4F" w:rsidRPr="0021461B" w:rsidRDefault="00666C4F" w:rsidP="005A2A1A">
      <w:pPr>
        <w:spacing w:after="0" w:line="240" w:lineRule="auto"/>
        <w:ind w:left="360"/>
        <w:contextualSpacing/>
        <w:jc w:val="both"/>
        <w:rPr>
          <w:rFonts w:eastAsia="Times New Roman" w:cs="Times New Roman"/>
          <w:sz w:val="22"/>
          <w:lang w:bidi="en-US"/>
        </w:rPr>
      </w:pPr>
    </w:p>
    <w:p w14:paraId="2E433411" w14:textId="1BDEBA7C" w:rsidR="00FF3ED1" w:rsidRDefault="00FF3ED1" w:rsidP="002F02E4">
      <w:pPr>
        <w:numPr>
          <w:ilvl w:val="0"/>
          <w:numId w:val="7"/>
        </w:numPr>
        <w:spacing w:after="0" w:line="240" w:lineRule="auto"/>
        <w:contextualSpacing/>
        <w:jc w:val="both"/>
        <w:rPr>
          <w:rFonts w:eastAsia="Times New Roman" w:cs="Times New Roman"/>
          <w:b/>
          <w:sz w:val="22"/>
          <w:lang w:bidi="en-US"/>
        </w:rPr>
      </w:pPr>
      <w:r>
        <w:rPr>
          <w:rFonts w:eastAsia="Times New Roman" w:cs="Times New Roman"/>
          <w:b/>
          <w:sz w:val="22"/>
          <w:lang w:bidi="en-US"/>
        </w:rPr>
        <w:t>Time of Performance; Method of Delivery; Restrictions on Distribution.</w:t>
      </w:r>
    </w:p>
    <w:p w14:paraId="0AB991E6" w14:textId="77777777" w:rsidR="001353EE" w:rsidRDefault="001353EE" w:rsidP="0014146C">
      <w:pPr>
        <w:spacing w:after="0" w:line="240" w:lineRule="auto"/>
        <w:ind w:left="360"/>
        <w:contextualSpacing/>
        <w:jc w:val="both"/>
        <w:rPr>
          <w:rFonts w:eastAsia="Times New Roman" w:cs="Times New Roman"/>
          <w:bCs/>
          <w:sz w:val="22"/>
          <w:lang w:bidi="en-US"/>
        </w:rPr>
      </w:pPr>
    </w:p>
    <w:p w14:paraId="72E30668" w14:textId="2FFF64FA" w:rsidR="006845F5" w:rsidRDefault="00A26495" w:rsidP="00A00A0B">
      <w:pPr>
        <w:pStyle w:val="ListParagraph"/>
        <w:spacing w:after="0" w:line="240" w:lineRule="auto"/>
        <w:ind w:left="630"/>
        <w:jc w:val="both"/>
        <w:rPr>
          <w:lang w:bidi="en-US"/>
        </w:rPr>
      </w:pPr>
      <w:r>
        <w:rPr>
          <w:rFonts w:eastAsia="Times New Roman" w:cs="Times New Roman"/>
          <w:bCs/>
          <w:sz w:val="22"/>
          <w:lang w:bidi="en-US"/>
        </w:rPr>
        <w:t xml:space="preserve">The time of </w:t>
      </w:r>
      <w:r w:rsidR="00B41BD8">
        <w:rPr>
          <w:rFonts w:eastAsia="Times New Roman" w:cs="Times New Roman"/>
          <w:bCs/>
          <w:sz w:val="22"/>
          <w:lang w:bidi="en-US"/>
        </w:rPr>
        <w:t>p</w:t>
      </w:r>
      <w:r>
        <w:rPr>
          <w:rFonts w:eastAsia="Times New Roman" w:cs="Times New Roman"/>
          <w:bCs/>
          <w:sz w:val="22"/>
          <w:lang w:bidi="en-US"/>
        </w:rPr>
        <w:t xml:space="preserve">erformance of Services by </w:t>
      </w:r>
      <w:r w:rsidR="00BD3004">
        <w:rPr>
          <w:rFonts w:eastAsia="Times New Roman" w:cs="Times New Roman"/>
          <w:bCs/>
          <w:sz w:val="22"/>
          <w:lang w:bidi="en-US"/>
        </w:rPr>
        <w:t>Vendor</w:t>
      </w:r>
      <w:r>
        <w:rPr>
          <w:rFonts w:eastAsia="Times New Roman" w:cs="Times New Roman"/>
          <w:bCs/>
          <w:sz w:val="22"/>
          <w:lang w:bidi="en-US"/>
        </w:rPr>
        <w:t xml:space="preserve"> for a particular Engagement shall be as set forth in the applicable Supplement.</w:t>
      </w:r>
      <w:r w:rsidR="001353EE">
        <w:rPr>
          <w:rFonts w:eastAsia="Times New Roman" w:cs="Times New Roman"/>
          <w:bCs/>
          <w:sz w:val="22"/>
          <w:lang w:bidi="en-US"/>
        </w:rPr>
        <w:t xml:space="preserve">  </w:t>
      </w:r>
      <w:r w:rsidR="00371B07">
        <w:rPr>
          <w:lang w:bidi="en-US"/>
        </w:rPr>
        <w:t xml:space="preserve">Reports produced by </w:t>
      </w:r>
      <w:r w:rsidR="00BD3004">
        <w:rPr>
          <w:lang w:bidi="en-US"/>
        </w:rPr>
        <w:t>Vendor</w:t>
      </w:r>
      <w:r w:rsidR="00371B07">
        <w:rPr>
          <w:lang w:bidi="en-US"/>
        </w:rPr>
        <w:t xml:space="preserve"> must be submitted electronically to DOA. </w:t>
      </w:r>
      <w:r w:rsidR="00BD3004">
        <w:rPr>
          <w:lang w:bidi="en-US"/>
        </w:rPr>
        <w:t>Vendor</w:t>
      </w:r>
      <w:r w:rsidR="006845F5">
        <w:rPr>
          <w:lang w:bidi="en-US"/>
        </w:rPr>
        <w:t xml:space="preserve"> is expressly prohibited from </w:t>
      </w:r>
      <w:r w:rsidR="00F451F2">
        <w:rPr>
          <w:lang w:bidi="en-US"/>
        </w:rPr>
        <w:t xml:space="preserve">distributing </w:t>
      </w:r>
      <w:r w:rsidR="006845F5">
        <w:rPr>
          <w:lang w:bidi="en-US"/>
        </w:rPr>
        <w:t xml:space="preserve">or issuing any </w:t>
      </w:r>
      <w:r w:rsidR="00F451F2">
        <w:rPr>
          <w:lang w:bidi="en-US"/>
        </w:rPr>
        <w:t xml:space="preserve">final </w:t>
      </w:r>
      <w:r w:rsidR="006845F5">
        <w:rPr>
          <w:lang w:bidi="en-US"/>
        </w:rPr>
        <w:t xml:space="preserve">wok product, reports, or findings in any </w:t>
      </w:r>
      <w:r w:rsidR="00B41BD8">
        <w:rPr>
          <w:lang w:bidi="en-US"/>
        </w:rPr>
        <w:t>way</w:t>
      </w:r>
      <w:r w:rsidR="006845F5">
        <w:rPr>
          <w:lang w:bidi="en-US"/>
        </w:rPr>
        <w:t xml:space="preserve"> related to the Engagement without prior written consent from DOA. </w:t>
      </w:r>
    </w:p>
    <w:p w14:paraId="4D562A4F" w14:textId="77777777" w:rsidR="006845F5" w:rsidRPr="0014146C" w:rsidRDefault="006845F5" w:rsidP="0014146C">
      <w:pPr>
        <w:spacing w:after="0" w:line="240" w:lineRule="auto"/>
        <w:ind w:left="630"/>
        <w:contextualSpacing/>
        <w:jc w:val="both"/>
        <w:rPr>
          <w:rFonts w:eastAsia="Times New Roman" w:cs="Times New Roman"/>
          <w:bCs/>
          <w:sz w:val="22"/>
          <w:lang w:bidi="en-US"/>
        </w:rPr>
      </w:pPr>
    </w:p>
    <w:p w14:paraId="3D77BCF0" w14:textId="1682FF42" w:rsidR="005A2A1A" w:rsidRPr="0021461B" w:rsidRDefault="005A2A1A">
      <w:pPr>
        <w:numPr>
          <w:ilvl w:val="0"/>
          <w:numId w:val="7"/>
        </w:numPr>
        <w:spacing w:after="0" w:line="240" w:lineRule="auto"/>
        <w:contextualSpacing/>
        <w:jc w:val="both"/>
        <w:rPr>
          <w:rFonts w:eastAsia="Times New Roman" w:cs="Times New Roman"/>
          <w:b/>
          <w:sz w:val="22"/>
          <w:lang w:bidi="en-US"/>
        </w:rPr>
      </w:pPr>
      <w:r w:rsidRPr="0021461B">
        <w:rPr>
          <w:rFonts w:eastAsia="Times New Roman" w:cs="Times New Roman"/>
          <w:b/>
          <w:sz w:val="22"/>
          <w:lang w:bidi="en-US"/>
        </w:rPr>
        <w:t xml:space="preserve">Responsibilities of </w:t>
      </w:r>
      <w:r w:rsidR="00BD3004">
        <w:rPr>
          <w:rFonts w:eastAsia="Times New Roman" w:cs="Times New Roman"/>
          <w:b/>
          <w:sz w:val="22"/>
          <w:lang w:bidi="en-US"/>
        </w:rPr>
        <w:t>Vendor</w:t>
      </w:r>
      <w:r w:rsidRPr="0021461B">
        <w:rPr>
          <w:rFonts w:eastAsia="Times New Roman" w:cs="Times New Roman"/>
          <w:b/>
          <w:sz w:val="22"/>
          <w:lang w:bidi="en-US"/>
        </w:rPr>
        <w:t>.</w:t>
      </w:r>
    </w:p>
    <w:p w14:paraId="35980859" w14:textId="77777777" w:rsidR="005A2A1A" w:rsidRPr="0021461B" w:rsidRDefault="005A2A1A" w:rsidP="005A2A1A">
      <w:pPr>
        <w:spacing w:after="0" w:line="240" w:lineRule="auto"/>
        <w:ind w:left="360"/>
        <w:contextualSpacing/>
        <w:jc w:val="both"/>
        <w:rPr>
          <w:rFonts w:eastAsia="Times New Roman" w:cs="Times New Roman"/>
          <w:sz w:val="22"/>
          <w:lang w:bidi="en-US"/>
        </w:rPr>
      </w:pPr>
    </w:p>
    <w:p w14:paraId="24850AE9" w14:textId="0E5C4EFE" w:rsidR="005A2A1A" w:rsidRPr="0021461B" w:rsidRDefault="00BD3004">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sz w:val="22"/>
          <w:lang w:bidi="en-US"/>
        </w:rPr>
        <w:t>Vendor</w:t>
      </w:r>
      <w:r w:rsidR="005A2A1A" w:rsidRPr="0021461B">
        <w:rPr>
          <w:rFonts w:eastAsia="Times New Roman" w:cs="Times New Roman"/>
          <w:sz w:val="22"/>
          <w:lang w:bidi="en-US"/>
        </w:rPr>
        <w:t xml:space="preserve"> shall be responsible for the professional quality, technical accuracy, timely completion, and coordination of all Services. In performing</w:t>
      </w:r>
      <w:r w:rsidR="005750F5">
        <w:rPr>
          <w:rFonts w:eastAsia="Times New Roman" w:cs="Times New Roman"/>
          <w:sz w:val="22"/>
          <w:lang w:bidi="en-US"/>
        </w:rPr>
        <w:t xml:space="preserve"> an Engagement</w:t>
      </w:r>
      <w:r w:rsidR="005A2A1A" w:rsidRPr="0021461B">
        <w:rPr>
          <w:rFonts w:eastAsia="Times New Roman" w:cs="Times New Roman"/>
          <w:sz w:val="22"/>
          <w:lang w:bidi="en-US"/>
        </w:rPr>
        <w:t xml:space="preserve">, </w:t>
      </w:r>
      <w:r>
        <w:rPr>
          <w:rFonts w:eastAsia="Times New Roman" w:cs="Times New Roman"/>
          <w:sz w:val="22"/>
          <w:lang w:bidi="en-US"/>
        </w:rPr>
        <w:t>Vendor</w:t>
      </w:r>
      <w:r w:rsidR="005A2A1A" w:rsidRPr="0021461B">
        <w:rPr>
          <w:rFonts w:eastAsia="Times New Roman" w:cs="Times New Roman"/>
          <w:sz w:val="22"/>
          <w:lang w:bidi="en-US"/>
        </w:rPr>
        <w:t xml:space="preserve"> shall follow practices consistent with generally accepted professional and technical standards and comply with all applicable federal, state</w:t>
      </w:r>
      <w:r w:rsidR="00611304" w:rsidRPr="0021461B">
        <w:rPr>
          <w:rFonts w:eastAsia="Times New Roman" w:cs="Times New Roman"/>
          <w:sz w:val="22"/>
          <w:lang w:bidi="en-US"/>
        </w:rPr>
        <w:t>,</w:t>
      </w:r>
      <w:r w:rsidR="005A2A1A" w:rsidRPr="0021461B">
        <w:rPr>
          <w:rFonts w:eastAsia="Times New Roman" w:cs="Times New Roman"/>
          <w:sz w:val="22"/>
          <w:lang w:bidi="en-US"/>
        </w:rPr>
        <w:t xml:space="preserve"> and local laws, ordinances, codes</w:t>
      </w:r>
      <w:r w:rsidR="007B3AC0" w:rsidRPr="0021461B">
        <w:rPr>
          <w:rFonts w:eastAsia="Times New Roman" w:cs="Times New Roman"/>
          <w:sz w:val="22"/>
          <w:lang w:bidi="en-US"/>
        </w:rPr>
        <w:t>,</w:t>
      </w:r>
      <w:r w:rsidR="005A2A1A" w:rsidRPr="0021461B">
        <w:rPr>
          <w:rFonts w:eastAsia="Times New Roman" w:cs="Times New Roman"/>
          <w:sz w:val="22"/>
          <w:lang w:bidi="en-US"/>
        </w:rPr>
        <w:t xml:space="preserve"> and regulations.</w:t>
      </w:r>
      <w:r w:rsidR="00327566">
        <w:rPr>
          <w:rFonts w:eastAsia="Times New Roman" w:cs="Times New Roman"/>
          <w:sz w:val="22"/>
          <w:lang w:bidi="en-US"/>
        </w:rPr>
        <w:t xml:space="preserve"> </w:t>
      </w:r>
      <w:r>
        <w:rPr>
          <w:rFonts w:eastAsia="Times New Roman" w:cs="Times New Roman"/>
          <w:sz w:val="22"/>
          <w:lang w:bidi="en-US"/>
        </w:rPr>
        <w:t>Vendor</w:t>
      </w:r>
      <w:r w:rsidR="00327566">
        <w:rPr>
          <w:rFonts w:eastAsia="Times New Roman" w:cs="Times New Roman"/>
          <w:sz w:val="22"/>
          <w:lang w:bidi="en-US"/>
        </w:rPr>
        <w:t xml:space="preserve"> shall </w:t>
      </w:r>
      <w:r w:rsidR="006840B7">
        <w:rPr>
          <w:rFonts w:eastAsia="Times New Roman" w:cs="Times New Roman"/>
          <w:sz w:val="22"/>
          <w:lang w:bidi="en-US"/>
        </w:rPr>
        <w:t>solely bear the costs of licensures and permit</w:t>
      </w:r>
      <w:r w:rsidR="00EC34A3">
        <w:rPr>
          <w:rFonts w:eastAsia="Times New Roman" w:cs="Times New Roman"/>
          <w:sz w:val="22"/>
          <w:lang w:bidi="en-US"/>
        </w:rPr>
        <w:t>s</w:t>
      </w:r>
      <w:r w:rsidR="006840B7">
        <w:rPr>
          <w:rFonts w:eastAsia="Times New Roman" w:cs="Times New Roman"/>
          <w:sz w:val="22"/>
          <w:lang w:bidi="en-US"/>
        </w:rPr>
        <w:t xml:space="preserve"> required and other relevant costs incurred in the performance of this Agreement</w:t>
      </w:r>
      <w:r w:rsidR="007F36A0">
        <w:rPr>
          <w:rFonts w:eastAsia="Times New Roman" w:cs="Times New Roman"/>
          <w:sz w:val="22"/>
          <w:lang w:bidi="en-US"/>
        </w:rPr>
        <w:t xml:space="preserve">, except that unless otherwise specified herein, DOA shall obtain for </w:t>
      </w:r>
      <w:r>
        <w:rPr>
          <w:rFonts w:eastAsia="Times New Roman" w:cs="Times New Roman"/>
          <w:sz w:val="22"/>
          <w:lang w:bidi="en-US"/>
        </w:rPr>
        <w:t>Vendor</w:t>
      </w:r>
      <w:r w:rsidR="007F36A0">
        <w:rPr>
          <w:rFonts w:eastAsia="Times New Roman" w:cs="Times New Roman"/>
          <w:sz w:val="22"/>
          <w:lang w:bidi="en-US"/>
        </w:rPr>
        <w:t>, on a timely bas</w:t>
      </w:r>
      <w:r w:rsidR="00E77D7E">
        <w:rPr>
          <w:rFonts w:eastAsia="Times New Roman" w:cs="Times New Roman"/>
          <w:sz w:val="22"/>
          <w:lang w:bidi="en-US"/>
        </w:rPr>
        <w:t xml:space="preserve">is, any internal State permissions that are required for </w:t>
      </w:r>
      <w:r>
        <w:rPr>
          <w:rFonts w:eastAsia="Times New Roman" w:cs="Times New Roman"/>
          <w:sz w:val="22"/>
          <w:lang w:bidi="en-US"/>
        </w:rPr>
        <w:t>Vendor</w:t>
      </w:r>
      <w:r w:rsidR="00E77D7E">
        <w:rPr>
          <w:rFonts w:eastAsia="Times New Roman" w:cs="Times New Roman"/>
          <w:sz w:val="22"/>
          <w:lang w:bidi="en-US"/>
        </w:rPr>
        <w:t xml:space="preserve"> to perform the Services identified in a Supplement</w:t>
      </w:r>
      <w:r w:rsidR="001D4EA7">
        <w:rPr>
          <w:rFonts w:eastAsia="Times New Roman" w:cs="Times New Roman"/>
          <w:sz w:val="22"/>
          <w:lang w:bidi="en-US"/>
        </w:rPr>
        <w:t xml:space="preserve"> (including use of any necessary software or data)</w:t>
      </w:r>
      <w:r w:rsidR="00E77D7E">
        <w:rPr>
          <w:rFonts w:eastAsia="Times New Roman" w:cs="Times New Roman"/>
          <w:sz w:val="22"/>
          <w:lang w:bidi="en-US"/>
        </w:rPr>
        <w:t>.</w:t>
      </w:r>
    </w:p>
    <w:p w14:paraId="1F00588D" w14:textId="77777777" w:rsidR="005A2A1A" w:rsidRPr="0021461B" w:rsidRDefault="005A2A1A" w:rsidP="005A2A1A">
      <w:pPr>
        <w:spacing w:after="0" w:line="240" w:lineRule="auto"/>
        <w:ind w:left="864" w:hanging="684"/>
        <w:contextualSpacing/>
        <w:jc w:val="both"/>
        <w:rPr>
          <w:rFonts w:eastAsia="Times New Roman" w:cs="Times New Roman"/>
          <w:sz w:val="22"/>
          <w:lang w:bidi="en-US"/>
        </w:rPr>
      </w:pPr>
    </w:p>
    <w:p w14:paraId="37CC3BB5" w14:textId="3F140D3E" w:rsidR="0029183D" w:rsidRPr="00665C5D" w:rsidRDefault="00E06934">
      <w:pPr>
        <w:numPr>
          <w:ilvl w:val="1"/>
          <w:numId w:val="7"/>
        </w:numPr>
        <w:spacing w:after="0" w:line="240" w:lineRule="auto"/>
        <w:ind w:left="774" w:hanging="684"/>
        <w:contextualSpacing/>
        <w:jc w:val="both"/>
        <w:rPr>
          <w:rFonts w:eastAsia="Times New Roman" w:cs="Times New Roman"/>
          <w:sz w:val="22"/>
        </w:rPr>
      </w:pPr>
      <w:r>
        <w:rPr>
          <w:rFonts w:eastAsia="Arial" w:cs="Times New Roman"/>
          <w:color w:val="000000" w:themeColor="text1"/>
          <w:sz w:val="22"/>
          <w:lang w:bidi="en-US"/>
        </w:rPr>
        <w:t xml:space="preserve">Vendor warrants that it possesses or will secure at its own expense, all personnel and licenses </w:t>
      </w:r>
      <w:r w:rsidRPr="007839C6">
        <w:rPr>
          <w:rFonts w:eastAsia="Arial" w:cs="Times New Roman"/>
          <w:color w:val="000000" w:themeColor="text1"/>
          <w:sz w:val="22"/>
          <w:lang w:bidi="en-US"/>
        </w:rPr>
        <w:t xml:space="preserve">necessary to carry out and </w:t>
      </w:r>
      <w:r>
        <w:rPr>
          <w:rFonts w:eastAsia="Arial" w:cs="Times New Roman"/>
          <w:color w:val="000000" w:themeColor="text1"/>
          <w:sz w:val="22"/>
          <w:lang w:bidi="en-US"/>
        </w:rPr>
        <w:t>perform the Services</w:t>
      </w:r>
      <w:r w:rsidR="00BA46A8">
        <w:rPr>
          <w:rFonts w:eastAsia="Arial" w:cs="Times New Roman"/>
          <w:color w:val="000000" w:themeColor="text1"/>
          <w:sz w:val="22"/>
          <w:lang w:bidi="en-US"/>
        </w:rPr>
        <w:t xml:space="preserve"> contemplated</w:t>
      </w:r>
      <w:r w:rsidRPr="007839C6">
        <w:rPr>
          <w:rFonts w:eastAsia="Arial" w:cs="Times New Roman"/>
          <w:color w:val="000000" w:themeColor="text1"/>
          <w:sz w:val="22"/>
          <w:lang w:bidi="en-US"/>
        </w:rPr>
        <w:t xml:space="preserve"> hereunder in compliance with any and all federal and State laws, and all county and local ordinances, regulations and codes. All of the Services required hereunder shall be provided by or performed by Vendor, and all personnel engaged in the work shall be fully qualified and shall be authorized under State law to perform such Services. In accordance with </w:t>
      </w:r>
      <w:r w:rsidRPr="0023434C">
        <w:rPr>
          <w:sz w:val="22"/>
        </w:rPr>
        <w:t xml:space="preserve">29 </w:t>
      </w:r>
      <w:r w:rsidRPr="0023434C">
        <w:rPr>
          <w:i/>
          <w:iCs/>
          <w:sz w:val="22"/>
        </w:rPr>
        <w:t>Del. C.</w:t>
      </w:r>
      <w:r w:rsidRPr="0023434C">
        <w:rPr>
          <w:sz w:val="22"/>
        </w:rPr>
        <w:t xml:space="preserve"> § 6984, information regarding the award of the </w:t>
      </w:r>
      <w:r>
        <w:rPr>
          <w:sz w:val="22"/>
        </w:rPr>
        <w:t>contract</w:t>
      </w:r>
      <w:r w:rsidRPr="0023434C">
        <w:rPr>
          <w:sz w:val="22"/>
        </w:rPr>
        <w:t xml:space="preserve"> will be given to the Delaware Division of Revenue.</w:t>
      </w:r>
    </w:p>
    <w:p w14:paraId="311B6885" w14:textId="77777777" w:rsidR="0029183D" w:rsidRDefault="0029183D" w:rsidP="00665C5D">
      <w:pPr>
        <w:spacing w:after="0" w:line="240" w:lineRule="auto"/>
        <w:ind w:left="864" w:hanging="684"/>
        <w:contextualSpacing/>
        <w:jc w:val="both"/>
        <w:rPr>
          <w:rFonts w:eastAsia="Times New Roman" w:cs="Times New Roman"/>
          <w:sz w:val="22"/>
        </w:rPr>
      </w:pPr>
    </w:p>
    <w:p w14:paraId="1048898E" w14:textId="1D777444" w:rsidR="005A2A1A" w:rsidRPr="00B43E60" w:rsidRDefault="00BD3004">
      <w:pPr>
        <w:numPr>
          <w:ilvl w:val="1"/>
          <w:numId w:val="7"/>
        </w:numPr>
        <w:spacing w:after="0" w:line="240" w:lineRule="auto"/>
        <w:ind w:left="774" w:hanging="684"/>
        <w:contextualSpacing/>
        <w:jc w:val="both"/>
        <w:rPr>
          <w:rFonts w:eastAsia="Times New Roman" w:cs="Times New Roman"/>
          <w:sz w:val="22"/>
        </w:rPr>
      </w:pPr>
      <w:r>
        <w:rPr>
          <w:rFonts w:eastAsia="Times New Roman" w:cs="Times New Roman"/>
          <w:sz w:val="22"/>
        </w:rPr>
        <w:t>Vendor</w:t>
      </w:r>
      <w:r w:rsidR="17B1780C" w:rsidRPr="0021461B">
        <w:rPr>
          <w:rFonts w:eastAsia="Times New Roman" w:cs="Times New Roman"/>
          <w:sz w:val="22"/>
        </w:rPr>
        <w:t xml:space="preserve"> shall be responsible for ensuring that all </w:t>
      </w:r>
      <w:r w:rsidR="0031579C" w:rsidRPr="0021461B">
        <w:rPr>
          <w:rFonts w:eastAsia="Times New Roman" w:cs="Times New Roman"/>
          <w:sz w:val="22"/>
        </w:rPr>
        <w:t>S</w:t>
      </w:r>
      <w:r w:rsidR="17B1780C" w:rsidRPr="0021461B">
        <w:rPr>
          <w:rFonts w:eastAsia="Times New Roman" w:cs="Times New Roman"/>
          <w:sz w:val="22"/>
        </w:rPr>
        <w:t xml:space="preserve">ervices, products, and deliverables furnished to the State </w:t>
      </w:r>
      <w:r w:rsidR="0031579C" w:rsidRPr="0021461B">
        <w:rPr>
          <w:rFonts w:eastAsia="Times New Roman" w:cs="Times New Roman"/>
          <w:sz w:val="22"/>
        </w:rPr>
        <w:t xml:space="preserve">under the Agreement </w:t>
      </w:r>
      <w:r w:rsidR="17B1780C" w:rsidRPr="0021461B">
        <w:rPr>
          <w:rFonts w:eastAsia="Times New Roman" w:cs="Times New Roman"/>
          <w:sz w:val="22"/>
        </w:rPr>
        <w:t>ar</w:t>
      </w:r>
      <w:r w:rsidR="76911506" w:rsidRPr="0021461B">
        <w:rPr>
          <w:rFonts w:eastAsia="Times New Roman" w:cs="Times New Roman"/>
          <w:sz w:val="22"/>
        </w:rPr>
        <w:t>e</w:t>
      </w:r>
      <w:r w:rsidR="17B1780C" w:rsidRPr="0021461B">
        <w:rPr>
          <w:rFonts w:eastAsia="Times New Roman" w:cs="Times New Roman"/>
          <w:sz w:val="22"/>
        </w:rPr>
        <w:t xml:space="preserve"> consistent with practices utilized by, or policies and standards promulgated by, </w:t>
      </w:r>
      <w:r w:rsidR="00702D8A" w:rsidRPr="0021461B">
        <w:rPr>
          <w:rFonts w:eastAsia="Times New Roman" w:cs="Times New Roman"/>
          <w:sz w:val="22"/>
        </w:rPr>
        <w:t xml:space="preserve">the </w:t>
      </w:r>
      <w:r w:rsidR="00702D8A" w:rsidRPr="0021461B">
        <w:rPr>
          <w:rFonts w:eastAsia="Times New Roman" w:cs="Times New Roman"/>
          <w:sz w:val="22"/>
          <w:lang w:bidi="en-US"/>
        </w:rPr>
        <w:t>Department of Technology and Information (“DTI”)</w:t>
      </w:r>
      <w:r w:rsidR="17B1780C" w:rsidRPr="0021461B">
        <w:rPr>
          <w:rFonts w:eastAsia="Times New Roman" w:cs="Times New Roman"/>
          <w:sz w:val="22"/>
        </w:rPr>
        <w:t xml:space="preserve"> published at </w:t>
      </w:r>
      <w:hyperlink r:id="rId13" w:history="1">
        <w:r w:rsidR="0031579C" w:rsidRPr="0021461B">
          <w:rPr>
            <w:rStyle w:val="Hyperlink"/>
            <w:rFonts w:eastAsia="Times New Roman" w:cs="Times New Roman"/>
            <w:sz w:val="22"/>
          </w:rPr>
          <w:t>http://dti.delaware.gov/technology-services/standards-</w:t>
        </w:r>
        <w:r w:rsidR="0031579C" w:rsidRPr="0021461B">
          <w:rPr>
            <w:rStyle w:val="Hyperlink"/>
            <w:sz w:val="22"/>
          </w:rPr>
          <w:t>and-</w:t>
        </w:r>
        <w:r w:rsidR="0031579C" w:rsidRPr="0021461B">
          <w:rPr>
            <w:rStyle w:val="Hyperlink"/>
            <w:rFonts w:eastAsia="Times New Roman" w:cs="Times New Roman"/>
            <w:sz w:val="22"/>
          </w:rPr>
          <w:t>policies/</w:t>
        </w:r>
      </w:hyperlink>
      <w:r w:rsidR="0031579C" w:rsidRPr="0021461B">
        <w:rPr>
          <w:rFonts w:eastAsia="Times New Roman" w:cs="Times New Roman"/>
          <w:color w:val="FF0000"/>
          <w:sz w:val="22"/>
        </w:rPr>
        <w:t>.</w:t>
      </w:r>
      <w:r w:rsidR="0031579C" w:rsidRPr="0021461B">
        <w:rPr>
          <w:rFonts w:eastAsia="Times New Roman" w:cs="Times New Roman"/>
          <w:color w:val="000000" w:themeColor="text1"/>
          <w:sz w:val="22"/>
        </w:rPr>
        <w:t xml:space="preserve"> </w:t>
      </w:r>
      <w:r w:rsidR="0031579C" w:rsidRPr="0021461B">
        <w:rPr>
          <w:rFonts w:eastAsia="Times New Roman" w:cs="Times New Roman"/>
          <w:color w:val="FF0000"/>
          <w:sz w:val="22"/>
        </w:rPr>
        <w:t xml:space="preserve"> </w:t>
      </w:r>
      <w:r w:rsidR="0031579C" w:rsidRPr="0021461B">
        <w:rPr>
          <w:rFonts w:eastAsia="Times New Roman" w:cs="Times New Roman"/>
          <w:color w:val="000000" w:themeColor="text1"/>
          <w:sz w:val="22"/>
          <w:lang w:bidi="en-US"/>
        </w:rPr>
        <w:t>If any Service or deliverable furnished pursuant to this Agreement does not conform to DTI standards, Vendor shall, at its expense and option, either (a) replace it with a conforming equivalent or (b) modify it to conform to DTI standards.  Vendor shall be liable and indemnify the State and its officers, employees and attorneys for all liability, suits, actions, or claims, together with all reasonable costs and expenses (including attorneys’ fees), incurred by the State or its agents or employees resulting from or attributable to Vendor’s failure to comply with DTI standards and requirements.</w:t>
      </w:r>
    </w:p>
    <w:p w14:paraId="3C29A092" w14:textId="546E62E3" w:rsidR="005A2A1A" w:rsidRPr="0021461B" w:rsidRDefault="005A2A1A" w:rsidP="00FF2315">
      <w:pPr>
        <w:spacing w:after="0" w:line="240" w:lineRule="auto"/>
        <w:ind w:left="720"/>
        <w:rPr>
          <w:rFonts w:eastAsia="Times New Roman" w:cs="Times New Roman"/>
          <w:color w:val="000000" w:themeColor="text1"/>
          <w:sz w:val="22"/>
          <w:lang w:bidi="en-US"/>
        </w:rPr>
      </w:pPr>
    </w:p>
    <w:p w14:paraId="2AC67DE8" w14:textId="7CAD2C0C" w:rsidR="005A2A1A" w:rsidRPr="0021461B" w:rsidRDefault="00C412B6" w:rsidP="00127EE5">
      <w:pPr>
        <w:numPr>
          <w:ilvl w:val="1"/>
          <w:numId w:val="7"/>
        </w:numPr>
        <w:spacing w:after="0" w:line="240" w:lineRule="auto"/>
        <w:ind w:left="774" w:hanging="684"/>
        <w:contextualSpacing/>
        <w:jc w:val="both"/>
        <w:rPr>
          <w:rFonts w:eastAsia="Arial" w:cs="Times New Roman"/>
          <w:bCs/>
          <w:color w:val="000000"/>
          <w:sz w:val="22"/>
          <w:lang w:bidi="en-US"/>
        </w:rPr>
      </w:pPr>
      <w:r w:rsidRPr="00335218">
        <w:rPr>
          <w:rFonts w:eastAsia="Arial" w:cs="Times New Roman"/>
          <w:color w:val="000000" w:themeColor="text1"/>
          <w:sz w:val="22"/>
          <w:lang w:bidi="en-US"/>
        </w:rPr>
        <w:t>V</w:t>
      </w:r>
      <w:r w:rsidR="7DD83A45" w:rsidRPr="00335218">
        <w:rPr>
          <w:rFonts w:eastAsia="Times New Roman" w:cs="Times New Roman"/>
          <w:color w:val="000000" w:themeColor="text1"/>
          <w:sz w:val="22"/>
        </w:rPr>
        <w:t xml:space="preserve">endor shall </w:t>
      </w:r>
      <w:r w:rsidR="00FE28D9" w:rsidRPr="00335218">
        <w:rPr>
          <w:rFonts w:eastAsia="Times New Roman" w:cs="Times New Roman"/>
          <w:color w:val="000000" w:themeColor="text1"/>
          <w:sz w:val="22"/>
        </w:rPr>
        <w:t xml:space="preserve">execute and </w:t>
      </w:r>
      <w:r w:rsidR="7DD83A45" w:rsidRPr="00335218">
        <w:rPr>
          <w:rFonts w:eastAsia="Times New Roman" w:cs="Times New Roman"/>
          <w:color w:val="000000" w:themeColor="text1"/>
          <w:sz w:val="22"/>
        </w:rPr>
        <w:t xml:space="preserve">comply with the </w:t>
      </w:r>
      <w:r w:rsidR="00335218" w:rsidRPr="00335218">
        <w:rPr>
          <w:sz w:val="22"/>
        </w:rPr>
        <w:t>State of Delaware Terms and Conditions Governing Cloud Services and Data Usage Agreement</w:t>
      </w:r>
      <w:r w:rsidR="7DD83A45" w:rsidRPr="00335218">
        <w:rPr>
          <w:rFonts w:eastAsia="Times New Roman" w:cs="Times New Roman"/>
          <w:color w:val="000000" w:themeColor="text1"/>
          <w:sz w:val="22"/>
        </w:rPr>
        <w:t xml:space="preserve"> </w:t>
      </w:r>
      <w:r w:rsidR="00FE28D9" w:rsidRPr="00335218">
        <w:rPr>
          <w:rFonts w:eastAsia="Times New Roman" w:cs="Times New Roman"/>
          <w:color w:val="000000" w:themeColor="text1"/>
          <w:sz w:val="22"/>
        </w:rPr>
        <w:t xml:space="preserve">attached hereto as </w:t>
      </w:r>
      <w:r w:rsidR="7DD83A45" w:rsidRPr="00335218">
        <w:rPr>
          <w:rFonts w:eastAsia="Times New Roman" w:cs="Times New Roman"/>
          <w:b/>
          <w:bCs/>
          <w:color w:val="000000" w:themeColor="text1"/>
          <w:sz w:val="22"/>
        </w:rPr>
        <w:t xml:space="preserve">Exhibit </w:t>
      </w:r>
      <w:r w:rsidR="0089680A" w:rsidRPr="00335218">
        <w:rPr>
          <w:rFonts w:eastAsia="Times New Roman" w:cs="Times New Roman"/>
          <w:b/>
          <w:bCs/>
          <w:color w:val="000000" w:themeColor="text1"/>
          <w:sz w:val="22"/>
        </w:rPr>
        <w:t>4</w:t>
      </w:r>
      <w:r w:rsidR="7DD83A45" w:rsidRPr="00335218">
        <w:rPr>
          <w:rFonts w:eastAsia="Times New Roman" w:cs="Times New Roman"/>
          <w:color w:val="000000" w:themeColor="text1"/>
          <w:sz w:val="22"/>
        </w:rPr>
        <w:t>.</w:t>
      </w:r>
    </w:p>
    <w:p w14:paraId="1BD8ED1F" w14:textId="7F9FD520" w:rsidR="005A2A1A" w:rsidRPr="0021461B" w:rsidRDefault="005A2A1A">
      <w:pPr>
        <w:numPr>
          <w:ilvl w:val="1"/>
          <w:numId w:val="7"/>
        </w:numPr>
        <w:spacing w:after="0" w:line="240" w:lineRule="auto"/>
        <w:ind w:left="774" w:hanging="684"/>
        <w:contextualSpacing/>
        <w:jc w:val="both"/>
        <w:rPr>
          <w:rFonts w:eastAsia="Arial" w:cs="Times New Roman"/>
          <w:sz w:val="22"/>
          <w:lang w:bidi="en-US"/>
        </w:rPr>
      </w:pPr>
      <w:r w:rsidRPr="0021461B">
        <w:rPr>
          <w:rFonts w:eastAsia="Arial" w:cs="Times New Roman"/>
          <w:sz w:val="22"/>
          <w:lang w:bidi="en-US"/>
        </w:rPr>
        <w:t>Vendor shall be responsible for all security breaches caused by its employees and contract employees, its subcontractors, and the employees and contract employees of its subcontractors</w:t>
      </w:r>
      <w:r w:rsidR="00C86412">
        <w:rPr>
          <w:rFonts w:eastAsia="Arial" w:cs="Times New Roman"/>
          <w:sz w:val="22"/>
          <w:lang w:bidi="en-US"/>
        </w:rPr>
        <w:t xml:space="preserve">, </w:t>
      </w:r>
      <w:r w:rsidR="008B72D5">
        <w:rPr>
          <w:rFonts w:eastAsia="Arial" w:cs="Times New Roman"/>
          <w:sz w:val="22"/>
          <w:lang w:bidi="en-US"/>
        </w:rPr>
        <w:t>as</w:t>
      </w:r>
      <w:r w:rsidR="00C86412">
        <w:rPr>
          <w:rFonts w:eastAsia="Arial" w:cs="Times New Roman"/>
          <w:sz w:val="22"/>
          <w:lang w:bidi="en-US"/>
        </w:rPr>
        <w:t xml:space="preserve"> applicable</w:t>
      </w:r>
      <w:r w:rsidRPr="0021461B">
        <w:rPr>
          <w:rFonts w:eastAsia="Arial" w:cs="Times New Roman"/>
          <w:sz w:val="22"/>
          <w:lang w:bidi="en-US"/>
        </w:rPr>
        <w:t xml:space="preserve">. Vendor shall indemnify and hold harmless the State </w:t>
      </w:r>
      <w:r w:rsidRPr="0021461B">
        <w:rPr>
          <w:rFonts w:eastAsia="Times New Roman" w:cs="Times New Roman"/>
          <w:color w:val="000000" w:themeColor="text1"/>
          <w:sz w:val="22"/>
          <w:lang w:bidi="en-US"/>
        </w:rPr>
        <w:t xml:space="preserve">and its officers, </w:t>
      </w:r>
      <w:r w:rsidR="002B0946" w:rsidRPr="0021461B">
        <w:rPr>
          <w:rFonts w:eastAsia="Times New Roman" w:cs="Times New Roman"/>
          <w:color w:val="000000" w:themeColor="text1"/>
          <w:sz w:val="22"/>
          <w:lang w:bidi="en-US"/>
        </w:rPr>
        <w:t>employees,</w:t>
      </w:r>
      <w:r w:rsidRPr="0021461B">
        <w:rPr>
          <w:rFonts w:eastAsia="Times New Roman" w:cs="Times New Roman"/>
          <w:color w:val="000000" w:themeColor="text1"/>
          <w:sz w:val="22"/>
          <w:lang w:bidi="en-US"/>
        </w:rPr>
        <w:t xml:space="preserve"> and attorneys</w:t>
      </w:r>
      <w:r w:rsidRPr="0021461B">
        <w:rPr>
          <w:rFonts w:eastAsia="Arial" w:cs="Times New Roman"/>
          <w:sz w:val="22"/>
          <w:lang w:bidi="en-US"/>
        </w:rPr>
        <w:t xml:space="preserve"> from any and all liability, suits, actions</w:t>
      </w:r>
      <w:r w:rsidR="06B6DCA4" w:rsidRPr="0021461B">
        <w:rPr>
          <w:rFonts w:eastAsia="Arial" w:cs="Times New Roman"/>
          <w:sz w:val="22"/>
          <w:lang w:bidi="en-US"/>
        </w:rPr>
        <w:t>,</w:t>
      </w:r>
      <w:r w:rsidRPr="0021461B">
        <w:rPr>
          <w:rFonts w:eastAsia="Arial" w:cs="Times New Roman"/>
          <w:sz w:val="22"/>
          <w:lang w:bidi="en-US"/>
        </w:rPr>
        <w:t xml:space="preserve"> or claims, together with all reasonable costs and expenses (including attorneys’ fees) arising out of such breaches. In addition to all rights and remedies available to it in law or in equity, the State may offset against and subtract from any payment to be made to Vendor any damages, costs and expenses caused by any such breach.</w:t>
      </w:r>
    </w:p>
    <w:p w14:paraId="6C0D8ECF" w14:textId="77777777" w:rsidR="005A2A1A" w:rsidRPr="0021461B" w:rsidRDefault="005A2A1A" w:rsidP="005A2A1A">
      <w:pPr>
        <w:spacing w:after="0" w:line="240" w:lineRule="auto"/>
        <w:ind w:left="360"/>
        <w:contextualSpacing/>
        <w:jc w:val="both"/>
        <w:rPr>
          <w:rFonts w:eastAsia="Arial" w:cs="Times New Roman"/>
          <w:bCs/>
          <w:sz w:val="22"/>
          <w:lang w:bidi="en-US"/>
        </w:rPr>
      </w:pPr>
    </w:p>
    <w:p w14:paraId="5F2C7F27" w14:textId="77777777" w:rsidR="005A2A1A" w:rsidRPr="0021461B" w:rsidRDefault="005A2A1A">
      <w:pPr>
        <w:numPr>
          <w:ilvl w:val="1"/>
          <w:numId w:val="7"/>
        </w:numPr>
        <w:spacing w:after="0" w:line="240" w:lineRule="auto"/>
        <w:ind w:left="774" w:hanging="684"/>
        <w:contextualSpacing/>
        <w:jc w:val="both"/>
        <w:rPr>
          <w:rFonts w:eastAsia="Arial" w:cs="Times New Roman"/>
          <w:sz w:val="22"/>
          <w:lang w:bidi="en-US"/>
        </w:rPr>
      </w:pPr>
      <w:r w:rsidRPr="0021461B">
        <w:rPr>
          <w:rFonts w:eastAsia="Arial" w:cs="Times New Roman"/>
          <w:sz w:val="22"/>
          <w:lang w:bidi="en-US"/>
        </w:rPr>
        <w:t>Multifunction peripherals must be hardened when used or connected to the State’s network.</w:t>
      </w:r>
    </w:p>
    <w:p w14:paraId="4916E0FF" w14:textId="77777777" w:rsidR="005A2A1A" w:rsidRPr="0021461B" w:rsidRDefault="005A2A1A" w:rsidP="005A2A1A">
      <w:pPr>
        <w:spacing w:after="0" w:line="240" w:lineRule="auto"/>
        <w:ind w:left="720"/>
        <w:rPr>
          <w:rFonts w:eastAsia="Arial" w:cs="Times New Roman"/>
          <w:bCs/>
          <w:sz w:val="22"/>
          <w:lang w:bidi="en-US"/>
        </w:rPr>
      </w:pPr>
    </w:p>
    <w:p w14:paraId="0DC26AB6" w14:textId="77777777" w:rsidR="005A2A1A" w:rsidRPr="0021461B" w:rsidRDefault="005A2A1A">
      <w:pPr>
        <w:numPr>
          <w:ilvl w:val="1"/>
          <w:numId w:val="7"/>
        </w:numPr>
        <w:spacing w:after="0" w:line="240" w:lineRule="auto"/>
        <w:ind w:left="774" w:hanging="684"/>
        <w:contextualSpacing/>
        <w:jc w:val="both"/>
        <w:rPr>
          <w:rFonts w:eastAsia="Arial" w:cs="Times New Roman"/>
          <w:sz w:val="22"/>
          <w:lang w:bidi="en-US"/>
        </w:rPr>
      </w:pPr>
      <w:r w:rsidRPr="0021461B">
        <w:rPr>
          <w:rFonts w:eastAsia="Arial" w:cs="Times New Roman"/>
          <w:sz w:val="22"/>
          <w:lang w:bidi="en-US"/>
        </w:rPr>
        <w:t xml:space="preserve">Electronic information storage devices (hard drives, tapes, diskettes, compact disks, USB, multifunction peripherals, </w:t>
      </w:r>
      <w:r w:rsidRPr="0021461B">
        <w:rPr>
          <w:rFonts w:eastAsia="Arial" w:cs="Times New Roman"/>
          <w:i/>
          <w:sz w:val="22"/>
          <w:lang w:bidi="en-US"/>
        </w:rPr>
        <w:t>etc</w:t>
      </w:r>
      <w:r w:rsidRPr="0021461B">
        <w:rPr>
          <w:rFonts w:eastAsia="Arial" w:cs="Times New Roman"/>
          <w:sz w:val="22"/>
          <w:lang w:bidi="en-US"/>
        </w:rPr>
        <w:t>.) shall be disposed of in a manner corresponding to the classification of the stored information, up to and including physical destruction.</w:t>
      </w:r>
    </w:p>
    <w:p w14:paraId="768473F2" w14:textId="77777777" w:rsidR="005A2A1A" w:rsidRPr="0021461B" w:rsidRDefault="005A2A1A" w:rsidP="005A2A1A">
      <w:pPr>
        <w:spacing w:after="0" w:line="240" w:lineRule="auto"/>
        <w:ind w:left="360"/>
        <w:contextualSpacing/>
        <w:jc w:val="both"/>
        <w:rPr>
          <w:rFonts w:eastAsia="Arial" w:cs="Times New Roman"/>
          <w:bCs/>
          <w:sz w:val="22"/>
          <w:lang w:bidi="en-US"/>
        </w:rPr>
      </w:pPr>
    </w:p>
    <w:p w14:paraId="52611515" w14:textId="20C2FBF9" w:rsidR="005A2A1A" w:rsidRPr="0021461B" w:rsidRDefault="00DD54D2">
      <w:pPr>
        <w:numPr>
          <w:ilvl w:val="1"/>
          <w:numId w:val="7"/>
        </w:numPr>
        <w:spacing w:after="0" w:line="240" w:lineRule="auto"/>
        <w:ind w:left="774" w:hanging="684"/>
        <w:contextualSpacing/>
        <w:jc w:val="both"/>
        <w:rPr>
          <w:rFonts w:eastAsia="Arial" w:cs="Times New Roman"/>
          <w:sz w:val="22"/>
          <w:lang w:bidi="en-US"/>
        </w:rPr>
      </w:pPr>
      <w:r>
        <w:rPr>
          <w:rFonts w:eastAsia="Arial" w:cs="Times New Roman"/>
          <w:sz w:val="22"/>
          <w:lang w:bidi="en-US"/>
        </w:rPr>
        <w:t>Vendor is and shall remain for the duration of this Agreement, in good financial standing with the State</w:t>
      </w:r>
      <w:r w:rsidR="007F31F0">
        <w:rPr>
          <w:rFonts w:eastAsia="Arial" w:cs="Times New Roman"/>
          <w:sz w:val="22"/>
          <w:lang w:bidi="en-US"/>
        </w:rPr>
        <w:t>.</w:t>
      </w:r>
    </w:p>
    <w:p w14:paraId="0B218E4F" w14:textId="77777777" w:rsidR="005A2A1A" w:rsidRPr="0021461B" w:rsidRDefault="005A2A1A" w:rsidP="005A2A1A">
      <w:pPr>
        <w:spacing w:after="0" w:line="240" w:lineRule="auto"/>
        <w:ind w:left="360"/>
        <w:contextualSpacing/>
        <w:jc w:val="both"/>
        <w:rPr>
          <w:rFonts w:eastAsia="Times New Roman" w:cs="Times New Roman"/>
          <w:bCs/>
          <w:color w:val="000000"/>
          <w:sz w:val="22"/>
          <w:lang w:bidi="en-US"/>
        </w:rPr>
      </w:pPr>
    </w:p>
    <w:p w14:paraId="215D1803" w14:textId="1E3A246F"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It shall be the duty of Vendor to assure that all Services and deliverables are technically sound and in conformance with all applicable federal, </w:t>
      </w:r>
      <w:r w:rsidR="006F7946" w:rsidRPr="0021461B">
        <w:rPr>
          <w:rFonts w:eastAsia="Times New Roman" w:cs="Times New Roman"/>
          <w:color w:val="000000" w:themeColor="text1"/>
          <w:sz w:val="22"/>
          <w:lang w:bidi="en-US"/>
        </w:rPr>
        <w:t>state,</w:t>
      </w:r>
      <w:r w:rsidRPr="0021461B">
        <w:rPr>
          <w:rFonts w:eastAsia="Times New Roman" w:cs="Times New Roman"/>
          <w:color w:val="000000" w:themeColor="text1"/>
          <w:sz w:val="22"/>
          <w:lang w:bidi="en-US"/>
        </w:rPr>
        <w:t xml:space="preserve"> and local statutes, codes, ordinances, </w:t>
      </w:r>
      <w:r w:rsidR="006F7946" w:rsidRPr="0021461B">
        <w:rPr>
          <w:rFonts w:eastAsia="Times New Roman" w:cs="Times New Roman"/>
          <w:color w:val="000000" w:themeColor="text1"/>
          <w:sz w:val="22"/>
          <w:lang w:bidi="en-US"/>
        </w:rPr>
        <w:t>resolutions,</w:t>
      </w:r>
      <w:r w:rsidRPr="0021461B">
        <w:rPr>
          <w:rFonts w:eastAsia="Times New Roman" w:cs="Times New Roman"/>
          <w:color w:val="000000" w:themeColor="text1"/>
          <w:sz w:val="22"/>
          <w:lang w:bidi="en-US"/>
        </w:rPr>
        <w:t xml:space="preserve"> and other regulations applicable to the Services. Vendor will not provide access to software, or produce work product, that violates or infringes on any copyright, trademark, </w:t>
      </w:r>
      <w:r w:rsidR="006F7946" w:rsidRPr="0021461B">
        <w:rPr>
          <w:rFonts w:eastAsia="Times New Roman" w:cs="Times New Roman"/>
          <w:color w:val="000000" w:themeColor="text1"/>
          <w:sz w:val="22"/>
          <w:lang w:bidi="en-US"/>
        </w:rPr>
        <w:t>patent,</w:t>
      </w:r>
      <w:r w:rsidRPr="0021461B">
        <w:rPr>
          <w:rFonts w:eastAsia="Times New Roman" w:cs="Times New Roman"/>
          <w:color w:val="000000" w:themeColor="text1"/>
          <w:sz w:val="22"/>
          <w:lang w:bidi="en-US"/>
        </w:rPr>
        <w:t xml:space="preserve"> or other intellectual property rights. Vendor shall, without additional compensation, correct or revise any errors or omissions in the software or work product and shall indemnify </w:t>
      </w:r>
      <w:r w:rsidRPr="0021461B">
        <w:rPr>
          <w:rFonts w:eastAsia="Arial" w:cs="Times New Roman"/>
          <w:sz w:val="22"/>
          <w:lang w:bidi="en-US"/>
        </w:rPr>
        <w:t xml:space="preserve">the State </w:t>
      </w:r>
      <w:r w:rsidRPr="0021461B">
        <w:rPr>
          <w:rFonts w:eastAsia="Times New Roman" w:cs="Times New Roman"/>
          <w:color w:val="000000" w:themeColor="text1"/>
          <w:sz w:val="22"/>
          <w:lang w:bidi="en-US"/>
        </w:rPr>
        <w:t xml:space="preserve">and its officers, employees and attorneys for all liability, suits, </w:t>
      </w:r>
      <w:r w:rsidR="006F7946" w:rsidRPr="0021461B">
        <w:rPr>
          <w:rFonts w:eastAsia="Times New Roman" w:cs="Times New Roman"/>
          <w:color w:val="000000" w:themeColor="text1"/>
          <w:sz w:val="22"/>
          <w:lang w:bidi="en-US"/>
        </w:rPr>
        <w:t>actions,</w:t>
      </w:r>
      <w:r w:rsidRPr="0021461B">
        <w:rPr>
          <w:rFonts w:eastAsia="Times New Roman" w:cs="Times New Roman"/>
          <w:color w:val="000000" w:themeColor="text1"/>
          <w:sz w:val="22"/>
          <w:lang w:bidi="en-US"/>
        </w:rPr>
        <w:t xml:space="preserve"> or claims, together with all reasonable costs and expenses (including attorneys’ fees), incurred by the State or its officers, employees or attorneys resulting from or attributable to Vendor’s failure to comply with this Section.</w:t>
      </w:r>
    </w:p>
    <w:p w14:paraId="0B6EDE1F" w14:textId="77777777" w:rsidR="005A2A1A" w:rsidRPr="0021461B" w:rsidRDefault="005A2A1A" w:rsidP="005A2A1A">
      <w:pPr>
        <w:spacing w:after="0" w:line="240" w:lineRule="auto"/>
        <w:ind w:left="792" w:hanging="684"/>
        <w:contextualSpacing/>
        <w:jc w:val="both"/>
        <w:rPr>
          <w:rFonts w:eastAsia="Times New Roman" w:cs="Times New Roman"/>
          <w:sz w:val="22"/>
          <w:lang w:bidi="en-US"/>
        </w:rPr>
      </w:pPr>
    </w:p>
    <w:p w14:paraId="374BF320" w14:textId="45AD554A" w:rsidR="005A2A1A" w:rsidRPr="0021461B" w:rsidRDefault="00AE2E88">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’s review, approval, acceptance, or payment for any Services shall not be construed to operate as an admission or acknowledgement of any fact or circumstance, or a waiver of any rights under this Agreement or otherwise, and Vendor shall be and remain liable in accordance with the terms of this Agreement and applicable law for all damages caused by Vendor’s breach or negligent performance or failure to perform under this Agreement.</w:t>
      </w:r>
    </w:p>
    <w:p w14:paraId="77BADE60" w14:textId="77777777" w:rsidR="005A2A1A" w:rsidRPr="0021461B" w:rsidRDefault="005A2A1A" w:rsidP="005A2A1A">
      <w:pPr>
        <w:spacing w:after="0" w:line="240" w:lineRule="auto"/>
        <w:ind w:left="792" w:hanging="684"/>
        <w:contextualSpacing/>
        <w:jc w:val="both"/>
        <w:rPr>
          <w:rFonts w:eastAsia="Times New Roman" w:cs="Times New Roman"/>
          <w:sz w:val="22"/>
          <w:lang w:bidi="en-US"/>
        </w:rPr>
      </w:pPr>
    </w:p>
    <w:p w14:paraId="56F1FB37" w14:textId="0B010ED8"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Vendor shall appoint a senior employee who will manage the performance of Services and act as the single point of contact to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w:t>
      </w:r>
    </w:p>
    <w:p w14:paraId="1C3F4E04" w14:textId="77777777" w:rsidR="005A2A1A" w:rsidRPr="0021461B" w:rsidRDefault="005A2A1A" w:rsidP="005A2A1A">
      <w:pPr>
        <w:spacing w:after="0" w:line="240" w:lineRule="auto"/>
        <w:ind w:hanging="684"/>
        <w:contextualSpacing/>
        <w:jc w:val="both"/>
        <w:rPr>
          <w:rFonts w:eastAsia="Times New Roman" w:cs="Times New Roman"/>
          <w:sz w:val="22"/>
          <w:lang w:bidi="en-US"/>
        </w:rPr>
      </w:pPr>
    </w:p>
    <w:p w14:paraId="43A0AB8C" w14:textId="20CEC8F9"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Upon receipt of written notice from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that an employee of Vendor is unsuitable for good cause,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 shall remove such employee from the performance of Services and substitute in his/her place an employee suitable to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w:t>
      </w:r>
    </w:p>
    <w:p w14:paraId="05E1E744" w14:textId="77777777" w:rsidR="005A2A1A" w:rsidRPr="0021461B" w:rsidRDefault="005A2A1A" w:rsidP="005A2A1A">
      <w:pPr>
        <w:spacing w:after="0" w:line="240" w:lineRule="auto"/>
        <w:ind w:left="792"/>
        <w:contextualSpacing/>
        <w:jc w:val="both"/>
        <w:rPr>
          <w:rFonts w:eastAsia="Times New Roman" w:cs="Times New Roman"/>
          <w:sz w:val="22"/>
          <w:lang w:bidi="en-US"/>
        </w:rPr>
      </w:pPr>
    </w:p>
    <w:p w14:paraId="4671C12B" w14:textId="244C56A8" w:rsidR="005A2A1A" w:rsidRPr="002877C1" w:rsidRDefault="002877C1" w:rsidP="002877C1">
      <w:pPr>
        <w:numPr>
          <w:ilvl w:val="1"/>
          <w:numId w:val="7"/>
        </w:numPr>
        <w:spacing w:after="0" w:line="240" w:lineRule="auto"/>
        <w:ind w:left="774" w:hanging="684"/>
        <w:contextualSpacing/>
        <w:jc w:val="both"/>
        <w:rPr>
          <w:rFonts w:eastAsia="Times New Roman" w:cs="Times New Roman"/>
          <w:sz w:val="22"/>
          <w:lang w:bidi="en-US"/>
        </w:rPr>
      </w:pPr>
      <w:r w:rsidRPr="002877C1">
        <w:rPr>
          <w:rFonts w:eastAsia="Arial" w:cs="Times New Roman"/>
          <w:sz w:val="22"/>
          <w:lang w:bidi="en-US"/>
        </w:rPr>
        <w:t>Vendor shall notify DOA promptly if it is subject to or the target of any investigation or charges under the American institute of Certified Public Accountants (“AICPA”) or any State Board of Accountancy regarding any government engagement in this or any other state.</w:t>
      </w:r>
      <w:r>
        <w:rPr>
          <w:rFonts w:eastAsia="Times New Roman" w:cs="Times New Roman"/>
          <w:color w:val="000000" w:themeColor="text1"/>
          <w:sz w:val="22"/>
          <w:lang w:bidi="en-US"/>
        </w:rPr>
        <w:t xml:space="preserve"> </w:t>
      </w:r>
      <w:r w:rsidR="005A2A1A" w:rsidRPr="002877C1">
        <w:rPr>
          <w:rFonts w:eastAsia="Times New Roman" w:cs="Times New Roman"/>
          <w:color w:val="000000" w:themeColor="text1"/>
          <w:sz w:val="22"/>
          <w:lang w:bidi="en-US"/>
        </w:rPr>
        <w:t xml:space="preserve">Unless legally prohibited, Vendor shall promptly notify </w:t>
      </w:r>
      <w:r w:rsidR="00AE2E88" w:rsidRPr="002877C1">
        <w:rPr>
          <w:rFonts w:eastAsia="Times New Roman" w:cs="Times New Roman"/>
          <w:color w:val="000000" w:themeColor="text1"/>
          <w:sz w:val="22"/>
          <w:lang w:bidi="en-US"/>
        </w:rPr>
        <w:t>DOA</w:t>
      </w:r>
      <w:r w:rsidR="005A2A1A" w:rsidRPr="002877C1">
        <w:rPr>
          <w:rFonts w:eastAsia="Times New Roman" w:cs="Times New Roman"/>
          <w:color w:val="000000" w:themeColor="text1"/>
          <w:sz w:val="22"/>
          <w:lang w:bidi="en-US"/>
        </w:rPr>
        <w:t xml:space="preserve"> in writing of any investigation, examination or other proceeding involving Vendor, or any key personnel or designated staff of Vendor, including a contract employee or a subcontractor, or any key personnel or designated staff of a subcontractor, commenced by any regulatory or law enforcement agency and involving allegations of fraud or illegal conduct, or a data breach.</w:t>
      </w:r>
    </w:p>
    <w:p w14:paraId="150C6192" w14:textId="77777777" w:rsidR="005A2A1A" w:rsidRPr="0021461B" w:rsidRDefault="005A2A1A" w:rsidP="005A2A1A">
      <w:pPr>
        <w:spacing w:after="0" w:line="240" w:lineRule="auto"/>
        <w:ind w:left="792" w:hanging="684"/>
        <w:contextualSpacing/>
        <w:jc w:val="both"/>
        <w:rPr>
          <w:rFonts w:eastAsia="Times New Roman" w:cs="Times New Roman"/>
          <w:sz w:val="22"/>
          <w:lang w:bidi="en-US"/>
        </w:rPr>
      </w:pPr>
    </w:p>
    <w:p w14:paraId="1707D471" w14:textId="53F020E8"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Vendor agrees that its senior employee and other key personnel or designated staff will cooperate with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in the performance of Services and will be available for consultation with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upon reasonable request.</w:t>
      </w:r>
    </w:p>
    <w:p w14:paraId="226DA195" w14:textId="77777777" w:rsidR="005A2A1A" w:rsidRPr="0021461B" w:rsidRDefault="005A2A1A" w:rsidP="005A2A1A">
      <w:pPr>
        <w:spacing w:after="0" w:line="240" w:lineRule="auto"/>
        <w:ind w:left="720"/>
        <w:rPr>
          <w:rFonts w:eastAsia="Times New Roman" w:cs="Times New Roman"/>
          <w:sz w:val="22"/>
          <w:lang w:bidi="en-US"/>
        </w:rPr>
      </w:pPr>
    </w:p>
    <w:p w14:paraId="62DCA340" w14:textId="263CA3C9" w:rsidR="005A2A1A" w:rsidRPr="0021461B" w:rsidRDefault="00044D53">
      <w:pPr>
        <w:numPr>
          <w:ilvl w:val="1"/>
          <w:numId w:val="7"/>
        </w:numPr>
        <w:spacing w:after="0" w:line="240" w:lineRule="auto"/>
        <w:ind w:left="774" w:hanging="684"/>
        <w:contextualSpacing/>
        <w:jc w:val="both"/>
        <w:rPr>
          <w:rFonts w:eastAsia="Times New Roman" w:cs="Times New Roman"/>
          <w:sz w:val="22"/>
          <w:lang w:bidi="en-US"/>
        </w:rPr>
      </w:pPr>
      <w:r>
        <w:rPr>
          <w:rFonts w:eastAsia="Calibri" w:cs="Times New Roman"/>
          <w:sz w:val="22"/>
        </w:rPr>
        <w:t xml:space="preserve"> All of Vendor’s staff working on an engagement may, in DOA’s sole </w:t>
      </w:r>
      <w:r w:rsidR="00F64FAD">
        <w:rPr>
          <w:rFonts w:eastAsia="Calibri" w:cs="Times New Roman"/>
          <w:sz w:val="22"/>
        </w:rPr>
        <w:t>discretion</w:t>
      </w:r>
      <w:r>
        <w:rPr>
          <w:rFonts w:eastAsia="Calibri" w:cs="Times New Roman"/>
          <w:sz w:val="22"/>
        </w:rPr>
        <w:t xml:space="preserve">, be required, at Vendor’s expense, to have a criminal background check completed through a process approved by DOA. </w:t>
      </w:r>
      <w:r w:rsidR="00EA5C65">
        <w:rPr>
          <w:rFonts w:eastAsia="Calibri" w:cs="Times New Roman"/>
          <w:sz w:val="22"/>
        </w:rPr>
        <w:t xml:space="preserve"> At DOA’s request, </w:t>
      </w:r>
      <w:r w:rsidR="00FB54EB">
        <w:rPr>
          <w:rFonts w:eastAsia="Calibri" w:cs="Times New Roman"/>
          <w:sz w:val="22"/>
        </w:rPr>
        <w:t>Vendor</w:t>
      </w:r>
      <w:r w:rsidR="00EA5C65">
        <w:rPr>
          <w:rFonts w:eastAsia="Calibri" w:cs="Times New Roman"/>
          <w:sz w:val="22"/>
        </w:rPr>
        <w:t xml:space="preserve"> shall provide DOA a list of all employees serving or expected to serve on a particular Engagement. Prior to any staff </w:t>
      </w:r>
      <w:r w:rsidR="00890DE2">
        <w:rPr>
          <w:rFonts w:eastAsia="Calibri" w:cs="Times New Roman"/>
          <w:sz w:val="22"/>
        </w:rPr>
        <w:t xml:space="preserve">member commencing any work in any part of the Engagement, a satisfactory criminal </w:t>
      </w:r>
      <w:r w:rsidR="00F64FAD">
        <w:rPr>
          <w:rFonts w:eastAsia="Calibri" w:cs="Times New Roman"/>
          <w:sz w:val="22"/>
        </w:rPr>
        <w:t>background</w:t>
      </w:r>
      <w:r w:rsidR="00890DE2">
        <w:rPr>
          <w:rFonts w:eastAsia="Calibri" w:cs="Times New Roman"/>
          <w:sz w:val="22"/>
        </w:rPr>
        <w:t xml:space="preserve"> check for each staff member </w:t>
      </w:r>
      <w:r w:rsidR="00D8060B">
        <w:rPr>
          <w:rFonts w:eastAsia="Calibri" w:cs="Times New Roman"/>
          <w:sz w:val="22"/>
        </w:rPr>
        <w:t>must be received and reviewed by DOA</w:t>
      </w:r>
      <w:r w:rsidR="0096319C">
        <w:rPr>
          <w:rFonts w:eastAsia="Calibri" w:cs="Times New Roman"/>
          <w:sz w:val="22"/>
        </w:rPr>
        <w:t xml:space="preserve">, and each staff member must sign the “Confidentiality and Non-Disclosure Agreement for </w:t>
      </w:r>
      <w:r w:rsidR="00FD3BDC">
        <w:rPr>
          <w:rFonts w:eastAsia="Calibri" w:cs="Times New Roman"/>
          <w:sz w:val="22"/>
        </w:rPr>
        <w:t>I</w:t>
      </w:r>
      <w:r w:rsidR="0096319C">
        <w:rPr>
          <w:rFonts w:eastAsia="Calibri" w:cs="Times New Roman"/>
          <w:sz w:val="22"/>
        </w:rPr>
        <w:t xml:space="preserve">ndividual </w:t>
      </w:r>
      <w:r w:rsidR="00D969C5">
        <w:rPr>
          <w:rFonts w:eastAsia="Calibri" w:cs="Times New Roman"/>
          <w:sz w:val="22"/>
        </w:rPr>
        <w:t xml:space="preserve">Accounting </w:t>
      </w:r>
      <w:r w:rsidR="0096319C">
        <w:rPr>
          <w:rFonts w:eastAsia="Calibri" w:cs="Times New Roman"/>
          <w:sz w:val="22"/>
        </w:rPr>
        <w:t xml:space="preserve">Staff” at </w:t>
      </w:r>
      <w:r w:rsidR="00610524" w:rsidRPr="005E6B0F">
        <w:rPr>
          <w:rFonts w:eastAsia="Calibri" w:cs="Times New Roman"/>
          <w:b/>
          <w:bCs/>
          <w:sz w:val="22"/>
        </w:rPr>
        <w:t xml:space="preserve">Exhibit </w:t>
      </w:r>
      <w:r w:rsidR="005E6B0F">
        <w:rPr>
          <w:rFonts w:eastAsia="Calibri" w:cs="Times New Roman"/>
          <w:b/>
          <w:bCs/>
          <w:sz w:val="22"/>
        </w:rPr>
        <w:t>3</w:t>
      </w:r>
      <w:r w:rsidR="00F64FAD">
        <w:rPr>
          <w:rFonts w:eastAsia="Calibri" w:cs="Times New Roman"/>
          <w:sz w:val="22"/>
        </w:rPr>
        <w:t xml:space="preserve"> and provide such signed copy to DOA. If DOA determines in its sole discretion that, due to criminal convictions reported on the background check, a staff member should not work on the Engagement, </w:t>
      </w:r>
      <w:r w:rsidR="00BC48C8">
        <w:rPr>
          <w:rFonts w:eastAsia="Calibri" w:cs="Times New Roman"/>
          <w:sz w:val="22"/>
        </w:rPr>
        <w:t>Vendo</w:t>
      </w:r>
      <w:r w:rsidR="00F64FAD">
        <w:rPr>
          <w:rFonts w:eastAsia="Calibri" w:cs="Times New Roman"/>
          <w:sz w:val="22"/>
        </w:rPr>
        <w:t>r shall remove such staff member form all aspects of the Engagement and confirm such removal to DOA in writing.</w:t>
      </w:r>
    </w:p>
    <w:p w14:paraId="456FAB16" w14:textId="77777777" w:rsidR="005A2A1A" w:rsidRPr="0021461B" w:rsidRDefault="005A2A1A" w:rsidP="005A2A1A">
      <w:pPr>
        <w:spacing w:after="0" w:line="240" w:lineRule="auto"/>
        <w:ind w:left="720"/>
        <w:rPr>
          <w:rFonts w:eastAsia="Times New Roman" w:cs="Times New Roman"/>
          <w:sz w:val="22"/>
          <w:lang w:bidi="en-US"/>
        </w:rPr>
      </w:pPr>
    </w:p>
    <w:p w14:paraId="680346DA" w14:textId="64272828" w:rsidR="005A2A1A" w:rsidRPr="0021461B" w:rsidRDefault="00BC48C8">
      <w:pPr>
        <w:numPr>
          <w:ilvl w:val="1"/>
          <w:numId w:val="7"/>
        </w:numPr>
        <w:spacing w:after="0" w:line="240" w:lineRule="auto"/>
        <w:ind w:left="774" w:hanging="684"/>
        <w:contextualSpacing/>
        <w:jc w:val="both"/>
        <w:rPr>
          <w:rFonts w:eastAsia="Times New Roman" w:cs="Times New Roman"/>
          <w:sz w:val="22"/>
          <w:lang w:bidi="en-US"/>
        </w:rPr>
      </w:pPr>
      <w:r>
        <w:rPr>
          <w:rFonts w:eastAsia="Arial" w:cs="Times New Roman"/>
          <w:sz w:val="22"/>
        </w:rPr>
        <w:t>Ve</w:t>
      </w:r>
      <w:r w:rsidR="00710FD7">
        <w:rPr>
          <w:rFonts w:eastAsia="Arial" w:cs="Times New Roman"/>
          <w:sz w:val="22"/>
        </w:rPr>
        <w:t>ndor and its employees shall maintain professional education and certification requirements in accordance with applicable law and professional standards.</w:t>
      </w:r>
    </w:p>
    <w:p w14:paraId="60C20D8F" w14:textId="77777777" w:rsidR="005A2A1A" w:rsidRPr="0021461B" w:rsidRDefault="005A2A1A" w:rsidP="005A2A1A">
      <w:pPr>
        <w:spacing w:after="0" w:line="240" w:lineRule="auto"/>
        <w:ind w:left="792" w:hanging="684"/>
        <w:contextualSpacing/>
        <w:jc w:val="both"/>
        <w:rPr>
          <w:rFonts w:eastAsia="Times New Roman" w:cs="Times New Roman"/>
          <w:sz w:val="22"/>
          <w:lang w:bidi="en-US"/>
        </w:rPr>
      </w:pPr>
    </w:p>
    <w:p w14:paraId="2ACE9370" w14:textId="39961829" w:rsidR="00E11EBC"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Vendor will not use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’s or the State’s name, either express or implied, in any of its advertising or sales materials without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’s prior written consent.</w:t>
      </w:r>
    </w:p>
    <w:p w14:paraId="51FAFAD7" w14:textId="77777777" w:rsidR="00E11EBC" w:rsidRPr="0021461B" w:rsidRDefault="00E11EBC" w:rsidP="00E11EBC">
      <w:pPr>
        <w:pStyle w:val="ListParagraph"/>
        <w:rPr>
          <w:rFonts w:eastAsia="Times New Roman" w:cs="Times New Roman"/>
          <w:sz w:val="22"/>
          <w:lang w:bidi="en-US"/>
        </w:rPr>
      </w:pPr>
    </w:p>
    <w:p w14:paraId="5900F2F2" w14:textId="4F068E6E" w:rsidR="00E11EBC"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sz w:val="22"/>
          <w:lang w:bidi="en-US"/>
        </w:rPr>
        <w:t>Vendor represents that it is properly licensed, registered and authorized to transact business and perform Services in the State.</w:t>
      </w:r>
    </w:p>
    <w:p w14:paraId="14750DE6" w14:textId="77777777" w:rsidR="00E11EBC" w:rsidRPr="0021461B" w:rsidRDefault="00E11EBC" w:rsidP="00E11EBC">
      <w:pPr>
        <w:pStyle w:val="ListParagraph"/>
        <w:spacing w:after="0" w:line="240" w:lineRule="auto"/>
        <w:rPr>
          <w:rFonts w:eastAsia="Times New Roman" w:cs="Times New Roman"/>
          <w:sz w:val="22"/>
          <w:lang w:bidi="en-US"/>
        </w:rPr>
      </w:pPr>
    </w:p>
    <w:p w14:paraId="23678964" w14:textId="7A25D3CC" w:rsidR="00E11EBC"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sz w:val="22"/>
          <w:lang w:bidi="en-US"/>
        </w:rPr>
        <w:t xml:space="preserve">Vendor will provide to </w:t>
      </w:r>
      <w:r w:rsidR="00AE2E88">
        <w:rPr>
          <w:rFonts w:eastAsia="Times New Roman" w:cs="Times New Roman"/>
          <w:sz w:val="22"/>
          <w:lang w:bidi="en-US"/>
        </w:rPr>
        <w:t>DOA</w:t>
      </w:r>
      <w:r w:rsidRPr="0021461B">
        <w:rPr>
          <w:rFonts w:eastAsia="Times New Roman" w:cs="Times New Roman"/>
          <w:sz w:val="22"/>
          <w:lang w:bidi="en-US"/>
        </w:rPr>
        <w:t xml:space="preserve"> audited or unaudited financial statements, as requested by </w:t>
      </w:r>
      <w:r w:rsidR="00AE2E88">
        <w:rPr>
          <w:rFonts w:eastAsia="Times New Roman" w:cs="Times New Roman"/>
          <w:sz w:val="22"/>
          <w:lang w:bidi="en-US"/>
        </w:rPr>
        <w:t>DOA</w:t>
      </w:r>
      <w:r w:rsidRPr="0021461B">
        <w:rPr>
          <w:rFonts w:eastAsia="Times New Roman" w:cs="Times New Roman"/>
          <w:spacing w:val="-3"/>
          <w:sz w:val="22"/>
        </w:rPr>
        <w:t>.</w:t>
      </w:r>
    </w:p>
    <w:p w14:paraId="560E7421" w14:textId="77777777" w:rsidR="00E11EBC" w:rsidRPr="0021461B" w:rsidRDefault="00E11EBC" w:rsidP="00E11EBC">
      <w:pPr>
        <w:pStyle w:val="ListParagraph"/>
        <w:spacing w:after="0" w:line="240" w:lineRule="auto"/>
        <w:rPr>
          <w:rFonts w:eastAsia="Times New Roman" w:cs="Times New Roman"/>
          <w:spacing w:val="-3"/>
          <w:sz w:val="22"/>
        </w:rPr>
      </w:pPr>
    </w:p>
    <w:p w14:paraId="3AA3BEE0" w14:textId="709DFB4F" w:rsidR="005119A4" w:rsidRPr="00A32731" w:rsidRDefault="005A2A1A" w:rsidP="00A32731">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spacing w:val="-3"/>
          <w:sz w:val="22"/>
        </w:rPr>
        <w:t xml:space="preserve">Vendor shall be independent and shall provide </w:t>
      </w:r>
      <w:r w:rsidR="002A2F86">
        <w:rPr>
          <w:rFonts w:eastAsia="Times New Roman" w:cs="Times New Roman"/>
          <w:spacing w:val="-3"/>
          <w:sz w:val="22"/>
        </w:rPr>
        <w:t xml:space="preserve">Services </w:t>
      </w:r>
      <w:r w:rsidRPr="0021461B">
        <w:rPr>
          <w:rFonts w:eastAsia="Times New Roman" w:cs="Times New Roman"/>
          <w:spacing w:val="-3"/>
          <w:sz w:val="22"/>
        </w:rPr>
        <w:t xml:space="preserve">to </w:t>
      </w:r>
      <w:r w:rsidR="00AE2E88">
        <w:rPr>
          <w:rFonts w:eastAsia="Times New Roman" w:cs="Times New Roman"/>
          <w:spacing w:val="-3"/>
          <w:sz w:val="22"/>
        </w:rPr>
        <w:t>DOA</w:t>
      </w:r>
      <w:r w:rsidRPr="0021461B">
        <w:rPr>
          <w:rFonts w:eastAsia="Times New Roman" w:cs="Times New Roman"/>
          <w:spacing w:val="-3"/>
          <w:sz w:val="22"/>
        </w:rPr>
        <w:t xml:space="preserve"> free of any conflicts of interest and solely in the best interest of the State.</w:t>
      </w:r>
    </w:p>
    <w:p w14:paraId="39886CBB" w14:textId="77777777" w:rsidR="00A32731" w:rsidRPr="00A32731" w:rsidRDefault="00A32731" w:rsidP="00A32731">
      <w:pPr>
        <w:spacing w:after="0" w:line="240" w:lineRule="auto"/>
        <w:contextualSpacing/>
        <w:jc w:val="both"/>
        <w:rPr>
          <w:rFonts w:eastAsia="Times New Roman" w:cs="Times New Roman"/>
          <w:sz w:val="22"/>
          <w:lang w:bidi="en-US"/>
        </w:rPr>
      </w:pPr>
    </w:p>
    <w:p w14:paraId="2EBA42DC" w14:textId="4E839E66" w:rsidR="005119A4" w:rsidRPr="002B73ED" w:rsidRDefault="00F56A13">
      <w:pPr>
        <w:numPr>
          <w:ilvl w:val="1"/>
          <w:numId w:val="7"/>
        </w:numPr>
        <w:spacing w:after="0" w:line="240" w:lineRule="auto"/>
        <w:ind w:left="774" w:hanging="684"/>
        <w:contextualSpacing/>
        <w:jc w:val="both"/>
        <w:rPr>
          <w:rFonts w:eastAsia="Times New Roman" w:cs="Times New Roman"/>
          <w:sz w:val="20"/>
          <w:szCs w:val="20"/>
          <w:lang w:bidi="en-US"/>
        </w:rPr>
      </w:pPr>
      <w:r w:rsidRPr="00A32731">
        <w:rPr>
          <w:sz w:val="22"/>
        </w:rPr>
        <w:t xml:space="preserve">Upon request, during normal business hours and as often as DOA may deem necessary, </w:t>
      </w:r>
      <w:r w:rsidR="00F0093E">
        <w:rPr>
          <w:sz w:val="22"/>
        </w:rPr>
        <w:t>Ve</w:t>
      </w:r>
      <w:r w:rsidR="00B66180">
        <w:rPr>
          <w:sz w:val="22"/>
        </w:rPr>
        <w:t>ndor</w:t>
      </w:r>
      <w:r w:rsidRPr="00A32731">
        <w:rPr>
          <w:sz w:val="22"/>
        </w:rPr>
        <w:t xml:space="preserve"> shall make available for examination to DOA and/or its authorized representatives, </w:t>
      </w:r>
      <w:r w:rsidR="00B66180">
        <w:rPr>
          <w:sz w:val="22"/>
        </w:rPr>
        <w:t>Vendor</w:t>
      </w:r>
      <w:r w:rsidRPr="00A32731">
        <w:rPr>
          <w:sz w:val="22"/>
        </w:rPr>
        <w:t xml:space="preserve">’s records with respect to all matters covered by this </w:t>
      </w:r>
      <w:r w:rsidR="00B66180">
        <w:rPr>
          <w:sz w:val="22"/>
        </w:rPr>
        <w:t xml:space="preserve">Agreement </w:t>
      </w:r>
      <w:r w:rsidRPr="00D969C5">
        <w:rPr>
          <w:sz w:val="22"/>
        </w:rPr>
        <w:t xml:space="preserve">and </w:t>
      </w:r>
      <w:r w:rsidR="00D969C5">
        <w:rPr>
          <w:sz w:val="22"/>
        </w:rPr>
        <w:t>any</w:t>
      </w:r>
      <w:r w:rsidR="00D969C5" w:rsidRPr="00A32731">
        <w:rPr>
          <w:sz w:val="22"/>
        </w:rPr>
        <w:t xml:space="preserve"> </w:t>
      </w:r>
      <w:r w:rsidRPr="00A32731">
        <w:rPr>
          <w:sz w:val="22"/>
        </w:rPr>
        <w:t xml:space="preserve">Engagement and shall permit DOA and/or its authorized representatives to accounting, examine, and make copies of such records at DOA’s expense.  In addition, DOA may </w:t>
      </w:r>
      <w:r w:rsidR="00B66180" w:rsidRPr="00B66180">
        <w:rPr>
          <w:sz w:val="22"/>
        </w:rPr>
        <w:t>a</w:t>
      </w:r>
      <w:r w:rsidR="00083AD9">
        <w:rPr>
          <w:sz w:val="22"/>
        </w:rPr>
        <w:t>udi</w:t>
      </w:r>
      <w:r w:rsidR="00B66180" w:rsidRPr="00B66180">
        <w:rPr>
          <w:sz w:val="22"/>
        </w:rPr>
        <w:t>t</w:t>
      </w:r>
      <w:r w:rsidRPr="00A32731">
        <w:rPr>
          <w:sz w:val="22"/>
        </w:rPr>
        <w:t xml:space="preserve"> </w:t>
      </w:r>
      <w:r w:rsidR="00B66180">
        <w:rPr>
          <w:sz w:val="22"/>
        </w:rPr>
        <w:t>Vendor</w:t>
      </w:r>
      <w:r w:rsidRPr="00A32731">
        <w:rPr>
          <w:sz w:val="22"/>
        </w:rPr>
        <w:t xml:space="preserve">’s conformance to terms of this </w:t>
      </w:r>
      <w:r w:rsidR="00B66180">
        <w:rPr>
          <w:sz w:val="22"/>
        </w:rPr>
        <w:t>Agreement</w:t>
      </w:r>
      <w:r w:rsidRPr="00A32731">
        <w:rPr>
          <w:sz w:val="22"/>
        </w:rPr>
        <w:t xml:space="preserve"> and may perform such accounting with a third party at its discretion. </w:t>
      </w:r>
      <w:r w:rsidR="00B66180">
        <w:rPr>
          <w:sz w:val="22"/>
        </w:rPr>
        <w:t>Vendo</w:t>
      </w:r>
      <w:r w:rsidRPr="00A32731">
        <w:rPr>
          <w:sz w:val="22"/>
        </w:rPr>
        <w:t>r shall not be required to provide any such access pursuant to this paragraph to the extent that doing so would, in Contractor’s reasonable opinion, violate applicable professional standards or undermine the integrity of the Engagement.</w:t>
      </w:r>
    </w:p>
    <w:p w14:paraId="3478871A" w14:textId="77777777" w:rsidR="002B73ED" w:rsidRDefault="002B73ED" w:rsidP="002B73ED">
      <w:pPr>
        <w:spacing w:after="0" w:line="240" w:lineRule="auto"/>
        <w:contextualSpacing/>
        <w:jc w:val="both"/>
        <w:rPr>
          <w:rFonts w:eastAsia="Times New Roman" w:cs="Times New Roman"/>
          <w:sz w:val="20"/>
          <w:szCs w:val="20"/>
          <w:lang w:bidi="en-US"/>
        </w:rPr>
      </w:pPr>
    </w:p>
    <w:p w14:paraId="2247B85D" w14:textId="2E6CB822" w:rsidR="002B73ED" w:rsidRPr="00A32731" w:rsidRDefault="002B73ED">
      <w:pPr>
        <w:numPr>
          <w:ilvl w:val="1"/>
          <w:numId w:val="7"/>
        </w:numPr>
        <w:spacing w:after="0" w:line="240" w:lineRule="auto"/>
        <w:ind w:left="774" w:hanging="684"/>
        <w:contextualSpacing/>
        <w:jc w:val="both"/>
        <w:rPr>
          <w:rFonts w:eastAsia="Times New Roman" w:cs="Times New Roman"/>
          <w:sz w:val="20"/>
          <w:szCs w:val="20"/>
          <w:lang w:bidi="en-US"/>
        </w:rPr>
      </w:pPr>
      <w:r w:rsidRPr="00FA1F8B">
        <w:rPr>
          <w:sz w:val="22"/>
        </w:rPr>
        <w:t xml:space="preserve">All information </w:t>
      </w:r>
      <w:r>
        <w:rPr>
          <w:sz w:val="22"/>
        </w:rPr>
        <w:t xml:space="preserve">related to an Engagement </w:t>
      </w:r>
      <w:r w:rsidRPr="00FA1F8B">
        <w:rPr>
          <w:sz w:val="22"/>
        </w:rPr>
        <w:t>must be properly secured to prevent unauthorized access in accordance with Internal Revenue Service (IRS) Publication 1075, Tax Information Security Guidelines for Federal, State, and Local Agencies, the Privacy Act of 1974 (as amended by the Computer Matching and Privacy Protection Act of 1988), the Federal Information Security Management Act of 2002, the Social Security Administration’s “Information System Security Guidelines for Federal, State, and Local Agencies Receiving Electronic Information from the Social Security Administration,” and related National Institute of Standards and Technology (</w:t>
      </w:r>
      <w:r w:rsidR="008E3FC7">
        <w:rPr>
          <w:sz w:val="22"/>
        </w:rPr>
        <w:t>“</w:t>
      </w:r>
      <w:r w:rsidRPr="00FA1F8B">
        <w:rPr>
          <w:sz w:val="22"/>
        </w:rPr>
        <w:t>NIST</w:t>
      </w:r>
      <w:r w:rsidR="008E3FC7">
        <w:rPr>
          <w:sz w:val="22"/>
        </w:rPr>
        <w:t>”</w:t>
      </w:r>
      <w:r w:rsidRPr="00FA1F8B">
        <w:rPr>
          <w:sz w:val="22"/>
        </w:rPr>
        <w:t>) guidelines.</w:t>
      </w:r>
    </w:p>
    <w:p w14:paraId="3E606856" w14:textId="77777777" w:rsidR="00261DC8" w:rsidRDefault="00261DC8" w:rsidP="00A32731">
      <w:pPr>
        <w:spacing w:after="0" w:line="240" w:lineRule="auto"/>
        <w:contextualSpacing/>
        <w:jc w:val="both"/>
        <w:rPr>
          <w:rFonts w:eastAsia="Times New Roman" w:cs="Times New Roman"/>
          <w:sz w:val="22"/>
          <w:lang w:bidi="en-US"/>
        </w:rPr>
      </w:pPr>
    </w:p>
    <w:p w14:paraId="5AC1322E" w14:textId="5EBECF2D" w:rsidR="005A2A1A" w:rsidRPr="0021461B" w:rsidRDefault="00AE2E88">
      <w:pPr>
        <w:numPr>
          <w:ilvl w:val="0"/>
          <w:numId w:val="7"/>
        </w:numPr>
        <w:spacing w:after="0" w:line="240" w:lineRule="auto"/>
        <w:contextualSpacing/>
        <w:jc w:val="both"/>
        <w:rPr>
          <w:rFonts w:eastAsia="Times New Roman" w:cs="Times New Roman"/>
          <w:sz w:val="22"/>
          <w:lang w:bidi="en-US"/>
        </w:rPr>
      </w:pPr>
      <w:r>
        <w:rPr>
          <w:rFonts w:eastAsia="Times New Roman" w:cs="Times New Roman"/>
          <w:b/>
          <w:color w:val="000000" w:themeColor="text1"/>
          <w:sz w:val="22"/>
          <w:lang w:bidi="en-US"/>
        </w:rPr>
        <w:t>DOA</w:t>
      </w:r>
      <w:r w:rsidR="005A2A1A" w:rsidRPr="0021461B">
        <w:rPr>
          <w:rFonts w:eastAsia="Times New Roman" w:cs="Times New Roman"/>
          <w:b/>
          <w:color w:val="000000" w:themeColor="text1"/>
          <w:sz w:val="22"/>
          <w:lang w:bidi="en-US"/>
        </w:rPr>
        <w:t xml:space="preserve"> Responsibilities/Representations.</w:t>
      </w:r>
    </w:p>
    <w:p w14:paraId="40AEE853" w14:textId="77777777" w:rsidR="005A2A1A" w:rsidRPr="0021461B" w:rsidRDefault="005A2A1A" w:rsidP="005A2A1A">
      <w:pPr>
        <w:spacing w:after="0" w:line="240" w:lineRule="auto"/>
        <w:contextualSpacing/>
        <w:jc w:val="both"/>
        <w:rPr>
          <w:rFonts w:eastAsia="Times New Roman" w:cs="Times New Roman"/>
          <w:sz w:val="22"/>
          <w:lang w:bidi="en-US"/>
        </w:rPr>
      </w:pPr>
    </w:p>
    <w:p w14:paraId="11139B49" w14:textId="5464134D" w:rsidR="005A2A1A" w:rsidRPr="0021461B" w:rsidRDefault="00AE2E88">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agrees that its officers and employees will cooperate with Vendor in the performance of Services and will be available for consultation with Vendor upon reasonable request.</w:t>
      </w:r>
    </w:p>
    <w:p w14:paraId="3838FEE9" w14:textId="77777777" w:rsidR="005A2A1A" w:rsidRPr="0021461B" w:rsidRDefault="005A2A1A" w:rsidP="005A2A1A">
      <w:pPr>
        <w:spacing w:after="0" w:line="240" w:lineRule="auto"/>
        <w:ind w:left="792" w:hanging="684"/>
        <w:contextualSpacing/>
        <w:jc w:val="both"/>
        <w:rPr>
          <w:rFonts w:eastAsia="Times New Roman" w:cs="Times New Roman"/>
          <w:sz w:val="22"/>
          <w:lang w:bidi="en-US"/>
        </w:rPr>
      </w:pPr>
    </w:p>
    <w:p w14:paraId="7D97FDBE" w14:textId="1D24706A" w:rsidR="005A2A1A" w:rsidRPr="0021461B" w:rsidRDefault="00AE2E88">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shall pay for the Services as provided on </w:t>
      </w:r>
      <w:r w:rsidR="005A2A1A" w:rsidRPr="0021461B">
        <w:rPr>
          <w:rFonts w:eastAsia="Times New Roman" w:cs="Times New Roman"/>
          <w:b/>
          <w:color w:val="000000" w:themeColor="text1"/>
          <w:sz w:val="22"/>
          <w:lang w:bidi="en-US"/>
        </w:rPr>
        <w:t xml:space="preserve">Exhibit </w:t>
      </w:r>
      <w:r w:rsidR="00F53289">
        <w:rPr>
          <w:rFonts w:eastAsia="Times New Roman" w:cs="Times New Roman"/>
          <w:b/>
          <w:color w:val="000000" w:themeColor="text1"/>
          <w:sz w:val="22"/>
          <w:lang w:bidi="en-US"/>
        </w:rPr>
        <w:t>1</w:t>
      </w:r>
      <w:r w:rsidR="005A2A1A" w:rsidRPr="0021461B">
        <w:rPr>
          <w:rFonts w:eastAsia="Times New Roman" w:cs="Times New Roman"/>
          <w:color w:val="000000" w:themeColor="text1"/>
          <w:sz w:val="22"/>
          <w:lang w:bidi="en-US"/>
        </w:rPr>
        <w:t>, subject to review for compliance with and the terms of this Agreement.</w:t>
      </w:r>
    </w:p>
    <w:p w14:paraId="4AEE5EB4" w14:textId="77777777" w:rsidR="005A2A1A" w:rsidRPr="0021461B" w:rsidRDefault="005A2A1A" w:rsidP="005A2A1A">
      <w:pPr>
        <w:spacing w:after="0" w:line="240" w:lineRule="auto"/>
        <w:ind w:left="720" w:hanging="684"/>
        <w:contextualSpacing/>
        <w:jc w:val="both"/>
        <w:rPr>
          <w:rFonts w:eastAsia="Times New Roman" w:cs="Times New Roman"/>
          <w:color w:val="000000"/>
          <w:sz w:val="22"/>
          <w:lang w:bidi="en-US"/>
        </w:rPr>
      </w:pPr>
    </w:p>
    <w:p w14:paraId="35B402D2" w14:textId="77777777" w:rsidR="005A2A1A" w:rsidRPr="0021461B" w:rsidRDefault="005A2A1A">
      <w:pPr>
        <w:numPr>
          <w:ilvl w:val="0"/>
          <w:numId w:val="7"/>
        </w:numPr>
        <w:spacing w:after="0" w:line="240" w:lineRule="auto"/>
        <w:contextualSpacing/>
        <w:rPr>
          <w:rFonts w:eastAsia="Times New Roman" w:cs="Times New Roman"/>
          <w:b/>
          <w:color w:val="000000"/>
          <w:sz w:val="22"/>
          <w:lang w:bidi="en-US"/>
        </w:rPr>
      </w:pPr>
      <w:r w:rsidRPr="0021461B">
        <w:rPr>
          <w:rFonts w:eastAsia="Times New Roman" w:cs="Times New Roman"/>
          <w:b/>
          <w:color w:val="000000" w:themeColor="text1"/>
          <w:sz w:val="22"/>
          <w:lang w:bidi="en-US"/>
        </w:rPr>
        <w:t xml:space="preserve">Ownership of Work Product and Data and Documents. </w:t>
      </w:r>
    </w:p>
    <w:p w14:paraId="55DD0D8D" w14:textId="77777777" w:rsidR="005A2A1A" w:rsidRPr="0021461B" w:rsidRDefault="005A2A1A" w:rsidP="005A2A1A">
      <w:pPr>
        <w:spacing w:after="0" w:line="240" w:lineRule="auto"/>
        <w:ind w:left="360"/>
        <w:contextualSpacing/>
        <w:jc w:val="both"/>
        <w:rPr>
          <w:rFonts w:eastAsia="Times New Roman" w:cs="Times New Roman"/>
          <w:sz w:val="22"/>
          <w:lang w:bidi="en-US"/>
        </w:rPr>
      </w:pPr>
    </w:p>
    <w:p w14:paraId="1C5DBD35" w14:textId="2D9970B4"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All materials, information, documents, </w:t>
      </w:r>
      <w:r w:rsidR="00562AC7" w:rsidRPr="0021461B">
        <w:rPr>
          <w:rFonts w:eastAsia="Times New Roman" w:cs="Times New Roman"/>
          <w:color w:val="000000" w:themeColor="text1"/>
          <w:sz w:val="22"/>
          <w:lang w:bidi="en-US"/>
        </w:rPr>
        <w:t>reports</w:t>
      </w:r>
      <w:r w:rsidR="00DF0296">
        <w:rPr>
          <w:rFonts w:eastAsia="Times New Roman" w:cs="Times New Roman"/>
          <w:color w:val="000000" w:themeColor="text1"/>
          <w:sz w:val="22"/>
          <w:lang w:bidi="en-US"/>
        </w:rPr>
        <w:t>, statements</w:t>
      </w:r>
      <w:r w:rsidR="00562AC7" w:rsidRPr="0021461B">
        <w:rPr>
          <w:rFonts w:eastAsia="Times New Roman" w:cs="Times New Roman"/>
          <w:color w:val="000000" w:themeColor="text1"/>
          <w:sz w:val="22"/>
          <w:lang w:bidi="en-US"/>
        </w:rPr>
        <w:t>,</w:t>
      </w:r>
      <w:r w:rsidRPr="0021461B">
        <w:rPr>
          <w:rFonts w:eastAsia="Times New Roman" w:cs="Times New Roman"/>
          <w:color w:val="000000" w:themeColor="text1"/>
          <w:sz w:val="22"/>
          <w:lang w:bidi="en-US"/>
        </w:rPr>
        <w:t xml:space="preserve"> and other work product, whether finished, unfinished, or draft, developed, prepared or completed by Vendor relating to the Agreement shall become the property of the State and shall be delivered upon request by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The State shall have the right to reproduce and disclose all work product related to this Agreement. The State’s rights under this Section shall survive termination of the Agreement.</w:t>
      </w:r>
    </w:p>
    <w:p w14:paraId="53304BB5" w14:textId="77777777" w:rsidR="005A2A1A" w:rsidRPr="0021461B" w:rsidRDefault="005A2A1A" w:rsidP="005A2A1A">
      <w:pPr>
        <w:spacing w:after="0" w:line="240" w:lineRule="auto"/>
        <w:ind w:left="792" w:hanging="684"/>
        <w:contextualSpacing/>
        <w:jc w:val="both"/>
        <w:rPr>
          <w:rFonts w:eastAsia="Times New Roman" w:cs="Times New Roman"/>
          <w:sz w:val="22"/>
          <w:lang w:bidi="en-US"/>
        </w:rPr>
      </w:pPr>
    </w:p>
    <w:p w14:paraId="7ED53418" w14:textId="6724F9E5"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The State shall have and retain title and interest to all data and documents related to this Agreement, including Vendor work product and data and documents electronically stored by Vendor. Upon termination of the Agreement, and for a period of six (6) months thereafter,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shall have the right to request and shall, at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’s option and at Vendor’s expense, be provided with copies of all data and documents electronically stored by Vendor related to the Agreement. Promptly after such six (6) month period, all State data and documents </w:t>
      </w:r>
      <w:r w:rsidRPr="0021461B">
        <w:rPr>
          <w:rFonts w:eastAsia="Calibri" w:cs="Times New Roman"/>
          <w:color w:val="000000" w:themeColor="text1"/>
          <w:sz w:val="22"/>
        </w:rPr>
        <w:t xml:space="preserve">shall be destroyed or retained in accordance with Section </w:t>
      </w:r>
      <w:r w:rsidR="008E5E53">
        <w:rPr>
          <w:rFonts w:eastAsia="Calibri" w:cs="Times New Roman"/>
          <w:color w:val="000000" w:themeColor="text1"/>
          <w:sz w:val="22"/>
        </w:rPr>
        <w:t>8</w:t>
      </w:r>
      <w:r w:rsidRPr="0021461B">
        <w:rPr>
          <w:rFonts w:eastAsia="Calibri" w:cs="Times New Roman"/>
          <w:color w:val="000000" w:themeColor="text1"/>
          <w:sz w:val="22"/>
        </w:rPr>
        <w:t>.8.</w:t>
      </w:r>
    </w:p>
    <w:p w14:paraId="543C78A6" w14:textId="77777777" w:rsidR="005A2A1A" w:rsidRPr="0021461B" w:rsidRDefault="005A2A1A" w:rsidP="005A2A1A">
      <w:pPr>
        <w:spacing w:after="0" w:line="240" w:lineRule="auto"/>
        <w:contextualSpacing/>
        <w:jc w:val="both"/>
        <w:rPr>
          <w:rFonts w:eastAsia="Times New Roman" w:cs="Times New Roman"/>
          <w:sz w:val="22"/>
          <w:lang w:bidi="en-US"/>
        </w:rPr>
      </w:pPr>
    </w:p>
    <w:p w14:paraId="2EED62EE" w14:textId="77777777" w:rsidR="005A2A1A" w:rsidRPr="0021461B" w:rsidRDefault="005A2A1A">
      <w:pPr>
        <w:numPr>
          <w:ilvl w:val="0"/>
          <w:numId w:val="7"/>
        </w:numPr>
        <w:spacing w:after="0" w:line="240" w:lineRule="auto"/>
        <w:contextualSpacing/>
        <w:jc w:val="both"/>
        <w:rPr>
          <w:rFonts w:eastAsia="Calibri" w:cs="Times New Roman"/>
          <w:b/>
          <w:spacing w:val="-2"/>
          <w:sz w:val="22"/>
        </w:rPr>
      </w:pPr>
      <w:r w:rsidRPr="0021461B">
        <w:rPr>
          <w:rFonts w:eastAsia="Calibri" w:cs="Times New Roman"/>
          <w:b/>
          <w:spacing w:val="-2"/>
          <w:sz w:val="22"/>
        </w:rPr>
        <w:t>Confidential Information of the State.</w:t>
      </w:r>
    </w:p>
    <w:p w14:paraId="63F90A24" w14:textId="77777777" w:rsidR="005A2A1A" w:rsidRPr="0021461B" w:rsidRDefault="005A2A1A" w:rsidP="005A2A1A">
      <w:pPr>
        <w:spacing w:after="0" w:line="240" w:lineRule="auto"/>
        <w:contextualSpacing/>
        <w:jc w:val="both"/>
        <w:rPr>
          <w:rFonts w:eastAsia="Calibri" w:cs="Times New Roman"/>
          <w:spacing w:val="-2"/>
          <w:sz w:val="22"/>
        </w:rPr>
      </w:pPr>
    </w:p>
    <w:p w14:paraId="6407046E" w14:textId="07922F1D" w:rsidR="005A2A1A" w:rsidRPr="0021461B" w:rsidRDefault="005A2A1A">
      <w:pPr>
        <w:numPr>
          <w:ilvl w:val="1"/>
          <w:numId w:val="7"/>
        </w:numPr>
        <w:spacing w:after="0" w:line="240" w:lineRule="auto"/>
        <w:ind w:left="774" w:hanging="684"/>
        <w:contextualSpacing/>
        <w:jc w:val="both"/>
        <w:rPr>
          <w:rFonts w:eastAsia="Calibri" w:cs="Times New Roman"/>
          <w:spacing w:val="-2"/>
          <w:sz w:val="22"/>
        </w:rPr>
      </w:pPr>
      <w:r w:rsidRPr="0021461B">
        <w:rPr>
          <w:rFonts w:eastAsia="Calibri" w:cs="Times New Roman"/>
          <w:spacing w:val="-2"/>
          <w:sz w:val="22"/>
        </w:rPr>
        <w:t xml:space="preserve">“Confidential Material,” as used herein, means all </w:t>
      </w:r>
      <w:r w:rsidRPr="0021461B">
        <w:rPr>
          <w:rFonts w:eastAsia="Calibri" w:cs="Times New Roman"/>
          <w:sz w:val="22"/>
        </w:rPr>
        <w:t xml:space="preserve">documents and data that contain confidential commercial, financial, consumer, or other confidential information of the State, whether or not such agreements or other documents are marked “confidential” or otherwise designated as confidential by </w:t>
      </w:r>
      <w:r w:rsidR="00AE2E88">
        <w:rPr>
          <w:rFonts w:eastAsia="Calibri" w:cs="Times New Roman"/>
          <w:sz w:val="22"/>
        </w:rPr>
        <w:t>DOA</w:t>
      </w:r>
      <w:r w:rsidRPr="0021461B">
        <w:rPr>
          <w:rFonts w:eastAsia="Calibri" w:cs="Times New Roman"/>
          <w:spacing w:val="-2"/>
          <w:sz w:val="22"/>
        </w:rPr>
        <w:t>.</w:t>
      </w:r>
      <w:r w:rsidR="00A007A3" w:rsidRPr="0021461B">
        <w:rPr>
          <w:rFonts w:eastAsia="Calibri" w:cs="Times New Roman"/>
          <w:spacing w:val="-2"/>
          <w:sz w:val="22"/>
        </w:rPr>
        <w:t xml:space="preserve"> </w:t>
      </w:r>
      <w:r w:rsidR="00662C1A">
        <w:rPr>
          <w:rFonts w:eastAsia="Calibri" w:cs="Times New Roman"/>
          <w:spacing w:val="-2"/>
          <w:sz w:val="22"/>
        </w:rPr>
        <w:t xml:space="preserve">All documents or data reflecting State or federal tax information pertaining to an individual or entity </w:t>
      </w:r>
      <w:r w:rsidR="00A007A3" w:rsidRPr="0021461B">
        <w:rPr>
          <w:rFonts w:eastAsia="Calibri" w:cs="Times New Roman"/>
          <w:spacing w:val="-2"/>
          <w:sz w:val="22"/>
        </w:rPr>
        <w:t>shall be deemed Confidential Materials.</w:t>
      </w:r>
    </w:p>
    <w:p w14:paraId="7C41EBBD" w14:textId="77777777" w:rsidR="005A2A1A" w:rsidRPr="0021461B" w:rsidRDefault="005A2A1A" w:rsidP="005A2A1A">
      <w:pPr>
        <w:spacing w:after="0" w:line="240" w:lineRule="auto"/>
        <w:contextualSpacing/>
        <w:jc w:val="both"/>
        <w:rPr>
          <w:rFonts w:eastAsia="Calibri" w:cs="Times New Roman"/>
          <w:spacing w:val="-2"/>
          <w:sz w:val="22"/>
        </w:rPr>
      </w:pPr>
    </w:p>
    <w:p w14:paraId="07FDB490" w14:textId="1C5F2EA7" w:rsidR="005A2A1A" w:rsidRPr="0021461B" w:rsidRDefault="005A2A1A">
      <w:pPr>
        <w:numPr>
          <w:ilvl w:val="1"/>
          <w:numId w:val="7"/>
        </w:numPr>
        <w:spacing w:after="0" w:line="240" w:lineRule="auto"/>
        <w:ind w:left="774" w:hanging="684"/>
        <w:contextualSpacing/>
        <w:jc w:val="both"/>
        <w:rPr>
          <w:rFonts w:eastAsia="Calibri" w:cs="Times New Roman"/>
          <w:spacing w:val="-2"/>
          <w:sz w:val="22"/>
        </w:rPr>
      </w:pPr>
      <w:r w:rsidRPr="0021461B">
        <w:rPr>
          <w:rFonts w:eastAsia="Calibri" w:cs="Times New Roman"/>
          <w:spacing w:val="-2"/>
          <w:sz w:val="22"/>
        </w:rPr>
        <w:t xml:space="preserve">Confidential Material shall be used by </w:t>
      </w:r>
      <w:r w:rsidR="00BD3004">
        <w:rPr>
          <w:rFonts w:eastAsia="Calibri" w:cs="Times New Roman"/>
          <w:spacing w:val="-2"/>
          <w:sz w:val="22"/>
        </w:rPr>
        <w:t>Vendor</w:t>
      </w:r>
      <w:r w:rsidRPr="0021461B">
        <w:rPr>
          <w:rFonts w:eastAsia="Calibri" w:cs="Times New Roman"/>
          <w:spacing w:val="-2"/>
          <w:sz w:val="22"/>
        </w:rPr>
        <w:t xml:space="preserve"> solely for purposes of executing its duties and obligations under the Agreement.  </w:t>
      </w:r>
      <w:r w:rsidR="00BD3004">
        <w:rPr>
          <w:rFonts w:eastAsia="Calibri" w:cs="Times New Roman"/>
          <w:color w:val="000000"/>
          <w:sz w:val="22"/>
        </w:rPr>
        <w:t>Vendor</w:t>
      </w:r>
      <w:r w:rsidRPr="0021461B">
        <w:rPr>
          <w:rFonts w:eastAsia="Calibri" w:cs="Times New Roman"/>
          <w:color w:val="000000"/>
          <w:sz w:val="22"/>
        </w:rPr>
        <w:t xml:space="preserve"> may disclose Confidential Material only to those </w:t>
      </w:r>
      <w:r w:rsidR="00BD3004">
        <w:rPr>
          <w:rFonts w:eastAsia="Calibri" w:cs="Times New Roman"/>
          <w:color w:val="000000"/>
          <w:sz w:val="22"/>
        </w:rPr>
        <w:t>Vendor</w:t>
      </w:r>
      <w:r w:rsidRPr="0021461B">
        <w:rPr>
          <w:rFonts w:eastAsia="Calibri" w:cs="Times New Roman"/>
          <w:color w:val="000000"/>
          <w:sz w:val="22"/>
        </w:rPr>
        <w:t xml:space="preserve"> employees who have a need to access Confidential Material in the scope of their employment for </w:t>
      </w:r>
      <w:r w:rsidR="00BD3004">
        <w:rPr>
          <w:rFonts w:eastAsia="Calibri" w:cs="Times New Roman"/>
          <w:color w:val="000000"/>
          <w:sz w:val="22"/>
        </w:rPr>
        <w:t>Vendor</w:t>
      </w:r>
      <w:r w:rsidRPr="0021461B">
        <w:rPr>
          <w:rFonts w:eastAsia="Calibri" w:cs="Times New Roman"/>
          <w:color w:val="000000"/>
          <w:sz w:val="22"/>
        </w:rPr>
        <w:t xml:space="preserve">, and who </w:t>
      </w:r>
      <w:r w:rsidRPr="0021461B">
        <w:rPr>
          <w:rFonts w:eastAsia="Calibri" w:cs="Times New Roman"/>
          <w:spacing w:val="-2"/>
          <w:sz w:val="22"/>
        </w:rPr>
        <w:t>have been informed, understand and acknowledge in writing that Confidential Material is highly sensitive and confidential and must be held in strictest confidence</w:t>
      </w:r>
      <w:r w:rsidRPr="0021461B">
        <w:rPr>
          <w:rFonts w:eastAsia="Calibri" w:cs="Times New Roman"/>
          <w:color w:val="000000"/>
          <w:sz w:val="22"/>
        </w:rPr>
        <w:t>.</w:t>
      </w:r>
    </w:p>
    <w:p w14:paraId="2B04B861" w14:textId="77777777" w:rsidR="005A2A1A" w:rsidRPr="0021461B" w:rsidRDefault="005A2A1A" w:rsidP="005A2A1A">
      <w:pPr>
        <w:spacing w:after="0" w:line="240" w:lineRule="auto"/>
        <w:ind w:left="720"/>
        <w:rPr>
          <w:rFonts w:eastAsia="Times New Roman" w:cs="Times New Roman"/>
          <w:spacing w:val="-2"/>
          <w:sz w:val="22"/>
        </w:rPr>
      </w:pPr>
    </w:p>
    <w:p w14:paraId="6F222053" w14:textId="2952D352" w:rsidR="005A2A1A" w:rsidRPr="0021461B" w:rsidRDefault="005A2A1A">
      <w:pPr>
        <w:numPr>
          <w:ilvl w:val="1"/>
          <w:numId w:val="7"/>
        </w:numPr>
        <w:spacing w:after="0" w:line="240" w:lineRule="auto"/>
        <w:ind w:left="774" w:hanging="684"/>
        <w:contextualSpacing/>
        <w:jc w:val="both"/>
        <w:rPr>
          <w:rFonts w:eastAsia="Calibri" w:cs="Times New Roman"/>
          <w:spacing w:val="-2"/>
          <w:sz w:val="22"/>
        </w:rPr>
      </w:pPr>
      <w:r w:rsidRPr="0021461B">
        <w:rPr>
          <w:rFonts w:eastAsia="Calibri" w:cs="Times New Roman"/>
          <w:spacing w:val="-2"/>
          <w:sz w:val="22"/>
        </w:rPr>
        <w:t xml:space="preserve">Confidential Material shall not be copied or reproduced without the express written permission of </w:t>
      </w:r>
      <w:r w:rsidR="00AE2E88">
        <w:rPr>
          <w:rFonts w:eastAsia="Calibri" w:cs="Times New Roman"/>
          <w:spacing w:val="-2"/>
          <w:sz w:val="22"/>
        </w:rPr>
        <w:t>DOA</w:t>
      </w:r>
      <w:r w:rsidRPr="0021461B">
        <w:rPr>
          <w:rFonts w:eastAsia="Calibri" w:cs="Times New Roman"/>
          <w:spacing w:val="-2"/>
          <w:sz w:val="22"/>
        </w:rPr>
        <w:t xml:space="preserve">, except for such copies as may reasonably be required for </w:t>
      </w:r>
      <w:r w:rsidR="00BD3004">
        <w:rPr>
          <w:rFonts w:eastAsia="Calibri" w:cs="Times New Roman"/>
          <w:spacing w:val="-2"/>
          <w:sz w:val="22"/>
        </w:rPr>
        <w:t>Vendor</w:t>
      </w:r>
      <w:r w:rsidRPr="0021461B">
        <w:rPr>
          <w:rFonts w:eastAsia="Calibri" w:cs="Times New Roman"/>
          <w:spacing w:val="-2"/>
          <w:sz w:val="22"/>
        </w:rPr>
        <w:t xml:space="preserve"> to execute its duties and obligations under the Agreement.  Except as contemplated by the Agreement, </w:t>
      </w:r>
      <w:r w:rsidR="00BD3004">
        <w:rPr>
          <w:rFonts w:eastAsia="Calibri" w:cs="Times New Roman"/>
          <w:color w:val="000000"/>
          <w:spacing w:val="-2"/>
          <w:sz w:val="22"/>
        </w:rPr>
        <w:t>Vendor</w:t>
      </w:r>
      <w:r w:rsidRPr="0021461B">
        <w:rPr>
          <w:rFonts w:eastAsia="Calibri" w:cs="Times New Roman"/>
          <w:color w:val="000000"/>
          <w:spacing w:val="-2"/>
          <w:sz w:val="22"/>
        </w:rPr>
        <w:t xml:space="preserve"> shall not store or aggregate in a data base or other electronic storage </w:t>
      </w:r>
      <w:r w:rsidRPr="0021461B">
        <w:rPr>
          <w:rFonts w:eastAsia="Calibri" w:cs="Times New Roman"/>
          <w:spacing w:val="-2"/>
          <w:sz w:val="22"/>
        </w:rPr>
        <w:t>means</w:t>
      </w:r>
      <w:r w:rsidRPr="0021461B">
        <w:rPr>
          <w:rFonts w:eastAsia="Calibri" w:cs="Times New Roman"/>
          <w:color w:val="000000"/>
          <w:spacing w:val="-2"/>
          <w:sz w:val="22"/>
        </w:rPr>
        <w:t xml:space="preserve"> any Confidential Material</w:t>
      </w:r>
      <w:r w:rsidRPr="0021461B">
        <w:rPr>
          <w:rFonts w:eastAsia="Calibri" w:cs="Times New Roman"/>
          <w:color w:val="000000"/>
          <w:sz w:val="22"/>
        </w:rPr>
        <w:t xml:space="preserve">; provided, however, that </w:t>
      </w:r>
      <w:r w:rsidR="00BD3004">
        <w:rPr>
          <w:rFonts w:eastAsia="Calibri" w:cs="Times New Roman"/>
          <w:color w:val="000000"/>
          <w:sz w:val="22"/>
        </w:rPr>
        <w:t>Vendor</w:t>
      </w:r>
      <w:r w:rsidRPr="0021461B">
        <w:rPr>
          <w:rFonts w:eastAsia="Calibri" w:cs="Times New Roman"/>
          <w:color w:val="000000"/>
          <w:sz w:val="22"/>
        </w:rPr>
        <w:t xml:space="preserve"> is permitted to store Confidential Material in physical or electronic files in accordance with this Section </w:t>
      </w:r>
      <w:r w:rsidR="003A44C6">
        <w:rPr>
          <w:rFonts w:eastAsia="Calibri" w:cs="Times New Roman"/>
          <w:color w:val="000000"/>
          <w:sz w:val="22"/>
        </w:rPr>
        <w:t>8</w:t>
      </w:r>
      <w:r w:rsidR="003A44C6" w:rsidRPr="0021461B">
        <w:rPr>
          <w:rFonts w:eastAsia="Calibri" w:cs="Times New Roman"/>
          <w:color w:val="000000"/>
          <w:sz w:val="22"/>
        </w:rPr>
        <w:t xml:space="preserve"> </w:t>
      </w:r>
      <w:r w:rsidRPr="0021461B">
        <w:rPr>
          <w:rFonts w:eastAsia="Calibri" w:cs="Times New Roman"/>
          <w:color w:val="000000"/>
          <w:sz w:val="22"/>
        </w:rPr>
        <w:t>while executing its duties under the Agreement and for a reasonable period of time thereafter, after which the Confidential Materials, including all physical and electronic copies, shall be destroyed or retained in accordance with Section</w:t>
      </w:r>
      <w:r w:rsidR="00CF0E14">
        <w:rPr>
          <w:rFonts w:eastAsia="Calibri" w:cs="Times New Roman"/>
          <w:color w:val="000000"/>
          <w:sz w:val="22"/>
        </w:rPr>
        <w:t>8</w:t>
      </w:r>
      <w:r w:rsidRPr="0021461B">
        <w:rPr>
          <w:rFonts w:eastAsia="Calibri" w:cs="Times New Roman"/>
          <w:color w:val="000000"/>
          <w:sz w:val="22"/>
        </w:rPr>
        <w:t>.8.</w:t>
      </w:r>
    </w:p>
    <w:p w14:paraId="0B3F0E1C" w14:textId="77777777" w:rsidR="005A2A1A" w:rsidRPr="0021461B" w:rsidRDefault="005A2A1A" w:rsidP="005A2A1A">
      <w:pPr>
        <w:spacing w:after="0" w:line="240" w:lineRule="auto"/>
        <w:ind w:left="720"/>
        <w:rPr>
          <w:rFonts w:eastAsia="Times New Roman" w:cs="Times New Roman"/>
          <w:spacing w:val="-2"/>
          <w:sz w:val="22"/>
        </w:rPr>
      </w:pPr>
    </w:p>
    <w:p w14:paraId="0D0D08B0" w14:textId="77B107F2" w:rsidR="005A2A1A" w:rsidRPr="0021461B" w:rsidRDefault="005A2A1A">
      <w:pPr>
        <w:numPr>
          <w:ilvl w:val="1"/>
          <w:numId w:val="7"/>
        </w:numPr>
        <w:spacing w:after="0" w:line="240" w:lineRule="auto"/>
        <w:ind w:left="774" w:hanging="684"/>
        <w:contextualSpacing/>
        <w:jc w:val="both"/>
        <w:rPr>
          <w:rFonts w:eastAsia="Calibri" w:cs="Times New Roman"/>
          <w:spacing w:val="-2"/>
          <w:sz w:val="22"/>
        </w:rPr>
      </w:pPr>
      <w:r w:rsidRPr="0021461B">
        <w:rPr>
          <w:rFonts w:eastAsia="Calibri" w:cs="Times New Roman"/>
          <w:spacing w:val="-2"/>
          <w:sz w:val="22"/>
        </w:rPr>
        <w:t xml:space="preserve">Except as expressly permitted in this Section </w:t>
      </w:r>
      <w:r w:rsidR="00CF0E14">
        <w:rPr>
          <w:rFonts w:eastAsia="Calibri" w:cs="Times New Roman"/>
          <w:spacing w:val="-2"/>
          <w:sz w:val="22"/>
        </w:rPr>
        <w:t>8</w:t>
      </w:r>
      <w:r w:rsidRPr="0021461B">
        <w:rPr>
          <w:rFonts w:eastAsia="Calibri" w:cs="Times New Roman"/>
          <w:spacing w:val="-2"/>
          <w:sz w:val="22"/>
        </w:rPr>
        <w:t xml:space="preserve">, Confidential Material shall not be disclosed to any individuals or third parties without the prior written consent of </w:t>
      </w:r>
      <w:r w:rsidR="00AE2E88">
        <w:rPr>
          <w:rFonts w:eastAsia="Calibri" w:cs="Times New Roman"/>
          <w:spacing w:val="-2"/>
          <w:sz w:val="22"/>
        </w:rPr>
        <w:t>DOA</w:t>
      </w:r>
      <w:r w:rsidRPr="0021461B">
        <w:rPr>
          <w:rFonts w:eastAsia="Calibri" w:cs="Times New Roman"/>
          <w:spacing w:val="-2"/>
          <w:sz w:val="22"/>
        </w:rPr>
        <w:t xml:space="preserve">, unless such disclosure is required by law.  </w:t>
      </w:r>
      <w:r w:rsidR="00BD3004">
        <w:rPr>
          <w:rFonts w:eastAsia="Calibri" w:cs="Times New Roman"/>
          <w:sz w:val="22"/>
        </w:rPr>
        <w:t>Vendor</w:t>
      </w:r>
      <w:r w:rsidRPr="0021461B">
        <w:rPr>
          <w:rFonts w:eastAsia="Calibri" w:cs="Times New Roman"/>
          <w:spacing w:val="-2"/>
          <w:sz w:val="22"/>
        </w:rPr>
        <w:t xml:space="preserve"> shall immediately notify </w:t>
      </w:r>
      <w:r w:rsidR="00AE2E88">
        <w:rPr>
          <w:rFonts w:eastAsia="Calibri" w:cs="Times New Roman"/>
          <w:spacing w:val="-2"/>
          <w:sz w:val="22"/>
        </w:rPr>
        <w:t>DOA</w:t>
      </w:r>
      <w:r w:rsidRPr="0021461B">
        <w:rPr>
          <w:rFonts w:eastAsia="Calibri" w:cs="Times New Roman"/>
          <w:spacing w:val="-2"/>
          <w:sz w:val="22"/>
        </w:rPr>
        <w:t xml:space="preserve"> in writing of </w:t>
      </w:r>
      <w:r w:rsidR="00BD3004">
        <w:rPr>
          <w:rFonts w:eastAsia="Calibri" w:cs="Times New Roman"/>
          <w:spacing w:val="-2"/>
          <w:sz w:val="22"/>
        </w:rPr>
        <w:t>Vendor</w:t>
      </w:r>
      <w:r w:rsidRPr="0021461B">
        <w:rPr>
          <w:rFonts w:eastAsia="Calibri" w:cs="Times New Roman"/>
          <w:spacing w:val="-2"/>
          <w:sz w:val="22"/>
        </w:rPr>
        <w:t xml:space="preserve">’s receipt of a court order, subpoena or discovery requests seeking or ordering the production, disclosure or inspection of any Confidential Material.  </w:t>
      </w:r>
      <w:r w:rsidR="00BD3004">
        <w:rPr>
          <w:rFonts w:eastAsia="Calibri" w:cs="Times New Roman"/>
          <w:color w:val="000000"/>
          <w:spacing w:val="-2"/>
          <w:sz w:val="22"/>
        </w:rPr>
        <w:t>Vendor</w:t>
      </w:r>
      <w:r w:rsidRPr="0021461B">
        <w:rPr>
          <w:rFonts w:eastAsia="Calibri" w:cs="Times New Roman"/>
          <w:color w:val="000000"/>
          <w:spacing w:val="-2"/>
          <w:sz w:val="22"/>
        </w:rPr>
        <w:t xml:space="preserve"> shall, at the request of </w:t>
      </w:r>
      <w:r w:rsidR="00AE2E88">
        <w:rPr>
          <w:rFonts w:eastAsia="Calibri" w:cs="Times New Roman"/>
          <w:color w:val="000000"/>
          <w:spacing w:val="-2"/>
          <w:sz w:val="22"/>
        </w:rPr>
        <w:t>DOA</w:t>
      </w:r>
      <w:r w:rsidRPr="0021461B">
        <w:rPr>
          <w:rFonts w:eastAsia="Calibri" w:cs="Times New Roman"/>
          <w:color w:val="000000"/>
          <w:spacing w:val="-2"/>
          <w:sz w:val="22"/>
        </w:rPr>
        <w:t xml:space="preserve">, object to any such order, subpoena or discovery and shall take all other measures that may reasonably be necessary to protect against the unwarranted </w:t>
      </w:r>
      <w:r w:rsidRPr="0021461B">
        <w:rPr>
          <w:rFonts w:eastAsia="Calibri" w:cs="Times New Roman"/>
          <w:spacing w:val="-2"/>
          <w:sz w:val="22"/>
        </w:rPr>
        <w:t>production, disclosure or inspection of Confidential Material</w:t>
      </w:r>
      <w:r w:rsidRPr="0021461B">
        <w:rPr>
          <w:rFonts w:eastAsia="Calibri" w:cs="Times New Roman"/>
          <w:color w:val="000000"/>
          <w:spacing w:val="-2"/>
          <w:sz w:val="22"/>
        </w:rPr>
        <w:t xml:space="preserve">.  </w:t>
      </w:r>
      <w:r w:rsidRPr="0021461B">
        <w:rPr>
          <w:rFonts w:eastAsia="Calibri" w:cs="Times New Roman"/>
          <w:spacing w:val="-2"/>
          <w:sz w:val="22"/>
        </w:rPr>
        <w:t xml:space="preserve">In the event disclosure of Confidential Material is compelled or otherwise required by law, </w:t>
      </w:r>
      <w:r w:rsidR="00BD3004">
        <w:rPr>
          <w:rFonts w:eastAsia="Calibri" w:cs="Times New Roman"/>
          <w:spacing w:val="-2"/>
          <w:sz w:val="22"/>
        </w:rPr>
        <w:t>Vendor</w:t>
      </w:r>
      <w:r w:rsidRPr="0021461B">
        <w:rPr>
          <w:rFonts w:eastAsia="Calibri" w:cs="Times New Roman"/>
          <w:spacing w:val="-2"/>
          <w:sz w:val="22"/>
        </w:rPr>
        <w:t xml:space="preserve"> shall mark all documents submitted in connection with any such disclosure so as to indicate the confidential nature of the material and </w:t>
      </w:r>
      <w:r w:rsidR="00AE2E88">
        <w:rPr>
          <w:rFonts w:eastAsia="Calibri" w:cs="Times New Roman"/>
          <w:spacing w:val="-2"/>
          <w:sz w:val="22"/>
        </w:rPr>
        <w:t>DOA</w:t>
      </w:r>
      <w:r w:rsidRPr="0021461B">
        <w:rPr>
          <w:rFonts w:eastAsia="Calibri" w:cs="Times New Roman"/>
          <w:spacing w:val="-2"/>
          <w:sz w:val="22"/>
        </w:rPr>
        <w:t>’s interest therein.</w:t>
      </w:r>
    </w:p>
    <w:p w14:paraId="48130A79" w14:textId="77777777" w:rsidR="005A2A1A" w:rsidRPr="0021461B" w:rsidRDefault="005A2A1A" w:rsidP="005A2A1A">
      <w:pPr>
        <w:spacing w:after="0" w:line="240" w:lineRule="auto"/>
        <w:ind w:left="720"/>
        <w:rPr>
          <w:rFonts w:eastAsia="Times New Roman" w:cs="Times New Roman"/>
          <w:spacing w:val="-2"/>
          <w:sz w:val="22"/>
        </w:rPr>
      </w:pPr>
    </w:p>
    <w:p w14:paraId="1D85A930" w14:textId="36492F5A" w:rsidR="005A2A1A" w:rsidRPr="0021461B" w:rsidRDefault="005A2A1A">
      <w:pPr>
        <w:numPr>
          <w:ilvl w:val="1"/>
          <w:numId w:val="7"/>
        </w:numPr>
        <w:spacing w:after="0" w:line="240" w:lineRule="auto"/>
        <w:ind w:left="774" w:hanging="684"/>
        <w:contextualSpacing/>
        <w:jc w:val="both"/>
        <w:rPr>
          <w:rFonts w:eastAsia="Calibri" w:cs="Times New Roman"/>
          <w:spacing w:val="-2"/>
          <w:sz w:val="22"/>
        </w:rPr>
      </w:pPr>
      <w:r w:rsidRPr="0021461B">
        <w:rPr>
          <w:rFonts w:eastAsia="Calibri" w:cs="Times New Roman"/>
          <w:spacing w:val="-2"/>
          <w:sz w:val="22"/>
        </w:rPr>
        <w:t xml:space="preserve">This Section </w:t>
      </w:r>
      <w:r w:rsidR="00CF0E14">
        <w:rPr>
          <w:rFonts w:eastAsia="Calibri" w:cs="Times New Roman"/>
          <w:spacing w:val="-2"/>
          <w:sz w:val="22"/>
        </w:rPr>
        <w:t>8</w:t>
      </w:r>
      <w:r w:rsidR="00CF0E14" w:rsidRPr="0021461B">
        <w:rPr>
          <w:rFonts w:eastAsia="Calibri" w:cs="Times New Roman"/>
          <w:spacing w:val="-2"/>
          <w:sz w:val="22"/>
        </w:rPr>
        <w:t xml:space="preserve"> </w:t>
      </w:r>
      <w:r w:rsidRPr="0021461B">
        <w:rPr>
          <w:rFonts w:eastAsia="Calibri" w:cs="Times New Roman"/>
          <w:spacing w:val="-2"/>
          <w:sz w:val="22"/>
        </w:rPr>
        <w:t>shall not restrict the disclosure or use of Confidential Material that:</w:t>
      </w:r>
    </w:p>
    <w:p w14:paraId="2BB85920" w14:textId="77777777" w:rsidR="005A2A1A" w:rsidRPr="0021461B" w:rsidRDefault="005A2A1A" w:rsidP="005A2A1A">
      <w:pPr>
        <w:spacing w:after="0" w:line="240" w:lineRule="auto"/>
        <w:ind w:left="720"/>
        <w:rPr>
          <w:rFonts w:eastAsia="Times New Roman" w:cs="Times New Roman"/>
          <w:spacing w:val="-2"/>
          <w:sz w:val="22"/>
        </w:rPr>
      </w:pPr>
    </w:p>
    <w:p w14:paraId="5A3FED6D" w14:textId="77777777" w:rsidR="005A2A1A" w:rsidRPr="0021461B" w:rsidRDefault="005A2A1A">
      <w:pPr>
        <w:numPr>
          <w:ilvl w:val="0"/>
          <w:numId w:val="4"/>
        </w:numPr>
        <w:spacing w:after="0" w:line="240" w:lineRule="auto"/>
        <w:contextualSpacing/>
        <w:jc w:val="both"/>
        <w:rPr>
          <w:rFonts w:eastAsia="Calibri" w:cs="Times New Roman"/>
          <w:spacing w:val="-2"/>
          <w:sz w:val="22"/>
        </w:rPr>
      </w:pPr>
      <w:r w:rsidRPr="0021461B">
        <w:rPr>
          <w:rFonts w:eastAsia="Calibri" w:cs="Times New Roman"/>
          <w:spacing w:val="-2"/>
          <w:sz w:val="22"/>
        </w:rPr>
        <w:t>is in the public domain at the time of disclosure or thereafter enters the public domain through no breach of the Agreement;</w:t>
      </w:r>
    </w:p>
    <w:p w14:paraId="61844F67" w14:textId="77777777" w:rsidR="005A2A1A" w:rsidRPr="0021461B" w:rsidRDefault="005A2A1A" w:rsidP="005A2A1A">
      <w:pPr>
        <w:spacing w:after="0" w:line="240" w:lineRule="auto"/>
        <w:ind w:left="720"/>
        <w:rPr>
          <w:rFonts w:eastAsia="Times New Roman" w:cs="Times New Roman"/>
          <w:spacing w:val="-2"/>
          <w:sz w:val="22"/>
        </w:rPr>
      </w:pPr>
    </w:p>
    <w:p w14:paraId="2BE71655" w14:textId="4F980AD9" w:rsidR="005A2A1A" w:rsidRPr="0021461B" w:rsidRDefault="005A2A1A">
      <w:pPr>
        <w:numPr>
          <w:ilvl w:val="0"/>
          <w:numId w:val="4"/>
        </w:numPr>
        <w:spacing w:after="0" w:line="240" w:lineRule="auto"/>
        <w:contextualSpacing/>
        <w:jc w:val="both"/>
        <w:rPr>
          <w:rFonts w:eastAsia="Calibri" w:cs="Times New Roman"/>
          <w:spacing w:val="-2"/>
          <w:sz w:val="22"/>
        </w:rPr>
      </w:pPr>
      <w:r w:rsidRPr="0021461B">
        <w:rPr>
          <w:rFonts w:eastAsia="Calibri" w:cs="Times New Roman"/>
          <w:spacing w:val="-2"/>
          <w:sz w:val="22"/>
        </w:rPr>
        <w:t xml:space="preserve">is in the possession of </w:t>
      </w:r>
      <w:r w:rsidR="00BD3004">
        <w:rPr>
          <w:rFonts w:eastAsia="Calibri" w:cs="Times New Roman"/>
          <w:spacing w:val="-2"/>
          <w:sz w:val="22"/>
        </w:rPr>
        <w:t>Vendor</w:t>
      </w:r>
      <w:r w:rsidRPr="0021461B">
        <w:rPr>
          <w:rFonts w:eastAsia="Calibri" w:cs="Times New Roman"/>
          <w:spacing w:val="-2"/>
          <w:sz w:val="22"/>
        </w:rPr>
        <w:t xml:space="preserve"> without restrictions when received;</w:t>
      </w:r>
    </w:p>
    <w:p w14:paraId="5B5094A4" w14:textId="77777777" w:rsidR="005A2A1A" w:rsidRPr="0021461B" w:rsidRDefault="005A2A1A" w:rsidP="005A2A1A">
      <w:pPr>
        <w:spacing w:after="0" w:line="240" w:lineRule="auto"/>
        <w:ind w:left="720"/>
        <w:rPr>
          <w:rFonts w:eastAsia="Times New Roman" w:cs="Times New Roman"/>
          <w:spacing w:val="-2"/>
          <w:sz w:val="22"/>
        </w:rPr>
      </w:pPr>
    </w:p>
    <w:p w14:paraId="3D6348A5" w14:textId="1D5B8D7B" w:rsidR="005A2A1A" w:rsidRPr="0021461B" w:rsidRDefault="005A2A1A">
      <w:pPr>
        <w:numPr>
          <w:ilvl w:val="0"/>
          <w:numId w:val="4"/>
        </w:numPr>
        <w:spacing w:after="0" w:line="240" w:lineRule="auto"/>
        <w:contextualSpacing/>
        <w:jc w:val="both"/>
        <w:rPr>
          <w:rFonts w:eastAsia="Calibri" w:cs="Times New Roman"/>
          <w:spacing w:val="-2"/>
          <w:sz w:val="22"/>
        </w:rPr>
      </w:pPr>
      <w:r w:rsidRPr="0021461B">
        <w:rPr>
          <w:rFonts w:eastAsia="Calibri" w:cs="Times New Roman"/>
          <w:spacing w:val="-2"/>
          <w:sz w:val="22"/>
        </w:rPr>
        <w:t xml:space="preserve">has been lawfully obtained or is lawfully obtainable without restrictions from a source other than </w:t>
      </w:r>
      <w:r w:rsidR="00AE2E88">
        <w:rPr>
          <w:rFonts w:eastAsia="Calibri" w:cs="Times New Roman"/>
          <w:spacing w:val="-2"/>
          <w:sz w:val="22"/>
        </w:rPr>
        <w:t>DOA</w:t>
      </w:r>
      <w:r w:rsidRPr="0021461B">
        <w:rPr>
          <w:rFonts w:eastAsia="Calibri" w:cs="Times New Roman"/>
          <w:spacing w:val="-2"/>
          <w:sz w:val="22"/>
        </w:rPr>
        <w:t xml:space="preserve"> or the State through no breach of the Agreement;</w:t>
      </w:r>
    </w:p>
    <w:p w14:paraId="24E6BF74" w14:textId="77777777" w:rsidR="005A2A1A" w:rsidRPr="0021461B" w:rsidRDefault="005A2A1A" w:rsidP="005A2A1A">
      <w:pPr>
        <w:spacing w:after="0" w:line="240" w:lineRule="auto"/>
        <w:ind w:left="720"/>
        <w:rPr>
          <w:rFonts w:eastAsia="Times New Roman" w:cs="Times New Roman"/>
          <w:spacing w:val="-2"/>
          <w:sz w:val="22"/>
        </w:rPr>
      </w:pPr>
    </w:p>
    <w:p w14:paraId="434B92FE" w14:textId="772D193E" w:rsidR="005A2A1A" w:rsidRPr="0021461B" w:rsidRDefault="005A2A1A">
      <w:pPr>
        <w:numPr>
          <w:ilvl w:val="0"/>
          <w:numId w:val="4"/>
        </w:numPr>
        <w:spacing w:after="0" w:line="240" w:lineRule="auto"/>
        <w:contextualSpacing/>
        <w:jc w:val="both"/>
        <w:rPr>
          <w:rFonts w:eastAsia="Calibri" w:cs="Times New Roman"/>
          <w:spacing w:val="-2"/>
          <w:sz w:val="22"/>
        </w:rPr>
      </w:pPr>
      <w:r w:rsidRPr="0021461B">
        <w:rPr>
          <w:rFonts w:eastAsia="Calibri" w:cs="Times New Roman"/>
          <w:spacing w:val="-2"/>
          <w:sz w:val="22"/>
        </w:rPr>
        <w:t xml:space="preserve">has been developed independently by </w:t>
      </w:r>
      <w:r w:rsidR="00BD3004">
        <w:rPr>
          <w:rFonts w:eastAsia="Calibri" w:cs="Times New Roman"/>
          <w:spacing w:val="-2"/>
          <w:sz w:val="22"/>
        </w:rPr>
        <w:t>Vendor</w:t>
      </w:r>
      <w:r w:rsidRPr="0021461B">
        <w:rPr>
          <w:rFonts w:eastAsia="Calibri" w:cs="Times New Roman"/>
          <w:spacing w:val="-2"/>
          <w:sz w:val="22"/>
        </w:rPr>
        <w:t xml:space="preserve"> and without reliance upon Confidential Material. </w:t>
      </w:r>
    </w:p>
    <w:p w14:paraId="4552E98C" w14:textId="77777777" w:rsidR="005A2A1A" w:rsidRPr="0021461B" w:rsidRDefault="005A2A1A" w:rsidP="005A2A1A">
      <w:pPr>
        <w:spacing w:after="0" w:line="240" w:lineRule="auto"/>
        <w:ind w:left="720"/>
        <w:rPr>
          <w:rFonts w:eastAsia="Times New Roman" w:cs="Times New Roman"/>
          <w:spacing w:val="-2"/>
          <w:sz w:val="22"/>
        </w:rPr>
      </w:pPr>
    </w:p>
    <w:p w14:paraId="18D68072" w14:textId="113B15DE" w:rsidR="005A2A1A" w:rsidRPr="0021461B" w:rsidRDefault="00BD3004">
      <w:pPr>
        <w:numPr>
          <w:ilvl w:val="1"/>
          <w:numId w:val="7"/>
        </w:numPr>
        <w:spacing w:after="0" w:line="240" w:lineRule="auto"/>
        <w:ind w:left="774" w:hanging="684"/>
        <w:contextualSpacing/>
        <w:jc w:val="both"/>
        <w:rPr>
          <w:rFonts w:eastAsia="Calibri" w:cs="Times New Roman"/>
          <w:sz w:val="22"/>
        </w:rPr>
      </w:pPr>
      <w:r>
        <w:rPr>
          <w:rFonts w:eastAsia="Calibri" w:cs="Times New Roman"/>
          <w:sz w:val="22"/>
        </w:rPr>
        <w:t>Vendor</w:t>
      </w:r>
      <w:r w:rsidR="005A2A1A" w:rsidRPr="0021461B">
        <w:rPr>
          <w:rFonts w:eastAsia="Calibri" w:cs="Times New Roman"/>
          <w:sz w:val="22"/>
        </w:rPr>
        <w:t xml:space="preserve"> shall take reasonable steps to restrict access to and otherwise safeguard the confidentiality and integrity of Confidential Material at all times, including, without limitation, the implementation of electronic </w:t>
      </w:r>
      <w:r w:rsidR="005A2A1A" w:rsidRPr="0021461B">
        <w:rPr>
          <w:rFonts w:eastAsia="Calibri" w:cs="Times New Roman"/>
          <w:spacing w:val="-2"/>
          <w:sz w:val="22"/>
        </w:rPr>
        <w:t>security</w:t>
      </w:r>
      <w:r w:rsidR="005A2A1A" w:rsidRPr="0021461B">
        <w:rPr>
          <w:rFonts w:eastAsia="Calibri" w:cs="Times New Roman"/>
          <w:sz w:val="22"/>
        </w:rPr>
        <w:t xml:space="preserve"> procedures and other measures designed to ensure that all Confidential Material is properly stored, and password protected at all times.</w:t>
      </w:r>
    </w:p>
    <w:p w14:paraId="780A4E0F" w14:textId="77777777" w:rsidR="005A2A1A" w:rsidRPr="0021461B" w:rsidRDefault="005A2A1A" w:rsidP="005A2A1A">
      <w:pPr>
        <w:spacing w:after="0" w:line="240" w:lineRule="auto"/>
        <w:ind w:left="720"/>
        <w:rPr>
          <w:rFonts w:eastAsia="Times New Roman" w:cs="Times New Roman"/>
          <w:sz w:val="22"/>
        </w:rPr>
      </w:pPr>
    </w:p>
    <w:p w14:paraId="3E617B94" w14:textId="73E86BB0" w:rsidR="005A2A1A" w:rsidRPr="0021461B" w:rsidRDefault="00BD3004">
      <w:pPr>
        <w:numPr>
          <w:ilvl w:val="1"/>
          <w:numId w:val="7"/>
        </w:numPr>
        <w:spacing w:after="0" w:line="240" w:lineRule="auto"/>
        <w:ind w:left="774" w:hanging="684"/>
        <w:contextualSpacing/>
        <w:jc w:val="both"/>
        <w:rPr>
          <w:rFonts w:eastAsia="Calibri" w:cs="Times New Roman"/>
          <w:sz w:val="22"/>
        </w:rPr>
      </w:pPr>
      <w:r>
        <w:rPr>
          <w:rFonts w:eastAsia="Calibri" w:cs="Times New Roman"/>
          <w:sz w:val="22"/>
        </w:rPr>
        <w:t>Vendor</w:t>
      </w:r>
      <w:r w:rsidR="005A2A1A" w:rsidRPr="0021461B">
        <w:rPr>
          <w:rFonts w:eastAsia="Calibri" w:cs="Times New Roman"/>
          <w:sz w:val="22"/>
        </w:rPr>
        <w:t xml:space="preserve"> shall immediately disclose to </w:t>
      </w:r>
      <w:r w:rsidR="00AE2E88">
        <w:rPr>
          <w:rFonts w:eastAsia="Calibri" w:cs="Times New Roman"/>
          <w:sz w:val="22"/>
        </w:rPr>
        <w:t>DOA</w:t>
      </w:r>
      <w:r w:rsidR="005A2A1A" w:rsidRPr="0021461B">
        <w:rPr>
          <w:rFonts w:eastAsia="Calibri" w:cs="Times New Roman"/>
          <w:sz w:val="22"/>
        </w:rPr>
        <w:t xml:space="preserve"> the discovery of any security breach or suspicious intrusion involving Confidential Material and shall identify the type and amount of Confidential Material that </w:t>
      </w:r>
      <w:r w:rsidR="005A2A1A" w:rsidRPr="0021461B">
        <w:rPr>
          <w:rFonts w:eastAsia="Calibri" w:cs="Times New Roman"/>
          <w:spacing w:val="-2"/>
          <w:sz w:val="22"/>
        </w:rPr>
        <w:t>was</w:t>
      </w:r>
      <w:r w:rsidR="005A2A1A" w:rsidRPr="0021461B">
        <w:rPr>
          <w:rFonts w:eastAsia="Calibri" w:cs="Times New Roman"/>
          <w:sz w:val="22"/>
        </w:rPr>
        <w:t xml:space="preserve"> compromised or disclosed.</w:t>
      </w:r>
    </w:p>
    <w:p w14:paraId="3CCEA66C" w14:textId="77777777" w:rsidR="005A2A1A" w:rsidRPr="0021461B" w:rsidRDefault="005A2A1A" w:rsidP="005A2A1A">
      <w:pPr>
        <w:spacing w:after="0" w:line="240" w:lineRule="auto"/>
        <w:ind w:left="720"/>
        <w:rPr>
          <w:rFonts w:eastAsia="Times New Roman" w:cs="Times New Roman"/>
          <w:sz w:val="22"/>
        </w:rPr>
      </w:pPr>
    </w:p>
    <w:p w14:paraId="5ED345EA" w14:textId="7D6FE85E" w:rsidR="005A2A1A" w:rsidRPr="0021461B" w:rsidRDefault="005A2A1A">
      <w:pPr>
        <w:numPr>
          <w:ilvl w:val="1"/>
          <w:numId w:val="7"/>
        </w:numPr>
        <w:spacing w:after="0" w:line="240" w:lineRule="auto"/>
        <w:ind w:left="774" w:hanging="684"/>
        <w:contextualSpacing/>
        <w:jc w:val="both"/>
        <w:rPr>
          <w:rFonts w:eastAsia="Calibri" w:cs="Times New Roman"/>
          <w:spacing w:val="-2"/>
          <w:sz w:val="22"/>
        </w:rPr>
      </w:pPr>
      <w:r w:rsidRPr="0021461B">
        <w:rPr>
          <w:rFonts w:eastAsia="Calibri" w:cs="Times New Roman"/>
          <w:spacing w:val="-2"/>
          <w:sz w:val="22"/>
        </w:rPr>
        <w:t xml:space="preserve">Within six (6) months from the termination of the Agreement, all Confidential Material, regardless of form, shall be permanently deleted or destroyed </w:t>
      </w:r>
      <w:r w:rsidRPr="0021461B">
        <w:rPr>
          <w:rFonts w:eastAsia="Calibri" w:cs="Times New Roman"/>
          <w:color w:val="000000"/>
          <w:sz w:val="22"/>
        </w:rPr>
        <w:t>in accordance with all applicable law, orders, rules and regulations and industry best practices</w:t>
      </w:r>
      <w:r w:rsidRPr="0021461B">
        <w:rPr>
          <w:rFonts w:eastAsia="Calibri" w:cs="Times New Roman"/>
          <w:spacing w:val="-2"/>
          <w:sz w:val="22"/>
        </w:rPr>
        <w:t xml:space="preserve">. </w:t>
      </w:r>
      <w:r w:rsidRPr="0021461B">
        <w:rPr>
          <w:rFonts w:eastAsia="Calibri" w:cs="Times New Roman"/>
          <w:sz w:val="22"/>
        </w:rPr>
        <w:t xml:space="preserve">Any electronic data or documents deleted under this Section </w:t>
      </w:r>
      <w:r w:rsidR="00CF0E14">
        <w:rPr>
          <w:rFonts w:eastAsia="Calibri" w:cs="Times New Roman"/>
          <w:sz w:val="22"/>
        </w:rPr>
        <w:t>8</w:t>
      </w:r>
      <w:r w:rsidRPr="0021461B">
        <w:rPr>
          <w:rFonts w:eastAsia="Calibri" w:cs="Times New Roman"/>
          <w:sz w:val="22"/>
        </w:rPr>
        <w:t xml:space="preserve">.8 shall be permanently deleted and shall not be </w:t>
      </w:r>
      <w:r w:rsidRPr="0021461B">
        <w:rPr>
          <w:rFonts w:eastAsia="Calibri" w:cs="Times New Roman"/>
          <w:spacing w:val="-2"/>
          <w:sz w:val="22"/>
        </w:rPr>
        <w:t>recoverable</w:t>
      </w:r>
      <w:r w:rsidRPr="0021461B">
        <w:rPr>
          <w:rFonts w:eastAsia="Calibri" w:cs="Times New Roman"/>
          <w:sz w:val="22"/>
        </w:rPr>
        <w:t xml:space="preserve">, according to </w:t>
      </w:r>
      <w:r w:rsidR="00274F81">
        <w:rPr>
          <w:rFonts w:eastAsia="Calibri" w:cs="Times New Roman"/>
          <w:sz w:val="22"/>
        </w:rPr>
        <w:t>NIST-</w:t>
      </w:r>
      <w:r w:rsidRPr="0021461B">
        <w:rPr>
          <w:rFonts w:eastAsia="Calibri" w:cs="Times New Roman"/>
          <w:sz w:val="22"/>
        </w:rPr>
        <w:t xml:space="preserve">approved methods. </w:t>
      </w:r>
      <w:r w:rsidRPr="0021461B">
        <w:rPr>
          <w:rFonts w:eastAsia="Calibri" w:cs="Times New Roman"/>
          <w:spacing w:val="-2"/>
          <w:sz w:val="22"/>
        </w:rPr>
        <w:t xml:space="preserve">If requested, </w:t>
      </w:r>
      <w:r w:rsidR="00BD3004">
        <w:rPr>
          <w:rFonts w:eastAsia="Calibri" w:cs="Times New Roman"/>
          <w:spacing w:val="-2"/>
          <w:sz w:val="22"/>
        </w:rPr>
        <w:t>Vendor</w:t>
      </w:r>
      <w:r w:rsidRPr="0021461B">
        <w:rPr>
          <w:rFonts w:eastAsia="Calibri" w:cs="Times New Roman"/>
          <w:spacing w:val="-2"/>
          <w:sz w:val="22"/>
        </w:rPr>
        <w:t xml:space="preserve"> shall provide a destruction certificate to </w:t>
      </w:r>
      <w:r w:rsidR="00AE2E88">
        <w:rPr>
          <w:rFonts w:eastAsia="Calibri" w:cs="Times New Roman"/>
          <w:spacing w:val="-2"/>
          <w:sz w:val="22"/>
        </w:rPr>
        <w:t>DOA</w:t>
      </w:r>
      <w:r w:rsidRPr="0021461B">
        <w:rPr>
          <w:rFonts w:eastAsia="Calibri" w:cs="Times New Roman"/>
          <w:spacing w:val="-2"/>
          <w:sz w:val="22"/>
        </w:rPr>
        <w:t xml:space="preserve"> listing the type and contents of electronic records or physical documents destroyed or permanently deleted under this </w:t>
      </w:r>
      <w:r w:rsidRPr="0021461B">
        <w:rPr>
          <w:rFonts w:eastAsia="Calibri" w:cs="Times New Roman"/>
          <w:sz w:val="22"/>
        </w:rPr>
        <w:t>Section</w:t>
      </w:r>
      <w:r w:rsidR="007E0B86">
        <w:rPr>
          <w:rFonts w:eastAsia="Calibri" w:cs="Times New Roman"/>
          <w:sz w:val="22"/>
        </w:rPr>
        <w:t xml:space="preserve"> </w:t>
      </w:r>
      <w:r w:rsidR="00A0263C">
        <w:rPr>
          <w:rFonts w:eastAsia="Calibri" w:cs="Times New Roman"/>
          <w:sz w:val="22"/>
        </w:rPr>
        <w:t>8</w:t>
      </w:r>
      <w:r w:rsidRPr="0021461B">
        <w:rPr>
          <w:rFonts w:eastAsia="Calibri" w:cs="Times New Roman"/>
          <w:sz w:val="22"/>
        </w:rPr>
        <w:t>.8</w:t>
      </w:r>
      <w:r w:rsidRPr="0021461B">
        <w:rPr>
          <w:rFonts w:eastAsia="Calibri" w:cs="Times New Roman"/>
          <w:spacing w:val="-2"/>
          <w:sz w:val="22"/>
        </w:rPr>
        <w:t xml:space="preserve">. Notwithstanding the foregoing, </w:t>
      </w:r>
      <w:r w:rsidR="00BD3004">
        <w:rPr>
          <w:rFonts w:eastAsia="Calibri" w:cs="Times New Roman"/>
          <w:spacing w:val="-2"/>
          <w:sz w:val="22"/>
        </w:rPr>
        <w:t>Vendor</w:t>
      </w:r>
      <w:r w:rsidRPr="0021461B">
        <w:rPr>
          <w:rFonts w:eastAsia="Calibri" w:cs="Times New Roman"/>
          <w:spacing w:val="-2"/>
          <w:sz w:val="22"/>
        </w:rPr>
        <w:t xml:space="preserve"> may, subject to </w:t>
      </w:r>
      <w:r w:rsidR="00BD3004">
        <w:rPr>
          <w:rFonts w:eastAsia="Calibri" w:cs="Times New Roman"/>
          <w:spacing w:val="-2"/>
          <w:sz w:val="22"/>
        </w:rPr>
        <w:t>Vendor</w:t>
      </w:r>
      <w:r w:rsidRPr="0021461B">
        <w:rPr>
          <w:rFonts w:eastAsia="Calibri" w:cs="Times New Roman"/>
          <w:spacing w:val="-2"/>
          <w:sz w:val="22"/>
        </w:rPr>
        <w:t xml:space="preserve">’s confidentiality obligations under this Agreement, retain copies of State data and documents to the extent required by applicable state or federal law, regulations, rules, or orders or </w:t>
      </w:r>
      <w:r w:rsidR="00BD3004">
        <w:rPr>
          <w:rFonts w:eastAsia="Calibri" w:cs="Times New Roman"/>
          <w:spacing w:val="-2"/>
          <w:sz w:val="22"/>
        </w:rPr>
        <w:t>Vendor</w:t>
      </w:r>
      <w:r w:rsidRPr="0021461B">
        <w:rPr>
          <w:rFonts w:eastAsia="Calibri" w:cs="Times New Roman"/>
          <w:spacing w:val="-2"/>
          <w:sz w:val="22"/>
        </w:rPr>
        <w:t>’s document retention policy.</w:t>
      </w:r>
    </w:p>
    <w:p w14:paraId="6A2E0330" w14:textId="77777777" w:rsidR="005A2A1A" w:rsidRPr="0021461B" w:rsidRDefault="005A2A1A" w:rsidP="005A2A1A">
      <w:pPr>
        <w:spacing w:after="0" w:line="240" w:lineRule="auto"/>
        <w:ind w:left="720"/>
        <w:rPr>
          <w:rFonts w:eastAsia="Times New Roman" w:cs="Times New Roman"/>
          <w:spacing w:val="-2"/>
          <w:sz w:val="22"/>
        </w:rPr>
      </w:pPr>
    </w:p>
    <w:p w14:paraId="023D38D6" w14:textId="6FC55FBA" w:rsidR="005A2A1A" w:rsidRPr="0021461B" w:rsidRDefault="005A2A1A">
      <w:pPr>
        <w:numPr>
          <w:ilvl w:val="1"/>
          <w:numId w:val="7"/>
        </w:numPr>
        <w:spacing w:after="0" w:line="240" w:lineRule="auto"/>
        <w:ind w:left="774" w:hanging="684"/>
        <w:contextualSpacing/>
        <w:jc w:val="both"/>
        <w:rPr>
          <w:rFonts w:eastAsia="Calibri" w:cs="Times New Roman"/>
          <w:spacing w:val="-2"/>
          <w:sz w:val="22"/>
        </w:rPr>
      </w:pPr>
      <w:r w:rsidRPr="0021461B">
        <w:rPr>
          <w:rFonts w:eastAsia="Calibri" w:cs="Times New Roman"/>
          <w:spacing w:val="-2"/>
          <w:sz w:val="22"/>
        </w:rPr>
        <w:t xml:space="preserve">The State shall have no obligation to disclose Confidential Material. </w:t>
      </w:r>
      <w:r w:rsidR="00AE2E88">
        <w:rPr>
          <w:rFonts w:eastAsia="Calibri" w:cs="Times New Roman"/>
          <w:spacing w:val="-2"/>
          <w:sz w:val="22"/>
        </w:rPr>
        <w:t>DOA</w:t>
      </w:r>
      <w:r w:rsidRPr="0021461B">
        <w:rPr>
          <w:rFonts w:eastAsia="Calibri" w:cs="Times New Roman"/>
          <w:spacing w:val="-2"/>
          <w:sz w:val="22"/>
        </w:rPr>
        <w:t xml:space="preserve"> may, in its discretion, provide or refuse to provide Confidential Material requested by </w:t>
      </w:r>
      <w:r w:rsidR="00BD3004">
        <w:rPr>
          <w:rFonts w:eastAsia="Calibri" w:cs="Times New Roman"/>
          <w:spacing w:val="-2"/>
          <w:sz w:val="22"/>
        </w:rPr>
        <w:t>Vendor</w:t>
      </w:r>
      <w:r w:rsidRPr="0021461B">
        <w:rPr>
          <w:rFonts w:eastAsia="Calibri" w:cs="Times New Roman"/>
          <w:spacing w:val="-2"/>
          <w:sz w:val="22"/>
        </w:rPr>
        <w:t>.</w:t>
      </w:r>
    </w:p>
    <w:p w14:paraId="01BA088B" w14:textId="7592FCFE" w:rsidR="005A2A1A" w:rsidRPr="0021461B" w:rsidRDefault="005A2A1A" w:rsidP="005A2A1A">
      <w:pPr>
        <w:spacing w:after="0" w:line="240" w:lineRule="auto"/>
        <w:ind w:left="720"/>
        <w:rPr>
          <w:rFonts w:eastAsia="Times New Roman" w:cs="Times New Roman"/>
          <w:spacing w:val="-2"/>
          <w:sz w:val="22"/>
        </w:rPr>
      </w:pPr>
    </w:p>
    <w:p w14:paraId="58E662B6" w14:textId="50EC141A" w:rsidR="005A2A1A" w:rsidRPr="0021461B" w:rsidRDefault="00BD3004">
      <w:pPr>
        <w:numPr>
          <w:ilvl w:val="1"/>
          <w:numId w:val="7"/>
        </w:numPr>
        <w:spacing w:after="0" w:line="240" w:lineRule="auto"/>
        <w:ind w:left="774" w:hanging="684"/>
        <w:contextualSpacing/>
        <w:jc w:val="both"/>
        <w:rPr>
          <w:rFonts w:eastAsia="Times New Roman" w:cs="Times New Roman"/>
          <w:sz w:val="22"/>
          <w:lang w:bidi="en-US"/>
        </w:rPr>
      </w:pPr>
      <w:r>
        <w:rPr>
          <w:rFonts w:eastAsia="Calibri" w:cs="Times New Roman"/>
          <w:spacing w:val="-2"/>
          <w:sz w:val="22"/>
        </w:rPr>
        <w:t>Vendor</w:t>
      </w:r>
      <w:r w:rsidR="005A2A1A" w:rsidRPr="0021461B">
        <w:rPr>
          <w:rFonts w:eastAsia="Calibri" w:cs="Times New Roman"/>
          <w:spacing w:val="-2"/>
          <w:sz w:val="22"/>
        </w:rPr>
        <w:t xml:space="preserve"> understands and agrees that the State may suffer irreparable harm in the event that </w:t>
      </w:r>
      <w:r>
        <w:rPr>
          <w:rFonts w:eastAsia="Calibri" w:cs="Times New Roman"/>
          <w:spacing w:val="-2"/>
          <w:sz w:val="22"/>
        </w:rPr>
        <w:t>Vendor</w:t>
      </w:r>
      <w:r w:rsidR="005A2A1A" w:rsidRPr="0021461B">
        <w:rPr>
          <w:rFonts w:eastAsia="Calibri" w:cs="Times New Roman"/>
          <w:spacing w:val="-2"/>
          <w:sz w:val="22"/>
        </w:rPr>
        <w:t xml:space="preserve"> fails to comply with its obligations hereunder and that monetary damages may not be adequate to compensate the State for such breach. </w:t>
      </w:r>
      <w:r>
        <w:rPr>
          <w:rFonts w:eastAsia="Calibri" w:cs="Times New Roman"/>
          <w:spacing w:val="-2"/>
          <w:sz w:val="22"/>
        </w:rPr>
        <w:t>Vendor</w:t>
      </w:r>
      <w:r w:rsidR="005A2A1A" w:rsidRPr="0021461B">
        <w:rPr>
          <w:rFonts w:eastAsia="Calibri" w:cs="Times New Roman"/>
          <w:spacing w:val="-2"/>
          <w:sz w:val="22"/>
        </w:rPr>
        <w:t xml:space="preserve"> agrees that the State, in addition to other remedies available to it at law or in equity for actual damages, shall be entitled to seek injunctive relief to enforce the terms of this Section </w:t>
      </w:r>
      <w:r w:rsidR="004263E9">
        <w:rPr>
          <w:rFonts w:eastAsia="Calibri" w:cs="Times New Roman"/>
          <w:spacing w:val="-2"/>
          <w:sz w:val="22"/>
        </w:rPr>
        <w:t>8</w:t>
      </w:r>
      <w:r w:rsidR="005A2A1A" w:rsidRPr="0021461B">
        <w:rPr>
          <w:rFonts w:eastAsia="Calibri" w:cs="Times New Roman"/>
          <w:spacing w:val="-2"/>
          <w:sz w:val="22"/>
        </w:rPr>
        <w:t>.</w:t>
      </w:r>
    </w:p>
    <w:p w14:paraId="1965C305" w14:textId="77777777" w:rsidR="005A2A1A" w:rsidRPr="0021461B" w:rsidRDefault="005A2A1A" w:rsidP="005A2A1A">
      <w:pPr>
        <w:spacing w:after="0" w:line="240" w:lineRule="auto"/>
        <w:ind w:left="720"/>
        <w:rPr>
          <w:rFonts w:eastAsia="Times New Roman" w:cs="Times New Roman"/>
          <w:sz w:val="22"/>
          <w:lang w:bidi="en-US"/>
        </w:rPr>
      </w:pPr>
    </w:p>
    <w:p w14:paraId="6FF76005" w14:textId="294D9E01" w:rsidR="005A2A1A" w:rsidRPr="0021461B" w:rsidRDefault="00BD3004">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sz w:val="22"/>
          <w:lang w:bidi="en-US"/>
        </w:rPr>
        <w:t>Vendor</w:t>
      </w:r>
      <w:r w:rsidR="005A2A1A" w:rsidRPr="0021461B">
        <w:rPr>
          <w:rFonts w:eastAsia="Times New Roman" w:cs="Times New Roman"/>
          <w:sz w:val="22"/>
          <w:lang w:bidi="en-US"/>
        </w:rPr>
        <w:t>’s confidentiality obligations shall survive termination of the Agreement.</w:t>
      </w:r>
    </w:p>
    <w:p w14:paraId="002B8B6B" w14:textId="77777777" w:rsidR="005A2A1A" w:rsidRPr="0021461B" w:rsidRDefault="005A2A1A" w:rsidP="005A2A1A">
      <w:pPr>
        <w:spacing w:after="0" w:line="240" w:lineRule="auto"/>
        <w:ind w:left="720"/>
        <w:rPr>
          <w:rFonts w:eastAsia="Times New Roman" w:cs="Times New Roman"/>
          <w:b/>
          <w:sz w:val="22"/>
          <w:lang w:bidi="en-US"/>
        </w:rPr>
      </w:pPr>
    </w:p>
    <w:p w14:paraId="2190350E" w14:textId="267A1C3E" w:rsidR="005A2A1A" w:rsidRPr="0021461B" w:rsidRDefault="005A2A1A">
      <w:pPr>
        <w:numPr>
          <w:ilvl w:val="0"/>
          <w:numId w:val="7"/>
        </w:numPr>
        <w:spacing w:after="0" w:line="240" w:lineRule="auto"/>
        <w:contextualSpacing/>
        <w:jc w:val="both"/>
        <w:rPr>
          <w:rFonts w:eastAsia="Calibri" w:cs="Times New Roman"/>
          <w:b/>
          <w:sz w:val="22"/>
        </w:rPr>
      </w:pPr>
      <w:r w:rsidRPr="0021461B">
        <w:rPr>
          <w:rFonts w:eastAsia="Calibri" w:cs="Times New Roman"/>
          <w:b/>
          <w:sz w:val="22"/>
        </w:rPr>
        <w:t>Warranty.</w:t>
      </w:r>
    </w:p>
    <w:p w14:paraId="345021DF" w14:textId="77777777" w:rsidR="005A2A1A" w:rsidRPr="0021461B" w:rsidRDefault="005A2A1A" w:rsidP="005A2A1A">
      <w:pPr>
        <w:spacing w:after="0" w:line="240" w:lineRule="auto"/>
        <w:ind w:left="360"/>
        <w:contextualSpacing/>
        <w:jc w:val="both"/>
        <w:rPr>
          <w:rFonts w:eastAsia="Times New Roman" w:cs="Times New Roman"/>
          <w:sz w:val="22"/>
          <w:lang w:bidi="en-US"/>
        </w:rPr>
      </w:pPr>
    </w:p>
    <w:p w14:paraId="01302A54" w14:textId="19C16B4D" w:rsidR="005A2A1A" w:rsidRPr="0021461B" w:rsidRDefault="00BD3004">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agrees to correct or re-perform any Services not in compliance with this Agreement </w:t>
      </w:r>
      <w:r w:rsidR="00B254F7">
        <w:rPr>
          <w:rFonts w:eastAsia="Times New Roman" w:cs="Times New Roman"/>
          <w:color w:val="000000" w:themeColor="text1"/>
          <w:sz w:val="22"/>
          <w:lang w:bidi="en-US"/>
        </w:rPr>
        <w:t xml:space="preserve">or a Supplement </w:t>
      </w:r>
      <w:r w:rsidR="005A2A1A" w:rsidRPr="0021461B">
        <w:rPr>
          <w:rFonts w:eastAsia="Times New Roman" w:cs="Times New Roman"/>
          <w:color w:val="000000" w:themeColor="text1"/>
          <w:sz w:val="22"/>
          <w:lang w:bidi="en-US"/>
        </w:rPr>
        <w:t>in a timely manner.</w:t>
      </w:r>
    </w:p>
    <w:p w14:paraId="2FD4827A" w14:textId="77777777" w:rsidR="005A2A1A" w:rsidRPr="0021461B" w:rsidRDefault="005A2A1A" w:rsidP="005A2A1A">
      <w:pPr>
        <w:spacing w:after="0" w:line="240" w:lineRule="auto"/>
        <w:ind w:left="792" w:hanging="684"/>
        <w:contextualSpacing/>
        <w:jc w:val="both"/>
        <w:rPr>
          <w:rFonts w:eastAsia="Times New Roman" w:cs="Times New Roman"/>
          <w:sz w:val="22"/>
          <w:lang w:bidi="en-US"/>
        </w:rPr>
      </w:pPr>
    </w:p>
    <w:p w14:paraId="069E5160" w14:textId="0881FB36"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Third-party products within the scope of this Agreement, if any, are warranted solely under the terms and conditions of the licenses or other agreements by which such products are governed. With respect to all third-party products and services purchased by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 in connection with the provision of the Services, if any,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 shall pass through or assign to the State all rights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 obtains from the manufacturers of such products and services (including warranty and indemnification rights), to the extent that such rights are assignable.</w:t>
      </w:r>
    </w:p>
    <w:p w14:paraId="02A480B2" w14:textId="77777777" w:rsidR="005A2A1A" w:rsidRPr="0021461B" w:rsidRDefault="005A2A1A" w:rsidP="005A2A1A">
      <w:pPr>
        <w:spacing w:after="0" w:line="240" w:lineRule="auto"/>
        <w:ind w:left="792"/>
        <w:contextualSpacing/>
        <w:jc w:val="both"/>
        <w:rPr>
          <w:rFonts w:eastAsia="Times New Roman" w:cs="Times New Roman"/>
          <w:sz w:val="22"/>
          <w:lang w:bidi="en-US"/>
        </w:rPr>
      </w:pPr>
    </w:p>
    <w:p w14:paraId="7BE9D9F4" w14:textId="77777777" w:rsidR="005A2A1A" w:rsidRPr="0021461B" w:rsidRDefault="005A2A1A">
      <w:pPr>
        <w:numPr>
          <w:ilvl w:val="0"/>
          <w:numId w:val="7"/>
        </w:numPr>
        <w:spacing w:after="0" w:line="240" w:lineRule="auto"/>
        <w:contextualSpacing/>
        <w:jc w:val="both"/>
        <w:rPr>
          <w:rFonts w:eastAsia="Times New Roman" w:cs="Times New Roman"/>
          <w:b/>
          <w:sz w:val="22"/>
          <w:lang w:bidi="en-US"/>
        </w:rPr>
      </w:pPr>
      <w:r w:rsidRPr="0021461B">
        <w:rPr>
          <w:rFonts w:eastAsia="Times New Roman" w:cs="Times New Roman"/>
          <w:b/>
          <w:color w:val="000000" w:themeColor="text1"/>
          <w:sz w:val="22"/>
          <w:lang w:bidi="en-US"/>
        </w:rPr>
        <w:t>Indemnification; Limitation of Liability.</w:t>
      </w:r>
    </w:p>
    <w:p w14:paraId="555B716C" w14:textId="77777777" w:rsidR="005A2A1A" w:rsidRPr="0021461B" w:rsidRDefault="005A2A1A" w:rsidP="005A2A1A">
      <w:pPr>
        <w:spacing w:after="0" w:line="240" w:lineRule="auto"/>
        <w:ind w:left="360"/>
        <w:contextualSpacing/>
        <w:jc w:val="both"/>
        <w:rPr>
          <w:rFonts w:eastAsia="Times New Roman" w:cs="Times New Roman"/>
          <w:sz w:val="22"/>
          <w:lang w:bidi="en-US"/>
        </w:rPr>
      </w:pPr>
    </w:p>
    <w:p w14:paraId="301B1447" w14:textId="40E4B2F3" w:rsidR="005A2A1A" w:rsidRPr="0021461B" w:rsidRDefault="00BD3004">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shall indemnify and hold harmless </w:t>
      </w:r>
      <w:r w:rsidR="00AE2E88">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the State and their respective officers, employees and attorneys (“Indemnified Parties”) from any and all liability, suits, actions, claims or damages, together with all reasonable costs and expenses (including attorneys’ fees), arising out of </w:t>
      </w: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’s breach of the Agreement, or the negligent, reckless, intentional or other tortious, fraudulent, illegal, or unlawful conduct of </w:t>
      </w: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or any subcontractor, or their respective officers, employees, contract employees or agents, arising out of or related to this Agreement (“Claims”).</w:t>
      </w:r>
    </w:p>
    <w:p w14:paraId="19E5ABAE" w14:textId="77777777" w:rsidR="005A2A1A" w:rsidRPr="0021461B" w:rsidRDefault="005A2A1A" w:rsidP="005A2A1A">
      <w:pPr>
        <w:spacing w:after="0" w:line="240" w:lineRule="auto"/>
        <w:ind w:hanging="684"/>
        <w:contextualSpacing/>
        <w:jc w:val="both"/>
        <w:rPr>
          <w:rFonts w:eastAsia="Times New Roman" w:cs="Times New Roman"/>
          <w:sz w:val="22"/>
          <w:lang w:bidi="en-US"/>
        </w:rPr>
      </w:pPr>
    </w:p>
    <w:p w14:paraId="1AF7FB6B" w14:textId="7D68D505"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If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notifies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 in writing of a Claim against an Indemnified Party, including, without limitation, any Claim based on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’s disclosure of or failure to safeguard any personal financial or other Confidential Material,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 will defend such Claim at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’s expense if so requested by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in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’s sole discretion.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 will pay any costs or damages that may be finally awarded against an Indemnified Party.</w:t>
      </w:r>
    </w:p>
    <w:p w14:paraId="3674FD1B" w14:textId="77777777" w:rsidR="005A2A1A" w:rsidRPr="0021461B" w:rsidRDefault="005A2A1A" w:rsidP="005A2A1A">
      <w:pPr>
        <w:spacing w:after="0" w:line="240" w:lineRule="auto"/>
        <w:ind w:left="720"/>
        <w:rPr>
          <w:rFonts w:eastAsia="Times New Roman" w:cs="Times New Roman"/>
          <w:color w:val="000000"/>
          <w:sz w:val="22"/>
          <w:lang w:bidi="en-US"/>
        </w:rPr>
      </w:pPr>
    </w:p>
    <w:p w14:paraId="411EC85B" w14:textId="5723DA01"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Except for fees that may be due and owing as set forth in Section 2 above and </w:t>
      </w:r>
      <w:r w:rsidRPr="0021461B">
        <w:rPr>
          <w:rFonts w:eastAsia="Times New Roman" w:cs="Times New Roman"/>
          <w:b/>
          <w:color w:val="000000" w:themeColor="text1"/>
          <w:sz w:val="22"/>
          <w:lang w:bidi="en-US"/>
        </w:rPr>
        <w:t xml:space="preserve">Exhibit </w:t>
      </w:r>
      <w:r w:rsidR="000F5C69">
        <w:rPr>
          <w:rFonts w:eastAsia="Times New Roman" w:cs="Times New Roman"/>
          <w:b/>
          <w:color w:val="000000" w:themeColor="text1"/>
          <w:sz w:val="22"/>
          <w:lang w:bidi="en-US"/>
        </w:rPr>
        <w:t>1</w:t>
      </w:r>
      <w:r w:rsidR="000F5C69" w:rsidRPr="0021461B">
        <w:rPr>
          <w:rFonts w:eastAsia="Times New Roman" w:cs="Times New Roman"/>
          <w:color w:val="000000" w:themeColor="text1"/>
          <w:sz w:val="22"/>
          <w:lang w:bidi="en-US"/>
        </w:rPr>
        <w:t xml:space="preserve"> </w:t>
      </w:r>
      <w:r w:rsidRPr="0021461B">
        <w:rPr>
          <w:rFonts w:eastAsia="Times New Roman" w:cs="Times New Roman"/>
          <w:color w:val="000000" w:themeColor="text1"/>
          <w:sz w:val="22"/>
          <w:lang w:bidi="en-US"/>
        </w:rPr>
        <w:t xml:space="preserve">hereto, and notwithstanding anything to the contrary in this Agreement, neither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the State, nor any officers, employees or attorneys of the foregoing, shall have any liability to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 or any other party for fees (including attorneys’ fees), expenses, suits, actions, claims or damages, whether direct or indirect, compensatory or punitive, actual or consequential, in or for actions, claims, causes of action or rights, including alleged indemnification rights, arising out of or related in any way to this Agreement.</w:t>
      </w:r>
    </w:p>
    <w:p w14:paraId="54F912D7" w14:textId="77777777" w:rsidR="005A2A1A" w:rsidRPr="0021461B" w:rsidRDefault="005A2A1A" w:rsidP="005A2A1A">
      <w:pPr>
        <w:spacing w:after="0" w:line="240" w:lineRule="auto"/>
        <w:ind w:left="720"/>
        <w:rPr>
          <w:rFonts w:eastAsia="Times New Roman" w:cs="Times New Roman"/>
          <w:color w:val="000000"/>
          <w:sz w:val="22"/>
          <w:lang w:bidi="en-US"/>
        </w:rPr>
      </w:pPr>
    </w:p>
    <w:p w14:paraId="72549C64" w14:textId="2B20FAA0"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sz w:val="22"/>
          <w:lang w:bidi="en-US"/>
        </w:rPr>
        <w:t xml:space="preserve">Notwithstanding anything to the contrary herein, no provision of this Agreement shall constitute or be construed as an indemnification obligation in favor of </w:t>
      </w:r>
      <w:r w:rsidR="00BD3004">
        <w:rPr>
          <w:rFonts w:eastAsia="Times New Roman" w:cs="Times New Roman"/>
          <w:sz w:val="22"/>
          <w:lang w:bidi="en-US"/>
        </w:rPr>
        <w:t>Vendor</w:t>
      </w:r>
      <w:r w:rsidRPr="0021461B">
        <w:rPr>
          <w:rFonts w:eastAsia="Times New Roman" w:cs="Times New Roman"/>
          <w:sz w:val="22"/>
          <w:lang w:bidi="en-US"/>
        </w:rPr>
        <w:t xml:space="preserve">, or a waiver or limitation of any right of </w:t>
      </w:r>
      <w:r w:rsidR="00AE2E88">
        <w:rPr>
          <w:rFonts w:eastAsia="Times New Roman" w:cs="Times New Roman"/>
          <w:sz w:val="22"/>
          <w:lang w:bidi="en-US"/>
        </w:rPr>
        <w:t>DOA</w:t>
      </w:r>
      <w:r w:rsidRPr="0021461B">
        <w:rPr>
          <w:rFonts w:eastAsia="Times New Roman" w:cs="Times New Roman"/>
          <w:sz w:val="22"/>
          <w:lang w:bidi="en-US"/>
        </w:rPr>
        <w:t xml:space="preserve"> or the State that may exist under applicable law.</w:t>
      </w:r>
    </w:p>
    <w:p w14:paraId="3300A3D0" w14:textId="77777777" w:rsidR="005A2A1A" w:rsidRPr="0021461B" w:rsidRDefault="005A2A1A" w:rsidP="005A2A1A">
      <w:pPr>
        <w:spacing w:after="0" w:line="240" w:lineRule="auto"/>
        <w:ind w:left="720"/>
        <w:rPr>
          <w:rFonts w:eastAsia="Times New Roman" w:cs="Times New Roman"/>
          <w:color w:val="000000"/>
          <w:sz w:val="22"/>
          <w:lang w:bidi="en-US"/>
        </w:rPr>
      </w:pPr>
    </w:p>
    <w:p w14:paraId="3A99233A" w14:textId="7CB60D97"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Notwithstanding anything to the contrary herein, to the extent available under applicable law,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and the State, and their respective officers, employees and attorneys, expressly reserve all rights, claims, arguments, defenses and immunities, including, without limitation, claims or defenses based on sovereign immunity, qualified immunity and other statutory or common law rights, claims, defenses or immunities; provided, however, that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 shall have the right to seek to enforce this Agreement in the courts of this State.</w:t>
      </w:r>
    </w:p>
    <w:p w14:paraId="1FE9388C" w14:textId="77777777" w:rsidR="005A2A1A" w:rsidRPr="0021461B" w:rsidRDefault="005A2A1A" w:rsidP="005A2A1A">
      <w:pPr>
        <w:spacing w:after="0" w:line="240" w:lineRule="auto"/>
        <w:contextualSpacing/>
        <w:jc w:val="both"/>
        <w:rPr>
          <w:rFonts w:eastAsia="Times New Roman" w:cs="Times New Roman"/>
          <w:sz w:val="22"/>
          <w:lang w:bidi="en-US"/>
        </w:rPr>
      </w:pPr>
    </w:p>
    <w:p w14:paraId="512B097B" w14:textId="77777777" w:rsidR="005A2A1A" w:rsidRPr="0021461B" w:rsidRDefault="005A2A1A">
      <w:pPr>
        <w:numPr>
          <w:ilvl w:val="0"/>
          <w:numId w:val="7"/>
        </w:numPr>
        <w:spacing w:after="0" w:line="240" w:lineRule="auto"/>
        <w:contextualSpacing/>
        <w:jc w:val="both"/>
        <w:rPr>
          <w:rFonts w:eastAsia="Times New Roman" w:cs="Times New Roman"/>
          <w:b/>
          <w:sz w:val="22"/>
          <w:lang w:bidi="en-US"/>
        </w:rPr>
      </w:pPr>
      <w:r w:rsidRPr="0021461B">
        <w:rPr>
          <w:rFonts w:eastAsia="Times New Roman" w:cs="Times New Roman"/>
          <w:b/>
          <w:color w:val="000000" w:themeColor="text1"/>
          <w:sz w:val="22"/>
          <w:lang w:bidi="en-US"/>
        </w:rPr>
        <w:t>Insurance.</w:t>
      </w:r>
    </w:p>
    <w:p w14:paraId="7B179D7B" w14:textId="77777777" w:rsidR="005A2A1A" w:rsidRPr="0021461B" w:rsidRDefault="005A2A1A" w:rsidP="005A2A1A">
      <w:pPr>
        <w:spacing w:after="0" w:line="240" w:lineRule="auto"/>
        <w:ind w:left="360"/>
        <w:contextualSpacing/>
        <w:jc w:val="both"/>
        <w:rPr>
          <w:rFonts w:eastAsia="Times New Roman" w:cs="Times New Roman"/>
          <w:sz w:val="22"/>
          <w:lang w:bidi="en-US"/>
        </w:rPr>
      </w:pPr>
    </w:p>
    <w:p w14:paraId="540163CE" w14:textId="0D803DC3" w:rsidR="005A2A1A" w:rsidRPr="0021461B" w:rsidRDefault="00BD3004">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sz w:val="22"/>
          <w:lang w:bidi="en-US"/>
        </w:rPr>
        <w:t>Vendor</w:t>
      </w:r>
      <w:r w:rsidR="005A2A1A" w:rsidRPr="0021461B">
        <w:rPr>
          <w:rFonts w:eastAsia="Times New Roman" w:cs="Times New Roman"/>
          <w:sz w:val="22"/>
          <w:lang w:bidi="en-US"/>
        </w:rPr>
        <w:t xml:space="preserve"> shall maintain the following insurance during the term of this Agreement:</w:t>
      </w:r>
    </w:p>
    <w:p w14:paraId="545EB3DF" w14:textId="77777777" w:rsidR="005A2A1A" w:rsidRPr="0021461B" w:rsidRDefault="005A2A1A" w:rsidP="005A2A1A">
      <w:pPr>
        <w:spacing w:after="0" w:line="240" w:lineRule="auto"/>
        <w:ind w:left="792"/>
        <w:contextualSpacing/>
        <w:jc w:val="both"/>
        <w:rPr>
          <w:rFonts w:eastAsia="Times New Roman" w:cs="Times New Roman"/>
          <w:sz w:val="22"/>
          <w:lang w:bidi="en-US"/>
        </w:rPr>
      </w:pPr>
    </w:p>
    <w:p w14:paraId="50274A47" w14:textId="2D3689FE" w:rsidR="005A2A1A" w:rsidRPr="0021461B" w:rsidRDefault="005A2A1A">
      <w:pPr>
        <w:pStyle w:val="ListParagraph"/>
        <w:numPr>
          <w:ilvl w:val="0"/>
          <w:numId w:val="8"/>
        </w:numPr>
        <w:spacing w:after="0" w:line="240" w:lineRule="auto"/>
        <w:ind w:left="1080"/>
        <w:jc w:val="both"/>
        <w:rPr>
          <w:rFonts w:eastAsia="Times New Roman" w:cs="Times New Roman"/>
          <w:sz w:val="22"/>
          <w:lang w:bidi="en-US"/>
        </w:rPr>
      </w:pPr>
      <w:r w:rsidRPr="0021461B">
        <w:rPr>
          <w:rFonts w:eastAsia="Times New Roman" w:cs="Times New Roman"/>
          <w:sz w:val="22"/>
          <w:lang w:bidi="en-US"/>
        </w:rPr>
        <w:t>Worker’s compensation and employer’s liability insurance in accordance with applicable law</w:t>
      </w:r>
      <w:r w:rsidR="00BA759B">
        <w:rPr>
          <w:rFonts w:eastAsia="Times New Roman" w:cs="Times New Roman"/>
          <w:sz w:val="22"/>
          <w:lang w:bidi="en-US"/>
        </w:rPr>
        <w:t>.</w:t>
      </w:r>
    </w:p>
    <w:p w14:paraId="0E595E96" w14:textId="77777777" w:rsidR="005A2A1A" w:rsidRPr="0021461B" w:rsidRDefault="005A2A1A" w:rsidP="008D15E3">
      <w:pPr>
        <w:spacing w:after="0" w:line="240" w:lineRule="auto"/>
        <w:ind w:left="1440" w:hanging="360"/>
        <w:contextualSpacing/>
        <w:jc w:val="both"/>
        <w:rPr>
          <w:rFonts w:eastAsia="Times New Roman" w:cs="Times New Roman"/>
          <w:sz w:val="22"/>
          <w:lang w:bidi="en-US"/>
        </w:rPr>
      </w:pPr>
    </w:p>
    <w:p w14:paraId="158E5D56" w14:textId="764FAD46" w:rsidR="005A2A1A" w:rsidRPr="0021461B" w:rsidRDefault="005A2A1A">
      <w:pPr>
        <w:numPr>
          <w:ilvl w:val="0"/>
          <w:numId w:val="8"/>
        </w:numPr>
        <w:spacing w:after="0" w:line="240" w:lineRule="auto"/>
        <w:ind w:left="1080"/>
        <w:contextualSpacing/>
        <w:jc w:val="both"/>
        <w:rPr>
          <w:rFonts w:eastAsia="Times New Roman" w:cs="Times New Roman"/>
          <w:sz w:val="22"/>
          <w:lang w:bidi="en-US"/>
        </w:rPr>
      </w:pPr>
      <w:r w:rsidRPr="0021461B">
        <w:rPr>
          <w:rFonts w:eastAsia="Times New Roman" w:cs="Times New Roman"/>
          <w:sz w:val="22"/>
          <w:lang w:bidi="en-US"/>
        </w:rPr>
        <w:t>Comprehensive general liability - $1,000,000 per occurrence/$3,000,000 per aggregate</w:t>
      </w:r>
      <w:r w:rsidR="00BA759B">
        <w:rPr>
          <w:rFonts w:eastAsia="Times New Roman" w:cs="Times New Roman"/>
          <w:sz w:val="22"/>
          <w:lang w:bidi="en-US"/>
        </w:rPr>
        <w:t>.</w:t>
      </w:r>
    </w:p>
    <w:p w14:paraId="119F729A" w14:textId="77777777" w:rsidR="005A2A1A" w:rsidRPr="0021461B" w:rsidRDefault="005A2A1A" w:rsidP="008D15E3">
      <w:pPr>
        <w:spacing w:after="0" w:line="240" w:lineRule="auto"/>
        <w:ind w:left="1440" w:hanging="360"/>
        <w:contextualSpacing/>
        <w:jc w:val="both"/>
        <w:rPr>
          <w:rFonts w:eastAsia="Times New Roman" w:cs="Times New Roman"/>
          <w:sz w:val="22"/>
          <w:lang w:bidi="en-US"/>
        </w:rPr>
      </w:pPr>
    </w:p>
    <w:p w14:paraId="2CFC46ED" w14:textId="69B751C2" w:rsidR="005A2A1A" w:rsidRPr="0021461B" w:rsidRDefault="005A2A1A">
      <w:pPr>
        <w:numPr>
          <w:ilvl w:val="0"/>
          <w:numId w:val="8"/>
        </w:numPr>
        <w:spacing w:after="0" w:line="240" w:lineRule="auto"/>
        <w:ind w:left="1080"/>
        <w:contextualSpacing/>
        <w:jc w:val="both"/>
        <w:rPr>
          <w:rFonts w:eastAsia="Times New Roman" w:cs="Times New Roman"/>
          <w:sz w:val="22"/>
          <w:lang w:bidi="en-US"/>
        </w:rPr>
      </w:pPr>
      <w:r w:rsidRPr="0021461B">
        <w:rPr>
          <w:rFonts w:eastAsia="Times New Roman" w:cs="Times New Roman"/>
          <w:sz w:val="22"/>
          <w:lang w:bidi="en-US"/>
        </w:rPr>
        <w:t>Professional liability - $5,000,000 per occurrence/$5,000,000 per aggregate</w:t>
      </w:r>
      <w:r w:rsidR="00BA759B">
        <w:rPr>
          <w:rFonts w:eastAsia="Times New Roman" w:cs="Times New Roman"/>
          <w:sz w:val="22"/>
          <w:lang w:bidi="en-US"/>
        </w:rPr>
        <w:t>.</w:t>
      </w:r>
    </w:p>
    <w:p w14:paraId="6539C8CA" w14:textId="77777777" w:rsidR="005A2A1A" w:rsidRPr="0021461B" w:rsidRDefault="005A2A1A" w:rsidP="008D15E3">
      <w:pPr>
        <w:spacing w:after="0" w:line="240" w:lineRule="auto"/>
        <w:ind w:left="1440" w:hanging="360"/>
        <w:contextualSpacing/>
        <w:jc w:val="both"/>
        <w:rPr>
          <w:rFonts w:eastAsia="Times New Roman" w:cs="Times New Roman"/>
          <w:sz w:val="22"/>
          <w:lang w:bidi="en-US"/>
        </w:rPr>
      </w:pPr>
    </w:p>
    <w:p w14:paraId="74D8CD4A" w14:textId="1BD8F315" w:rsidR="005A2A1A" w:rsidRDefault="005A2A1A">
      <w:pPr>
        <w:numPr>
          <w:ilvl w:val="0"/>
          <w:numId w:val="8"/>
        </w:numPr>
        <w:spacing w:after="0" w:line="240" w:lineRule="auto"/>
        <w:ind w:left="1080"/>
        <w:contextualSpacing/>
        <w:jc w:val="both"/>
        <w:rPr>
          <w:rFonts w:eastAsia="Times New Roman" w:cs="Times New Roman"/>
          <w:sz w:val="22"/>
          <w:lang w:bidi="en-US"/>
        </w:rPr>
      </w:pPr>
      <w:r w:rsidRPr="0021461B">
        <w:rPr>
          <w:rFonts w:eastAsia="Times New Roman" w:cs="Times New Roman"/>
          <w:sz w:val="22"/>
          <w:lang w:bidi="en-US"/>
        </w:rPr>
        <w:t>Miscellaneous Errors and Omissions—$1,000,000.00 per occurrence/$3,000,000 per aggregate;</w:t>
      </w:r>
      <w:r w:rsidR="00BA759B">
        <w:rPr>
          <w:rFonts w:eastAsia="Times New Roman" w:cs="Times New Roman"/>
          <w:sz w:val="22"/>
          <w:lang w:bidi="en-US"/>
        </w:rPr>
        <w:t>.</w:t>
      </w:r>
    </w:p>
    <w:p w14:paraId="660E47A5" w14:textId="77777777" w:rsidR="001B5490" w:rsidRDefault="001B5490" w:rsidP="001B5490">
      <w:pPr>
        <w:spacing w:after="0" w:line="240" w:lineRule="auto"/>
        <w:ind w:left="1440" w:hanging="360"/>
        <w:contextualSpacing/>
        <w:jc w:val="both"/>
        <w:rPr>
          <w:rFonts w:eastAsia="Times New Roman" w:cs="Times New Roman"/>
          <w:sz w:val="22"/>
          <w:lang w:bidi="en-US"/>
        </w:rPr>
      </w:pPr>
    </w:p>
    <w:p w14:paraId="0C19835D" w14:textId="049A0AC9" w:rsidR="00BA759B" w:rsidRPr="00BA759B" w:rsidRDefault="005A2A1A" w:rsidP="00BA759B">
      <w:pPr>
        <w:numPr>
          <w:ilvl w:val="0"/>
          <w:numId w:val="8"/>
        </w:numPr>
        <w:spacing w:after="0" w:line="240" w:lineRule="auto"/>
        <w:ind w:left="1080"/>
        <w:contextualSpacing/>
        <w:jc w:val="both"/>
        <w:rPr>
          <w:rFonts w:eastAsia="Times New Roman" w:cs="Times New Roman"/>
          <w:sz w:val="22"/>
          <w:lang w:bidi="en-US"/>
        </w:rPr>
      </w:pPr>
      <w:r w:rsidRPr="0021461B">
        <w:rPr>
          <w:rFonts w:eastAsia="Times New Roman" w:cs="Times New Roman"/>
          <w:sz w:val="22"/>
          <w:lang w:bidi="en-US"/>
        </w:rPr>
        <w:t>Automotive liability insurance covering all automotive units used in the work with limits of not less than $100,000 for each person and $300,000 for each accident as to bodily injury and $25,000 as to property damage to others</w:t>
      </w:r>
      <w:r w:rsidR="00BA759B">
        <w:rPr>
          <w:rFonts w:eastAsia="Times New Roman" w:cs="Times New Roman"/>
          <w:sz w:val="22"/>
          <w:lang w:bidi="en-US"/>
        </w:rPr>
        <w:t>.</w:t>
      </w:r>
    </w:p>
    <w:p w14:paraId="25782056" w14:textId="77777777" w:rsidR="009F0FCC" w:rsidRDefault="009F0FCC" w:rsidP="009F0FCC">
      <w:pPr>
        <w:spacing w:after="0" w:line="240" w:lineRule="auto"/>
        <w:ind w:left="1440" w:hanging="360"/>
        <w:contextualSpacing/>
        <w:jc w:val="both"/>
        <w:rPr>
          <w:rFonts w:eastAsia="Times New Roman" w:cs="Times New Roman"/>
          <w:sz w:val="22"/>
          <w:lang w:bidi="en-US"/>
        </w:rPr>
      </w:pPr>
    </w:p>
    <w:p w14:paraId="20417204" w14:textId="39713EEF" w:rsidR="005A2A1A" w:rsidRPr="0021461B" w:rsidRDefault="005A2A1A">
      <w:pPr>
        <w:numPr>
          <w:ilvl w:val="0"/>
          <w:numId w:val="8"/>
        </w:numPr>
        <w:spacing w:after="0" w:line="240" w:lineRule="auto"/>
        <w:ind w:left="1080"/>
        <w:contextualSpacing/>
        <w:jc w:val="both"/>
        <w:rPr>
          <w:rFonts w:eastAsia="Times New Roman" w:cs="Times New Roman"/>
          <w:sz w:val="22"/>
          <w:lang w:bidi="en-US"/>
        </w:rPr>
      </w:pPr>
      <w:bookmarkStart w:id="0" w:name="_Hlk520807131"/>
      <w:r w:rsidRPr="0021461B">
        <w:rPr>
          <w:rFonts w:eastAsia="Times New Roman" w:cs="Times New Roman"/>
          <w:sz w:val="22"/>
          <w:lang w:bidi="en-US"/>
        </w:rPr>
        <w:t xml:space="preserve">Cyber Liability – </w:t>
      </w:r>
      <w:r w:rsidR="00BD3004">
        <w:rPr>
          <w:rFonts w:eastAsia="Times New Roman" w:cs="Times New Roman"/>
          <w:sz w:val="22"/>
          <w:lang w:bidi="en-US"/>
        </w:rPr>
        <w:t>Vendor</w:t>
      </w:r>
      <w:r w:rsidRPr="0021461B">
        <w:rPr>
          <w:rFonts w:eastAsia="Times New Roman" w:cs="Times New Roman"/>
          <w:sz w:val="22"/>
          <w:lang w:bidi="en-US"/>
        </w:rPr>
        <w:t xml:space="preserve"> must maintain cyber security liability insurance coverage with limits of </w:t>
      </w:r>
      <w:r w:rsidR="000F5C69">
        <w:rPr>
          <w:rFonts w:eastAsia="Times New Roman" w:cs="Times New Roman"/>
          <w:sz w:val="22"/>
          <w:lang w:bidi="en-US"/>
        </w:rPr>
        <w:t>[TBD</w:t>
      </w:r>
      <w:r w:rsidRPr="0021461B">
        <w:rPr>
          <w:rFonts w:eastAsia="Times New Roman" w:cs="Times New Roman"/>
          <w:sz w:val="22"/>
          <w:lang w:bidi="en-US"/>
        </w:rPr>
        <w:t xml:space="preserve">] aggregate for loss resulting from a data breach. The policy shall be issued by an insurance company with an A.M. Best Rating of A-VII and shall remain in place for the term of the Agreement. </w:t>
      </w:r>
      <w:bookmarkEnd w:id="0"/>
      <w:r w:rsidRPr="0021461B">
        <w:rPr>
          <w:rFonts w:eastAsia="Times New Roman" w:cs="Times New Roman"/>
          <w:sz w:val="22"/>
          <w:lang w:bidi="en-US"/>
        </w:rPr>
        <w:t xml:space="preserve">At a minimum, the policy must include coverage for any regulatory penalties and fines (to the extent insurable). </w:t>
      </w:r>
      <w:r w:rsidR="00BD3004">
        <w:rPr>
          <w:rFonts w:eastAsia="Times New Roman" w:cs="Times New Roman"/>
          <w:sz w:val="22"/>
          <w:lang w:bidi="en-US"/>
        </w:rPr>
        <w:t>Vendor</w:t>
      </w:r>
      <w:r w:rsidRPr="0021461B">
        <w:rPr>
          <w:rFonts w:eastAsia="Times New Roman" w:cs="Times New Roman"/>
          <w:sz w:val="22"/>
          <w:lang w:bidi="en-US"/>
        </w:rPr>
        <w:t xml:space="preserve"> shall be responsible for any deductible or self-insured retention contained in the insurance policy. </w:t>
      </w:r>
    </w:p>
    <w:p w14:paraId="09BFBC67" w14:textId="77777777" w:rsidR="005A2A1A" w:rsidRPr="0021461B" w:rsidRDefault="005A2A1A" w:rsidP="00D203A6">
      <w:pPr>
        <w:spacing w:after="0" w:line="240" w:lineRule="auto"/>
        <w:ind w:left="1440"/>
        <w:contextualSpacing/>
        <w:jc w:val="both"/>
        <w:rPr>
          <w:rFonts w:cs="Times New Roman"/>
          <w:sz w:val="22"/>
          <w:lang w:bidi="en-US"/>
        </w:rPr>
      </w:pPr>
    </w:p>
    <w:p w14:paraId="1BAB70B2" w14:textId="709552C1" w:rsidR="005A2A1A" w:rsidRPr="0021461B" w:rsidRDefault="005A2A1A">
      <w:pPr>
        <w:numPr>
          <w:ilvl w:val="0"/>
          <w:numId w:val="8"/>
        </w:numPr>
        <w:spacing w:after="0" w:line="240" w:lineRule="auto"/>
        <w:ind w:left="1080"/>
        <w:contextualSpacing/>
        <w:jc w:val="both"/>
        <w:rPr>
          <w:rFonts w:cs="Times New Roman"/>
          <w:sz w:val="22"/>
        </w:rPr>
      </w:pPr>
      <w:r w:rsidRPr="0021461B">
        <w:rPr>
          <w:rFonts w:cs="Times New Roman"/>
          <w:sz w:val="22"/>
        </w:rPr>
        <w:t xml:space="preserve">Excess/Umbrella policy - Excess/Umbrella </w:t>
      </w:r>
      <w:r w:rsidR="0031045D">
        <w:rPr>
          <w:rFonts w:cs="Times New Roman"/>
          <w:sz w:val="22"/>
        </w:rPr>
        <w:t>$6,000,000</w:t>
      </w:r>
      <w:r w:rsidRPr="0021461B">
        <w:rPr>
          <w:rFonts w:cs="Times New Roman"/>
          <w:sz w:val="22"/>
        </w:rPr>
        <w:t xml:space="preserve"> total (sits above underlying worker’s compensation and employer’s liability, general liability, and automotive liability).</w:t>
      </w:r>
    </w:p>
    <w:p w14:paraId="1B0F15C3" w14:textId="77777777" w:rsidR="005A2A1A" w:rsidRPr="0021461B" w:rsidRDefault="005A2A1A" w:rsidP="005A2A1A">
      <w:pPr>
        <w:spacing w:after="0" w:line="240" w:lineRule="auto"/>
        <w:ind w:left="720"/>
        <w:contextualSpacing/>
        <w:jc w:val="both"/>
        <w:rPr>
          <w:rFonts w:eastAsia="Arial" w:cs="Times New Roman"/>
          <w:sz w:val="22"/>
        </w:rPr>
      </w:pPr>
    </w:p>
    <w:p w14:paraId="2CC29D0D" w14:textId="1048186B"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sz w:val="22"/>
          <w:lang w:bidi="en-US"/>
        </w:rPr>
        <w:t xml:space="preserve">Should any of the above-described policies be cancelled before the expiration date thereof, notice will be delivered to </w:t>
      </w:r>
      <w:r w:rsidR="00AE2E88">
        <w:rPr>
          <w:rFonts w:eastAsia="Times New Roman" w:cs="Times New Roman"/>
          <w:sz w:val="22"/>
          <w:lang w:bidi="en-US"/>
        </w:rPr>
        <w:t>DOA</w:t>
      </w:r>
      <w:r w:rsidRPr="0021461B">
        <w:rPr>
          <w:rFonts w:eastAsia="Times New Roman" w:cs="Times New Roman"/>
          <w:sz w:val="22"/>
          <w:lang w:bidi="en-US"/>
        </w:rPr>
        <w:t>.</w:t>
      </w:r>
    </w:p>
    <w:p w14:paraId="410FD2F0" w14:textId="77777777" w:rsidR="005A2A1A" w:rsidRPr="0021461B" w:rsidRDefault="005A2A1A" w:rsidP="005A2A1A">
      <w:pPr>
        <w:spacing w:after="0" w:line="240" w:lineRule="auto"/>
        <w:ind w:left="792" w:hanging="684"/>
        <w:contextualSpacing/>
        <w:jc w:val="both"/>
        <w:rPr>
          <w:rFonts w:eastAsia="Times New Roman" w:cs="Times New Roman"/>
          <w:sz w:val="22"/>
          <w:lang w:bidi="en-US"/>
        </w:rPr>
      </w:pPr>
    </w:p>
    <w:p w14:paraId="171C2B83" w14:textId="03B0B5C4"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sz w:val="22"/>
          <w:lang w:bidi="en-US"/>
        </w:rPr>
        <w:t xml:space="preserve">Before any work is performed pursuant to this Agreement, certificate of insurance and/or copies of the insurance policies specified in Section </w:t>
      </w:r>
      <w:r w:rsidR="004B5A5B" w:rsidRPr="0021461B">
        <w:rPr>
          <w:rFonts w:eastAsia="Times New Roman" w:cs="Times New Roman"/>
          <w:sz w:val="22"/>
          <w:lang w:bidi="en-US"/>
        </w:rPr>
        <w:t>1</w:t>
      </w:r>
      <w:r w:rsidR="004B5A5B">
        <w:rPr>
          <w:rFonts w:eastAsia="Times New Roman" w:cs="Times New Roman"/>
          <w:sz w:val="22"/>
          <w:lang w:bidi="en-US"/>
        </w:rPr>
        <w:t>1</w:t>
      </w:r>
      <w:r w:rsidRPr="0021461B">
        <w:rPr>
          <w:rFonts w:eastAsia="Times New Roman" w:cs="Times New Roman"/>
          <w:sz w:val="22"/>
          <w:lang w:bidi="en-US"/>
        </w:rPr>
        <w:t xml:space="preserve">.1 shall be provided to </w:t>
      </w:r>
      <w:r w:rsidR="00AE2E88">
        <w:rPr>
          <w:rFonts w:eastAsia="Times New Roman" w:cs="Times New Roman"/>
          <w:sz w:val="22"/>
          <w:lang w:bidi="en-US"/>
        </w:rPr>
        <w:t>DOA</w:t>
      </w:r>
      <w:r w:rsidRPr="0021461B">
        <w:rPr>
          <w:rFonts w:eastAsia="Times New Roman" w:cs="Times New Roman"/>
          <w:sz w:val="22"/>
          <w:lang w:bidi="en-US"/>
        </w:rPr>
        <w:t>. The certificate holder is as follows:</w:t>
      </w:r>
    </w:p>
    <w:p w14:paraId="2EBE10C4" w14:textId="77777777" w:rsidR="005A2A1A" w:rsidRPr="0021461B" w:rsidRDefault="005A2A1A" w:rsidP="005A2A1A">
      <w:pPr>
        <w:spacing w:after="0" w:line="240" w:lineRule="auto"/>
        <w:ind w:left="792"/>
        <w:contextualSpacing/>
        <w:jc w:val="both"/>
        <w:rPr>
          <w:rFonts w:eastAsia="Times New Roman" w:cs="Times New Roman"/>
          <w:sz w:val="22"/>
          <w:lang w:bidi="en-US"/>
        </w:rPr>
      </w:pPr>
    </w:p>
    <w:p w14:paraId="0CB6BD2D" w14:textId="77777777" w:rsidR="0026400A" w:rsidRDefault="00515D6D" w:rsidP="005A2A1A">
      <w:pPr>
        <w:spacing w:after="0" w:line="240" w:lineRule="auto"/>
        <w:ind w:left="1080"/>
        <w:jc w:val="both"/>
        <w:rPr>
          <w:rFonts w:eastAsia="Times New Roman" w:cs="Times New Roman"/>
          <w:b/>
          <w:sz w:val="22"/>
        </w:rPr>
      </w:pPr>
      <w:r>
        <w:rPr>
          <w:rFonts w:eastAsia="Times New Roman" w:cs="Times New Roman"/>
          <w:b/>
          <w:sz w:val="22"/>
        </w:rPr>
        <w:t>Division of Accounting</w:t>
      </w:r>
    </w:p>
    <w:p w14:paraId="2F312759" w14:textId="70CD3D54" w:rsidR="005A2A1A" w:rsidRPr="0021461B" w:rsidRDefault="005A2A1A" w:rsidP="005A2A1A">
      <w:pPr>
        <w:spacing w:after="0" w:line="240" w:lineRule="auto"/>
        <w:ind w:left="1080"/>
        <w:jc w:val="both"/>
        <w:rPr>
          <w:rFonts w:eastAsia="Times New Roman" w:cs="Times New Roman"/>
          <w:b/>
          <w:bCs/>
          <w:sz w:val="22"/>
          <w:lang w:val="fr-FR"/>
        </w:rPr>
      </w:pPr>
      <w:r w:rsidRPr="0021461B">
        <w:rPr>
          <w:rFonts w:eastAsia="Times New Roman" w:cs="Times New Roman"/>
          <w:b/>
          <w:bCs/>
          <w:sz w:val="22"/>
          <w:lang w:val="fr-FR"/>
        </w:rPr>
        <w:t>820 Silver Lake Blvd.</w:t>
      </w:r>
    </w:p>
    <w:p w14:paraId="0BBF4598" w14:textId="77777777" w:rsidR="005A2A1A" w:rsidRPr="0021461B" w:rsidRDefault="005A2A1A" w:rsidP="005A2A1A">
      <w:pPr>
        <w:spacing w:after="0" w:line="240" w:lineRule="auto"/>
        <w:ind w:left="1080"/>
        <w:jc w:val="both"/>
        <w:rPr>
          <w:rFonts w:eastAsia="Times New Roman" w:cs="Times New Roman"/>
          <w:b/>
          <w:sz w:val="22"/>
          <w:lang w:val="fr-FR"/>
        </w:rPr>
      </w:pPr>
      <w:r w:rsidRPr="0021461B">
        <w:rPr>
          <w:rFonts w:eastAsia="Times New Roman" w:cs="Times New Roman"/>
          <w:b/>
          <w:sz w:val="22"/>
          <w:lang w:val="fr-FR"/>
        </w:rPr>
        <w:t>Dover, DE  19904</w:t>
      </w:r>
    </w:p>
    <w:p w14:paraId="110DB826" w14:textId="282CDCA6" w:rsidR="00BB3EB1" w:rsidRPr="0021461B" w:rsidRDefault="00BB3EB1" w:rsidP="005A2A1A">
      <w:pPr>
        <w:spacing w:after="0" w:line="240" w:lineRule="auto"/>
        <w:ind w:left="1080"/>
        <w:jc w:val="both"/>
        <w:rPr>
          <w:rFonts w:eastAsia="Times New Roman" w:cs="Times New Roman"/>
          <w:b/>
          <w:sz w:val="22"/>
          <w:lang w:val="fr-FR"/>
        </w:rPr>
      </w:pPr>
    </w:p>
    <w:p w14:paraId="1116AA86" w14:textId="31F7B784" w:rsidR="00F050D4" w:rsidRDefault="00FC597D">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sz w:val="22"/>
          <w:lang w:bidi="en-US"/>
        </w:rPr>
        <w:t>Nothing contained herein shall restrict or limit Vendor’s right to procure insurance coverage in amounts higher than those required by this Agreement. To the extent that Vendor procures insurance coverage in amounts higher than the amounts required</w:t>
      </w:r>
      <w:r w:rsidR="00A42D58">
        <w:rPr>
          <w:rFonts w:eastAsia="Times New Roman" w:cs="Times New Roman"/>
          <w:sz w:val="22"/>
          <w:lang w:bidi="en-US"/>
        </w:rPr>
        <w:t xml:space="preserve"> </w:t>
      </w:r>
      <w:r>
        <w:rPr>
          <w:rFonts w:eastAsia="Times New Roman" w:cs="Times New Roman"/>
          <w:sz w:val="22"/>
          <w:lang w:bidi="en-US"/>
        </w:rPr>
        <w:t xml:space="preserve">by this </w:t>
      </w:r>
      <w:r w:rsidR="008A3821">
        <w:rPr>
          <w:rFonts w:eastAsia="Times New Roman" w:cs="Times New Roman"/>
          <w:sz w:val="22"/>
          <w:lang w:bidi="en-US"/>
        </w:rPr>
        <w:t>Agreement, all said additionally procure</w:t>
      </w:r>
      <w:r w:rsidR="00923E00">
        <w:rPr>
          <w:rFonts w:eastAsia="Times New Roman" w:cs="Times New Roman"/>
          <w:sz w:val="22"/>
          <w:lang w:bidi="en-US"/>
        </w:rPr>
        <w:t>d</w:t>
      </w:r>
      <w:r w:rsidR="008A3821">
        <w:rPr>
          <w:rFonts w:eastAsia="Times New Roman" w:cs="Times New Roman"/>
          <w:sz w:val="22"/>
          <w:lang w:bidi="en-US"/>
        </w:rPr>
        <w:t xml:space="preserve"> coverages wi</w:t>
      </w:r>
      <w:r w:rsidR="00923E00">
        <w:rPr>
          <w:rFonts w:eastAsia="Times New Roman" w:cs="Times New Roman"/>
          <w:sz w:val="22"/>
          <w:lang w:bidi="en-US"/>
        </w:rPr>
        <w:t>ll be applicable to any loss or claim and shall replace the insurance obligations contained herein.</w:t>
      </w:r>
    </w:p>
    <w:p w14:paraId="5699CB01" w14:textId="77777777" w:rsidR="00923E00" w:rsidRDefault="00923E00" w:rsidP="0026400A">
      <w:pPr>
        <w:spacing w:after="0" w:line="240" w:lineRule="auto"/>
        <w:contextualSpacing/>
        <w:jc w:val="both"/>
        <w:rPr>
          <w:rFonts w:eastAsia="Times New Roman" w:cs="Times New Roman"/>
          <w:sz w:val="22"/>
          <w:lang w:bidi="en-US"/>
        </w:rPr>
      </w:pPr>
    </w:p>
    <w:p w14:paraId="27FF7DE9" w14:textId="49A05262"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sz w:val="22"/>
          <w:lang w:bidi="en-US"/>
        </w:rPr>
        <w:t xml:space="preserve">In no event shall </w:t>
      </w:r>
      <w:r w:rsidR="00AE2E88">
        <w:rPr>
          <w:rFonts w:eastAsia="Times New Roman" w:cs="Times New Roman"/>
          <w:sz w:val="22"/>
          <w:lang w:bidi="en-US"/>
        </w:rPr>
        <w:t>DOA</w:t>
      </w:r>
      <w:r w:rsidRPr="0021461B">
        <w:rPr>
          <w:rFonts w:eastAsia="Times New Roman" w:cs="Times New Roman"/>
          <w:sz w:val="22"/>
          <w:lang w:bidi="en-US"/>
        </w:rPr>
        <w:t xml:space="preserve"> or the State, </w:t>
      </w:r>
      <w:r w:rsidRPr="0021461B">
        <w:rPr>
          <w:rFonts w:eastAsia="Times New Roman" w:cs="Times New Roman"/>
          <w:color w:val="000000" w:themeColor="text1"/>
          <w:sz w:val="22"/>
          <w:lang w:bidi="en-US"/>
        </w:rPr>
        <w:t xml:space="preserve">or their respective officers, members, employees or attorneys, </w:t>
      </w:r>
      <w:r w:rsidRPr="0021461B">
        <w:rPr>
          <w:rFonts w:eastAsia="Times New Roman" w:cs="Times New Roman"/>
          <w:sz w:val="22"/>
          <w:lang w:bidi="en-US"/>
        </w:rPr>
        <w:t>be named as an additional insured on any policy required under this Agreement.</w:t>
      </w:r>
    </w:p>
    <w:p w14:paraId="0F8E2911" w14:textId="77777777" w:rsidR="005A2A1A" w:rsidRPr="0021461B" w:rsidRDefault="005A2A1A" w:rsidP="005A2A1A">
      <w:pPr>
        <w:spacing w:after="0" w:line="240" w:lineRule="auto"/>
        <w:contextualSpacing/>
        <w:jc w:val="both"/>
        <w:rPr>
          <w:rFonts w:eastAsia="Times New Roman" w:cs="Times New Roman"/>
          <w:sz w:val="22"/>
          <w:lang w:bidi="en-US"/>
        </w:rPr>
      </w:pPr>
    </w:p>
    <w:p w14:paraId="5BCA2759" w14:textId="0EA2B366" w:rsidR="005A2A1A" w:rsidRPr="0021461B" w:rsidRDefault="005A2A1A">
      <w:pPr>
        <w:numPr>
          <w:ilvl w:val="0"/>
          <w:numId w:val="7"/>
        </w:numPr>
        <w:spacing w:after="0" w:line="240" w:lineRule="auto"/>
        <w:contextualSpacing/>
        <w:jc w:val="both"/>
        <w:rPr>
          <w:rFonts w:eastAsia="Times New Roman" w:cs="Times New Roman"/>
          <w:b/>
          <w:sz w:val="22"/>
          <w:lang w:bidi="en-US"/>
        </w:rPr>
      </w:pPr>
      <w:r w:rsidRPr="0021461B">
        <w:rPr>
          <w:rFonts w:eastAsia="Times New Roman" w:cs="Times New Roman"/>
          <w:b/>
          <w:color w:val="000000" w:themeColor="text1"/>
          <w:sz w:val="22"/>
          <w:lang w:bidi="en-US"/>
        </w:rPr>
        <w:t>Independent Contractor.</w:t>
      </w:r>
    </w:p>
    <w:p w14:paraId="755467AE" w14:textId="77777777" w:rsidR="005A2A1A" w:rsidRPr="0021461B" w:rsidRDefault="005A2A1A" w:rsidP="005A2A1A">
      <w:pPr>
        <w:spacing w:after="0" w:line="240" w:lineRule="auto"/>
        <w:ind w:left="360"/>
        <w:contextualSpacing/>
        <w:jc w:val="both"/>
        <w:rPr>
          <w:rFonts w:eastAsia="Times New Roman" w:cs="Times New Roman"/>
          <w:sz w:val="22"/>
          <w:lang w:bidi="en-US"/>
        </w:rPr>
      </w:pPr>
    </w:p>
    <w:p w14:paraId="421A830F" w14:textId="625AD92E"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It is understood that in the performance of the Services,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 is an independent contractor, not an agent or employee of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or the </w:t>
      </w:r>
      <w:r w:rsidR="008D15E3" w:rsidRPr="0021461B">
        <w:rPr>
          <w:rFonts w:eastAsia="Times New Roman" w:cs="Times New Roman"/>
          <w:color w:val="000000" w:themeColor="text1"/>
          <w:sz w:val="22"/>
          <w:lang w:bidi="en-US"/>
        </w:rPr>
        <w:t>State and</w:t>
      </w:r>
      <w:r w:rsidRPr="0021461B">
        <w:rPr>
          <w:rFonts w:eastAsia="Times New Roman" w:cs="Times New Roman"/>
          <w:color w:val="000000" w:themeColor="text1"/>
          <w:sz w:val="22"/>
          <w:lang w:bidi="en-US"/>
        </w:rPr>
        <w:t xml:space="preserve"> shall furnish such Services in its own manner and method, except as required by this Agreement.  </w:t>
      </w:r>
    </w:p>
    <w:p w14:paraId="0E22B23D" w14:textId="77777777" w:rsidR="005A2A1A" w:rsidRPr="0021461B" w:rsidRDefault="005A2A1A" w:rsidP="005A2A1A">
      <w:pPr>
        <w:spacing w:after="0" w:line="240" w:lineRule="auto"/>
        <w:ind w:left="864" w:hanging="684"/>
        <w:contextualSpacing/>
        <w:jc w:val="both"/>
        <w:rPr>
          <w:rFonts w:eastAsia="Times New Roman" w:cs="Times New Roman"/>
          <w:sz w:val="22"/>
          <w:lang w:bidi="en-US"/>
        </w:rPr>
      </w:pPr>
    </w:p>
    <w:p w14:paraId="641C9531" w14:textId="6260E3E5" w:rsidR="005A2A1A" w:rsidRPr="0021461B" w:rsidRDefault="00BD3004">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has and shall retain the right to exercise full control over the employment, direction, compensation</w:t>
      </w:r>
      <w:r w:rsidR="007B3AC0" w:rsidRPr="0021461B">
        <w:rPr>
          <w:rFonts w:eastAsia="Times New Roman" w:cs="Times New Roman"/>
          <w:color w:val="000000" w:themeColor="text1"/>
          <w:sz w:val="22"/>
          <w:lang w:bidi="en-US"/>
        </w:rPr>
        <w:t>,</w:t>
      </w:r>
      <w:r w:rsidR="005A2A1A" w:rsidRPr="0021461B">
        <w:rPr>
          <w:rFonts w:eastAsia="Times New Roman" w:cs="Times New Roman"/>
          <w:color w:val="000000" w:themeColor="text1"/>
          <w:sz w:val="22"/>
          <w:lang w:bidi="en-US"/>
        </w:rPr>
        <w:t xml:space="preserve"> and discharge of all persons employed by </w:t>
      </w: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in the performance of the Services; provided, however, that </w:t>
      </w: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will, subject to scheduling and staffing considerations, attempt to honor </w:t>
      </w:r>
      <w:r w:rsidR="00AE2E88">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’s request for specific individuals.</w:t>
      </w:r>
    </w:p>
    <w:p w14:paraId="37945A22" w14:textId="77777777" w:rsidR="005A2A1A" w:rsidRPr="0021461B" w:rsidRDefault="005A2A1A" w:rsidP="005A2A1A">
      <w:pPr>
        <w:spacing w:after="0" w:line="240" w:lineRule="auto"/>
        <w:ind w:left="720" w:hanging="684"/>
        <w:contextualSpacing/>
        <w:jc w:val="both"/>
        <w:rPr>
          <w:rFonts w:eastAsia="Times New Roman" w:cs="Times New Roman"/>
          <w:sz w:val="22"/>
          <w:lang w:bidi="en-US"/>
        </w:rPr>
      </w:pPr>
    </w:p>
    <w:p w14:paraId="5152A251" w14:textId="22F8D825" w:rsidR="005A2A1A" w:rsidRPr="0021461B" w:rsidRDefault="00BD3004">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shall be solely responsible for, and shall indemnify, defend</w:t>
      </w:r>
      <w:r w:rsidR="007B3AC0" w:rsidRPr="0021461B">
        <w:rPr>
          <w:rFonts w:eastAsia="Times New Roman" w:cs="Times New Roman"/>
          <w:color w:val="000000" w:themeColor="text1"/>
          <w:sz w:val="22"/>
          <w:lang w:bidi="en-US"/>
        </w:rPr>
        <w:t>,</w:t>
      </w:r>
      <w:r w:rsidR="005A2A1A" w:rsidRPr="0021461B">
        <w:rPr>
          <w:rFonts w:eastAsia="Times New Roman" w:cs="Times New Roman"/>
          <w:color w:val="000000" w:themeColor="text1"/>
          <w:sz w:val="22"/>
          <w:lang w:bidi="en-US"/>
        </w:rPr>
        <w:t xml:space="preserve"> and hold </w:t>
      </w:r>
      <w:r w:rsidR="00AE2E88">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and the State, and their respective officers, employees and attorneys, harmless from all matters relating to the payment of </w:t>
      </w: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’s employees, contract employees, subcontractor or subcontractor’s employees, including compliance with Social Security withholding and all other wages, salaries, benefits and taxes of any nature whatsoever.</w:t>
      </w:r>
    </w:p>
    <w:p w14:paraId="6A29E0B4" w14:textId="77777777" w:rsidR="005A2A1A" w:rsidRPr="0021461B" w:rsidRDefault="005A2A1A" w:rsidP="005A2A1A">
      <w:pPr>
        <w:spacing w:after="0" w:line="240" w:lineRule="auto"/>
        <w:ind w:left="792" w:hanging="684"/>
        <w:contextualSpacing/>
        <w:jc w:val="both"/>
        <w:rPr>
          <w:rFonts w:eastAsia="Times New Roman" w:cs="Times New Roman"/>
          <w:sz w:val="22"/>
          <w:lang w:bidi="en-US"/>
        </w:rPr>
      </w:pPr>
    </w:p>
    <w:p w14:paraId="639E4D14" w14:textId="20190C08" w:rsidR="005A2A1A" w:rsidRPr="0021461B" w:rsidRDefault="00BD3004">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acknowledges that </w:t>
      </w: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and any agents or employees employed or contracted by </w:t>
      </w: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shall not, under any circumstances, be considered employees of </w:t>
      </w:r>
      <w:r w:rsidR="00AE2E88">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or the State, and that they shall not be entitled to any of the compensation, benefits or rights afforded employees of the State, including, but not limited to, sick leave, vacation leave, holiday pay, pension benefits, and health, life, dental, long-term disability and workers’ compensation insurance benefits.</w:t>
      </w:r>
    </w:p>
    <w:p w14:paraId="4AFFE37D" w14:textId="77777777" w:rsidR="005A2A1A" w:rsidRPr="0021461B" w:rsidRDefault="005A2A1A" w:rsidP="005A2A1A">
      <w:pPr>
        <w:spacing w:after="0" w:line="240" w:lineRule="auto"/>
        <w:ind w:left="792" w:hanging="684"/>
        <w:contextualSpacing/>
        <w:jc w:val="both"/>
        <w:rPr>
          <w:rFonts w:eastAsia="Times New Roman" w:cs="Times New Roman"/>
          <w:sz w:val="22"/>
          <w:lang w:bidi="en-US"/>
        </w:rPr>
      </w:pPr>
    </w:p>
    <w:p w14:paraId="55C7097A" w14:textId="261FD13C" w:rsidR="005A2A1A" w:rsidRPr="0021461B" w:rsidRDefault="00BD3004">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shall be responsible for providing liability insurance for its personnel and agents.</w:t>
      </w:r>
    </w:p>
    <w:p w14:paraId="4FC369B5" w14:textId="77777777" w:rsidR="005A2A1A" w:rsidRPr="0021461B" w:rsidRDefault="005A2A1A" w:rsidP="005A2A1A">
      <w:pPr>
        <w:spacing w:after="0" w:line="240" w:lineRule="auto"/>
        <w:ind w:left="792" w:hanging="684"/>
        <w:contextualSpacing/>
        <w:jc w:val="both"/>
        <w:rPr>
          <w:rFonts w:eastAsia="Times New Roman" w:cs="Times New Roman"/>
          <w:sz w:val="22"/>
          <w:lang w:bidi="en-US"/>
        </w:rPr>
      </w:pPr>
    </w:p>
    <w:p w14:paraId="16BB1D2C" w14:textId="6F69B55B"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As an independent contractor,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 has no authority to bind or commit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or the State. Nothing herein shall be deemed or construed to create a joint venture, partnership, or fiduciary or agency relationship between the parties for any purpose.</w:t>
      </w:r>
    </w:p>
    <w:p w14:paraId="235AE15A" w14:textId="77777777" w:rsidR="005A2A1A" w:rsidRPr="0021461B" w:rsidRDefault="005A2A1A" w:rsidP="005A2A1A">
      <w:pPr>
        <w:spacing w:after="0" w:line="240" w:lineRule="auto"/>
        <w:ind w:left="792"/>
        <w:contextualSpacing/>
        <w:jc w:val="both"/>
        <w:rPr>
          <w:rFonts w:eastAsia="Times New Roman" w:cs="Times New Roman"/>
          <w:sz w:val="22"/>
          <w:lang w:bidi="en-US"/>
        </w:rPr>
      </w:pPr>
    </w:p>
    <w:p w14:paraId="7083EE4B" w14:textId="77777777" w:rsidR="005A2A1A" w:rsidRPr="0021461B" w:rsidRDefault="005A2A1A">
      <w:pPr>
        <w:numPr>
          <w:ilvl w:val="0"/>
          <w:numId w:val="7"/>
        </w:numPr>
        <w:spacing w:after="0" w:line="240" w:lineRule="auto"/>
        <w:contextualSpacing/>
        <w:jc w:val="both"/>
        <w:rPr>
          <w:rFonts w:eastAsia="Times New Roman" w:cs="Times New Roman"/>
          <w:b/>
          <w:sz w:val="22"/>
          <w:lang w:bidi="en-US"/>
        </w:rPr>
      </w:pPr>
      <w:r w:rsidRPr="0021461B">
        <w:rPr>
          <w:rFonts w:eastAsia="Times New Roman" w:cs="Times New Roman"/>
          <w:b/>
          <w:color w:val="000000" w:themeColor="text1"/>
          <w:sz w:val="22"/>
          <w:lang w:bidi="en-US"/>
        </w:rPr>
        <w:t>Suspension.</w:t>
      </w:r>
    </w:p>
    <w:p w14:paraId="1059A0B8" w14:textId="77777777" w:rsidR="005A2A1A" w:rsidRPr="0021461B" w:rsidRDefault="005A2A1A" w:rsidP="005A2A1A">
      <w:pPr>
        <w:spacing w:after="0" w:line="240" w:lineRule="auto"/>
        <w:ind w:left="360"/>
        <w:contextualSpacing/>
        <w:jc w:val="both"/>
        <w:rPr>
          <w:rFonts w:eastAsia="Times New Roman" w:cs="Times New Roman"/>
          <w:sz w:val="22"/>
          <w:lang w:bidi="en-US"/>
        </w:rPr>
      </w:pPr>
      <w:r w:rsidRPr="0021461B">
        <w:rPr>
          <w:rFonts w:eastAsia="Times New Roman" w:cs="Times New Roman"/>
          <w:sz w:val="22"/>
          <w:lang w:bidi="en-US"/>
        </w:rPr>
        <w:t xml:space="preserve"> </w:t>
      </w:r>
    </w:p>
    <w:p w14:paraId="597774DB" w14:textId="07C583C4" w:rsidR="005A2A1A" w:rsidRPr="0021461B" w:rsidRDefault="00AE2E88">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may for any reason suspend performance by </w:t>
      </w:r>
      <w:r w:rsidR="00BD3004">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under this Agreement for such period of time as </w:t>
      </w:r>
      <w:r>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in its discretion, may prescribe by providing written notice to </w:t>
      </w:r>
      <w:r w:rsidR="00BD3004">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Upon receipt of such notice, </w:t>
      </w:r>
      <w:r w:rsidR="00BD3004">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shall not perform further work under this Agreement until </w:t>
      </w:r>
      <w:r w:rsidR="00BD3004">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’s receipt of written notice from </w:t>
      </w:r>
      <w:r>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to resume performance.</w:t>
      </w:r>
    </w:p>
    <w:p w14:paraId="56CAD05F" w14:textId="77777777" w:rsidR="005A2A1A" w:rsidRPr="0021461B" w:rsidRDefault="005A2A1A" w:rsidP="005A2A1A">
      <w:pPr>
        <w:spacing w:after="0" w:line="240" w:lineRule="auto"/>
        <w:ind w:left="792"/>
        <w:contextualSpacing/>
        <w:jc w:val="both"/>
        <w:rPr>
          <w:rFonts w:eastAsia="Times New Roman" w:cs="Times New Roman"/>
          <w:sz w:val="22"/>
          <w:lang w:bidi="en-US"/>
        </w:rPr>
      </w:pPr>
    </w:p>
    <w:p w14:paraId="3DA8AC0C" w14:textId="08EEEF8F" w:rsidR="005A2A1A" w:rsidRPr="0021461B" w:rsidRDefault="00AE2E88">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shall pay </w:t>
      </w:r>
      <w:r w:rsidR="00BD3004">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compensation earned through the effective date of suspension, less all previous payments and subject to any rights of offset or recoupment that </w:t>
      </w:r>
      <w:r>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or the State may have against </w:t>
      </w:r>
      <w:r w:rsidR="00BD3004">
        <w:rPr>
          <w:rFonts w:eastAsia="Times New Roman" w:cs="Times New Roman"/>
          <w:color w:val="000000" w:themeColor="text1"/>
          <w:sz w:val="22"/>
          <w:lang w:bidi="en-US"/>
        </w:rPr>
        <w:t>Vendor</w:t>
      </w:r>
      <w:r w:rsidR="005A2A1A" w:rsidRPr="0021461B">
        <w:rPr>
          <w:rFonts w:eastAsia="Times New Roman" w:cs="Times New Roman"/>
          <w:sz w:val="22"/>
          <w:lang w:bidi="en-US"/>
        </w:rPr>
        <w:t xml:space="preserve">. </w:t>
      </w:r>
    </w:p>
    <w:p w14:paraId="0ADD128B" w14:textId="77777777" w:rsidR="005A2A1A" w:rsidRPr="0021461B" w:rsidRDefault="005A2A1A" w:rsidP="005A2A1A">
      <w:pPr>
        <w:spacing w:after="0" w:line="240" w:lineRule="auto"/>
        <w:ind w:left="792"/>
        <w:contextualSpacing/>
        <w:jc w:val="both"/>
        <w:rPr>
          <w:rFonts w:eastAsia="Times New Roman" w:cs="Times New Roman"/>
          <w:sz w:val="22"/>
          <w:lang w:bidi="en-US"/>
        </w:rPr>
      </w:pPr>
    </w:p>
    <w:p w14:paraId="5E1D0B3A" w14:textId="77777777" w:rsidR="005A2A1A" w:rsidRPr="0021461B" w:rsidRDefault="005A2A1A">
      <w:pPr>
        <w:numPr>
          <w:ilvl w:val="0"/>
          <w:numId w:val="7"/>
        </w:numPr>
        <w:spacing w:after="0" w:line="240" w:lineRule="auto"/>
        <w:contextualSpacing/>
        <w:jc w:val="both"/>
        <w:rPr>
          <w:rFonts w:eastAsia="Times New Roman" w:cs="Times New Roman"/>
          <w:b/>
          <w:sz w:val="22"/>
          <w:lang w:bidi="en-US"/>
        </w:rPr>
      </w:pPr>
      <w:r w:rsidRPr="0021461B">
        <w:rPr>
          <w:rFonts w:eastAsia="Times New Roman" w:cs="Times New Roman"/>
          <w:b/>
          <w:color w:val="000000" w:themeColor="text1"/>
          <w:sz w:val="22"/>
          <w:lang w:bidi="en-US"/>
        </w:rPr>
        <w:t xml:space="preserve">Termination. </w:t>
      </w:r>
    </w:p>
    <w:p w14:paraId="1B449AC5" w14:textId="77777777" w:rsidR="005A2A1A" w:rsidRPr="0021461B" w:rsidRDefault="005A2A1A" w:rsidP="005A2A1A">
      <w:pPr>
        <w:spacing w:after="0" w:line="240" w:lineRule="auto"/>
        <w:ind w:left="360"/>
        <w:contextualSpacing/>
        <w:jc w:val="both"/>
        <w:rPr>
          <w:rFonts w:eastAsia="Times New Roman" w:cs="Times New Roman"/>
          <w:sz w:val="22"/>
          <w:lang w:bidi="en-US"/>
        </w:rPr>
      </w:pPr>
    </w:p>
    <w:p w14:paraId="31F24438" w14:textId="77777777"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This Agreement may be terminated by either party for default, which shall mean the failure of the other party to fulfill a material obligation under this Agreement, through no fault of the terminating party, but only after the other party is given:</w:t>
      </w:r>
    </w:p>
    <w:p w14:paraId="362FEB37" w14:textId="77777777" w:rsidR="005A2A1A" w:rsidRPr="0021461B" w:rsidRDefault="005A2A1A" w:rsidP="005A2A1A">
      <w:pPr>
        <w:spacing w:after="0" w:line="240" w:lineRule="auto"/>
        <w:ind w:left="792"/>
        <w:contextualSpacing/>
        <w:jc w:val="both"/>
        <w:rPr>
          <w:rFonts w:eastAsia="Times New Roman" w:cs="Times New Roman"/>
          <w:sz w:val="22"/>
          <w:lang w:bidi="en-US"/>
        </w:rPr>
      </w:pPr>
    </w:p>
    <w:p w14:paraId="675F72C5" w14:textId="77777777" w:rsidR="005A2A1A" w:rsidRPr="0021461B" w:rsidRDefault="005A2A1A" w:rsidP="00377D7A">
      <w:pPr>
        <w:numPr>
          <w:ilvl w:val="0"/>
          <w:numId w:val="1"/>
        </w:numPr>
        <w:spacing w:after="0" w:line="240" w:lineRule="auto"/>
        <w:ind w:left="1080"/>
        <w:contextualSpacing/>
        <w:jc w:val="both"/>
        <w:rPr>
          <w:rFonts w:eastAsia="Times New Roman" w:cs="Times New Roman"/>
          <w:sz w:val="22"/>
          <w:lang w:bidi="en-US"/>
        </w:rPr>
      </w:pPr>
      <w:r w:rsidRPr="0021461B">
        <w:rPr>
          <w:rFonts w:eastAsia="Times New Roman" w:cs="Times New Roman"/>
          <w:sz w:val="22"/>
          <w:lang w:bidi="en-US"/>
        </w:rPr>
        <w:t>Not less than 14 calendar days’ written notice of intent to terminate; and</w:t>
      </w:r>
    </w:p>
    <w:p w14:paraId="53C2EEF2" w14:textId="77777777" w:rsidR="005A2A1A" w:rsidRPr="0021461B" w:rsidRDefault="005A2A1A" w:rsidP="00C119EC">
      <w:pPr>
        <w:spacing w:after="0" w:line="240" w:lineRule="auto"/>
        <w:ind w:left="1440"/>
        <w:contextualSpacing/>
        <w:jc w:val="both"/>
        <w:rPr>
          <w:rFonts w:eastAsia="Times New Roman" w:cs="Times New Roman"/>
          <w:sz w:val="22"/>
          <w:lang w:bidi="en-US"/>
        </w:rPr>
      </w:pPr>
    </w:p>
    <w:p w14:paraId="78558BA8" w14:textId="77777777" w:rsidR="005A2A1A" w:rsidRPr="0021461B" w:rsidRDefault="005A2A1A" w:rsidP="00377D7A">
      <w:pPr>
        <w:numPr>
          <w:ilvl w:val="0"/>
          <w:numId w:val="1"/>
        </w:numPr>
        <w:spacing w:after="0" w:line="240" w:lineRule="auto"/>
        <w:ind w:left="1080"/>
        <w:contextualSpacing/>
        <w:jc w:val="both"/>
        <w:rPr>
          <w:rFonts w:eastAsia="Times New Roman" w:cs="Times New Roman"/>
          <w:sz w:val="22"/>
          <w:lang w:bidi="en-US"/>
        </w:rPr>
      </w:pPr>
      <w:r w:rsidRPr="0021461B">
        <w:rPr>
          <w:rFonts w:eastAsia="Times New Roman" w:cs="Times New Roman"/>
          <w:color w:val="000000"/>
          <w:sz w:val="22"/>
          <w:lang w:bidi="en-US"/>
        </w:rPr>
        <w:t>An opportunity for consultation with the terminating party prior to termination.</w:t>
      </w:r>
    </w:p>
    <w:p w14:paraId="04DBB2C2" w14:textId="77777777" w:rsidR="005A2A1A" w:rsidRPr="0021461B" w:rsidRDefault="005A2A1A" w:rsidP="005A2A1A">
      <w:pPr>
        <w:spacing w:after="0" w:line="240" w:lineRule="auto"/>
        <w:ind w:left="1080"/>
        <w:contextualSpacing/>
        <w:jc w:val="both"/>
        <w:rPr>
          <w:rFonts w:eastAsia="Times New Roman" w:cs="Times New Roman"/>
          <w:sz w:val="22"/>
          <w:lang w:bidi="en-US"/>
        </w:rPr>
      </w:pPr>
    </w:p>
    <w:p w14:paraId="41876087" w14:textId="6AC01477" w:rsidR="00916D9E" w:rsidRPr="00605B12" w:rsidRDefault="007232A4">
      <w:pPr>
        <w:numPr>
          <w:ilvl w:val="1"/>
          <w:numId w:val="7"/>
        </w:numPr>
        <w:spacing w:after="0" w:line="240" w:lineRule="auto"/>
        <w:ind w:left="774" w:hanging="684"/>
        <w:contextualSpacing/>
        <w:jc w:val="both"/>
        <w:rPr>
          <w:rFonts w:eastAsia="Times New Roman" w:cs="Times New Roman"/>
          <w:sz w:val="22"/>
          <w:lang w:bidi="en-US"/>
        </w:rPr>
      </w:pPr>
      <w:r w:rsidRPr="003B022B">
        <w:rPr>
          <w:rFonts w:eastAsia="Times New Roman" w:cs="Times New Roman"/>
          <w:sz w:val="22"/>
          <w:lang w:bidi="en-US"/>
        </w:rPr>
        <w:t xml:space="preserve">Vendor shall have the right to </w:t>
      </w:r>
      <w:r w:rsidR="00FA3B44" w:rsidRPr="00605B12">
        <w:rPr>
          <w:sz w:val="22"/>
        </w:rPr>
        <w:t xml:space="preserve">terminate this Agreement or decline to perform services if Vendor determines that the AICPA, Public Company Accounting Oversight Board, Securities and Exchange Commission, or other applicable laws, rules, or professional standards restrict Vendor’s ability to complete the work. </w:t>
      </w:r>
      <w:r w:rsidR="0028368F" w:rsidRPr="00605B12">
        <w:rPr>
          <w:sz w:val="22"/>
        </w:rPr>
        <w:t>Vendor</w:t>
      </w:r>
      <w:r w:rsidR="00FA3B44" w:rsidRPr="00605B12">
        <w:rPr>
          <w:sz w:val="22"/>
        </w:rPr>
        <w:t xml:space="preserve"> warrants at the time of execution of this </w:t>
      </w:r>
      <w:r w:rsidR="0028368F" w:rsidRPr="00605B12">
        <w:rPr>
          <w:sz w:val="22"/>
        </w:rPr>
        <w:t>Agreemen</w:t>
      </w:r>
      <w:r w:rsidR="00FA3B44" w:rsidRPr="00605B12">
        <w:rPr>
          <w:sz w:val="22"/>
        </w:rPr>
        <w:t xml:space="preserve">t, </w:t>
      </w:r>
      <w:r w:rsidR="0028368F" w:rsidRPr="00605B12">
        <w:rPr>
          <w:sz w:val="22"/>
        </w:rPr>
        <w:t>Vendor</w:t>
      </w:r>
      <w:r w:rsidR="00FA3B44" w:rsidRPr="00605B12">
        <w:rPr>
          <w:sz w:val="22"/>
        </w:rPr>
        <w:t xml:space="preserve"> is not aware of any such restrictions.</w:t>
      </w:r>
    </w:p>
    <w:p w14:paraId="4B2C364B" w14:textId="77777777" w:rsidR="00C06094" w:rsidRPr="00605B12" w:rsidRDefault="00C06094" w:rsidP="00605B12">
      <w:pPr>
        <w:spacing w:after="0" w:line="240" w:lineRule="auto"/>
        <w:ind w:left="774"/>
        <w:contextualSpacing/>
        <w:jc w:val="both"/>
        <w:rPr>
          <w:rFonts w:eastAsia="Times New Roman" w:cs="Times New Roman"/>
          <w:sz w:val="22"/>
          <w:lang w:bidi="en-US"/>
        </w:rPr>
      </w:pPr>
    </w:p>
    <w:p w14:paraId="7B65605D" w14:textId="5F2D5411"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This Agreement may be terminated in whole or in part by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for its convenience, but only after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 is given 30 calendar days’ written notice of intent to terminate.</w:t>
      </w:r>
      <w:r w:rsidR="00694599">
        <w:rPr>
          <w:rFonts w:eastAsia="Times New Roman" w:cs="Times New Roman"/>
          <w:color w:val="000000" w:themeColor="text1"/>
          <w:sz w:val="22"/>
          <w:lang w:bidi="en-US"/>
        </w:rPr>
        <w:t xml:space="preserve">  </w:t>
      </w:r>
    </w:p>
    <w:p w14:paraId="7B2ED035" w14:textId="77777777" w:rsidR="005A2A1A" w:rsidRPr="0021461B" w:rsidRDefault="005A2A1A" w:rsidP="005A2A1A">
      <w:pPr>
        <w:spacing w:after="0" w:line="240" w:lineRule="auto"/>
        <w:ind w:left="1080"/>
        <w:contextualSpacing/>
        <w:jc w:val="both"/>
        <w:rPr>
          <w:rFonts w:eastAsia="Times New Roman" w:cs="Times New Roman"/>
          <w:sz w:val="22"/>
          <w:lang w:bidi="en-US"/>
        </w:rPr>
      </w:pPr>
    </w:p>
    <w:p w14:paraId="4DF68E58" w14:textId="1E167E9B"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If termination is </w:t>
      </w:r>
      <w:proofErr w:type="gramStart"/>
      <w:r w:rsidRPr="0021461B">
        <w:rPr>
          <w:rFonts w:eastAsia="Times New Roman" w:cs="Times New Roman"/>
          <w:color w:val="000000" w:themeColor="text1"/>
          <w:sz w:val="22"/>
          <w:lang w:bidi="en-US"/>
        </w:rPr>
        <w:t>effected</w:t>
      </w:r>
      <w:proofErr w:type="gramEnd"/>
      <w:r w:rsidRPr="0021461B">
        <w:rPr>
          <w:rFonts w:eastAsia="Times New Roman" w:cs="Times New Roman"/>
          <w:color w:val="000000" w:themeColor="text1"/>
          <w:sz w:val="22"/>
          <w:lang w:bidi="en-US"/>
        </w:rPr>
        <w:t xml:space="preserve">,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will pay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 that portion of compensation earned for Services provided as of the effective date of termination, but:</w:t>
      </w:r>
    </w:p>
    <w:p w14:paraId="06BFA103" w14:textId="77777777" w:rsidR="005A2A1A" w:rsidRPr="0021461B" w:rsidRDefault="005A2A1A" w:rsidP="005A2A1A">
      <w:pPr>
        <w:spacing w:after="0" w:line="240" w:lineRule="auto"/>
        <w:ind w:left="792"/>
        <w:contextualSpacing/>
        <w:jc w:val="both"/>
        <w:rPr>
          <w:rFonts w:eastAsia="Times New Roman" w:cs="Times New Roman"/>
          <w:sz w:val="22"/>
          <w:lang w:bidi="en-US"/>
        </w:rPr>
      </w:pPr>
    </w:p>
    <w:p w14:paraId="009097CE" w14:textId="77777777" w:rsidR="005A2A1A" w:rsidRPr="0021461B" w:rsidRDefault="005A2A1A">
      <w:pPr>
        <w:numPr>
          <w:ilvl w:val="0"/>
          <w:numId w:val="9"/>
        </w:numPr>
        <w:spacing w:after="0" w:line="240" w:lineRule="auto"/>
        <w:ind w:left="1080"/>
        <w:contextualSpacing/>
        <w:jc w:val="both"/>
        <w:rPr>
          <w:rFonts w:eastAsia="Times New Roman" w:cs="Times New Roman"/>
          <w:sz w:val="22"/>
          <w:lang w:bidi="en-US"/>
        </w:rPr>
      </w:pPr>
      <w:r w:rsidRPr="0021461B">
        <w:rPr>
          <w:rFonts w:eastAsia="Times New Roman" w:cs="Times New Roman"/>
          <w:color w:val="000000"/>
          <w:sz w:val="22"/>
          <w:lang w:bidi="en-US"/>
        </w:rPr>
        <w:t>No amount shall be allowed for anticipated profit on unperformed Services or other work;</w:t>
      </w:r>
    </w:p>
    <w:p w14:paraId="461C77A7" w14:textId="77777777" w:rsidR="005A2A1A" w:rsidRPr="0021461B" w:rsidRDefault="005A2A1A" w:rsidP="00C51D4D">
      <w:pPr>
        <w:spacing w:after="0" w:line="240" w:lineRule="auto"/>
        <w:ind w:left="1440" w:hanging="270"/>
        <w:contextualSpacing/>
        <w:jc w:val="both"/>
        <w:rPr>
          <w:rFonts w:eastAsia="Times New Roman" w:cs="Times New Roman"/>
          <w:sz w:val="22"/>
          <w:lang w:bidi="en-US"/>
        </w:rPr>
      </w:pPr>
    </w:p>
    <w:p w14:paraId="4D2715E3" w14:textId="6672DF17" w:rsidR="005A2A1A" w:rsidRPr="0021461B" w:rsidRDefault="005A2A1A">
      <w:pPr>
        <w:numPr>
          <w:ilvl w:val="0"/>
          <w:numId w:val="9"/>
        </w:numPr>
        <w:spacing w:after="0" w:line="240" w:lineRule="auto"/>
        <w:ind w:left="1080"/>
        <w:contextualSpacing/>
        <w:jc w:val="both"/>
        <w:rPr>
          <w:rFonts w:eastAsia="Times New Roman" w:cs="Times New Roman"/>
          <w:sz w:val="22"/>
          <w:lang w:bidi="en-US"/>
        </w:rPr>
      </w:pPr>
      <w:r w:rsidRPr="0021461B">
        <w:rPr>
          <w:rFonts w:eastAsia="Times New Roman" w:cs="Times New Roman"/>
          <w:color w:val="000000"/>
          <w:sz w:val="22"/>
          <w:lang w:bidi="en-US"/>
        </w:rPr>
        <w:t xml:space="preserve">Any payment due to </w:t>
      </w:r>
      <w:r w:rsidR="00BD3004">
        <w:rPr>
          <w:rFonts w:eastAsia="Times New Roman" w:cs="Times New Roman"/>
          <w:color w:val="000000"/>
          <w:sz w:val="22"/>
          <w:lang w:bidi="en-US"/>
        </w:rPr>
        <w:t>Vendor</w:t>
      </w:r>
      <w:r w:rsidRPr="0021461B">
        <w:rPr>
          <w:rFonts w:eastAsia="Times New Roman" w:cs="Times New Roman"/>
          <w:color w:val="000000"/>
          <w:sz w:val="22"/>
          <w:lang w:bidi="en-US"/>
        </w:rPr>
        <w:t xml:space="preserve"> at the time of termination may be adjusted or reduced to the extent of the State’s offset or recoupment rights; and</w:t>
      </w:r>
    </w:p>
    <w:p w14:paraId="6F7F910F" w14:textId="77777777" w:rsidR="005A2A1A" w:rsidRPr="0021461B" w:rsidRDefault="005A2A1A" w:rsidP="00C51D4D">
      <w:pPr>
        <w:spacing w:after="0" w:line="240" w:lineRule="auto"/>
        <w:ind w:left="1440" w:hanging="270"/>
        <w:contextualSpacing/>
        <w:jc w:val="both"/>
        <w:rPr>
          <w:rFonts w:eastAsia="Times New Roman" w:cs="Times New Roman"/>
          <w:sz w:val="22"/>
          <w:lang w:bidi="en-US"/>
        </w:rPr>
      </w:pPr>
    </w:p>
    <w:p w14:paraId="0BECE65C" w14:textId="7FD1208B" w:rsidR="005A2A1A" w:rsidRPr="0021461B" w:rsidRDefault="005A2A1A">
      <w:pPr>
        <w:numPr>
          <w:ilvl w:val="0"/>
          <w:numId w:val="9"/>
        </w:numPr>
        <w:spacing w:after="0" w:line="240" w:lineRule="auto"/>
        <w:ind w:left="1080"/>
        <w:contextualSpacing/>
        <w:jc w:val="both"/>
        <w:rPr>
          <w:rFonts w:eastAsia="Times New Roman" w:cs="Times New Roman"/>
          <w:sz w:val="22"/>
          <w:lang w:bidi="en-US"/>
        </w:rPr>
      </w:pPr>
      <w:r w:rsidRPr="0021461B">
        <w:rPr>
          <w:rFonts w:eastAsia="Times New Roman" w:cs="Times New Roman"/>
          <w:color w:val="000000"/>
          <w:sz w:val="22"/>
          <w:lang w:bidi="en-US"/>
        </w:rPr>
        <w:t xml:space="preserve">In the event </w:t>
      </w:r>
      <w:r w:rsidR="00BD3004">
        <w:rPr>
          <w:rFonts w:eastAsia="Times New Roman" w:cs="Times New Roman"/>
          <w:color w:val="000000"/>
          <w:sz w:val="22"/>
          <w:lang w:bidi="en-US"/>
        </w:rPr>
        <w:t>Vendor</w:t>
      </w:r>
      <w:r w:rsidRPr="0021461B">
        <w:rPr>
          <w:rFonts w:eastAsia="Times New Roman" w:cs="Times New Roman"/>
          <w:color w:val="000000"/>
          <w:sz w:val="22"/>
          <w:lang w:bidi="en-US"/>
        </w:rPr>
        <w:t xml:space="preserve"> ceases conducting business, </w:t>
      </w:r>
      <w:r w:rsidR="00AE2E88">
        <w:rPr>
          <w:rFonts w:eastAsia="Times New Roman" w:cs="Times New Roman"/>
          <w:color w:val="000000"/>
          <w:sz w:val="22"/>
          <w:lang w:bidi="en-US"/>
        </w:rPr>
        <w:t>DOA</w:t>
      </w:r>
      <w:r w:rsidRPr="0021461B">
        <w:rPr>
          <w:rFonts w:eastAsia="Times New Roman" w:cs="Times New Roman"/>
          <w:color w:val="000000"/>
          <w:sz w:val="22"/>
          <w:lang w:bidi="en-US"/>
        </w:rPr>
        <w:t xml:space="preserve"> shall have the right to make an unsolicited offer of employment to any officers or employees of </w:t>
      </w:r>
      <w:r w:rsidR="00BD3004">
        <w:rPr>
          <w:rFonts w:eastAsia="Times New Roman" w:cs="Times New Roman"/>
          <w:color w:val="000000"/>
          <w:sz w:val="22"/>
          <w:lang w:bidi="en-US"/>
        </w:rPr>
        <w:t>Vendor</w:t>
      </w:r>
      <w:r w:rsidRPr="0021461B">
        <w:rPr>
          <w:rFonts w:eastAsia="Times New Roman" w:cs="Times New Roman"/>
          <w:color w:val="000000"/>
          <w:sz w:val="22"/>
          <w:lang w:bidi="en-US"/>
        </w:rPr>
        <w:t>.</w:t>
      </w:r>
    </w:p>
    <w:p w14:paraId="1A4E1F48" w14:textId="77777777" w:rsidR="005A2A1A" w:rsidRPr="0021461B" w:rsidRDefault="005A2A1A" w:rsidP="005A2A1A">
      <w:pPr>
        <w:spacing w:after="0" w:line="240" w:lineRule="auto"/>
        <w:ind w:left="1080"/>
        <w:contextualSpacing/>
        <w:jc w:val="both"/>
        <w:rPr>
          <w:rFonts w:eastAsia="Times New Roman" w:cs="Times New Roman"/>
          <w:sz w:val="22"/>
          <w:lang w:bidi="en-US"/>
        </w:rPr>
      </w:pPr>
    </w:p>
    <w:p w14:paraId="4212C80D" w14:textId="7373A1F9" w:rsidR="005A2A1A" w:rsidRPr="0021461B" w:rsidRDefault="005A2A1A">
      <w:pPr>
        <w:numPr>
          <w:ilvl w:val="1"/>
          <w:numId w:val="7"/>
        </w:numPr>
        <w:spacing w:after="0" w:line="240" w:lineRule="auto"/>
        <w:ind w:left="774" w:hanging="684"/>
        <w:contextualSpacing/>
        <w:jc w:val="both"/>
        <w:rPr>
          <w:rFonts w:eastAsia="Times New Roman" w:cs="Times New Roman"/>
          <w:sz w:val="22"/>
        </w:rPr>
      </w:pPr>
      <w:r w:rsidRPr="0021461B">
        <w:rPr>
          <w:rFonts w:eastAsia="Times New Roman" w:cs="Times New Roman"/>
          <w:sz w:val="22"/>
        </w:rPr>
        <w:t xml:space="preserve">In connection with any notice issued under this Section </w:t>
      </w:r>
      <w:r w:rsidR="004C18C1" w:rsidRPr="0021461B">
        <w:rPr>
          <w:rFonts w:eastAsia="Times New Roman" w:cs="Times New Roman"/>
          <w:sz w:val="22"/>
        </w:rPr>
        <w:t>1</w:t>
      </w:r>
      <w:r w:rsidR="004C18C1">
        <w:rPr>
          <w:rFonts w:eastAsia="Times New Roman" w:cs="Times New Roman"/>
          <w:sz w:val="22"/>
        </w:rPr>
        <w:t>4</w:t>
      </w:r>
      <w:r w:rsidRPr="0021461B">
        <w:rPr>
          <w:rFonts w:eastAsia="Times New Roman" w:cs="Times New Roman"/>
          <w:sz w:val="22"/>
        </w:rPr>
        <w:t xml:space="preserve">, </w:t>
      </w:r>
      <w:r w:rsidR="00AE2E88">
        <w:rPr>
          <w:rFonts w:eastAsia="Times New Roman" w:cs="Times New Roman"/>
          <w:sz w:val="22"/>
        </w:rPr>
        <w:t>DOA</w:t>
      </w:r>
      <w:r w:rsidRPr="0021461B">
        <w:rPr>
          <w:rFonts w:eastAsia="Times New Roman" w:cs="Times New Roman"/>
          <w:sz w:val="22"/>
        </w:rPr>
        <w:t xml:space="preserve"> may immediately retain another </w:t>
      </w:r>
      <w:r w:rsidR="00BD3004">
        <w:rPr>
          <w:rFonts w:eastAsia="Times New Roman" w:cs="Times New Roman"/>
          <w:sz w:val="22"/>
        </w:rPr>
        <w:t>Vendor</w:t>
      </w:r>
      <w:r w:rsidRPr="0021461B">
        <w:rPr>
          <w:rFonts w:eastAsia="Times New Roman" w:cs="Times New Roman"/>
          <w:sz w:val="22"/>
        </w:rPr>
        <w:t xml:space="preserve"> to perform the Services. </w:t>
      </w:r>
      <w:r w:rsidR="00BD3004">
        <w:rPr>
          <w:rFonts w:eastAsia="Times New Roman" w:cs="Times New Roman"/>
          <w:sz w:val="22"/>
        </w:rPr>
        <w:t>Vendor</w:t>
      </w:r>
      <w:r w:rsidRPr="0021461B">
        <w:rPr>
          <w:rFonts w:eastAsia="Times New Roman" w:cs="Times New Roman"/>
          <w:sz w:val="22"/>
        </w:rPr>
        <w:t xml:space="preserve"> shall at all times cooperate in the transition and shall perform such Services and additional services as </w:t>
      </w:r>
      <w:r w:rsidR="00AE2E88">
        <w:rPr>
          <w:rFonts w:eastAsia="Times New Roman" w:cs="Times New Roman"/>
          <w:sz w:val="22"/>
        </w:rPr>
        <w:t>DOA</w:t>
      </w:r>
      <w:r w:rsidRPr="0021461B">
        <w:rPr>
          <w:rFonts w:eastAsia="Times New Roman" w:cs="Times New Roman"/>
          <w:sz w:val="22"/>
        </w:rPr>
        <w:t xml:space="preserve"> shall determine are necessary or appropriate to enable the transition of work to a successor vendor or vendors. </w:t>
      </w:r>
      <w:r w:rsidR="00BD3004">
        <w:rPr>
          <w:rFonts w:eastAsia="Times New Roman" w:cs="Times New Roman"/>
          <w:sz w:val="22"/>
        </w:rPr>
        <w:t>Vendor</w:t>
      </w:r>
      <w:r w:rsidRPr="0021461B">
        <w:rPr>
          <w:rFonts w:eastAsia="Times New Roman" w:cs="Times New Roman"/>
          <w:sz w:val="22"/>
        </w:rPr>
        <w:t xml:space="preserve">’s obligation to provide transition services shall survive termination and shall continue until such date as is communicated in writing to </w:t>
      </w:r>
      <w:r w:rsidR="00BD3004">
        <w:rPr>
          <w:rFonts w:eastAsia="Times New Roman" w:cs="Times New Roman"/>
          <w:sz w:val="22"/>
        </w:rPr>
        <w:t>Vendor</w:t>
      </w:r>
      <w:r w:rsidRPr="0021461B">
        <w:rPr>
          <w:rFonts w:eastAsia="Times New Roman" w:cs="Times New Roman"/>
          <w:sz w:val="22"/>
        </w:rPr>
        <w:t xml:space="preserve"> that such Services or additional services are no longer needed.</w:t>
      </w:r>
    </w:p>
    <w:p w14:paraId="65916BB8" w14:textId="77777777" w:rsidR="005A2A1A" w:rsidRPr="0021461B" w:rsidRDefault="005A2A1A" w:rsidP="005A2A1A">
      <w:pPr>
        <w:spacing w:after="0" w:line="240" w:lineRule="auto"/>
        <w:ind w:left="1080"/>
        <w:contextualSpacing/>
        <w:jc w:val="both"/>
        <w:rPr>
          <w:rFonts w:eastAsia="Times New Roman" w:cs="Times New Roman"/>
          <w:sz w:val="22"/>
          <w:lang w:bidi="en-US"/>
        </w:rPr>
      </w:pPr>
    </w:p>
    <w:p w14:paraId="16DE593F" w14:textId="0E1C24CB"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If after termination for breach it is determined that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 has not so failed, the termination shall be deemed to have been </w:t>
      </w:r>
      <w:proofErr w:type="gramStart"/>
      <w:r w:rsidRPr="0021461B">
        <w:rPr>
          <w:rFonts w:eastAsia="Times New Roman" w:cs="Times New Roman"/>
          <w:color w:val="000000" w:themeColor="text1"/>
          <w:sz w:val="22"/>
          <w:lang w:bidi="en-US"/>
        </w:rPr>
        <w:t>effected</w:t>
      </w:r>
      <w:proofErr w:type="gramEnd"/>
      <w:r w:rsidRPr="0021461B">
        <w:rPr>
          <w:rFonts w:eastAsia="Times New Roman" w:cs="Times New Roman"/>
          <w:color w:val="000000" w:themeColor="text1"/>
          <w:sz w:val="22"/>
          <w:lang w:bidi="en-US"/>
        </w:rPr>
        <w:t xml:space="preserve"> for convenience.</w:t>
      </w:r>
    </w:p>
    <w:p w14:paraId="6B1292D6" w14:textId="77777777" w:rsidR="005A2A1A" w:rsidRPr="0021461B" w:rsidRDefault="005A2A1A" w:rsidP="005A2A1A">
      <w:pPr>
        <w:spacing w:after="0" w:line="240" w:lineRule="auto"/>
        <w:ind w:left="792"/>
        <w:contextualSpacing/>
        <w:jc w:val="both"/>
        <w:rPr>
          <w:rFonts w:eastAsia="Times New Roman" w:cs="Times New Roman"/>
          <w:sz w:val="22"/>
          <w:lang w:bidi="en-US"/>
        </w:rPr>
      </w:pPr>
    </w:p>
    <w:p w14:paraId="42980A7D" w14:textId="77777777"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sz w:val="22"/>
          <w:lang w:bidi="en-US"/>
        </w:rPr>
        <w:t>The termination of this Agreement shall not terminate indemnification or confidentiality rights or obligations, or any other rights or obligations that are intended to or customarily extend beyond termination.</w:t>
      </w:r>
    </w:p>
    <w:p w14:paraId="5DD722DE" w14:textId="77777777" w:rsidR="005A2A1A" w:rsidRPr="0021461B" w:rsidRDefault="005A2A1A" w:rsidP="005A2A1A">
      <w:pPr>
        <w:spacing w:after="0" w:line="240" w:lineRule="auto"/>
        <w:ind w:left="720"/>
        <w:rPr>
          <w:rFonts w:eastAsia="Times New Roman" w:cs="Times New Roman"/>
          <w:color w:val="000000"/>
          <w:sz w:val="22"/>
          <w:lang w:bidi="en-US"/>
        </w:rPr>
      </w:pPr>
    </w:p>
    <w:p w14:paraId="2161871A" w14:textId="57EBFA90"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The rights and remedies of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provided in this Section are in addition to any other rights and remedies provided by law or under this Agreement.</w:t>
      </w:r>
    </w:p>
    <w:p w14:paraId="3588ABDD" w14:textId="77777777" w:rsidR="005A2A1A" w:rsidRPr="0021461B" w:rsidRDefault="005A2A1A" w:rsidP="005A2A1A">
      <w:pPr>
        <w:spacing w:after="0" w:line="240" w:lineRule="auto"/>
        <w:ind w:left="792"/>
        <w:contextualSpacing/>
        <w:jc w:val="both"/>
        <w:rPr>
          <w:rFonts w:eastAsia="Times New Roman" w:cs="Times New Roman"/>
          <w:sz w:val="22"/>
          <w:lang w:bidi="en-US"/>
        </w:rPr>
      </w:pPr>
    </w:p>
    <w:p w14:paraId="573618B2" w14:textId="77777777"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Gratuities.</w:t>
      </w:r>
    </w:p>
    <w:p w14:paraId="515E5595" w14:textId="77777777" w:rsidR="005A2A1A" w:rsidRPr="0021461B" w:rsidRDefault="005A2A1A" w:rsidP="005A2A1A">
      <w:pPr>
        <w:spacing w:after="0" w:line="240" w:lineRule="auto"/>
        <w:ind w:left="792"/>
        <w:contextualSpacing/>
        <w:jc w:val="both"/>
        <w:rPr>
          <w:rFonts w:eastAsia="Times New Roman" w:cs="Times New Roman"/>
          <w:sz w:val="22"/>
          <w:lang w:bidi="en-US"/>
        </w:rPr>
      </w:pPr>
    </w:p>
    <w:p w14:paraId="2B0604B4" w14:textId="3E13B10C" w:rsidR="005A2A1A" w:rsidRPr="0021461B" w:rsidRDefault="00AE2E88">
      <w:pPr>
        <w:numPr>
          <w:ilvl w:val="0"/>
          <w:numId w:val="10"/>
        </w:numPr>
        <w:spacing w:after="0" w:line="240" w:lineRule="auto"/>
        <w:contextualSpacing/>
        <w:jc w:val="both"/>
        <w:rPr>
          <w:rFonts w:eastAsia="Times New Roman" w:cs="Times New Roman"/>
          <w:sz w:val="22"/>
          <w:lang w:bidi="en-US"/>
        </w:rPr>
      </w:pPr>
      <w:r>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may, by written notice to </w:t>
      </w:r>
      <w:r w:rsidR="00BD3004">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terminate this Agreement without liability if it is found that gratuities (in the form of entertainment, gifts, or otherwise) were offered or given by </w:t>
      </w:r>
      <w:r w:rsidR="00BD3004">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or any agent or representative of </w:t>
      </w:r>
      <w:r w:rsidR="00BD3004">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to any officer or employee of </w:t>
      </w:r>
      <w:r>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or the State with a view toward securing a contract or securing favorable treatment with respect to the awarding or amending or making of any determinations with respect to the performance of this Agreement.</w:t>
      </w:r>
    </w:p>
    <w:p w14:paraId="535D8FC8" w14:textId="77777777" w:rsidR="006C5EBA" w:rsidRPr="0021461B" w:rsidRDefault="006C5EBA" w:rsidP="006C5EBA">
      <w:pPr>
        <w:spacing w:after="0" w:line="240" w:lineRule="auto"/>
        <w:ind w:left="1800"/>
        <w:contextualSpacing/>
        <w:jc w:val="both"/>
        <w:rPr>
          <w:rFonts w:eastAsia="Times New Roman" w:cs="Times New Roman"/>
          <w:sz w:val="22"/>
          <w:lang w:bidi="en-US"/>
        </w:rPr>
      </w:pPr>
    </w:p>
    <w:p w14:paraId="15FCBA93" w14:textId="44651B94" w:rsidR="005A2A1A" w:rsidRPr="0021461B" w:rsidRDefault="005A2A1A">
      <w:pPr>
        <w:numPr>
          <w:ilvl w:val="0"/>
          <w:numId w:val="10"/>
        </w:numPr>
        <w:spacing w:after="0" w:line="240" w:lineRule="auto"/>
        <w:contextualSpacing/>
        <w:jc w:val="both"/>
        <w:rPr>
          <w:rFonts w:eastAsia="Times New Roman" w:cs="Times New Roman"/>
          <w:sz w:val="22"/>
          <w:lang w:bidi="en-US"/>
        </w:rPr>
      </w:pPr>
      <w:r w:rsidRPr="0021461B">
        <w:rPr>
          <w:rFonts w:eastAsia="Times New Roman" w:cs="Times New Roman"/>
          <w:color w:val="000000" w:themeColor="text1"/>
          <w:sz w:val="22"/>
          <w:lang w:bidi="en-US"/>
        </w:rPr>
        <w:t>In the event this Agreement is terminated as provided in Section</w:t>
      </w:r>
      <w:r w:rsidR="005D5DEE">
        <w:rPr>
          <w:rFonts w:eastAsia="Times New Roman" w:cs="Times New Roman"/>
          <w:color w:val="000000" w:themeColor="text1"/>
          <w:sz w:val="22"/>
          <w:lang w:bidi="en-US"/>
        </w:rPr>
        <w:t>1</w:t>
      </w:r>
      <w:r w:rsidR="00567D62">
        <w:rPr>
          <w:rFonts w:eastAsia="Times New Roman" w:cs="Times New Roman"/>
          <w:color w:val="000000" w:themeColor="text1"/>
          <w:sz w:val="22"/>
          <w:lang w:bidi="en-US"/>
        </w:rPr>
        <w:t>4</w:t>
      </w:r>
      <w:r w:rsidR="005D5DEE">
        <w:rPr>
          <w:rFonts w:eastAsia="Times New Roman" w:cs="Times New Roman"/>
          <w:color w:val="000000" w:themeColor="text1"/>
          <w:sz w:val="22"/>
          <w:lang w:bidi="en-US"/>
        </w:rPr>
        <w:t>.9</w:t>
      </w:r>
      <w:r w:rsidR="00567D62">
        <w:rPr>
          <w:rFonts w:eastAsia="Times New Roman" w:cs="Times New Roman"/>
          <w:color w:val="000000" w:themeColor="text1"/>
          <w:sz w:val="22"/>
          <w:lang w:bidi="en-US"/>
        </w:rPr>
        <w:t>.a</w:t>
      </w:r>
      <w:r w:rsidRPr="0021461B">
        <w:rPr>
          <w:rFonts w:eastAsia="Times New Roman" w:cs="Times New Roman"/>
          <w:color w:val="000000" w:themeColor="text1"/>
          <w:sz w:val="22"/>
          <w:lang w:bidi="en-US"/>
        </w:rPr>
        <w:t xml:space="preserve">, the State shall be entitled to pursue the same remedies against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 xml:space="preserve"> it could pursue in the event of a breach of this Agreement by </w:t>
      </w:r>
      <w:r w:rsidR="00BD3004">
        <w:rPr>
          <w:rFonts w:eastAsia="Times New Roman" w:cs="Times New Roman"/>
          <w:color w:val="000000" w:themeColor="text1"/>
          <w:sz w:val="22"/>
          <w:lang w:bidi="en-US"/>
        </w:rPr>
        <w:t>Vendor</w:t>
      </w:r>
      <w:r w:rsidRPr="0021461B">
        <w:rPr>
          <w:rFonts w:eastAsia="Times New Roman" w:cs="Times New Roman"/>
          <w:color w:val="000000" w:themeColor="text1"/>
          <w:sz w:val="22"/>
          <w:lang w:bidi="en-US"/>
        </w:rPr>
        <w:t>.</w:t>
      </w:r>
    </w:p>
    <w:p w14:paraId="1B8E5AAB" w14:textId="77777777" w:rsidR="005A2A1A" w:rsidRPr="0021461B" w:rsidRDefault="005A2A1A" w:rsidP="005A2A1A">
      <w:pPr>
        <w:spacing w:after="0" w:line="240" w:lineRule="auto"/>
        <w:ind w:left="1080" w:hanging="270"/>
        <w:contextualSpacing/>
        <w:jc w:val="both"/>
        <w:rPr>
          <w:rFonts w:eastAsia="Times New Roman" w:cs="Times New Roman"/>
          <w:sz w:val="22"/>
          <w:lang w:bidi="en-US"/>
        </w:rPr>
      </w:pPr>
    </w:p>
    <w:p w14:paraId="3F390D9D" w14:textId="0624D49E" w:rsidR="005A2A1A" w:rsidRPr="0021461B" w:rsidRDefault="005A2A1A">
      <w:pPr>
        <w:numPr>
          <w:ilvl w:val="0"/>
          <w:numId w:val="10"/>
        </w:numPr>
        <w:spacing w:after="0" w:line="240" w:lineRule="auto"/>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The rights and remedies of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and the State provided in Section </w:t>
      </w:r>
      <w:r w:rsidR="0044474D">
        <w:rPr>
          <w:rFonts w:eastAsia="Times New Roman" w:cs="Times New Roman"/>
          <w:color w:val="000000" w:themeColor="text1"/>
          <w:sz w:val="22"/>
          <w:lang w:bidi="en-US"/>
        </w:rPr>
        <w:t>1</w:t>
      </w:r>
      <w:r w:rsidR="00567D62">
        <w:rPr>
          <w:rFonts w:eastAsia="Times New Roman" w:cs="Times New Roman"/>
          <w:color w:val="000000" w:themeColor="text1"/>
          <w:sz w:val="22"/>
          <w:lang w:bidi="en-US"/>
        </w:rPr>
        <w:t>4</w:t>
      </w:r>
      <w:r w:rsidR="0044474D">
        <w:rPr>
          <w:rFonts w:eastAsia="Times New Roman" w:cs="Times New Roman"/>
          <w:color w:val="000000" w:themeColor="text1"/>
          <w:sz w:val="22"/>
          <w:lang w:bidi="en-US"/>
        </w:rPr>
        <w:t xml:space="preserve">.9 </w:t>
      </w:r>
      <w:r w:rsidRPr="0021461B">
        <w:rPr>
          <w:rFonts w:eastAsia="Times New Roman" w:cs="Times New Roman"/>
          <w:color w:val="000000" w:themeColor="text1"/>
          <w:sz w:val="22"/>
          <w:lang w:bidi="en-US"/>
        </w:rPr>
        <w:t>shall not be exclusive and are in addition to any other rights and remedies provided by law or under this Agreement.</w:t>
      </w:r>
    </w:p>
    <w:p w14:paraId="0ACC226B" w14:textId="77777777" w:rsidR="005A2A1A" w:rsidRPr="0021461B" w:rsidRDefault="005A2A1A" w:rsidP="005A2A1A">
      <w:pPr>
        <w:spacing w:after="0" w:line="240" w:lineRule="auto"/>
        <w:contextualSpacing/>
        <w:jc w:val="both"/>
        <w:rPr>
          <w:rFonts w:eastAsia="Times New Roman" w:cs="Times New Roman"/>
          <w:sz w:val="22"/>
          <w:lang w:bidi="en-US"/>
        </w:rPr>
      </w:pPr>
    </w:p>
    <w:p w14:paraId="5451294E" w14:textId="54A2D10B"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Validity and enforcement of this Agreement is subject to appropriations by the General Assembly of the specific funds necessary for contract performance. If such funds are not so appropriated, (a) </w:t>
      </w:r>
      <w:r w:rsidR="00AE2E88">
        <w:rPr>
          <w:rFonts w:eastAsia="Times New Roman" w:cs="Times New Roman"/>
          <w:sz w:val="22"/>
          <w:lang w:bidi="en-US"/>
        </w:rPr>
        <w:t>DOA</w:t>
      </w:r>
      <w:r w:rsidRPr="0021461B">
        <w:rPr>
          <w:rFonts w:eastAsia="Times New Roman" w:cs="Times New Roman"/>
          <w:color w:val="000000" w:themeColor="text1"/>
          <w:sz w:val="22"/>
          <w:lang w:bidi="en-US"/>
        </w:rPr>
        <w:t xml:space="preserve"> may immediately terminate this Agreement without liability, and (b) the Agreement shall be terminated without liability as to any obligation of </w:t>
      </w:r>
      <w:r w:rsidR="00AE2E88">
        <w:rPr>
          <w:rFonts w:eastAsia="Times New Roman" w:cs="Times New Roman"/>
          <w:sz w:val="22"/>
          <w:lang w:bidi="en-US"/>
        </w:rPr>
        <w:t>DOA</w:t>
      </w:r>
      <w:r w:rsidRPr="0021461B">
        <w:rPr>
          <w:rFonts w:eastAsia="Times New Roman" w:cs="Times New Roman"/>
          <w:color w:val="000000" w:themeColor="text1"/>
          <w:sz w:val="22"/>
          <w:lang w:bidi="en-US"/>
        </w:rPr>
        <w:t xml:space="preserve"> requiring the expenditure of money for which no specific appropriation is available.</w:t>
      </w:r>
    </w:p>
    <w:p w14:paraId="48AA6549" w14:textId="77777777" w:rsidR="005A2A1A" w:rsidRPr="0021461B" w:rsidRDefault="005A2A1A" w:rsidP="005A2A1A">
      <w:pPr>
        <w:spacing w:after="0" w:line="240" w:lineRule="auto"/>
        <w:ind w:left="792" w:hanging="684"/>
        <w:contextualSpacing/>
        <w:jc w:val="both"/>
        <w:rPr>
          <w:rFonts w:eastAsia="Times New Roman" w:cs="Times New Roman"/>
          <w:sz w:val="22"/>
          <w:lang w:bidi="en-US"/>
        </w:rPr>
      </w:pPr>
    </w:p>
    <w:p w14:paraId="4BFC7417" w14:textId="77777777" w:rsidR="005A2A1A" w:rsidRPr="0021461B" w:rsidRDefault="005A2A1A">
      <w:pPr>
        <w:numPr>
          <w:ilvl w:val="0"/>
          <w:numId w:val="7"/>
        </w:numPr>
        <w:spacing w:after="0" w:line="240" w:lineRule="auto"/>
        <w:contextualSpacing/>
        <w:jc w:val="both"/>
        <w:rPr>
          <w:rFonts w:eastAsia="Times New Roman" w:cs="Times New Roman"/>
          <w:b/>
          <w:sz w:val="22"/>
          <w:lang w:bidi="en-US"/>
        </w:rPr>
      </w:pPr>
      <w:r w:rsidRPr="0021461B">
        <w:rPr>
          <w:rFonts w:eastAsia="Times New Roman" w:cs="Times New Roman"/>
          <w:b/>
          <w:color w:val="000000" w:themeColor="text1"/>
          <w:sz w:val="22"/>
          <w:lang w:bidi="en-US"/>
        </w:rPr>
        <w:t>Assignment; Subcontracts.</w:t>
      </w:r>
    </w:p>
    <w:p w14:paraId="2EFE76A4" w14:textId="77777777" w:rsidR="005A2A1A" w:rsidRPr="0021461B" w:rsidRDefault="005A2A1A" w:rsidP="005A2A1A">
      <w:pPr>
        <w:spacing w:after="0" w:line="240" w:lineRule="auto"/>
        <w:contextualSpacing/>
        <w:jc w:val="both"/>
        <w:rPr>
          <w:rFonts w:eastAsia="Times New Roman" w:cs="Times New Roman"/>
          <w:sz w:val="22"/>
          <w:lang w:bidi="en-US"/>
        </w:rPr>
      </w:pPr>
    </w:p>
    <w:p w14:paraId="731A34B6" w14:textId="297D27F9" w:rsidR="005A2A1A" w:rsidRPr="0021461B" w:rsidRDefault="00130314" w:rsidP="00FD716B">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color w:val="000000" w:themeColor="text1"/>
          <w:sz w:val="22"/>
          <w:lang w:bidi="en-US"/>
        </w:rPr>
        <w:t xml:space="preserve">This Agreement cannot be assigned or </w:t>
      </w:r>
      <w:r w:rsidR="00015BBE">
        <w:rPr>
          <w:rFonts w:eastAsia="Times New Roman" w:cs="Times New Roman"/>
          <w:color w:val="000000" w:themeColor="text1"/>
          <w:sz w:val="22"/>
          <w:lang w:bidi="en-US"/>
        </w:rPr>
        <w:t>transferred</w:t>
      </w:r>
      <w:r>
        <w:rPr>
          <w:rFonts w:eastAsia="Times New Roman" w:cs="Times New Roman"/>
          <w:color w:val="000000" w:themeColor="text1"/>
          <w:sz w:val="22"/>
          <w:lang w:bidi="en-US"/>
        </w:rPr>
        <w:t xml:space="preserve"> by Vendor </w:t>
      </w:r>
      <w:r w:rsidR="00551F05">
        <w:rPr>
          <w:rFonts w:eastAsia="Times New Roman" w:cs="Times New Roman"/>
          <w:color w:val="000000" w:themeColor="text1"/>
          <w:sz w:val="22"/>
          <w:lang w:bidi="en-US"/>
        </w:rPr>
        <w:t xml:space="preserve">without written </w:t>
      </w:r>
      <w:r w:rsidR="00FD716B">
        <w:rPr>
          <w:rFonts w:eastAsia="Times New Roman" w:cs="Times New Roman"/>
          <w:color w:val="000000" w:themeColor="text1"/>
          <w:sz w:val="22"/>
          <w:lang w:bidi="en-US"/>
        </w:rPr>
        <w:t xml:space="preserve">consent </w:t>
      </w:r>
      <w:r w:rsidR="00551F05">
        <w:rPr>
          <w:rFonts w:eastAsia="Times New Roman" w:cs="Times New Roman"/>
          <w:color w:val="000000" w:themeColor="text1"/>
          <w:sz w:val="22"/>
          <w:lang w:bidi="en-US"/>
        </w:rPr>
        <w:t>of DOA, such consent to be provided at DOA’s sole discretion.</w:t>
      </w:r>
      <w:r w:rsidR="007E7775">
        <w:rPr>
          <w:rFonts w:eastAsia="Times New Roman" w:cs="Times New Roman"/>
          <w:color w:val="000000" w:themeColor="text1"/>
          <w:sz w:val="22"/>
          <w:lang w:bidi="en-US"/>
        </w:rPr>
        <w:t xml:space="preserve"> </w:t>
      </w:r>
      <w:r w:rsidR="005A2A1A" w:rsidRPr="0021461B">
        <w:rPr>
          <w:rFonts w:eastAsia="Times New Roman" w:cs="Times New Roman"/>
          <w:color w:val="000000" w:themeColor="text1"/>
          <w:sz w:val="22"/>
          <w:lang w:bidi="en-US"/>
        </w:rPr>
        <w:t xml:space="preserve">Any attempt by </w:t>
      </w:r>
      <w:r w:rsidR="00BD3004">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to assign or otherwise transfer any interest in this Agreement without </w:t>
      </w:r>
      <w:r w:rsidR="004B3E82">
        <w:rPr>
          <w:rFonts w:eastAsia="Times New Roman" w:cs="Times New Roman"/>
          <w:color w:val="000000" w:themeColor="text1"/>
          <w:sz w:val="22"/>
          <w:lang w:bidi="en-US"/>
        </w:rPr>
        <w:t>suc</w:t>
      </w:r>
      <w:r w:rsidR="00905FB3">
        <w:rPr>
          <w:rFonts w:eastAsia="Times New Roman" w:cs="Times New Roman"/>
          <w:color w:val="000000" w:themeColor="text1"/>
          <w:sz w:val="22"/>
          <w:lang w:bidi="en-US"/>
        </w:rPr>
        <w:t xml:space="preserve">h </w:t>
      </w:r>
      <w:r w:rsidR="005A2A1A" w:rsidRPr="0021461B">
        <w:rPr>
          <w:rFonts w:eastAsia="Times New Roman" w:cs="Times New Roman"/>
          <w:color w:val="000000" w:themeColor="text1"/>
          <w:sz w:val="22"/>
          <w:lang w:bidi="en-US"/>
        </w:rPr>
        <w:t xml:space="preserve">written consent of </w:t>
      </w:r>
      <w:r w:rsidR="00AE2E88">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shall be void.  </w:t>
      </w:r>
    </w:p>
    <w:p w14:paraId="4F6520BA" w14:textId="77777777" w:rsidR="005A2A1A" w:rsidRPr="0021461B" w:rsidRDefault="005A2A1A" w:rsidP="005A2A1A">
      <w:pPr>
        <w:spacing w:after="0" w:line="240" w:lineRule="auto"/>
        <w:ind w:left="792" w:hanging="612"/>
        <w:contextualSpacing/>
        <w:jc w:val="both"/>
        <w:rPr>
          <w:rFonts w:eastAsia="Times New Roman" w:cs="Times New Roman"/>
          <w:sz w:val="22"/>
          <w:lang w:bidi="en-US"/>
        </w:rPr>
      </w:pPr>
    </w:p>
    <w:p w14:paraId="75A56E16" w14:textId="5B2D198C" w:rsidR="005A2A1A" w:rsidRPr="0021461B" w:rsidRDefault="00CE59A8" w:rsidP="0042049D">
      <w:pPr>
        <w:numPr>
          <w:ilvl w:val="1"/>
          <w:numId w:val="7"/>
        </w:numPr>
        <w:spacing w:after="0" w:line="240" w:lineRule="auto"/>
        <w:ind w:left="774" w:hanging="684"/>
        <w:contextualSpacing/>
        <w:jc w:val="both"/>
        <w:rPr>
          <w:rFonts w:eastAsia="Times New Roman" w:cs="Times New Roman"/>
          <w:sz w:val="22"/>
          <w:lang w:bidi="en-US"/>
        </w:rPr>
      </w:pPr>
      <w:r w:rsidRPr="00CE59A8">
        <w:rPr>
          <w:rFonts w:eastAsia="Times New Roman" w:cs="Times New Roman"/>
          <w:color w:val="000000" w:themeColor="text1"/>
          <w:sz w:val="22"/>
          <w:lang w:bidi="en-US"/>
        </w:rPr>
        <w:t xml:space="preserve">No Services under an Engagement shall be subcontracted by </w:t>
      </w:r>
      <w:r w:rsidR="00BD3004">
        <w:rPr>
          <w:rFonts w:eastAsia="Times New Roman" w:cs="Times New Roman"/>
          <w:color w:val="000000" w:themeColor="text1"/>
          <w:sz w:val="22"/>
          <w:lang w:bidi="en-US"/>
        </w:rPr>
        <w:t>Vendor</w:t>
      </w:r>
      <w:r w:rsidRPr="00CE59A8">
        <w:rPr>
          <w:rFonts w:eastAsia="Times New Roman" w:cs="Times New Roman"/>
          <w:color w:val="000000" w:themeColor="text1"/>
          <w:sz w:val="22"/>
          <w:lang w:bidi="en-US"/>
        </w:rPr>
        <w:t xml:space="preserve"> or performed by a third-party service provider</w:t>
      </w:r>
      <w:r w:rsidR="001F2870">
        <w:rPr>
          <w:rFonts w:eastAsia="Times New Roman" w:cs="Times New Roman"/>
          <w:color w:val="000000" w:themeColor="text1"/>
          <w:sz w:val="22"/>
          <w:lang w:bidi="en-US"/>
        </w:rPr>
        <w:t>.</w:t>
      </w:r>
    </w:p>
    <w:p w14:paraId="667D3F1F" w14:textId="77777777" w:rsidR="005A2A1A" w:rsidRPr="0021461B" w:rsidRDefault="005A2A1A" w:rsidP="005A2A1A">
      <w:pPr>
        <w:spacing w:after="0" w:line="240" w:lineRule="auto"/>
        <w:ind w:left="792" w:hanging="612"/>
        <w:contextualSpacing/>
        <w:jc w:val="both"/>
        <w:rPr>
          <w:rFonts w:eastAsia="Times New Roman" w:cs="Times New Roman"/>
          <w:sz w:val="22"/>
          <w:lang w:bidi="en-US"/>
        </w:rPr>
      </w:pPr>
    </w:p>
    <w:p w14:paraId="3D5BA098" w14:textId="77777777" w:rsidR="005A2A1A" w:rsidRPr="0021461B" w:rsidRDefault="005A2A1A">
      <w:pPr>
        <w:numPr>
          <w:ilvl w:val="0"/>
          <w:numId w:val="7"/>
        </w:numPr>
        <w:spacing w:after="0" w:line="240" w:lineRule="auto"/>
        <w:contextualSpacing/>
        <w:jc w:val="both"/>
        <w:rPr>
          <w:rFonts w:eastAsia="Times New Roman" w:cs="Times New Roman"/>
          <w:b/>
          <w:sz w:val="22"/>
          <w:lang w:bidi="en-US"/>
        </w:rPr>
      </w:pPr>
      <w:r w:rsidRPr="0021461B">
        <w:rPr>
          <w:rFonts w:eastAsia="Times New Roman" w:cs="Times New Roman"/>
          <w:b/>
          <w:color w:val="000000" w:themeColor="text1"/>
          <w:sz w:val="22"/>
          <w:lang w:bidi="en-US"/>
        </w:rPr>
        <w:t>Complete Agreement.</w:t>
      </w:r>
    </w:p>
    <w:p w14:paraId="7F2CC8C6" w14:textId="77777777" w:rsidR="005A2A1A" w:rsidRPr="0021461B" w:rsidRDefault="005A2A1A" w:rsidP="005A2A1A">
      <w:pPr>
        <w:spacing w:after="0" w:line="240" w:lineRule="auto"/>
        <w:ind w:left="360"/>
        <w:contextualSpacing/>
        <w:jc w:val="both"/>
        <w:rPr>
          <w:rFonts w:eastAsia="Times New Roman" w:cs="Times New Roman"/>
          <w:sz w:val="22"/>
          <w:lang w:bidi="en-US"/>
        </w:rPr>
      </w:pPr>
    </w:p>
    <w:p w14:paraId="741F40CC" w14:textId="5BE05364"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This Agreement</w:t>
      </w:r>
      <w:r w:rsidR="003C461F">
        <w:rPr>
          <w:rFonts w:eastAsia="Times New Roman" w:cs="Times New Roman"/>
          <w:color w:val="000000" w:themeColor="text1"/>
          <w:sz w:val="22"/>
          <w:lang w:bidi="en-US"/>
        </w:rPr>
        <w:t xml:space="preserve">, all </w:t>
      </w:r>
      <w:r w:rsidR="00683257">
        <w:rPr>
          <w:rFonts w:eastAsia="Times New Roman" w:cs="Times New Roman"/>
          <w:color w:val="000000" w:themeColor="text1"/>
          <w:sz w:val="22"/>
          <w:lang w:bidi="en-US"/>
        </w:rPr>
        <w:t>Supplements</w:t>
      </w:r>
      <w:r w:rsidR="009B43A3">
        <w:rPr>
          <w:rFonts w:eastAsia="Times New Roman" w:cs="Times New Roman"/>
          <w:color w:val="000000" w:themeColor="text1"/>
          <w:sz w:val="22"/>
          <w:lang w:bidi="en-US"/>
        </w:rPr>
        <w:t xml:space="preserve"> and exhibits and amendments hereto, and any separate confidentiality agreement the </w:t>
      </w:r>
      <w:r w:rsidR="008340FB">
        <w:rPr>
          <w:rFonts w:eastAsia="Times New Roman" w:cs="Times New Roman"/>
          <w:color w:val="000000" w:themeColor="text1"/>
          <w:sz w:val="22"/>
          <w:lang w:bidi="en-US"/>
        </w:rPr>
        <w:t>p</w:t>
      </w:r>
      <w:r w:rsidR="009B43A3">
        <w:rPr>
          <w:rFonts w:eastAsia="Times New Roman" w:cs="Times New Roman"/>
          <w:color w:val="000000" w:themeColor="text1"/>
          <w:sz w:val="22"/>
          <w:lang w:bidi="en-US"/>
        </w:rPr>
        <w:t>arties may sign</w:t>
      </w:r>
      <w:r w:rsidRPr="0021461B">
        <w:rPr>
          <w:rFonts w:eastAsia="Times New Roman" w:cs="Times New Roman"/>
          <w:color w:val="000000" w:themeColor="text1"/>
          <w:sz w:val="22"/>
          <w:lang w:bidi="en-US"/>
        </w:rPr>
        <w:t xml:space="preserve"> shall constitute the entire Agreement between </w:t>
      </w:r>
      <w:r w:rsidR="00702C1E">
        <w:rPr>
          <w:rFonts w:eastAsia="Times New Roman" w:cs="Times New Roman"/>
          <w:color w:val="000000" w:themeColor="text1"/>
          <w:sz w:val="22"/>
          <w:lang w:bidi="en-US"/>
        </w:rPr>
        <w:t xml:space="preserve">the </w:t>
      </w:r>
      <w:r w:rsidR="00524820">
        <w:rPr>
          <w:rFonts w:eastAsia="Times New Roman" w:cs="Times New Roman"/>
          <w:color w:val="000000" w:themeColor="text1"/>
          <w:sz w:val="22"/>
          <w:lang w:bidi="en-US"/>
        </w:rPr>
        <w:t xml:space="preserve">parties </w:t>
      </w:r>
      <w:r w:rsidRPr="0021461B">
        <w:rPr>
          <w:rFonts w:eastAsia="Times New Roman" w:cs="Times New Roman"/>
          <w:color w:val="000000" w:themeColor="text1"/>
          <w:sz w:val="22"/>
          <w:lang w:bidi="en-US"/>
        </w:rPr>
        <w:t xml:space="preserve">and shall not be modified or changed without the express written consent of the parties. The provisions of this Agreement supersede all prior oral and written quotations, communications, agreements and understandings of the </w:t>
      </w:r>
      <w:r w:rsidR="007745AE">
        <w:rPr>
          <w:rFonts w:eastAsia="Times New Roman" w:cs="Times New Roman"/>
          <w:color w:val="000000" w:themeColor="text1"/>
          <w:sz w:val="22"/>
          <w:lang w:bidi="en-US"/>
        </w:rPr>
        <w:t>P</w:t>
      </w:r>
      <w:r w:rsidR="007745AE" w:rsidRPr="0021461B">
        <w:rPr>
          <w:rFonts w:eastAsia="Times New Roman" w:cs="Times New Roman"/>
          <w:color w:val="000000" w:themeColor="text1"/>
          <w:sz w:val="22"/>
          <w:lang w:bidi="en-US"/>
        </w:rPr>
        <w:t xml:space="preserve">arties </w:t>
      </w:r>
      <w:r w:rsidRPr="0021461B">
        <w:rPr>
          <w:rFonts w:eastAsia="Times New Roman" w:cs="Times New Roman"/>
          <w:color w:val="000000" w:themeColor="text1"/>
          <w:sz w:val="22"/>
          <w:lang w:bidi="en-US"/>
        </w:rPr>
        <w:t xml:space="preserve">with respect to the subject matter of this Agreement.  Notwithstanding the foregoing, </w:t>
      </w:r>
      <w:r w:rsidR="00726233">
        <w:rPr>
          <w:rFonts w:eastAsia="Times New Roman" w:cs="Times New Roman"/>
          <w:color w:val="000000" w:themeColor="text1"/>
          <w:sz w:val="22"/>
          <w:lang w:bidi="en-US"/>
        </w:rPr>
        <w:t xml:space="preserve">unless </w:t>
      </w:r>
      <w:r w:rsidR="0007066B">
        <w:rPr>
          <w:rFonts w:eastAsia="Times New Roman" w:cs="Times New Roman"/>
          <w:color w:val="000000" w:themeColor="text1"/>
          <w:sz w:val="22"/>
          <w:lang w:bidi="en-US"/>
        </w:rPr>
        <w:t xml:space="preserve">contrary to or </w:t>
      </w:r>
      <w:r w:rsidR="00726233">
        <w:rPr>
          <w:rFonts w:eastAsia="Times New Roman" w:cs="Times New Roman"/>
          <w:color w:val="000000" w:themeColor="text1"/>
          <w:sz w:val="22"/>
          <w:lang w:bidi="en-US"/>
        </w:rPr>
        <w:t xml:space="preserve">inconsistent with the Agreement, </w:t>
      </w:r>
      <w:r w:rsidRPr="0021461B">
        <w:rPr>
          <w:rFonts w:eastAsia="Times New Roman" w:cs="Times New Roman"/>
          <w:color w:val="000000" w:themeColor="text1"/>
          <w:sz w:val="22"/>
          <w:lang w:bidi="en-US"/>
        </w:rPr>
        <w:t xml:space="preserve">all oaths, representations and warranties made by Vendor through participation in the RFP process, including, without limitation, all written representations made by Vendor in Vendor’s </w:t>
      </w:r>
      <w:r w:rsidR="00BD211C">
        <w:rPr>
          <w:rFonts w:eastAsia="Times New Roman" w:cs="Times New Roman"/>
          <w:color w:val="000000" w:themeColor="text1"/>
          <w:sz w:val="22"/>
          <w:lang w:bidi="en-US"/>
        </w:rPr>
        <w:t>P</w:t>
      </w:r>
      <w:r w:rsidR="00BD211C" w:rsidRPr="0021461B">
        <w:rPr>
          <w:rFonts w:eastAsia="Times New Roman" w:cs="Times New Roman"/>
          <w:color w:val="000000" w:themeColor="text1"/>
          <w:sz w:val="22"/>
          <w:lang w:bidi="en-US"/>
        </w:rPr>
        <w:t xml:space="preserve">roposal </w:t>
      </w:r>
      <w:r w:rsidRPr="0021461B">
        <w:rPr>
          <w:rFonts w:eastAsia="Times New Roman" w:cs="Times New Roman"/>
          <w:color w:val="000000" w:themeColor="text1"/>
          <w:sz w:val="22"/>
          <w:lang w:bidi="en-US"/>
        </w:rPr>
        <w:t>concerning Vendor’s experience and capabilities, shall survive execution and become part of the Agreement.</w:t>
      </w:r>
    </w:p>
    <w:p w14:paraId="6E05CF76" w14:textId="77777777" w:rsidR="005A2A1A" w:rsidRPr="0021461B" w:rsidRDefault="005A2A1A" w:rsidP="005A2A1A">
      <w:pPr>
        <w:spacing w:after="0" w:line="240" w:lineRule="auto"/>
        <w:ind w:left="792" w:hanging="684"/>
        <w:contextualSpacing/>
        <w:jc w:val="both"/>
        <w:rPr>
          <w:rFonts w:eastAsia="Times New Roman" w:cs="Times New Roman"/>
          <w:sz w:val="22"/>
          <w:lang w:bidi="en-US"/>
        </w:rPr>
      </w:pPr>
    </w:p>
    <w:p w14:paraId="6FF4DDB9" w14:textId="358733DF"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If the scope of any provision of this Agreement is too broad in any respect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1FEAE5CA" w14:textId="15206C43" w:rsidR="005A2A1A" w:rsidRPr="0021461B" w:rsidRDefault="005A2A1A" w:rsidP="005A2A1A">
      <w:pPr>
        <w:spacing w:after="0" w:line="240" w:lineRule="auto"/>
        <w:ind w:left="720" w:hanging="684"/>
        <w:contextualSpacing/>
        <w:jc w:val="both"/>
        <w:rPr>
          <w:rFonts w:eastAsia="Times New Roman" w:cs="Times New Roman"/>
          <w:sz w:val="22"/>
          <w:lang w:bidi="en-US"/>
        </w:rPr>
      </w:pPr>
    </w:p>
    <w:p w14:paraId="117E394C" w14:textId="77777777"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sz w:val="22"/>
          <w:lang w:bidi="en-US"/>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3268D3F4" w14:textId="77777777" w:rsidR="005A2A1A" w:rsidRPr="0021461B" w:rsidRDefault="005A2A1A" w:rsidP="005A2A1A">
      <w:pPr>
        <w:spacing w:after="0" w:line="240" w:lineRule="auto"/>
        <w:ind w:left="792" w:hanging="684"/>
        <w:contextualSpacing/>
        <w:jc w:val="both"/>
        <w:rPr>
          <w:rFonts w:eastAsia="Times New Roman" w:cs="Times New Roman"/>
          <w:sz w:val="22"/>
          <w:lang w:bidi="en-US"/>
        </w:rPr>
      </w:pPr>
    </w:p>
    <w:p w14:paraId="7A980C15" w14:textId="0BB611F1"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Each</w:t>
      </w:r>
      <w:r w:rsidR="00B03770">
        <w:rPr>
          <w:rFonts w:eastAsia="Times New Roman" w:cs="Times New Roman"/>
          <w:color w:val="000000" w:themeColor="text1"/>
          <w:sz w:val="22"/>
          <w:lang w:bidi="en-US"/>
        </w:rPr>
        <w:t xml:space="preserve"> </w:t>
      </w:r>
      <w:r w:rsidR="0030215B">
        <w:rPr>
          <w:rFonts w:eastAsia="Times New Roman" w:cs="Times New Roman"/>
          <w:color w:val="000000" w:themeColor="text1"/>
          <w:sz w:val="22"/>
          <w:lang w:bidi="en-US"/>
        </w:rPr>
        <w:t>Supplement</w:t>
      </w:r>
      <w:r w:rsidR="00B03770">
        <w:rPr>
          <w:rFonts w:eastAsia="Times New Roman" w:cs="Times New Roman"/>
          <w:color w:val="000000" w:themeColor="text1"/>
          <w:sz w:val="22"/>
          <w:lang w:bidi="en-US"/>
        </w:rPr>
        <w:t xml:space="preserve"> and</w:t>
      </w:r>
      <w:r w:rsidRPr="0021461B">
        <w:rPr>
          <w:rFonts w:eastAsia="Times New Roman" w:cs="Times New Roman"/>
          <w:color w:val="000000" w:themeColor="text1"/>
          <w:sz w:val="22"/>
          <w:lang w:bidi="en-US"/>
        </w:rPr>
        <w:t xml:space="preserve"> exhibit to this Agreement, except as its terms otherwise expressly provide, shall be a complete statement of its subject matter and shall supplement, modify and supersede the terms and conditions of this Agreement. No other agreements, representations, warranties or other matters, whether oral or written, shall be deemed to bind the parties hereto with respect to the subject matter of this Agreement.</w:t>
      </w:r>
    </w:p>
    <w:p w14:paraId="361476AB" w14:textId="77777777" w:rsidR="005A2A1A" w:rsidRPr="0021461B" w:rsidRDefault="005A2A1A" w:rsidP="005A2A1A">
      <w:pPr>
        <w:spacing w:after="0" w:line="240" w:lineRule="auto"/>
        <w:ind w:left="792"/>
        <w:contextualSpacing/>
        <w:jc w:val="both"/>
        <w:rPr>
          <w:rFonts w:eastAsia="Times New Roman" w:cs="Times New Roman"/>
          <w:sz w:val="22"/>
          <w:lang w:bidi="en-US"/>
        </w:rPr>
      </w:pPr>
    </w:p>
    <w:p w14:paraId="4A194D78" w14:textId="77777777" w:rsidR="005A2A1A" w:rsidRPr="0021461B" w:rsidRDefault="005A2A1A">
      <w:pPr>
        <w:numPr>
          <w:ilvl w:val="0"/>
          <w:numId w:val="7"/>
        </w:numPr>
        <w:spacing w:after="0" w:line="240" w:lineRule="auto"/>
        <w:contextualSpacing/>
        <w:jc w:val="both"/>
        <w:rPr>
          <w:rFonts w:eastAsia="Times New Roman" w:cs="Times New Roman"/>
          <w:b/>
          <w:color w:val="000000"/>
          <w:sz w:val="22"/>
          <w:lang w:bidi="en-US"/>
        </w:rPr>
      </w:pPr>
      <w:r w:rsidRPr="0021461B">
        <w:rPr>
          <w:rFonts w:eastAsia="Times New Roman" w:cs="Times New Roman"/>
          <w:b/>
          <w:color w:val="000000" w:themeColor="text1"/>
          <w:sz w:val="22"/>
          <w:lang w:bidi="en-US"/>
        </w:rPr>
        <w:t xml:space="preserve">Miscellaneous </w:t>
      </w:r>
      <w:r w:rsidRPr="0021461B">
        <w:rPr>
          <w:rFonts w:eastAsia="Times New Roman" w:cs="Times New Roman"/>
          <w:b/>
          <w:sz w:val="22"/>
          <w:lang w:bidi="en-US"/>
        </w:rPr>
        <w:t>Provisions</w:t>
      </w:r>
      <w:r w:rsidRPr="0021461B">
        <w:rPr>
          <w:rFonts w:eastAsia="Times New Roman" w:cs="Times New Roman"/>
          <w:b/>
          <w:color w:val="000000" w:themeColor="text1"/>
          <w:sz w:val="22"/>
          <w:lang w:bidi="en-US"/>
        </w:rPr>
        <w:t>.</w:t>
      </w:r>
    </w:p>
    <w:p w14:paraId="4F6A4704" w14:textId="77777777" w:rsidR="005A2A1A" w:rsidRPr="0021461B" w:rsidRDefault="005A2A1A" w:rsidP="005A2A1A">
      <w:pPr>
        <w:spacing w:after="0" w:line="240" w:lineRule="auto"/>
        <w:ind w:left="864" w:hanging="684"/>
        <w:contextualSpacing/>
        <w:jc w:val="both"/>
        <w:rPr>
          <w:rFonts w:eastAsia="Times New Roman" w:cs="Times New Roman"/>
          <w:sz w:val="22"/>
          <w:lang w:bidi="en-US"/>
        </w:rPr>
      </w:pPr>
    </w:p>
    <w:p w14:paraId="3B3350E0" w14:textId="77777777"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Neither this Agreement nor any exhibit may be modified or amended except by the mutual written agreement of the parties. No waiver of any provision of this Agreement shall be effective unless it is in writing and signed by the party against whom enforcement is sought.</w:t>
      </w:r>
    </w:p>
    <w:p w14:paraId="3AB274D9" w14:textId="77777777" w:rsidR="005A2A1A" w:rsidRPr="0021461B" w:rsidRDefault="005A2A1A" w:rsidP="005A2A1A">
      <w:pPr>
        <w:spacing w:after="0" w:line="240" w:lineRule="auto"/>
        <w:ind w:left="864" w:hanging="684"/>
        <w:contextualSpacing/>
        <w:jc w:val="both"/>
        <w:rPr>
          <w:rFonts w:eastAsia="Times New Roman" w:cs="Times New Roman"/>
          <w:sz w:val="22"/>
          <w:lang w:bidi="en-US"/>
        </w:rPr>
      </w:pPr>
    </w:p>
    <w:p w14:paraId="6B3969A5" w14:textId="77777777"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1496BD5B" w14:textId="77777777" w:rsidR="005A2A1A" w:rsidRPr="0021461B" w:rsidRDefault="005A2A1A" w:rsidP="005A2A1A">
      <w:pPr>
        <w:spacing w:after="0" w:line="240" w:lineRule="auto"/>
        <w:ind w:left="864" w:hanging="684"/>
        <w:contextualSpacing/>
        <w:jc w:val="both"/>
        <w:rPr>
          <w:rFonts w:eastAsia="Times New Roman" w:cs="Times New Roman"/>
          <w:sz w:val="22"/>
          <w:lang w:bidi="en-US"/>
        </w:rPr>
      </w:pPr>
    </w:p>
    <w:p w14:paraId="75EAFA70" w14:textId="47A0BA81" w:rsidR="005A2A1A" w:rsidRPr="0021461B" w:rsidRDefault="00BD3004">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represents and covenants that it presently has no interest, and that it will not acquire any interest, direct or indirect, that conflicts or would conflict in any manner or degree with the performance of Services required under this Agreement. </w:t>
      </w: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will immediately notify </w:t>
      </w:r>
      <w:r w:rsidR="00AE2E88">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of any material change to such representation that arises during the term of the Agreement, including any extension period.</w:t>
      </w:r>
    </w:p>
    <w:p w14:paraId="5296853C" w14:textId="77777777" w:rsidR="005A2A1A" w:rsidRPr="0021461B" w:rsidRDefault="005A2A1A" w:rsidP="005A2A1A">
      <w:pPr>
        <w:spacing w:after="0" w:line="240" w:lineRule="auto"/>
        <w:ind w:left="792"/>
        <w:contextualSpacing/>
        <w:jc w:val="both"/>
        <w:rPr>
          <w:rFonts w:eastAsia="Times New Roman" w:cs="Times New Roman"/>
          <w:sz w:val="22"/>
          <w:lang w:bidi="en-US"/>
        </w:rPr>
      </w:pPr>
    </w:p>
    <w:p w14:paraId="73823406" w14:textId="3680ABB5" w:rsidR="005A2A1A" w:rsidRPr="0021461B" w:rsidRDefault="00BD3004">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acknowledges that </w:t>
      </w:r>
      <w:r w:rsidR="00AE2E88">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and the State have obligations to ensure that public funds and resources are not used to subsidize private discrimination. </w:t>
      </w: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recognizes that its refusal to hire or do business with an individual or company due to reasons of race, color, gender, ethnicity, disability, national origin, age, or any other protected status, may result in </w:t>
      </w:r>
      <w:r w:rsidR="00AE2E88">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declaring </w:t>
      </w: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in breach of the Agreement, terminating the Agreement without liability and/or taking such additional action as may be warranted under the circumstances.</w:t>
      </w:r>
    </w:p>
    <w:p w14:paraId="6512B33A" w14:textId="77777777" w:rsidR="005A2A1A" w:rsidRPr="0021461B" w:rsidRDefault="005A2A1A" w:rsidP="005A2A1A">
      <w:pPr>
        <w:spacing w:after="0" w:line="240" w:lineRule="auto"/>
        <w:contextualSpacing/>
        <w:jc w:val="both"/>
        <w:rPr>
          <w:rFonts w:eastAsia="Times New Roman" w:cs="Times New Roman"/>
          <w:sz w:val="22"/>
          <w:lang w:bidi="en-US"/>
        </w:rPr>
      </w:pPr>
    </w:p>
    <w:p w14:paraId="1972AB63" w14:textId="023597DF" w:rsidR="005A2A1A" w:rsidRPr="0021461B" w:rsidRDefault="00BD3004">
      <w:pPr>
        <w:numPr>
          <w:ilvl w:val="1"/>
          <w:numId w:val="7"/>
        </w:numPr>
        <w:spacing w:after="0" w:line="240" w:lineRule="auto"/>
        <w:ind w:left="774" w:hanging="684"/>
        <w:contextualSpacing/>
        <w:jc w:val="both"/>
        <w:rPr>
          <w:rFonts w:eastAsia="Times New Roman" w:cs="Times New Roman"/>
          <w:sz w:val="22"/>
          <w:lang w:bidi="en-US"/>
        </w:rPr>
      </w:pPr>
      <w:r>
        <w:rPr>
          <w:rFonts w:eastAsia="Times New Roman" w:cs="Times New Roman"/>
          <w:color w:val="000000" w:themeColor="text1"/>
          <w:sz w:val="22"/>
          <w:lang w:bidi="en-US"/>
        </w:rPr>
        <w:t>Vendor</w:t>
      </w:r>
      <w:r w:rsidR="005A2A1A" w:rsidRPr="0021461B">
        <w:rPr>
          <w:rFonts w:eastAsia="Times New Roman" w:cs="Times New Roman"/>
          <w:color w:val="000000" w:themeColor="text1"/>
          <w:sz w:val="22"/>
          <w:lang w:bidi="en-US"/>
        </w:rPr>
        <w:t xml:space="preserve"> warrants that no person or entity has been employed or retained to solicit or secure this Agreement upon an agreement or understanding for a commission, or a percentage, brokerage or contingent fee. For breach or violation of this warranty, </w:t>
      </w:r>
      <w:r w:rsidR="00AE2E88">
        <w:rPr>
          <w:rFonts w:eastAsia="Times New Roman" w:cs="Times New Roman"/>
          <w:color w:val="000000" w:themeColor="text1"/>
          <w:sz w:val="22"/>
          <w:lang w:bidi="en-US"/>
        </w:rPr>
        <w:t>DOA</w:t>
      </w:r>
      <w:r w:rsidR="005A2A1A" w:rsidRPr="0021461B">
        <w:rPr>
          <w:rFonts w:eastAsia="Times New Roman" w:cs="Times New Roman"/>
          <w:color w:val="000000" w:themeColor="text1"/>
          <w:sz w:val="22"/>
          <w:lang w:bidi="en-US"/>
        </w:rPr>
        <w:t xml:space="preserve"> shall have the right to terminate this Agreement without liability.</w:t>
      </w:r>
    </w:p>
    <w:p w14:paraId="5F25BD58" w14:textId="77777777" w:rsidR="005A2A1A" w:rsidRPr="0021461B" w:rsidRDefault="005A2A1A" w:rsidP="005A2A1A">
      <w:pPr>
        <w:spacing w:after="0" w:line="240" w:lineRule="auto"/>
        <w:ind w:left="792" w:hanging="684"/>
        <w:contextualSpacing/>
        <w:jc w:val="both"/>
        <w:rPr>
          <w:rFonts w:eastAsia="Times New Roman" w:cs="Times New Roman"/>
          <w:sz w:val="22"/>
          <w:lang w:bidi="en-US"/>
        </w:rPr>
      </w:pPr>
    </w:p>
    <w:p w14:paraId="45DDC4A4" w14:textId="7F27A87B"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This Agreement was drafted with the joint participation of both parties and shall be construed neither against nor in favor of either party.</w:t>
      </w:r>
    </w:p>
    <w:p w14:paraId="157A6FD1" w14:textId="77777777" w:rsidR="00261DC8" w:rsidRPr="0021461B" w:rsidRDefault="00261DC8" w:rsidP="002704B8">
      <w:pPr>
        <w:pStyle w:val="ListParagraph"/>
        <w:spacing w:after="0" w:line="240" w:lineRule="auto"/>
        <w:rPr>
          <w:rFonts w:eastAsia="Times New Roman" w:cs="Times New Roman"/>
          <w:sz w:val="22"/>
          <w:lang w:bidi="en-US"/>
        </w:rPr>
      </w:pPr>
    </w:p>
    <w:p w14:paraId="56D03661" w14:textId="1DE87274" w:rsidR="005A2A1A" w:rsidRPr="0021461B" w:rsidRDefault="005A2A1A">
      <w:pPr>
        <w:numPr>
          <w:ilvl w:val="1"/>
          <w:numId w:val="7"/>
        </w:numPr>
        <w:autoSpaceDE w:val="0"/>
        <w:autoSpaceDN w:val="0"/>
        <w:spacing w:after="0" w:line="240" w:lineRule="auto"/>
        <w:ind w:left="774" w:hanging="684"/>
        <w:jc w:val="both"/>
        <w:rPr>
          <w:rFonts w:eastAsia="Calibri" w:cs="Times New Roman"/>
          <w:color w:val="221E1F"/>
          <w:sz w:val="22"/>
        </w:rPr>
      </w:pPr>
      <w:r w:rsidRPr="0021461B">
        <w:rPr>
          <w:rFonts w:eastAsia="Calibri" w:cs="Times New Roman"/>
          <w:color w:val="221E1F"/>
          <w:sz w:val="22"/>
        </w:rPr>
        <w:t xml:space="preserve">At the option of </w:t>
      </w:r>
      <w:r w:rsidR="00AE2E88">
        <w:rPr>
          <w:rFonts w:eastAsia="Calibri" w:cs="Times New Roman"/>
          <w:color w:val="221E1F"/>
          <w:sz w:val="22"/>
        </w:rPr>
        <w:t>DOA</w:t>
      </w:r>
      <w:r w:rsidRPr="0021461B">
        <w:rPr>
          <w:rFonts w:eastAsia="Calibri" w:cs="Times New Roman"/>
          <w:color w:val="221E1F"/>
          <w:sz w:val="22"/>
        </w:rPr>
        <w:t xml:space="preserve">, the parties shall attempt in good faith to resolve any dispute arising out of or relating to this Agreement promptly by negotiation between officials or executives who have authority to settle the controversy. All offers, promises, conduct and statements, in each case relating to dispute resolution, whether oral or written, made in the course of the negotiation by any of the parties, their agents, employees, experts and attorneys are confidential, privileged and inadmissible in any proceeding involving the parties; provided, however, that evidence that is otherwise admissible or discoverable may not be rendered inadmissible merely because it was the subject of discussion in the course of negotiation. </w:t>
      </w:r>
    </w:p>
    <w:p w14:paraId="0CC301E8" w14:textId="77777777" w:rsidR="005A2A1A" w:rsidRPr="0021461B" w:rsidRDefault="005A2A1A" w:rsidP="005A2A1A">
      <w:pPr>
        <w:spacing w:after="0" w:line="240" w:lineRule="auto"/>
        <w:ind w:left="720" w:hanging="684"/>
        <w:rPr>
          <w:rFonts w:eastAsia="Times New Roman" w:cs="Times New Roman"/>
          <w:color w:val="221E1F"/>
          <w:sz w:val="22"/>
        </w:rPr>
      </w:pPr>
    </w:p>
    <w:p w14:paraId="302CCC84" w14:textId="58822767" w:rsidR="005A2A1A" w:rsidRPr="0021461B" w:rsidRDefault="005A2A1A">
      <w:pPr>
        <w:numPr>
          <w:ilvl w:val="1"/>
          <w:numId w:val="7"/>
        </w:numPr>
        <w:autoSpaceDE w:val="0"/>
        <w:autoSpaceDN w:val="0"/>
        <w:spacing w:after="0" w:line="240" w:lineRule="auto"/>
        <w:ind w:left="774" w:hanging="684"/>
        <w:jc w:val="both"/>
        <w:rPr>
          <w:rFonts w:eastAsia="Calibri" w:cs="Times New Roman"/>
          <w:color w:val="000000"/>
          <w:sz w:val="22"/>
        </w:rPr>
      </w:pPr>
      <w:r w:rsidRPr="0021461B">
        <w:rPr>
          <w:rFonts w:eastAsia="Calibri" w:cs="Times New Roman"/>
          <w:color w:val="000000" w:themeColor="text1"/>
          <w:sz w:val="22"/>
        </w:rPr>
        <w:t>Any disputes, claims or controversies arising out of or relating to this Agreement that are not resolved through resolution pursuant to Section</w:t>
      </w:r>
      <w:r w:rsidR="0079238C">
        <w:rPr>
          <w:rFonts w:eastAsia="Calibri" w:cs="Times New Roman"/>
          <w:color w:val="000000" w:themeColor="text1"/>
          <w:sz w:val="22"/>
        </w:rPr>
        <w:t>1</w:t>
      </w:r>
      <w:r w:rsidR="009A04EA">
        <w:rPr>
          <w:rFonts w:eastAsia="Calibri" w:cs="Times New Roman"/>
          <w:color w:val="000000" w:themeColor="text1"/>
          <w:sz w:val="22"/>
        </w:rPr>
        <w:t>7</w:t>
      </w:r>
      <w:r w:rsidR="0079238C">
        <w:rPr>
          <w:rFonts w:eastAsia="Calibri" w:cs="Times New Roman"/>
          <w:color w:val="000000" w:themeColor="text1"/>
          <w:sz w:val="22"/>
        </w:rPr>
        <w:t>.7</w:t>
      </w:r>
      <w:r w:rsidRPr="0021461B">
        <w:rPr>
          <w:rFonts w:eastAsia="Calibri" w:cs="Times New Roman"/>
          <w:color w:val="000000" w:themeColor="text1"/>
          <w:sz w:val="22"/>
        </w:rPr>
        <w:t xml:space="preserve">, may be submitted to mediation if </w:t>
      </w:r>
      <w:r w:rsidR="00AE2E88">
        <w:rPr>
          <w:rFonts w:eastAsia="Calibri" w:cs="Times New Roman"/>
          <w:color w:val="000000" w:themeColor="text1"/>
          <w:sz w:val="22"/>
        </w:rPr>
        <w:t>DOA</w:t>
      </w:r>
      <w:r w:rsidRPr="0021461B">
        <w:rPr>
          <w:rFonts w:eastAsia="Calibri" w:cs="Times New Roman"/>
          <w:color w:val="000000" w:themeColor="text1"/>
          <w:sz w:val="22"/>
        </w:rPr>
        <w:t xml:space="preserve"> so elects. Any such proceedings held pursuant to this provision shall be governed by the State’s laws, and venue shall be in this State. The parties shall maintain the confidential nature of the proceedings and shall keep the terms of any resulting settlement or award confidential to the extent permissible under applicable law. Each party shall bear its own costs of mediation, including attorneys’ fees and half of the mediator’s fees and expenses.</w:t>
      </w:r>
    </w:p>
    <w:p w14:paraId="41AEB660" w14:textId="77777777" w:rsidR="005A2A1A" w:rsidRPr="0021461B" w:rsidRDefault="005A2A1A" w:rsidP="005A2A1A">
      <w:pPr>
        <w:spacing w:after="0" w:line="240" w:lineRule="auto"/>
        <w:ind w:left="720"/>
        <w:rPr>
          <w:rFonts w:eastAsia="Times New Roman" w:cs="Times New Roman"/>
          <w:color w:val="221E1F"/>
          <w:sz w:val="22"/>
        </w:rPr>
      </w:pPr>
    </w:p>
    <w:p w14:paraId="66975338" w14:textId="2E42FE18" w:rsidR="005A2A1A" w:rsidRPr="0021461B" w:rsidRDefault="005A2A1A">
      <w:pPr>
        <w:numPr>
          <w:ilvl w:val="1"/>
          <w:numId w:val="7"/>
        </w:numPr>
        <w:spacing w:after="0" w:line="240" w:lineRule="auto"/>
        <w:ind w:left="774" w:hanging="684"/>
        <w:contextualSpacing/>
        <w:jc w:val="both"/>
        <w:rPr>
          <w:rFonts w:eastAsia="Times New Roman" w:cs="Times New Roman"/>
          <w:sz w:val="22"/>
          <w:lang w:bidi="en-US"/>
        </w:rPr>
      </w:pPr>
      <w:r w:rsidRPr="0021461B">
        <w:rPr>
          <w:rFonts w:eastAsia="Times New Roman" w:cs="Times New Roman"/>
          <w:color w:val="000000" w:themeColor="text1"/>
          <w:sz w:val="22"/>
          <w:lang w:bidi="en-US"/>
        </w:rPr>
        <w:t xml:space="preserve">The rights and remedies of </w:t>
      </w:r>
      <w:r w:rsidR="00AE2E88">
        <w:rPr>
          <w:rFonts w:eastAsia="Times New Roman" w:cs="Times New Roman"/>
          <w:color w:val="000000" w:themeColor="text1"/>
          <w:sz w:val="22"/>
          <w:lang w:bidi="en-US"/>
        </w:rPr>
        <w:t>DOA</w:t>
      </w:r>
      <w:r w:rsidRPr="0021461B">
        <w:rPr>
          <w:rFonts w:eastAsia="Times New Roman" w:cs="Times New Roman"/>
          <w:color w:val="000000" w:themeColor="text1"/>
          <w:sz w:val="22"/>
          <w:lang w:bidi="en-US"/>
        </w:rPr>
        <w:t xml:space="preserve"> and the State provided for in this Agreement are in addition to any other rights and remedies provided by law or at equity.</w:t>
      </w:r>
    </w:p>
    <w:p w14:paraId="56607D15" w14:textId="77777777" w:rsidR="005A2A1A" w:rsidRPr="0021461B" w:rsidRDefault="005A2A1A" w:rsidP="005A2A1A">
      <w:pPr>
        <w:spacing w:after="0" w:line="240" w:lineRule="auto"/>
        <w:ind w:left="720" w:hanging="684"/>
        <w:rPr>
          <w:rFonts w:eastAsia="Times New Roman" w:cs="Times New Roman"/>
          <w:sz w:val="22"/>
          <w:lang w:bidi="en-US"/>
        </w:rPr>
      </w:pPr>
    </w:p>
    <w:p w14:paraId="4EAB847E" w14:textId="7A14816C" w:rsidR="005A2A1A" w:rsidRPr="0021461B" w:rsidRDefault="005A2A1A">
      <w:pPr>
        <w:numPr>
          <w:ilvl w:val="1"/>
          <w:numId w:val="7"/>
        </w:numPr>
        <w:spacing w:after="0" w:line="240" w:lineRule="auto"/>
        <w:ind w:left="810" w:hanging="720"/>
        <w:contextualSpacing/>
        <w:jc w:val="both"/>
        <w:rPr>
          <w:rFonts w:eastAsia="Times New Roman" w:cs="Times New Roman"/>
          <w:sz w:val="22"/>
          <w:lang w:bidi="en-US"/>
        </w:rPr>
      </w:pPr>
      <w:r w:rsidRPr="0021461B">
        <w:rPr>
          <w:rFonts w:eastAsia="Times New Roman" w:cs="Times New Roman"/>
          <w:sz w:val="22"/>
          <w:lang w:bidi="en-US"/>
        </w:rPr>
        <w:t>Neither party to this Agreement shall be liable for damages resulting from delayed or defective performance of its obligations under this Agreement when such delays or defective performance arise out of causes beyond the reasonable control and without the negligence</w:t>
      </w:r>
      <w:r w:rsidR="00C76D09">
        <w:rPr>
          <w:rFonts w:eastAsia="Times New Roman" w:cs="Times New Roman"/>
          <w:sz w:val="22"/>
          <w:lang w:bidi="en-US"/>
        </w:rPr>
        <w:t>, gross negligence,</w:t>
      </w:r>
      <w:r w:rsidRPr="0021461B">
        <w:rPr>
          <w:rFonts w:eastAsia="Times New Roman" w:cs="Times New Roman"/>
          <w:sz w:val="22"/>
          <w:lang w:bidi="en-US"/>
        </w:rPr>
        <w:t xml:space="preserve"> or willful misconduct of the party. </w:t>
      </w:r>
    </w:p>
    <w:p w14:paraId="2506A4E6" w14:textId="77777777" w:rsidR="005A2A1A" w:rsidRPr="0021461B" w:rsidRDefault="005A2A1A" w:rsidP="005A2A1A">
      <w:pPr>
        <w:spacing w:after="0" w:line="240" w:lineRule="auto"/>
        <w:ind w:left="720"/>
        <w:rPr>
          <w:rFonts w:eastAsia="Arial" w:cs="Times New Roman"/>
          <w:sz w:val="22"/>
        </w:rPr>
      </w:pPr>
    </w:p>
    <w:p w14:paraId="0AF0DE34" w14:textId="0FD813BA" w:rsidR="005A2A1A" w:rsidRPr="0021461B" w:rsidRDefault="005A2A1A">
      <w:pPr>
        <w:numPr>
          <w:ilvl w:val="1"/>
          <w:numId w:val="7"/>
        </w:numPr>
        <w:spacing w:after="0" w:line="240" w:lineRule="auto"/>
        <w:ind w:left="810" w:hanging="720"/>
        <w:contextualSpacing/>
        <w:jc w:val="both"/>
        <w:rPr>
          <w:rFonts w:eastAsia="Times New Roman" w:cs="Times New Roman"/>
          <w:sz w:val="22"/>
          <w:lang w:bidi="en-US"/>
        </w:rPr>
      </w:pPr>
      <w:r w:rsidRPr="00546E9A">
        <w:rPr>
          <w:rFonts w:eastAsia="Times New Roman" w:cs="Times New Roman"/>
          <w:sz w:val="22"/>
          <w:lang w:bidi="en-US"/>
        </w:rPr>
        <w:t xml:space="preserve">This Agreement, including all exhibits, and its contents, including pricing information, is a public document subject to mandatory disclosure under the State’s Freedom of Information Act, 29 </w:t>
      </w:r>
      <w:r w:rsidRPr="00546E9A">
        <w:rPr>
          <w:rFonts w:eastAsia="Times New Roman" w:cs="Times New Roman"/>
          <w:i/>
          <w:sz w:val="22"/>
          <w:lang w:bidi="en-US"/>
        </w:rPr>
        <w:t>Del. C.</w:t>
      </w:r>
      <w:r w:rsidRPr="00546E9A">
        <w:rPr>
          <w:rFonts w:eastAsia="Times New Roman" w:cs="Times New Roman"/>
          <w:sz w:val="22"/>
          <w:lang w:bidi="en-US"/>
        </w:rPr>
        <w:t xml:space="preserve"> § 10001-10007.</w:t>
      </w:r>
      <w:r w:rsidRPr="0021461B">
        <w:rPr>
          <w:rFonts w:eastAsia="Times New Roman" w:cs="Times New Roman"/>
          <w:sz w:val="22"/>
          <w:lang w:bidi="en-US"/>
        </w:rPr>
        <w:t xml:space="preserve"> In the event that </w:t>
      </w:r>
      <w:r w:rsidR="00AE2E88">
        <w:rPr>
          <w:rFonts w:eastAsia="Times New Roman" w:cs="Times New Roman"/>
          <w:sz w:val="22"/>
          <w:lang w:bidi="en-US"/>
        </w:rPr>
        <w:t>DOA</w:t>
      </w:r>
      <w:r w:rsidRPr="0021461B">
        <w:rPr>
          <w:rFonts w:eastAsia="Times New Roman" w:cs="Times New Roman"/>
          <w:sz w:val="22"/>
          <w:lang w:bidi="en-US"/>
        </w:rPr>
        <w:t xml:space="preserve"> is required by law (any statute, governmental rule or regulation, or judicial or governmental order, judgment or decree) to disclose to the public any information or document reasonably designated as “confidential” by </w:t>
      </w:r>
      <w:r w:rsidR="00BD3004">
        <w:rPr>
          <w:rFonts w:eastAsia="Times New Roman" w:cs="Times New Roman"/>
          <w:sz w:val="22"/>
          <w:lang w:bidi="en-US"/>
        </w:rPr>
        <w:t>Vendor</w:t>
      </w:r>
      <w:r w:rsidRPr="0021461B">
        <w:rPr>
          <w:rFonts w:eastAsia="Times New Roman" w:cs="Times New Roman"/>
          <w:sz w:val="22"/>
          <w:lang w:bidi="en-US"/>
        </w:rPr>
        <w:t xml:space="preserve">, </w:t>
      </w:r>
      <w:r w:rsidR="00AE2E88">
        <w:rPr>
          <w:rFonts w:eastAsia="Times New Roman" w:cs="Times New Roman"/>
          <w:sz w:val="22"/>
          <w:lang w:bidi="en-US"/>
        </w:rPr>
        <w:t>DOA</w:t>
      </w:r>
      <w:r w:rsidRPr="0021461B">
        <w:rPr>
          <w:rFonts w:eastAsia="Times New Roman" w:cs="Times New Roman"/>
          <w:sz w:val="22"/>
          <w:lang w:bidi="en-US"/>
        </w:rPr>
        <w:t xml:space="preserve"> will, to the extent reasonably practicable, give </w:t>
      </w:r>
      <w:r w:rsidR="00BD3004">
        <w:rPr>
          <w:rFonts w:eastAsia="Times New Roman" w:cs="Times New Roman"/>
          <w:sz w:val="22"/>
          <w:lang w:bidi="en-US"/>
        </w:rPr>
        <w:t>Vendor</w:t>
      </w:r>
      <w:r w:rsidRPr="0021461B">
        <w:rPr>
          <w:rFonts w:eastAsia="Times New Roman" w:cs="Times New Roman"/>
          <w:sz w:val="22"/>
          <w:lang w:bidi="en-US"/>
        </w:rPr>
        <w:t xml:space="preserve"> prior written notice of such disclosure or potential disclosure.</w:t>
      </w:r>
    </w:p>
    <w:p w14:paraId="558931C7" w14:textId="77777777" w:rsidR="005A2A1A" w:rsidRPr="0021461B" w:rsidRDefault="005A2A1A" w:rsidP="005A2A1A">
      <w:pPr>
        <w:spacing w:after="0" w:line="240" w:lineRule="auto"/>
        <w:ind w:left="720"/>
        <w:rPr>
          <w:rFonts w:eastAsia="Times New Roman" w:cs="Times New Roman"/>
          <w:sz w:val="22"/>
          <w:lang w:bidi="en-US"/>
        </w:rPr>
      </w:pPr>
    </w:p>
    <w:p w14:paraId="0B4784AD" w14:textId="3BB6736F" w:rsidR="005A2A1A" w:rsidRPr="0021461B" w:rsidRDefault="005A2A1A">
      <w:pPr>
        <w:numPr>
          <w:ilvl w:val="1"/>
          <w:numId w:val="7"/>
        </w:numPr>
        <w:spacing w:after="0" w:line="240" w:lineRule="auto"/>
        <w:ind w:left="810" w:hanging="720"/>
        <w:contextualSpacing/>
        <w:jc w:val="both"/>
        <w:rPr>
          <w:rFonts w:eastAsia="Times New Roman" w:cs="Times New Roman"/>
          <w:sz w:val="22"/>
          <w:lang w:bidi="en-US"/>
        </w:rPr>
      </w:pPr>
      <w:r w:rsidRPr="0021461B">
        <w:rPr>
          <w:rFonts w:eastAsia="Calibri" w:cs="Times New Roman"/>
          <w:sz w:val="22"/>
        </w:rPr>
        <w:t>The provisions of this Agreement are for the sole benefit of the parties hereto. This Agreement confers no rights, benefits</w:t>
      </w:r>
      <w:r w:rsidR="007B3AC0" w:rsidRPr="0021461B">
        <w:rPr>
          <w:rFonts w:eastAsia="Calibri" w:cs="Times New Roman"/>
          <w:sz w:val="22"/>
        </w:rPr>
        <w:t>,</w:t>
      </w:r>
      <w:r w:rsidRPr="0021461B">
        <w:rPr>
          <w:rFonts w:eastAsia="Calibri" w:cs="Times New Roman"/>
          <w:sz w:val="22"/>
        </w:rPr>
        <w:t xml:space="preserve"> or claims upon any person or entity not a party hereto, including any permitted independent contractor or subcontractor approved by </w:t>
      </w:r>
      <w:r w:rsidR="00AE2E88">
        <w:rPr>
          <w:rFonts w:eastAsia="Calibri" w:cs="Times New Roman"/>
          <w:sz w:val="22"/>
        </w:rPr>
        <w:t>DOA</w:t>
      </w:r>
      <w:r w:rsidRPr="0021461B">
        <w:rPr>
          <w:rFonts w:eastAsia="Calibri" w:cs="Times New Roman"/>
          <w:sz w:val="22"/>
        </w:rPr>
        <w:t>.</w:t>
      </w:r>
    </w:p>
    <w:p w14:paraId="51B98B1B" w14:textId="0B1189D1" w:rsidR="005A2A1A" w:rsidRDefault="005A2A1A" w:rsidP="005A2A1A">
      <w:pPr>
        <w:spacing w:after="0" w:line="240" w:lineRule="auto"/>
        <w:ind w:left="720"/>
        <w:rPr>
          <w:rFonts w:eastAsia="Times New Roman" w:cs="Times New Roman"/>
          <w:sz w:val="22"/>
          <w:lang w:bidi="en-US"/>
        </w:rPr>
      </w:pPr>
    </w:p>
    <w:p w14:paraId="561A75BB" w14:textId="794054E8" w:rsidR="005A2A1A" w:rsidRPr="0021461B" w:rsidRDefault="005A2A1A">
      <w:pPr>
        <w:numPr>
          <w:ilvl w:val="1"/>
          <w:numId w:val="7"/>
        </w:numPr>
        <w:spacing w:after="0" w:line="240" w:lineRule="auto"/>
        <w:ind w:left="810" w:hanging="720"/>
        <w:contextualSpacing/>
        <w:jc w:val="both"/>
        <w:rPr>
          <w:rFonts w:eastAsia="Times New Roman" w:cs="Times New Roman"/>
          <w:sz w:val="22"/>
          <w:lang w:bidi="en-US"/>
        </w:rPr>
      </w:pPr>
      <w:r w:rsidRPr="0021461B">
        <w:rPr>
          <w:rFonts w:eastAsia="Times New Roman" w:cs="Times New Roman"/>
          <w:sz w:val="22"/>
          <w:lang w:bidi="en-US"/>
        </w:rPr>
        <w:t xml:space="preserve">The terms of the RFP and any addenda or answers to RFP questions (the “RFP Documents”) are incorporated herein by reference and govern the Services and </w:t>
      </w:r>
      <w:r w:rsidR="00BD3004">
        <w:rPr>
          <w:rFonts w:eastAsia="Times New Roman" w:cs="Times New Roman"/>
          <w:sz w:val="22"/>
          <w:lang w:bidi="en-US"/>
        </w:rPr>
        <w:t>Vendor</w:t>
      </w:r>
      <w:r w:rsidRPr="0021461B">
        <w:rPr>
          <w:rFonts w:eastAsia="Times New Roman" w:cs="Times New Roman"/>
          <w:sz w:val="22"/>
          <w:lang w:bidi="en-US"/>
        </w:rPr>
        <w:t xml:space="preserve"> except to the extent the terms of the RFP Documents conflict with the terms of this Agreement.  When construing or interpreting the Agreement (a) the terms of the </w:t>
      </w:r>
      <w:r w:rsidR="00A976D2">
        <w:rPr>
          <w:rFonts w:eastAsia="Times New Roman" w:cs="Times New Roman"/>
          <w:sz w:val="22"/>
          <w:lang w:bidi="en-US"/>
        </w:rPr>
        <w:t xml:space="preserve">Supplements and </w:t>
      </w:r>
      <w:r w:rsidRPr="0021461B">
        <w:rPr>
          <w:rFonts w:eastAsia="Times New Roman" w:cs="Times New Roman"/>
          <w:sz w:val="22"/>
          <w:lang w:bidi="en-US"/>
        </w:rPr>
        <w:t xml:space="preserve">exhibits shall control and take precedence over the main text of the Agreement; and (b) the terms of the Agreement, including all </w:t>
      </w:r>
      <w:r w:rsidR="00324E6F">
        <w:rPr>
          <w:rFonts w:eastAsia="Times New Roman" w:cs="Times New Roman"/>
          <w:sz w:val="22"/>
          <w:lang w:bidi="en-US"/>
        </w:rPr>
        <w:t xml:space="preserve">Supplements and </w:t>
      </w:r>
      <w:r w:rsidRPr="0021461B">
        <w:rPr>
          <w:rFonts w:eastAsia="Times New Roman" w:cs="Times New Roman"/>
          <w:sz w:val="22"/>
          <w:lang w:bidi="en-US"/>
        </w:rPr>
        <w:t>exhibits, shall control and take precedence over the RFP Documents.</w:t>
      </w:r>
    </w:p>
    <w:p w14:paraId="5023687D" w14:textId="77777777" w:rsidR="005A2A1A" w:rsidRPr="0021461B" w:rsidRDefault="005A2A1A" w:rsidP="005A2A1A">
      <w:pPr>
        <w:spacing w:after="0" w:line="240" w:lineRule="auto"/>
        <w:contextualSpacing/>
        <w:jc w:val="both"/>
        <w:rPr>
          <w:rFonts w:eastAsia="Times New Roman" w:cs="Times New Roman"/>
          <w:sz w:val="22"/>
          <w:lang w:bidi="en-US"/>
        </w:rPr>
      </w:pPr>
    </w:p>
    <w:p w14:paraId="796C7047" w14:textId="77777777" w:rsidR="005A2A1A" w:rsidRPr="0021461B" w:rsidRDefault="005A2A1A">
      <w:pPr>
        <w:numPr>
          <w:ilvl w:val="0"/>
          <w:numId w:val="7"/>
        </w:numPr>
        <w:spacing w:after="0" w:line="240" w:lineRule="auto"/>
        <w:contextualSpacing/>
        <w:jc w:val="both"/>
        <w:rPr>
          <w:rFonts w:eastAsia="Times New Roman" w:cs="Times New Roman"/>
          <w:b/>
          <w:sz w:val="22"/>
          <w:lang w:bidi="en-US"/>
        </w:rPr>
      </w:pPr>
      <w:r w:rsidRPr="0021461B">
        <w:rPr>
          <w:rFonts w:eastAsia="Times New Roman" w:cs="Times New Roman"/>
          <w:b/>
          <w:color w:val="000000" w:themeColor="text1"/>
          <w:sz w:val="22"/>
          <w:lang w:bidi="en-US"/>
        </w:rPr>
        <w:t>Assignment of Antitrust Claims.</w:t>
      </w:r>
    </w:p>
    <w:p w14:paraId="695F145A" w14:textId="580ECFAE" w:rsidR="005A2A1A" w:rsidRPr="0021461B" w:rsidRDefault="005A2A1A" w:rsidP="005A2A1A">
      <w:pPr>
        <w:spacing w:after="0" w:line="240" w:lineRule="auto"/>
        <w:ind w:left="360"/>
        <w:contextualSpacing/>
        <w:jc w:val="both"/>
        <w:rPr>
          <w:rFonts w:eastAsia="Times New Roman" w:cs="Times New Roman"/>
          <w:spacing w:val="-3"/>
          <w:sz w:val="22"/>
          <w:lang w:bidi="en-US"/>
        </w:rPr>
      </w:pPr>
      <w:r w:rsidRPr="0021461B">
        <w:rPr>
          <w:rFonts w:eastAsia="Times New Roman" w:cs="Times New Roman"/>
          <w:spacing w:val="-3"/>
          <w:sz w:val="22"/>
          <w:lang w:bidi="en-US"/>
        </w:rPr>
        <w:t xml:space="preserve">As consideration for the award and execution of this Agreement by </w:t>
      </w:r>
      <w:r w:rsidR="00AE2E88">
        <w:rPr>
          <w:rFonts w:eastAsia="Times New Roman" w:cs="Times New Roman"/>
          <w:spacing w:val="-3"/>
          <w:sz w:val="22"/>
          <w:lang w:bidi="en-US"/>
        </w:rPr>
        <w:t>DOA</w:t>
      </w:r>
      <w:r w:rsidRPr="0021461B">
        <w:rPr>
          <w:rFonts w:eastAsia="Times New Roman" w:cs="Times New Roman"/>
          <w:spacing w:val="-3"/>
          <w:sz w:val="22"/>
          <w:lang w:bidi="en-US"/>
        </w:rPr>
        <w:t xml:space="preserve">, </w:t>
      </w:r>
      <w:r w:rsidR="00BD3004">
        <w:rPr>
          <w:rFonts w:eastAsia="Times New Roman" w:cs="Times New Roman"/>
          <w:spacing w:val="-3"/>
          <w:sz w:val="22"/>
          <w:lang w:bidi="en-US"/>
        </w:rPr>
        <w:t>Vendor</w:t>
      </w:r>
      <w:r w:rsidRPr="0021461B">
        <w:rPr>
          <w:rFonts w:eastAsia="Times New Roman" w:cs="Times New Roman"/>
          <w:spacing w:val="-3"/>
          <w:sz w:val="22"/>
          <w:lang w:bidi="en-US"/>
        </w:rPr>
        <w:t xml:space="preserve"> hereby grants, conveys, sells, assigns and transfers to the State all of </w:t>
      </w:r>
      <w:r w:rsidR="00BD3004">
        <w:rPr>
          <w:rFonts w:eastAsia="Times New Roman" w:cs="Times New Roman"/>
          <w:spacing w:val="-3"/>
          <w:sz w:val="22"/>
          <w:lang w:bidi="en-US"/>
        </w:rPr>
        <w:t>Vendor</w:t>
      </w:r>
      <w:r w:rsidRPr="0021461B">
        <w:rPr>
          <w:rFonts w:eastAsia="Times New Roman" w:cs="Times New Roman"/>
          <w:spacing w:val="-3"/>
          <w:sz w:val="22"/>
          <w:lang w:bidi="en-US"/>
        </w:rPr>
        <w:t xml:space="preserve">’s right, title and interest in and to all known or unknown causes of action it presently has or may now or hereafter acquire under the antitrust laws of the United States or this State relating to the Services and other work product purchased or acquired by </w:t>
      </w:r>
      <w:r w:rsidR="00AE2E88">
        <w:rPr>
          <w:rFonts w:eastAsia="Times New Roman" w:cs="Times New Roman"/>
          <w:spacing w:val="-3"/>
          <w:sz w:val="22"/>
          <w:lang w:bidi="en-US"/>
        </w:rPr>
        <w:t>DOA</w:t>
      </w:r>
      <w:r w:rsidRPr="0021461B">
        <w:rPr>
          <w:rFonts w:eastAsia="Times New Roman" w:cs="Times New Roman"/>
          <w:spacing w:val="-3"/>
          <w:sz w:val="22"/>
          <w:lang w:bidi="en-US"/>
        </w:rPr>
        <w:t xml:space="preserve"> or the State pursuant to this Agreement.</w:t>
      </w:r>
    </w:p>
    <w:p w14:paraId="7F9CA159" w14:textId="77777777" w:rsidR="005A2A1A" w:rsidRPr="0021461B" w:rsidRDefault="005A2A1A" w:rsidP="005A2A1A">
      <w:pPr>
        <w:spacing w:after="0" w:line="240" w:lineRule="auto"/>
        <w:ind w:left="360"/>
        <w:contextualSpacing/>
        <w:jc w:val="both"/>
        <w:rPr>
          <w:rFonts w:eastAsia="Times New Roman" w:cs="Times New Roman"/>
          <w:sz w:val="22"/>
          <w:lang w:bidi="en-US"/>
        </w:rPr>
      </w:pPr>
    </w:p>
    <w:p w14:paraId="36E6DFAC" w14:textId="77777777" w:rsidR="005A2A1A" w:rsidRPr="0021461B" w:rsidRDefault="005A2A1A">
      <w:pPr>
        <w:numPr>
          <w:ilvl w:val="0"/>
          <w:numId w:val="7"/>
        </w:numPr>
        <w:spacing w:after="0" w:line="240" w:lineRule="auto"/>
        <w:contextualSpacing/>
        <w:jc w:val="both"/>
        <w:rPr>
          <w:rFonts w:eastAsia="Times New Roman" w:cs="Times New Roman"/>
          <w:b/>
          <w:sz w:val="22"/>
          <w:lang w:bidi="en-US"/>
        </w:rPr>
      </w:pPr>
      <w:r w:rsidRPr="0021461B">
        <w:rPr>
          <w:rFonts w:eastAsia="Times New Roman" w:cs="Times New Roman"/>
          <w:b/>
          <w:color w:val="000000" w:themeColor="text1"/>
          <w:sz w:val="22"/>
          <w:lang w:bidi="en-US"/>
        </w:rPr>
        <w:t>Governing Law.</w:t>
      </w:r>
    </w:p>
    <w:p w14:paraId="521FAB91" w14:textId="77777777" w:rsidR="005A2A1A" w:rsidRPr="0021461B" w:rsidRDefault="005A2A1A" w:rsidP="005A2A1A">
      <w:pPr>
        <w:spacing w:after="0" w:line="240" w:lineRule="auto"/>
        <w:ind w:left="360"/>
        <w:contextualSpacing/>
        <w:jc w:val="both"/>
        <w:rPr>
          <w:rFonts w:eastAsia="Times New Roman" w:cs="Times New Roman"/>
          <w:sz w:val="22"/>
          <w:lang w:bidi="en-US"/>
        </w:rPr>
      </w:pPr>
    </w:p>
    <w:p w14:paraId="2405AA9A" w14:textId="2BBCD353" w:rsidR="005A2A1A" w:rsidRPr="0021461B" w:rsidRDefault="005A2A1A" w:rsidP="005A2A1A">
      <w:pPr>
        <w:spacing w:after="0" w:line="240" w:lineRule="auto"/>
        <w:ind w:left="360"/>
        <w:contextualSpacing/>
        <w:jc w:val="both"/>
        <w:rPr>
          <w:rFonts w:eastAsia="Times New Roman" w:cs="Times New Roman"/>
          <w:color w:val="000000"/>
          <w:sz w:val="22"/>
          <w:lang w:bidi="en-US"/>
        </w:rPr>
      </w:pPr>
      <w:r w:rsidRPr="0021461B">
        <w:rPr>
          <w:rFonts w:eastAsia="Times New Roman" w:cs="Times New Roman"/>
          <w:color w:val="000000"/>
          <w:sz w:val="22"/>
          <w:lang w:bidi="en-US"/>
        </w:rPr>
        <w:t xml:space="preserve">This Agreement shall be governed by and construed in accordance with Delaware law, without regard to conflict of laws rules or principles. </w:t>
      </w:r>
      <w:r w:rsidR="00BD3004">
        <w:rPr>
          <w:rFonts w:eastAsia="Times New Roman" w:cs="Times New Roman"/>
          <w:color w:val="000000"/>
          <w:sz w:val="22"/>
          <w:lang w:bidi="en-US"/>
        </w:rPr>
        <w:t>Vendor</w:t>
      </w:r>
      <w:r w:rsidRPr="0021461B">
        <w:rPr>
          <w:rFonts w:eastAsia="Times New Roman" w:cs="Times New Roman"/>
          <w:color w:val="000000"/>
          <w:sz w:val="22"/>
          <w:lang w:bidi="en-US"/>
        </w:rPr>
        <w:t xml:space="preserve"> consents to jurisdiction and venue in this State.</w:t>
      </w:r>
    </w:p>
    <w:p w14:paraId="086E9005" w14:textId="77777777" w:rsidR="005A2A1A" w:rsidRPr="0021461B" w:rsidRDefault="005A2A1A" w:rsidP="005A2A1A">
      <w:pPr>
        <w:spacing w:after="0" w:line="240" w:lineRule="auto"/>
        <w:rPr>
          <w:rFonts w:eastAsia="Times New Roman" w:cs="Times New Roman"/>
          <w:b/>
          <w:bCs/>
          <w:color w:val="000000"/>
          <w:sz w:val="22"/>
          <w:lang w:bidi="en-US"/>
        </w:rPr>
      </w:pPr>
    </w:p>
    <w:p w14:paraId="1497BA87" w14:textId="77777777" w:rsidR="005A2A1A" w:rsidRPr="0021461B" w:rsidRDefault="005A2A1A">
      <w:pPr>
        <w:numPr>
          <w:ilvl w:val="0"/>
          <w:numId w:val="7"/>
        </w:numPr>
        <w:spacing w:after="0" w:line="240" w:lineRule="auto"/>
        <w:contextualSpacing/>
        <w:jc w:val="both"/>
        <w:rPr>
          <w:rFonts w:eastAsia="Times New Roman" w:cs="Times New Roman"/>
          <w:b/>
          <w:sz w:val="22"/>
          <w:lang w:bidi="en-US"/>
        </w:rPr>
      </w:pPr>
      <w:r w:rsidRPr="0021461B">
        <w:rPr>
          <w:rFonts w:eastAsia="Times New Roman" w:cs="Times New Roman"/>
          <w:b/>
          <w:color w:val="000000" w:themeColor="text1"/>
          <w:sz w:val="22"/>
          <w:lang w:bidi="en-US"/>
        </w:rPr>
        <w:t>Notices.</w:t>
      </w:r>
    </w:p>
    <w:p w14:paraId="1BDB950D" w14:textId="77777777" w:rsidR="005A2A1A" w:rsidRPr="0021461B" w:rsidRDefault="005A2A1A" w:rsidP="005A2A1A">
      <w:pPr>
        <w:spacing w:after="0" w:line="240" w:lineRule="auto"/>
        <w:ind w:left="360"/>
        <w:contextualSpacing/>
        <w:jc w:val="both"/>
        <w:rPr>
          <w:rFonts w:eastAsia="Times New Roman" w:cs="Times New Roman"/>
          <w:sz w:val="22"/>
          <w:lang w:bidi="en-US"/>
        </w:rPr>
      </w:pPr>
    </w:p>
    <w:p w14:paraId="51F1DC8D" w14:textId="7A20C532" w:rsidR="005A2A1A" w:rsidRPr="00EF3F9C" w:rsidRDefault="005A2A1A" w:rsidP="005A2A1A">
      <w:pPr>
        <w:spacing w:after="0" w:line="240" w:lineRule="auto"/>
        <w:ind w:left="360"/>
        <w:contextualSpacing/>
        <w:jc w:val="both"/>
        <w:rPr>
          <w:rFonts w:eastAsia="Times New Roman" w:cs="Times New Roman"/>
          <w:color w:val="000000"/>
          <w:sz w:val="22"/>
          <w:lang w:bidi="en-US"/>
        </w:rPr>
      </w:pPr>
      <w:r w:rsidRPr="00EF3F9C">
        <w:rPr>
          <w:rFonts w:eastAsia="Times New Roman" w:cs="Times New Roman"/>
          <w:color w:val="000000"/>
          <w:sz w:val="22"/>
          <w:lang w:bidi="en-US"/>
        </w:rPr>
        <w:t xml:space="preserve">Any and all notices required by the provisions of this Agreement shall be in writing and shall be mailed, certified or registered mail, return receipt </w:t>
      </w:r>
      <w:r w:rsidR="0053557B" w:rsidRPr="00EF3F9C">
        <w:rPr>
          <w:rFonts w:eastAsia="Times New Roman" w:cs="Times New Roman"/>
          <w:color w:val="000000"/>
          <w:sz w:val="22"/>
          <w:lang w:bidi="en-US"/>
        </w:rPr>
        <w:t>requested or</w:t>
      </w:r>
      <w:r w:rsidRPr="00EF3F9C">
        <w:rPr>
          <w:rFonts w:eastAsia="Times New Roman" w:cs="Times New Roman"/>
          <w:color w:val="000000"/>
          <w:sz w:val="22"/>
          <w:lang w:bidi="en-US"/>
        </w:rPr>
        <w:t xml:space="preserve"> sent electronically to the following addresses:</w:t>
      </w:r>
    </w:p>
    <w:p w14:paraId="46A6FC57" w14:textId="77777777" w:rsidR="005A2A1A" w:rsidRPr="00EF3F9C" w:rsidRDefault="005A2A1A" w:rsidP="005A2A1A">
      <w:pPr>
        <w:spacing w:after="0" w:line="240" w:lineRule="auto"/>
        <w:ind w:left="360"/>
        <w:contextualSpacing/>
        <w:jc w:val="both"/>
        <w:rPr>
          <w:rFonts w:eastAsia="Times New Roman" w:cs="Times New Roman"/>
          <w:color w:val="000000"/>
          <w:sz w:val="22"/>
          <w:lang w:bidi="en-US"/>
        </w:rPr>
      </w:pPr>
    </w:p>
    <w:p w14:paraId="0F2B7DC2" w14:textId="4722EDD8" w:rsidR="005A2A1A" w:rsidRPr="00EF3F9C" w:rsidRDefault="005A2A1A" w:rsidP="005A2A1A">
      <w:pPr>
        <w:spacing w:after="0" w:line="240" w:lineRule="auto"/>
        <w:ind w:left="360"/>
        <w:contextualSpacing/>
        <w:jc w:val="both"/>
        <w:rPr>
          <w:rFonts w:eastAsia="Times New Roman" w:cs="Times New Roman"/>
          <w:sz w:val="22"/>
          <w:lang w:bidi="en-US"/>
        </w:rPr>
      </w:pPr>
      <w:r w:rsidRPr="00EF3F9C">
        <w:rPr>
          <w:rFonts w:eastAsia="Times New Roman" w:cs="Times New Roman"/>
          <w:sz w:val="22"/>
          <w:lang w:bidi="en-US"/>
        </w:rPr>
        <w:t xml:space="preserve">If to </w:t>
      </w:r>
      <w:r w:rsidR="00AE2E88">
        <w:rPr>
          <w:rFonts w:eastAsia="Times New Roman" w:cs="Times New Roman"/>
          <w:sz w:val="22"/>
          <w:lang w:bidi="en-US"/>
        </w:rPr>
        <w:t>DOA</w:t>
      </w:r>
      <w:r w:rsidRPr="00EF3F9C">
        <w:rPr>
          <w:rFonts w:eastAsia="Times New Roman" w:cs="Times New Roman"/>
          <w:sz w:val="22"/>
          <w:lang w:bidi="en-US"/>
        </w:rPr>
        <w:t>:</w:t>
      </w:r>
    </w:p>
    <w:p w14:paraId="7934BF89" w14:textId="3D1276D0" w:rsidR="00D54CE2" w:rsidRPr="00EF3F9C" w:rsidRDefault="005A2A1A" w:rsidP="00D54CE2">
      <w:pPr>
        <w:pStyle w:val="ListParagraph"/>
        <w:ind w:left="540"/>
        <w:rPr>
          <w:rFonts w:cs="Times New Roman"/>
          <w:sz w:val="22"/>
        </w:rPr>
      </w:pPr>
      <w:r w:rsidRPr="00EF3F9C">
        <w:rPr>
          <w:rFonts w:eastAsia="Times New Roman" w:cs="Times New Roman"/>
          <w:sz w:val="22"/>
          <w:lang w:bidi="en-US"/>
        </w:rPr>
        <w:t>Attn:</w:t>
      </w:r>
      <w:r w:rsidR="00D54CE2" w:rsidRPr="00EF3F9C">
        <w:rPr>
          <w:rFonts w:eastAsia="Times New Roman" w:cs="Times New Roman"/>
          <w:sz w:val="22"/>
          <w:lang w:bidi="en-US"/>
        </w:rPr>
        <w:t xml:space="preserve"> </w:t>
      </w:r>
      <w:r w:rsidR="000E3952">
        <w:rPr>
          <w:rFonts w:cs="Times New Roman"/>
          <w:sz w:val="22"/>
        </w:rPr>
        <w:t>Kyle Pritchard</w:t>
      </w:r>
    </w:p>
    <w:p w14:paraId="77A4E8DF" w14:textId="0A08A740" w:rsidR="00D54CE2" w:rsidRPr="00EF3F9C" w:rsidRDefault="00D54CE2" w:rsidP="00D54CE2">
      <w:pPr>
        <w:pStyle w:val="ListParagraph"/>
        <w:ind w:left="540"/>
        <w:rPr>
          <w:rFonts w:cs="Times New Roman"/>
          <w:sz w:val="22"/>
        </w:rPr>
      </w:pPr>
      <w:r w:rsidRPr="00EF3F9C">
        <w:rPr>
          <w:rFonts w:cs="Times New Roman"/>
          <w:sz w:val="22"/>
        </w:rPr>
        <w:t xml:space="preserve">Director of </w:t>
      </w:r>
      <w:r w:rsidR="00F20F4C">
        <w:rPr>
          <w:rFonts w:cs="Times New Roman"/>
          <w:sz w:val="22"/>
        </w:rPr>
        <w:t>Accounting</w:t>
      </w:r>
    </w:p>
    <w:p w14:paraId="0C86A7D4" w14:textId="414DE6DC" w:rsidR="00D54CE2" w:rsidRPr="00EF3F9C" w:rsidRDefault="00D54CE2" w:rsidP="00D54CE2">
      <w:pPr>
        <w:pStyle w:val="ListParagraph"/>
        <w:ind w:left="540"/>
        <w:rPr>
          <w:rFonts w:cs="Times New Roman"/>
          <w:sz w:val="22"/>
        </w:rPr>
      </w:pPr>
      <w:r w:rsidRPr="00EF3F9C">
        <w:rPr>
          <w:rFonts w:cs="Times New Roman"/>
          <w:sz w:val="22"/>
        </w:rPr>
        <w:t>820 Silver Lake Blvd</w:t>
      </w:r>
      <w:r w:rsidR="007C45AE">
        <w:rPr>
          <w:rFonts w:cs="Times New Roman"/>
          <w:sz w:val="22"/>
        </w:rPr>
        <w:t xml:space="preserve"> </w:t>
      </w:r>
    </w:p>
    <w:p w14:paraId="24E12A63" w14:textId="073E8373" w:rsidR="00D54CE2" w:rsidRPr="00EF3F9C" w:rsidRDefault="00D54CE2" w:rsidP="00D54CE2">
      <w:pPr>
        <w:pStyle w:val="ListParagraph"/>
        <w:ind w:left="540"/>
        <w:rPr>
          <w:rFonts w:cs="Times New Roman"/>
          <w:sz w:val="22"/>
        </w:rPr>
      </w:pPr>
      <w:r w:rsidRPr="00EF3F9C">
        <w:rPr>
          <w:rFonts w:cs="Times New Roman"/>
          <w:sz w:val="22"/>
        </w:rPr>
        <w:t>Dover, DE 19904</w:t>
      </w:r>
    </w:p>
    <w:p w14:paraId="04459A30" w14:textId="73CE4139" w:rsidR="00EF3F9C" w:rsidRPr="00EF3F9C" w:rsidRDefault="00044709" w:rsidP="00D54CE2">
      <w:pPr>
        <w:pStyle w:val="ListParagraph"/>
        <w:ind w:left="540"/>
        <w:rPr>
          <w:rFonts w:cs="Times New Roman"/>
          <w:sz w:val="22"/>
        </w:rPr>
      </w:pPr>
      <w:hyperlink r:id="rId14" w:history="1">
        <w:r w:rsidR="008E73DE" w:rsidRPr="008E73DE">
          <w:rPr>
            <w:rStyle w:val="Hyperlink"/>
            <w:rFonts w:cs="Times New Roman"/>
            <w:sz w:val="22"/>
          </w:rPr>
          <w:t>Kyle. Pritchard@delaware.gov</w:t>
        </w:r>
      </w:hyperlink>
    </w:p>
    <w:p w14:paraId="76CD387F" w14:textId="104A4EEE" w:rsidR="005A2A1A" w:rsidRDefault="005A2A1A" w:rsidP="00EF3F9C">
      <w:pPr>
        <w:pStyle w:val="ListParagraph"/>
        <w:ind w:left="540"/>
        <w:rPr>
          <w:rFonts w:eastAsia="Times New Roman" w:cs="Times New Roman"/>
          <w:sz w:val="22"/>
          <w:lang w:val="fr-FR" w:bidi="en-US"/>
        </w:rPr>
      </w:pPr>
    </w:p>
    <w:p w14:paraId="39FD4F8E" w14:textId="640F6F3F" w:rsidR="005A2A1A" w:rsidRPr="0021461B" w:rsidRDefault="005A2A1A" w:rsidP="005A2A1A">
      <w:pPr>
        <w:spacing w:after="0" w:line="240" w:lineRule="auto"/>
        <w:ind w:left="360"/>
        <w:contextualSpacing/>
        <w:jc w:val="both"/>
        <w:rPr>
          <w:rFonts w:eastAsia="Times New Roman" w:cs="Times New Roman"/>
          <w:sz w:val="22"/>
          <w:lang w:bidi="en-US"/>
        </w:rPr>
      </w:pPr>
      <w:r w:rsidRPr="0021461B">
        <w:rPr>
          <w:rFonts w:eastAsia="Times New Roman" w:cs="Times New Roman"/>
          <w:sz w:val="22"/>
          <w:lang w:bidi="en-US"/>
        </w:rPr>
        <w:t xml:space="preserve">If to </w:t>
      </w:r>
      <w:r w:rsidR="00BD3004">
        <w:rPr>
          <w:rFonts w:eastAsia="Times New Roman" w:cs="Times New Roman"/>
          <w:sz w:val="22"/>
          <w:lang w:bidi="en-US"/>
        </w:rPr>
        <w:t>Vendor</w:t>
      </w:r>
      <w:r w:rsidRPr="0021461B">
        <w:rPr>
          <w:rFonts w:eastAsia="Times New Roman" w:cs="Times New Roman"/>
          <w:sz w:val="22"/>
          <w:lang w:bidi="en-US"/>
        </w:rPr>
        <w:t>:</w:t>
      </w:r>
    </w:p>
    <w:p w14:paraId="795A24E8" w14:textId="579BFCBC" w:rsidR="00C13F0B" w:rsidRDefault="005A2A1A" w:rsidP="00414430">
      <w:pPr>
        <w:pStyle w:val="ListParagraph"/>
        <w:ind w:left="540"/>
        <w:rPr>
          <w:rFonts w:eastAsia="Times New Roman" w:cs="Times New Roman"/>
          <w:b/>
          <w:sz w:val="22"/>
        </w:rPr>
      </w:pPr>
      <w:r w:rsidRPr="0021461B">
        <w:rPr>
          <w:rFonts w:eastAsia="Times New Roman" w:cs="Times New Roman"/>
          <w:sz w:val="22"/>
          <w:lang w:bidi="en-US"/>
        </w:rPr>
        <w:t>Attn:</w:t>
      </w:r>
    </w:p>
    <w:p w14:paraId="1242724C" w14:textId="77777777" w:rsidR="00C13F0B" w:rsidRDefault="00C13F0B" w:rsidP="005A2A1A">
      <w:pPr>
        <w:spacing w:after="0" w:line="240" w:lineRule="auto"/>
        <w:ind w:left="360"/>
        <w:jc w:val="both"/>
        <w:rPr>
          <w:rFonts w:eastAsia="Times New Roman" w:cs="Times New Roman"/>
          <w:b/>
          <w:sz w:val="22"/>
        </w:rPr>
      </w:pPr>
    </w:p>
    <w:p w14:paraId="462B1C17" w14:textId="77777777" w:rsidR="00414430" w:rsidRDefault="00414430" w:rsidP="005A2A1A">
      <w:pPr>
        <w:spacing w:after="0" w:line="240" w:lineRule="auto"/>
        <w:ind w:left="360"/>
        <w:jc w:val="both"/>
        <w:rPr>
          <w:rFonts w:eastAsia="Times New Roman" w:cs="Times New Roman"/>
          <w:b/>
          <w:sz w:val="22"/>
        </w:rPr>
      </w:pPr>
    </w:p>
    <w:p w14:paraId="7CFE9F9E" w14:textId="77777777" w:rsidR="00414430" w:rsidRDefault="00414430" w:rsidP="005A2A1A">
      <w:pPr>
        <w:spacing w:after="0" w:line="240" w:lineRule="auto"/>
        <w:ind w:left="360"/>
        <w:jc w:val="both"/>
        <w:rPr>
          <w:rFonts w:eastAsia="Times New Roman" w:cs="Times New Roman"/>
          <w:b/>
          <w:sz w:val="22"/>
        </w:rPr>
      </w:pPr>
    </w:p>
    <w:p w14:paraId="41C9EC81" w14:textId="77777777" w:rsidR="00414430" w:rsidRDefault="00414430" w:rsidP="005A2A1A">
      <w:pPr>
        <w:spacing w:after="0" w:line="240" w:lineRule="auto"/>
        <w:ind w:left="360"/>
        <w:jc w:val="both"/>
        <w:rPr>
          <w:rFonts w:eastAsia="Times New Roman" w:cs="Times New Roman"/>
          <w:b/>
          <w:sz w:val="22"/>
        </w:rPr>
      </w:pPr>
    </w:p>
    <w:p w14:paraId="032ECFF0" w14:textId="77777777" w:rsidR="00414430" w:rsidRPr="0021461B" w:rsidRDefault="00414430" w:rsidP="005A2A1A">
      <w:pPr>
        <w:spacing w:after="0" w:line="240" w:lineRule="auto"/>
        <w:ind w:left="360"/>
        <w:jc w:val="both"/>
        <w:rPr>
          <w:rFonts w:eastAsia="Times New Roman" w:cs="Times New Roman"/>
          <w:b/>
          <w:sz w:val="22"/>
        </w:rPr>
      </w:pPr>
    </w:p>
    <w:p w14:paraId="729951C5" w14:textId="52550C3D" w:rsidR="005A2A1A" w:rsidRDefault="005A2A1A" w:rsidP="005A2A1A">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IN WITNESS THEREOF, the parties hereto have caused this Agreement to be duly executed as of the date indicated below.</w:t>
      </w:r>
    </w:p>
    <w:p w14:paraId="23C356C8" w14:textId="17E4E93C" w:rsidR="000248E1" w:rsidRDefault="000248E1" w:rsidP="005A2A1A">
      <w:pPr>
        <w:spacing w:after="0" w:line="240" w:lineRule="auto"/>
        <w:jc w:val="both"/>
        <w:rPr>
          <w:rFonts w:eastAsia="Times New Roman" w:cs="Times New Roman"/>
          <w:color w:val="000000"/>
          <w:sz w:val="22"/>
          <w:lang w:bidi="en-US"/>
        </w:rPr>
      </w:pPr>
    </w:p>
    <w:p w14:paraId="43D46D93" w14:textId="77777777" w:rsidR="000248E1" w:rsidRPr="0021461B" w:rsidRDefault="000248E1" w:rsidP="005A2A1A">
      <w:pPr>
        <w:spacing w:after="0" w:line="240" w:lineRule="auto"/>
        <w:jc w:val="both"/>
        <w:rPr>
          <w:rFonts w:eastAsia="Times New Roman" w:cs="Times New Roman"/>
          <w:color w:val="000000"/>
          <w:sz w:val="22"/>
          <w:lang w:bidi="en-US"/>
        </w:rPr>
      </w:pPr>
    </w:p>
    <w:tbl>
      <w:tblPr>
        <w:tblW w:w="0" w:type="auto"/>
        <w:jc w:val="center"/>
        <w:tblLook w:val="04A0" w:firstRow="1" w:lastRow="0" w:firstColumn="1" w:lastColumn="0" w:noHBand="0" w:noVBand="1"/>
      </w:tblPr>
      <w:tblGrid>
        <w:gridCol w:w="4230"/>
        <w:gridCol w:w="4626"/>
      </w:tblGrid>
      <w:tr w:rsidR="005A2A1A" w:rsidRPr="0021461B" w14:paraId="2B494120" w14:textId="77777777" w:rsidTr="777C7FBE">
        <w:trPr>
          <w:jc w:val="center"/>
        </w:trPr>
        <w:tc>
          <w:tcPr>
            <w:tcW w:w="4230" w:type="dxa"/>
          </w:tcPr>
          <w:p w14:paraId="7EE2D445" w14:textId="77777777" w:rsidR="005A2A1A" w:rsidRPr="0021461B" w:rsidRDefault="005A2A1A" w:rsidP="007A7CC2">
            <w:pPr>
              <w:spacing w:after="0" w:line="240" w:lineRule="auto"/>
              <w:jc w:val="both"/>
              <w:rPr>
                <w:rFonts w:eastAsia="Times New Roman" w:cs="Times New Roman"/>
                <w:color w:val="000000"/>
                <w:sz w:val="22"/>
                <w:lang w:bidi="en-US"/>
              </w:rPr>
            </w:pPr>
            <w:bookmarkStart w:id="1" w:name="_Hlk153201193"/>
          </w:p>
        </w:tc>
        <w:tc>
          <w:tcPr>
            <w:tcW w:w="4626" w:type="dxa"/>
          </w:tcPr>
          <w:p w14:paraId="5EF655DF" w14:textId="5B11261A" w:rsidR="005A2A1A" w:rsidRPr="0021461B" w:rsidRDefault="005A2A1A" w:rsidP="777C7FBE">
            <w:pPr>
              <w:spacing w:after="0" w:line="240" w:lineRule="auto"/>
              <w:jc w:val="both"/>
              <w:rPr>
                <w:rFonts w:eastAsia="Times New Roman" w:cs="Times New Roman"/>
                <w:b/>
                <w:bCs/>
                <w:color w:val="000000"/>
                <w:sz w:val="22"/>
                <w:lang w:bidi="en-US"/>
              </w:rPr>
            </w:pPr>
            <w:r w:rsidRPr="0021461B">
              <w:rPr>
                <w:rFonts w:eastAsia="Times New Roman" w:cs="Times New Roman"/>
                <w:b/>
                <w:bCs/>
                <w:color w:val="000000" w:themeColor="text1"/>
                <w:sz w:val="22"/>
                <w:lang w:bidi="en-US"/>
              </w:rPr>
              <w:t xml:space="preserve">STATE OF DELAWARE, </w:t>
            </w:r>
            <w:r w:rsidR="00324E6F">
              <w:rPr>
                <w:rFonts w:eastAsia="Times New Roman" w:cs="Times New Roman"/>
                <w:b/>
                <w:bCs/>
                <w:color w:val="000000" w:themeColor="text1"/>
                <w:sz w:val="22"/>
                <w:lang w:bidi="en-US"/>
              </w:rPr>
              <w:t>DEPARTMENT OF FINANCE,</w:t>
            </w:r>
            <w:r w:rsidRPr="0021461B">
              <w:rPr>
                <w:rFonts w:eastAsia="Times New Roman" w:cs="Times New Roman"/>
                <w:b/>
                <w:bCs/>
                <w:color w:val="000000" w:themeColor="text1"/>
                <w:sz w:val="22"/>
                <w:lang w:bidi="en-US"/>
              </w:rPr>
              <w:t xml:space="preserve"> </w:t>
            </w:r>
            <w:r w:rsidR="007D4B91">
              <w:rPr>
                <w:rFonts w:eastAsia="Times New Roman" w:cs="Times New Roman"/>
                <w:b/>
                <w:bCs/>
                <w:color w:val="000000" w:themeColor="text1"/>
                <w:sz w:val="22"/>
                <w:lang w:bidi="en-US"/>
              </w:rPr>
              <w:t>DIVISION OF ACCOUNTING</w:t>
            </w:r>
          </w:p>
        </w:tc>
      </w:tr>
      <w:tr w:rsidR="005A2A1A" w:rsidRPr="0021461B" w14:paraId="6F5D52AA" w14:textId="77777777" w:rsidTr="777C7FBE">
        <w:trPr>
          <w:jc w:val="center"/>
        </w:trPr>
        <w:tc>
          <w:tcPr>
            <w:tcW w:w="4230" w:type="dxa"/>
          </w:tcPr>
          <w:p w14:paraId="34543ECB"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1EF9C73E" w14:textId="77777777" w:rsidR="005A2A1A" w:rsidRPr="0021461B" w:rsidRDefault="005A2A1A" w:rsidP="007A7CC2">
            <w:pPr>
              <w:spacing w:after="0" w:line="240" w:lineRule="auto"/>
              <w:jc w:val="both"/>
              <w:rPr>
                <w:rFonts w:eastAsia="Times New Roman" w:cs="Times New Roman"/>
                <w:b/>
                <w:color w:val="000000"/>
                <w:sz w:val="22"/>
                <w:lang w:bidi="en-US"/>
              </w:rPr>
            </w:pPr>
          </w:p>
        </w:tc>
      </w:tr>
      <w:tr w:rsidR="005A2A1A" w:rsidRPr="0021461B" w14:paraId="387EF2A1" w14:textId="77777777" w:rsidTr="777C7FBE">
        <w:trPr>
          <w:jc w:val="center"/>
        </w:trPr>
        <w:tc>
          <w:tcPr>
            <w:tcW w:w="4230" w:type="dxa"/>
          </w:tcPr>
          <w:p w14:paraId="6A3925FD"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2D7339D9" w14:textId="77777777" w:rsidR="005A2A1A" w:rsidRPr="0021461B" w:rsidRDefault="005A2A1A" w:rsidP="007A7CC2">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__________________________________</w:t>
            </w:r>
          </w:p>
        </w:tc>
      </w:tr>
      <w:tr w:rsidR="005A2A1A" w:rsidRPr="0021461B" w14:paraId="5054D48A" w14:textId="77777777" w:rsidTr="777C7FBE">
        <w:trPr>
          <w:jc w:val="center"/>
        </w:trPr>
        <w:tc>
          <w:tcPr>
            <w:tcW w:w="4230" w:type="dxa"/>
          </w:tcPr>
          <w:p w14:paraId="792ED830"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15289124" w14:textId="77777777" w:rsidR="005A2A1A" w:rsidRPr="0021461B" w:rsidRDefault="005A2A1A" w:rsidP="007A7CC2">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Signature</w:t>
            </w:r>
          </w:p>
        </w:tc>
      </w:tr>
      <w:tr w:rsidR="005A2A1A" w:rsidRPr="0021461B" w14:paraId="31D4AFEE" w14:textId="77777777" w:rsidTr="777C7FBE">
        <w:trPr>
          <w:jc w:val="center"/>
        </w:trPr>
        <w:tc>
          <w:tcPr>
            <w:tcW w:w="4230" w:type="dxa"/>
          </w:tcPr>
          <w:p w14:paraId="616A9064"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5032397F" w14:textId="77777777" w:rsidR="005A2A1A" w:rsidRPr="0021461B" w:rsidRDefault="005A2A1A" w:rsidP="007A7CC2">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__________________________________</w:t>
            </w:r>
          </w:p>
        </w:tc>
      </w:tr>
      <w:tr w:rsidR="005A2A1A" w:rsidRPr="0021461B" w14:paraId="5799D201" w14:textId="77777777" w:rsidTr="777C7FBE">
        <w:trPr>
          <w:jc w:val="center"/>
        </w:trPr>
        <w:tc>
          <w:tcPr>
            <w:tcW w:w="4230" w:type="dxa"/>
          </w:tcPr>
          <w:p w14:paraId="476DFB6D"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615366C1" w14:textId="77777777" w:rsidR="005A2A1A" w:rsidRPr="0021461B" w:rsidRDefault="005A2A1A" w:rsidP="007A7CC2">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Name</w:t>
            </w:r>
          </w:p>
        </w:tc>
      </w:tr>
      <w:tr w:rsidR="005A2A1A" w:rsidRPr="0021461B" w14:paraId="0620DA19" w14:textId="77777777" w:rsidTr="777C7FBE">
        <w:trPr>
          <w:jc w:val="center"/>
        </w:trPr>
        <w:tc>
          <w:tcPr>
            <w:tcW w:w="4230" w:type="dxa"/>
          </w:tcPr>
          <w:p w14:paraId="431A4CAD"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62FC5A4B" w14:textId="77777777" w:rsidR="005A2A1A" w:rsidRPr="0021461B" w:rsidRDefault="005A2A1A" w:rsidP="007A7CC2">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__________________________________</w:t>
            </w:r>
          </w:p>
        </w:tc>
      </w:tr>
      <w:tr w:rsidR="005A2A1A" w:rsidRPr="0021461B" w14:paraId="43B7770F" w14:textId="77777777" w:rsidTr="777C7FBE">
        <w:trPr>
          <w:jc w:val="center"/>
        </w:trPr>
        <w:tc>
          <w:tcPr>
            <w:tcW w:w="4230" w:type="dxa"/>
          </w:tcPr>
          <w:p w14:paraId="355BA54F"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17E19255" w14:textId="77777777" w:rsidR="005A2A1A" w:rsidRPr="0021461B" w:rsidRDefault="005A2A1A" w:rsidP="007A7CC2">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Title</w:t>
            </w:r>
          </w:p>
        </w:tc>
      </w:tr>
      <w:tr w:rsidR="005A2A1A" w:rsidRPr="0021461B" w14:paraId="0C3CEE89" w14:textId="77777777" w:rsidTr="777C7FBE">
        <w:trPr>
          <w:jc w:val="center"/>
        </w:trPr>
        <w:tc>
          <w:tcPr>
            <w:tcW w:w="4230" w:type="dxa"/>
          </w:tcPr>
          <w:p w14:paraId="705F4C6B"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13039A23" w14:textId="77777777" w:rsidR="005A2A1A" w:rsidRPr="0021461B" w:rsidRDefault="005A2A1A" w:rsidP="007A7CC2">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__________________________________</w:t>
            </w:r>
          </w:p>
        </w:tc>
      </w:tr>
      <w:tr w:rsidR="005A2A1A" w:rsidRPr="0021461B" w14:paraId="4D2A348A" w14:textId="77777777" w:rsidTr="777C7FBE">
        <w:trPr>
          <w:jc w:val="center"/>
        </w:trPr>
        <w:tc>
          <w:tcPr>
            <w:tcW w:w="4230" w:type="dxa"/>
          </w:tcPr>
          <w:p w14:paraId="1897ABA1"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0D9FF943" w14:textId="77777777" w:rsidR="005A2A1A" w:rsidRPr="0021461B" w:rsidRDefault="005A2A1A" w:rsidP="007A7CC2">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Date</w:t>
            </w:r>
          </w:p>
        </w:tc>
      </w:tr>
      <w:tr w:rsidR="005A2A1A" w:rsidRPr="0021461B" w14:paraId="0D4D3BE4" w14:textId="77777777" w:rsidTr="777C7FBE">
        <w:trPr>
          <w:trHeight w:val="324"/>
          <w:jc w:val="center"/>
        </w:trPr>
        <w:tc>
          <w:tcPr>
            <w:tcW w:w="4230" w:type="dxa"/>
          </w:tcPr>
          <w:p w14:paraId="672E6A9F"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7ABD4374" w14:textId="77777777" w:rsidR="005A2A1A" w:rsidRPr="0021461B" w:rsidRDefault="005A2A1A" w:rsidP="007A7CC2">
            <w:pPr>
              <w:spacing w:after="0" w:line="240" w:lineRule="auto"/>
              <w:jc w:val="both"/>
              <w:rPr>
                <w:rFonts w:eastAsia="Times New Roman" w:cs="Times New Roman"/>
                <w:color w:val="000000"/>
                <w:sz w:val="22"/>
                <w:lang w:bidi="en-US"/>
              </w:rPr>
            </w:pPr>
          </w:p>
          <w:p w14:paraId="49D1B658" w14:textId="77777777" w:rsidR="005A2A1A" w:rsidRPr="0021461B" w:rsidRDefault="005A2A1A" w:rsidP="007A7CC2">
            <w:pPr>
              <w:spacing w:after="0" w:line="240" w:lineRule="auto"/>
              <w:jc w:val="both"/>
              <w:rPr>
                <w:rFonts w:eastAsia="Times New Roman" w:cs="Times New Roman"/>
                <w:color w:val="000000"/>
                <w:sz w:val="22"/>
                <w:lang w:bidi="en-US"/>
              </w:rPr>
            </w:pPr>
          </w:p>
        </w:tc>
      </w:tr>
      <w:bookmarkEnd w:id="1"/>
      <w:tr w:rsidR="005A2A1A" w:rsidRPr="0021461B" w14:paraId="3FC5DE91" w14:textId="77777777" w:rsidTr="777C7FBE">
        <w:trPr>
          <w:trHeight w:val="666"/>
          <w:jc w:val="center"/>
        </w:trPr>
        <w:tc>
          <w:tcPr>
            <w:tcW w:w="4230" w:type="dxa"/>
          </w:tcPr>
          <w:p w14:paraId="66FF5F36"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6DF47C19" w14:textId="0E790180" w:rsidR="005A2A1A" w:rsidRDefault="007D4B91" w:rsidP="007A7CC2">
            <w:pPr>
              <w:spacing w:after="0" w:line="240" w:lineRule="auto"/>
              <w:jc w:val="both"/>
              <w:rPr>
                <w:rFonts w:eastAsia="Times New Roman" w:cs="Times New Roman"/>
                <w:b/>
                <w:color w:val="000000"/>
                <w:sz w:val="22"/>
                <w:lang w:bidi="en-US"/>
              </w:rPr>
            </w:pPr>
            <w:r w:rsidRPr="00747734">
              <w:rPr>
                <w:rFonts w:eastAsia="Times New Roman" w:cs="Times New Roman"/>
                <w:b/>
                <w:color w:val="000000"/>
                <w:sz w:val="22"/>
                <w:lang w:bidi="en-US"/>
              </w:rPr>
              <w:t>VENDOR</w:t>
            </w:r>
            <w:r>
              <w:rPr>
                <w:rFonts w:eastAsia="Times New Roman" w:cs="Times New Roman"/>
                <w:b/>
                <w:color w:val="000000"/>
                <w:sz w:val="22"/>
                <w:lang w:bidi="en-US"/>
              </w:rPr>
              <w:t>: ______________</w:t>
            </w:r>
          </w:p>
          <w:p w14:paraId="6B86D28F" w14:textId="77777777" w:rsidR="00162DB8" w:rsidRPr="0021461B" w:rsidRDefault="00162DB8" w:rsidP="007A7CC2">
            <w:pPr>
              <w:spacing w:after="0" w:line="240" w:lineRule="auto"/>
              <w:jc w:val="both"/>
              <w:rPr>
                <w:rFonts w:eastAsia="Times New Roman" w:cs="Times New Roman"/>
                <w:b/>
                <w:color w:val="000000"/>
                <w:sz w:val="22"/>
                <w:lang w:bidi="en-US"/>
              </w:rPr>
            </w:pPr>
          </w:p>
          <w:p w14:paraId="41178E96" w14:textId="77777777" w:rsidR="005A2A1A" w:rsidRPr="0021461B" w:rsidRDefault="005A2A1A" w:rsidP="007A7CC2">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__________________________________</w:t>
            </w:r>
          </w:p>
        </w:tc>
      </w:tr>
      <w:tr w:rsidR="005A2A1A" w:rsidRPr="0021461B" w14:paraId="4E5F076D" w14:textId="77777777" w:rsidTr="777C7FBE">
        <w:trPr>
          <w:jc w:val="center"/>
        </w:trPr>
        <w:tc>
          <w:tcPr>
            <w:tcW w:w="4230" w:type="dxa"/>
          </w:tcPr>
          <w:p w14:paraId="24F844DB"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637659C7" w14:textId="77777777" w:rsidR="005A2A1A" w:rsidRPr="0021461B" w:rsidRDefault="005A2A1A" w:rsidP="007A7CC2">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Signature</w:t>
            </w:r>
          </w:p>
        </w:tc>
      </w:tr>
      <w:tr w:rsidR="005A2A1A" w:rsidRPr="0021461B" w14:paraId="32FB224C" w14:textId="77777777" w:rsidTr="777C7FBE">
        <w:trPr>
          <w:jc w:val="center"/>
        </w:trPr>
        <w:tc>
          <w:tcPr>
            <w:tcW w:w="4230" w:type="dxa"/>
          </w:tcPr>
          <w:p w14:paraId="2EACBC29"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33BB4963" w14:textId="77777777" w:rsidR="005A2A1A" w:rsidRPr="0021461B" w:rsidRDefault="005A2A1A" w:rsidP="007A7CC2">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__________________________________</w:t>
            </w:r>
          </w:p>
        </w:tc>
      </w:tr>
      <w:tr w:rsidR="005A2A1A" w:rsidRPr="0021461B" w14:paraId="157ED18B" w14:textId="77777777" w:rsidTr="777C7FBE">
        <w:trPr>
          <w:jc w:val="center"/>
        </w:trPr>
        <w:tc>
          <w:tcPr>
            <w:tcW w:w="4230" w:type="dxa"/>
          </w:tcPr>
          <w:p w14:paraId="675F9473"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58CEED9F" w14:textId="77777777" w:rsidR="005A2A1A" w:rsidRPr="0021461B" w:rsidRDefault="005A2A1A" w:rsidP="007A7CC2">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Name</w:t>
            </w:r>
          </w:p>
        </w:tc>
      </w:tr>
      <w:tr w:rsidR="005A2A1A" w:rsidRPr="0021461B" w14:paraId="17432A37" w14:textId="77777777" w:rsidTr="777C7FBE">
        <w:trPr>
          <w:jc w:val="center"/>
        </w:trPr>
        <w:tc>
          <w:tcPr>
            <w:tcW w:w="4230" w:type="dxa"/>
          </w:tcPr>
          <w:p w14:paraId="3D3980BC"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620C91D3" w14:textId="77777777" w:rsidR="005A2A1A" w:rsidRPr="0021461B" w:rsidRDefault="005A2A1A" w:rsidP="007A7CC2">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__________________________________</w:t>
            </w:r>
          </w:p>
        </w:tc>
      </w:tr>
      <w:tr w:rsidR="005A2A1A" w:rsidRPr="0021461B" w14:paraId="5E6923D5" w14:textId="77777777" w:rsidTr="777C7FBE">
        <w:trPr>
          <w:jc w:val="center"/>
        </w:trPr>
        <w:tc>
          <w:tcPr>
            <w:tcW w:w="4230" w:type="dxa"/>
          </w:tcPr>
          <w:p w14:paraId="06B73C4D"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3E9111EA" w14:textId="38010913" w:rsidR="00162DB8" w:rsidRPr="0021461B" w:rsidRDefault="005A2A1A" w:rsidP="007A7CC2">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Title</w:t>
            </w:r>
          </w:p>
        </w:tc>
      </w:tr>
      <w:tr w:rsidR="005A2A1A" w:rsidRPr="0021461B" w14:paraId="2C695B49" w14:textId="77777777" w:rsidTr="777C7FBE">
        <w:trPr>
          <w:jc w:val="center"/>
        </w:trPr>
        <w:tc>
          <w:tcPr>
            <w:tcW w:w="4230" w:type="dxa"/>
          </w:tcPr>
          <w:p w14:paraId="02909CD1" w14:textId="77777777" w:rsidR="005A2A1A" w:rsidRPr="0021461B" w:rsidRDefault="005A2A1A" w:rsidP="007A7CC2">
            <w:pPr>
              <w:spacing w:after="0" w:line="240" w:lineRule="auto"/>
              <w:jc w:val="both"/>
              <w:rPr>
                <w:rFonts w:eastAsia="Times New Roman" w:cs="Times New Roman"/>
                <w:color w:val="000000"/>
                <w:sz w:val="22"/>
                <w:lang w:bidi="en-US"/>
              </w:rPr>
            </w:pPr>
          </w:p>
        </w:tc>
        <w:tc>
          <w:tcPr>
            <w:tcW w:w="4626" w:type="dxa"/>
          </w:tcPr>
          <w:p w14:paraId="4C03AA94" w14:textId="16E21ECD" w:rsidR="00162DB8" w:rsidRDefault="00162DB8" w:rsidP="007A7CC2">
            <w:pPr>
              <w:spacing w:after="0" w:line="240" w:lineRule="auto"/>
              <w:jc w:val="both"/>
              <w:rPr>
                <w:rFonts w:eastAsia="Times New Roman" w:cs="Times New Roman"/>
                <w:color w:val="000000"/>
                <w:sz w:val="22"/>
                <w:lang w:bidi="en-US"/>
              </w:rPr>
            </w:pPr>
            <w:r>
              <w:rPr>
                <w:rFonts w:eastAsia="Times New Roman" w:cs="Times New Roman"/>
                <w:color w:val="000000"/>
                <w:sz w:val="22"/>
                <w:lang w:bidi="en-US"/>
              </w:rPr>
              <w:t>__________________________________</w:t>
            </w:r>
          </w:p>
          <w:p w14:paraId="00DCA9C3" w14:textId="7328490D" w:rsidR="005A2A1A" w:rsidRPr="0021461B" w:rsidRDefault="007D6AEA" w:rsidP="007A7CC2">
            <w:pPr>
              <w:spacing w:after="0" w:line="240" w:lineRule="auto"/>
              <w:jc w:val="both"/>
              <w:rPr>
                <w:rFonts w:eastAsia="Times New Roman" w:cs="Times New Roman"/>
                <w:color w:val="000000"/>
                <w:sz w:val="22"/>
                <w:lang w:bidi="en-US"/>
              </w:rPr>
            </w:pPr>
            <w:r w:rsidRPr="0021461B">
              <w:rPr>
                <w:rFonts w:eastAsia="Times New Roman" w:cs="Times New Roman"/>
                <w:color w:val="000000"/>
                <w:sz w:val="22"/>
                <w:lang w:bidi="en-US"/>
              </w:rPr>
              <w:t xml:space="preserve">Date </w:t>
            </w:r>
          </w:p>
        </w:tc>
      </w:tr>
    </w:tbl>
    <w:p w14:paraId="2A10673B" w14:textId="77777777" w:rsidR="000248E1" w:rsidRDefault="000248E1" w:rsidP="005A2A1A">
      <w:pPr>
        <w:spacing w:after="0" w:line="240" w:lineRule="auto"/>
        <w:jc w:val="both"/>
        <w:rPr>
          <w:rFonts w:eastAsia="Times New Roman" w:cs="Times New Roman"/>
          <w:sz w:val="22"/>
        </w:rPr>
      </w:pPr>
    </w:p>
    <w:p w14:paraId="05DA68CF" w14:textId="77777777" w:rsidR="00EA2613" w:rsidRDefault="00EA2613" w:rsidP="005A2A1A">
      <w:pPr>
        <w:spacing w:after="0" w:line="240" w:lineRule="auto"/>
        <w:jc w:val="both"/>
        <w:rPr>
          <w:rFonts w:eastAsia="Times New Roman" w:cs="Times New Roman"/>
          <w:sz w:val="22"/>
        </w:rPr>
      </w:pPr>
    </w:p>
    <w:p w14:paraId="274D1BDE" w14:textId="6CEE1CF9" w:rsidR="00C70A63" w:rsidRPr="0021461B" w:rsidRDefault="005A2A1A" w:rsidP="005A2A1A">
      <w:pPr>
        <w:spacing w:after="0" w:line="240" w:lineRule="auto"/>
        <w:jc w:val="both"/>
        <w:rPr>
          <w:rFonts w:eastAsia="Times New Roman" w:cs="Times New Roman"/>
          <w:sz w:val="22"/>
        </w:rPr>
      </w:pPr>
      <w:r w:rsidRPr="0021461B">
        <w:rPr>
          <w:rFonts w:eastAsia="Times New Roman" w:cs="Times New Roman"/>
          <w:sz w:val="22"/>
        </w:rPr>
        <w:t>The following exhibits are attached and shall be considered part of this Agreement:</w:t>
      </w:r>
    </w:p>
    <w:p w14:paraId="6E66B057" w14:textId="77777777" w:rsidR="00EC5F8A" w:rsidRPr="0021461B" w:rsidRDefault="00EC5F8A" w:rsidP="005A2A1A">
      <w:pPr>
        <w:spacing w:after="0" w:line="240" w:lineRule="auto"/>
        <w:jc w:val="both"/>
        <w:rPr>
          <w:rFonts w:eastAsia="Times New Roman" w:cs="Times New Roman"/>
          <w:sz w:val="22"/>
        </w:rPr>
      </w:pPr>
    </w:p>
    <w:p w14:paraId="1D6AE443" w14:textId="07200C72" w:rsidR="00EC5F8A" w:rsidRPr="0021461B" w:rsidRDefault="0099069D">
      <w:pPr>
        <w:pStyle w:val="ListParagraph"/>
        <w:numPr>
          <w:ilvl w:val="0"/>
          <w:numId w:val="6"/>
        </w:numPr>
        <w:spacing w:after="0" w:line="240" w:lineRule="auto"/>
        <w:jc w:val="both"/>
        <w:rPr>
          <w:rFonts w:eastAsia="Times New Roman" w:cs="Times New Roman"/>
          <w:sz w:val="22"/>
        </w:rPr>
      </w:pPr>
      <w:r w:rsidRPr="0021461B">
        <w:rPr>
          <w:rFonts w:eastAsia="Times New Roman" w:cs="Times New Roman"/>
          <w:b/>
          <w:sz w:val="22"/>
        </w:rPr>
        <w:t>Exhibit 1</w:t>
      </w:r>
      <w:r w:rsidR="005F32A6">
        <w:rPr>
          <w:rFonts w:eastAsia="Times New Roman" w:cs="Times New Roman"/>
          <w:b/>
          <w:sz w:val="22"/>
        </w:rPr>
        <w:t xml:space="preserve"> </w:t>
      </w:r>
      <w:r w:rsidRPr="0021461B">
        <w:rPr>
          <w:rFonts w:eastAsia="Times New Roman" w:cs="Times New Roman"/>
          <w:b/>
          <w:sz w:val="22"/>
        </w:rPr>
        <w:t xml:space="preserve">- </w:t>
      </w:r>
      <w:r w:rsidR="00324E6F">
        <w:rPr>
          <w:rFonts w:eastAsia="Times New Roman" w:cs="Times New Roman"/>
          <w:b/>
          <w:iCs/>
          <w:sz w:val="22"/>
        </w:rPr>
        <w:t>Pricing Schedule</w:t>
      </w:r>
      <w:r w:rsidRPr="0021461B">
        <w:rPr>
          <w:rFonts w:eastAsia="Times New Roman" w:cs="Times New Roman"/>
          <w:b/>
          <w:sz w:val="22"/>
        </w:rPr>
        <w:t xml:space="preserve"> </w:t>
      </w:r>
    </w:p>
    <w:p w14:paraId="04D5D888" w14:textId="4AED4D35" w:rsidR="000B11D2" w:rsidRPr="0021461B" w:rsidRDefault="00865A81">
      <w:pPr>
        <w:pStyle w:val="ListParagraph"/>
        <w:numPr>
          <w:ilvl w:val="0"/>
          <w:numId w:val="6"/>
        </w:numPr>
        <w:spacing w:after="0" w:line="240" w:lineRule="auto"/>
        <w:jc w:val="both"/>
        <w:rPr>
          <w:rFonts w:eastAsia="Times New Roman" w:cs="Times New Roman"/>
          <w:sz w:val="22"/>
        </w:rPr>
      </w:pPr>
      <w:r w:rsidRPr="0021461B">
        <w:rPr>
          <w:rFonts w:eastAsia="Times New Roman" w:cs="Times New Roman"/>
          <w:b/>
          <w:sz w:val="22"/>
        </w:rPr>
        <w:t xml:space="preserve">Exhibit </w:t>
      </w:r>
      <w:r w:rsidR="00F811DF">
        <w:rPr>
          <w:rFonts w:eastAsia="Times New Roman" w:cs="Times New Roman"/>
          <w:b/>
          <w:sz w:val="22"/>
        </w:rPr>
        <w:t>2</w:t>
      </w:r>
      <w:r w:rsidR="005F32A6">
        <w:rPr>
          <w:rFonts w:eastAsia="Times New Roman" w:cs="Times New Roman"/>
          <w:b/>
          <w:sz w:val="22"/>
        </w:rPr>
        <w:t xml:space="preserve"> </w:t>
      </w:r>
      <w:r w:rsidRPr="0021461B">
        <w:rPr>
          <w:rFonts w:eastAsia="Times New Roman" w:cs="Times New Roman"/>
          <w:b/>
          <w:sz w:val="22"/>
        </w:rPr>
        <w:t xml:space="preserve">- </w:t>
      </w:r>
      <w:r w:rsidR="00D907C7">
        <w:rPr>
          <w:rFonts w:eastAsia="Times New Roman" w:cs="Times New Roman"/>
          <w:b/>
          <w:sz w:val="22"/>
        </w:rPr>
        <w:t>Confidentiality and Non-Disclosure Agreement for Contracted CPA Firms</w:t>
      </w:r>
    </w:p>
    <w:p w14:paraId="3560FFFA" w14:textId="0CB7DA20" w:rsidR="00D907C7" w:rsidRPr="00414430" w:rsidRDefault="00865A81">
      <w:pPr>
        <w:pStyle w:val="ListParagraph"/>
        <w:numPr>
          <w:ilvl w:val="0"/>
          <w:numId w:val="6"/>
        </w:numPr>
        <w:spacing w:after="0" w:line="240" w:lineRule="auto"/>
        <w:jc w:val="both"/>
        <w:rPr>
          <w:rFonts w:eastAsia="Times New Roman" w:cs="Times New Roman"/>
          <w:sz w:val="22"/>
        </w:rPr>
      </w:pPr>
      <w:bookmarkStart w:id="2" w:name="_Hlk148976065"/>
      <w:r w:rsidRPr="0021461B">
        <w:rPr>
          <w:rFonts w:eastAsia="Times New Roman" w:cs="Times New Roman"/>
          <w:b/>
          <w:sz w:val="22"/>
        </w:rPr>
        <w:t xml:space="preserve">Exhibit </w:t>
      </w:r>
      <w:r w:rsidR="00F811DF">
        <w:rPr>
          <w:rFonts w:eastAsia="Times New Roman" w:cs="Times New Roman"/>
          <w:b/>
          <w:sz w:val="22"/>
        </w:rPr>
        <w:t>3</w:t>
      </w:r>
      <w:r w:rsidR="005F32A6">
        <w:rPr>
          <w:rFonts w:eastAsia="Times New Roman" w:cs="Times New Roman"/>
          <w:b/>
          <w:sz w:val="22"/>
        </w:rPr>
        <w:t xml:space="preserve"> </w:t>
      </w:r>
      <w:r w:rsidRPr="0021461B">
        <w:rPr>
          <w:rFonts w:eastAsia="Times New Roman" w:cs="Times New Roman"/>
          <w:b/>
          <w:sz w:val="22"/>
        </w:rPr>
        <w:t xml:space="preserve">- </w:t>
      </w:r>
      <w:r w:rsidR="00EE604A">
        <w:rPr>
          <w:rFonts w:eastAsia="Times New Roman" w:cs="Times New Roman"/>
          <w:b/>
          <w:sz w:val="22"/>
        </w:rPr>
        <w:t xml:space="preserve">Confidentiality and Non-Disclosure Agreement for </w:t>
      </w:r>
      <w:r w:rsidR="00BB3FF6">
        <w:rPr>
          <w:rFonts w:eastAsia="Times New Roman" w:cs="Times New Roman"/>
          <w:b/>
          <w:sz w:val="22"/>
        </w:rPr>
        <w:t>Individual Accounting Staff</w:t>
      </w:r>
    </w:p>
    <w:p w14:paraId="18537304" w14:textId="0437B85F" w:rsidR="00865A81" w:rsidRPr="0021461B" w:rsidRDefault="00D907C7">
      <w:pPr>
        <w:pStyle w:val="ListParagraph"/>
        <w:numPr>
          <w:ilvl w:val="0"/>
          <w:numId w:val="6"/>
        </w:numPr>
        <w:spacing w:after="0" w:line="240" w:lineRule="auto"/>
        <w:jc w:val="both"/>
        <w:rPr>
          <w:rFonts w:eastAsia="Times New Roman" w:cs="Times New Roman"/>
          <w:sz w:val="22"/>
        </w:rPr>
      </w:pPr>
      <w:r>
        <w:rPr>
          <w:rFonts w:eastAsia="Times New Roman" w:cs="Times New Roman"/>
          <w:b/>
          <w:sz w:val="22"/>
        </w:rPr>
        <w:t xml:space="preserve">Exhibit </w:t>
      </w:r>
      <w:r w:rsidR="005F32A6">
        <w:rPr>
          <w:rFonts w:eastAsia="Times New Roman" w:cs="Times New Roman"/>
          <w:b/>
          <w:sz w:val="22"/>
        </w:rPr>
        <w:t xml:space="preserve">4 </w:t>
      </w:r>
      <w:r w:rsidR="00BE7D31">
        <w:rPr>
          <w:rFonts w:eastAsia="Times New Roman" w:cs="Times New Roman"/>
          <w:b/>
          <w:sz w:val="22"/>
        </w:rPr>
        <w:t xml:space="preserve">- </w:t>
      </w:r>
      <w:r w:rsidR="00865A81" w:rsidRPr="0021461B">
        <w:rPr>
          <w:rFonts w:eastAsia="Times New Roman" w:cs="Times New Roman"/>
          <w:b/>
          <w:sz w:val="22"/>
        </w:rPr>
        <w:t>Terms and Conditions</w:t>
      </w:r>
      <w:r w:rsidR="00031786" w:rsidRPr="0021461B">
        <w:rPr>
          <w:rFonts w:eastAsia="Times New Roman" w:cs="Times New Roman"/>
          <w:b/>
          <w:sz w:val="22"/>
        </w:rPr>
        <w:t xml:space="preserve"> Governing Cloud Services and Data Usage Agreement </w:t>
      </w:r>
      <w:r w:rsidR="00865A81" w:rsidRPr="0021461B">
        <w:rPr>
          <w:rFonts w:eastAsia="Times New Roman" w:cs="Times New Roman"/>
          <w:b/>
          <w:sz w:val="22"/>
        </w:rPr>
        <w:t xml:space="preserve"> </w:t>
      </w:r>
    </w:p>
    <w:bookmarkEnd w:id="2"/>
    <w:p w14:paraId="3A7C2B88" w14:textId="40F80095" w:rsidR="005767CF" w:rsidRDefault="005767CF">
      <w:pPr>
        <w:rPr>
          <w:rFonts w:eastAsia="Times New Roman" w:cs="Times New Roman"/>
          <w:b/>
          <w:iCs/>
        </w:rPr>
      </w:pPr>
      <w:r>
        <w:rPr>
          <w:rFonts w:eastAsia="Times New Roman" w:cs="Times New Roman"/>
        </w:rPr>
        <w:br w:type="page"/>
      </w:r>
    </w:p>
    <w:p w14:paraId="47351522" w14:textId="7AAAB103" w:rsidR="00C70A63" w:rsidRDefault="0089680A" w:rsidP="00C70A63">
      <w:pPr>
        <w:rPr>
          <w:rFonts w:eastAsia="Times New Roman" w:cs="Times New Roman"/>
          <w:b/>
          <w:szCs w:val="24"/>
        </w:rPr>
      </w:pPr>
      <w:r>
        <w:rPr>
          <w:rFonts w:eastAsia="Times New Roman" w:cs="Times New Roman"/>
          <w:b/>
          <w:szCs w:val="24"/>
        </w:rPr>
        <w:t xml:space="preserve">  </w:t>
      </w:r>
    </w:p>
    <w:p w14:paraId="5DEA5986" w14:textId="4F0DA06D" w:rsidR="00C70A63" w:rsidRPr="00212EC4" w:rsidRDefault="00C70A63" w:rsidP="00543449">
      <w:pPr>
        <w:pStyle w:val="Heading4"/>
        <w:numPr>
          <w:ilvl w:val="0"/>
          <w:numId w:val="0"/>
        </w:numPr>
        <w:jc w:val="center"/>
        <w:rPr>
          <w:rFonts w:eastAsia="Times New Roman" w:cs="Times New Roman"/>
          <w:highlight w:val="yellow"/>
        </w:rPr>
      </w:pPr>
      <w:bookmarkStart w:id="3" w:name="_Hlk29469206"/>
      <w:r w:rsidRPr="00212EC4">
        <w:rPr>
          <w:rFonts w:eastAsia="Times New Roman" w:cs="Times New Roman"/>
        </w:rPr>
        <w:t xml:space="preserve">Exhibit </w:t>
      </w:r>
      <w:r w:rsidR="004D46EB">
        <w:rPr>
          <w:rFonts w:eastAsia="Times New Roman" w:cs="Times New Roman"/>
        </w:rPr>
        <w:t>1</w:t>
      </w:r>
      <w:r w:rsidR="004D46EB" w:rsidRPr="00212EC4">
        <w:rPr>
          <w:rFonts w:eastAsia="Times New Roman" w:cs="Times New Roman"/>
        </w:rPr>
        <w:t xml:space="preserve"> </w:t>
      </w:r>
      <w:r w:rsidRPr="00212EC4">
        <w:rPr>
          <w:rFonts w:eastAsia="Times New Roman" w:cs="Times New Roman"/>
        </w:rPr>
        <w:t xml:space="preserve">– </w:t>
      </w:r>
      <w:r w:rsidR="004D46EB">
        <w:rPr>
          <w:rFonts w:eastAsia="Times New Roman" w:cs="Times New Roman"/>
        </w:rPr>
        <w:t>Pricing</w:t>
      </w:r>
      <w:r w:rsidR="004D46EB" w:rsidRPr="00212EC4">
        <w:rPr>
          <w:rFonts w:eastAsia="Times New Roman" w:cs="Times New Roman"/>
        </w:rPr>
        <w:t xml:space="preserve"> </w:t>
      </w:r>
      <w:r w:rsidRPr="00212EC4">
        <w:rPr>
          <w:rFonts w:eastAsia="Times New Roman" w:cs="Times New Roman"/>
        </w:rPr>
        <w:t>Schedule</w:t>
      </w:r>
    </w:p>
    <w:bookmarkEnd w:id="3"/>
    <w:p w14:paraId="02795701" w14:textId="1A1EEE1F" w:rsidR="00C70A63" w:rsidRDefault="00C70A63" w:rsidP="00C70A63">
      <w:pPr>
        <w:spacing w:after="0" w:line="240" w:lineRule="auto"/>
        <w:jc w:val="center"/>
        <w:rPr>
          <w:rFonts w:eastAsia="Times New Roman" w:cs="Times New Roman"/>
          <w:b/>
          <w:szCs w:val="24"/>
        </w:rPr>
      </w:pPr>
    </w:p>
    <w:p w14:paraId="040B755E" w14:textId="77777777" w:rsidR="00C70A63" w:rsidRPr="00F757BC" w:rsidRDefault="00C70A63" w:rsidP="00C70A63">
      <w:pPr>
        <w:spacing w:after="0" w:line="240" w:lineRule="auto"/>
        <w:ind w:left="630"/>
        <w:jc w:val="both"/>
        <w:rPr>
          <w:rFonts w:eastAsia="Times New Roman" w:cs="Times New Roman"/>
          <w:b/>
          <w:szCs w:val="24"/>
          <w:highlight w:val="yellow"/>
        </w:rPr>
      </w:pPr>
    </w:p>
    <w:p w14:paraId="46A24CE0" w14:textId="77777777" w:rsidR="00C70A63" w:rsidRPr="00C462E8" w:rsidRDefault="00C70A63" w:rsidP="00C70A63">
      <w:pPr>
        <w:jc w:val="both"/>
        <w:rPr>
          <w:rFonts w:eastAsia="Arial" w:cs="Times New Roman"/>
          <w:b/>
          <w:szCs w:val="24"/>
        </w:rPr>
      </w:pPr>
    </w:p>
    <w:p w14:paraId="596BC981" w14:textId="4DFFEF30" w:rsidR="00C70A63" w:rsidRPr="0000326C" w:rsidRDefault="00C70A63" w:rsidP="00C70A63">
      <w:pPr>
        <w:spacing w:after="0" w:line="240" w:lineRule="auto"/>
        <w:jc w:val="center"/>
        <w:rPr>
          <w:rFonts w:eastAsia="Times New Roman" w:cs="Times New Roman"/>
          <w:b/>
          <w:szCs w:val="24"/>
        </w:rPr>
      </w:pPr>
      <w:r w:rsidRPr="00212EC4">
        <w:rPr>
          <w:rFonts w:eastAsia="Arial" w:cs="Times New Roman"/>
        </w:rPr>
        <w:br w:type="page"/>
      </w:r>
    </w:p>
    <w:p w14:paraId="7266C49B" w14:textId="77777777" w:rsidR="004D46EB" w:rsidRDefault="004D46EB" w:rsidP="004D46EB">
      <w:pPr>
        <w:jc w:val="center"/>
        <w:rPr>
          <w:rFonts w:eastAsia="Times New Roman" w:cs="Times New Roman"/>
          <w:b/>
          <w:szCs w:val="24"/>
        </w:rPr>
      </w:pPr>
      <w:r w:rsidRPr="004D46EB">
        <w:rPr>
          <w:rFonts w:eastAsia="Times New Roman" w:cs="Times New Roman"/>
          <w:b/>
          <w:szCs w:val="24"/>
        </w:rPr>
        <w:t>Exhibit 2 - Confidentiality and Non-Disclosure Agreement for Contracted CPA Firms</w:t>
      </w:r>
      <w:r>
        <w:rPr>
          <w:rFonts w:eastAsia="Times New Roman" w:cs="Times New Roman"/>
          <w:b/>
          <w:szCs w:val="24"/>
        </w:rPr>
        <w:t xml:space="preserve"> </w:t>
      </w:r>
    </w:p>
    <w:p w14:paraId="429B71D9" w14:textId="77777777" w:rsidR="004D46EB" w:rsidRDefault="004D46EB" w:rsidP="004D46EB">
      <w:pPr>
        <w:jc w:val="center"/>
        <w:rPr>
          <w:rFonts w:eastAsia="Times New Roman" w:cs="Times New Roman"/>
          <w:b/>
          <w:szCs w:val="24"/>
        </w:rPr>
      </w:pPr>
    </w:p>
    <w:p w14:paraId="53490960" w14:textId="77777777" w:rsidR="004D46EB" w:rsidRDefault="004D46EB">
      <w:pPr>
        <w:rPr>
          <w:rFonts w:eastAsia="Times New Roman" w:cs="Times New Roman"/>
          <w:b/>
          <w:szCs w:val="24"/>
        </w:rPr>
      </w:pPr>
      <w:r>
        <w:rPr>
          <w:rFonts w:eastAsia="Times New Roman" w:cs="Times New Roman"/>
          <w:b/>
          <w:szCs w:val="24"/>
        </w:rPr>
        <w:br w:type="page"/>
      </w:r>
    </w:p>
    <w:p w14:paraId="2E54D545" w14:textId="572576BD" w:rsidR="004D46EB" w:rsidRPr="004D46EB" w:rsidRDefault="004D46EB" w:rsidP="004D46EB">
      <w:pPr>
        <w:jc w:val="center"/>
        <w:rPr>
          <w:rFonts w:eastAsia="Times New Roman" w:cs="Times New Roman"/>
          <w:szCs w:val="24"/>
        </w:rPr>
      </w:pPr>
      <w:r w:rsidRPr="004D46EB">
        <w:rPr>
          <w:rFonts w:eastAsia="Times New Roman" w:cs="Times New Roman"/>
          <w:b/>
          <w:szCs w:val="24"/>
        </w:rPr>
        <w:t>Exhibit 3 - Confidentiality and Non-Disclosure Agreement for Individual Accounting Staff</w:t>
      </w:r>
    </w:p>
    <w:p w14:paraId="6B93AC63" w14:textId="13AEA74C" w:rsidR="004D46EB" w:rsidRDefault="004D46EB">
      <w:pPr>
        <w:rPr>
          <w:rFonts w:eastAsia="Times New Roman" w:cs="Times New Roman"/>
          <w:szCs w:val="24"/>
        </w:rPr>
      </w:pPr>
      <w:r>
        <w:rPr>
          <w:rFonts w:eastAsia="Times New Roman" w:cs="Times New Roman"/>
          <w:szCs w:val="24"/>
        </w:rPr>
        <w:br w:type="page"/>
      </w:r>
    </w:p>
    <w:p w14:paraId="17E3F6FF" w14:textId="5A74F964" w:rsidR="0022340B" w:rsidRDefault="00831AF2" w:rsidP="0022340B">
      <w:pPr>
        <w:spacing w:after="0" w:line="240" w:lineRule="auto"/>
        <w:jc w:val="center"/>
        <w:rPr>
          <w:b/>
        </w:rPr>
      </w:pPr>
      <w:r w:rsidRPr="00831AF2">
        <w:rPr>
          <w:b/>
        </w:rPr>
        <w:t>Exhibit 4</w:t>
      </w:r>
      <w:r w:rsidR="00350D7B">
        <w:rPr>
          <w:b/>
        </w:rPr>
        <w:t xml:space="preserve"> </w:t>
      </w:r>
      <w:r w:rsidRPr="00831AF2">
        <w:rPr>
          <w:b/>
        </w:rPr>
        <w:t>- Terms and Conditions</w:t>
      </w:r>
      <w:r w:rsidR="00C13F0B">
        <w:rPr>
          <w:b/>
        </w:rPr>
        <w:t xml:space="preserve"> </w:t>
      </w:r>
      <w:r w:rsidRPr="00831AF2">
        <w:rPr>
          <w:b/>
        </w:rPr>
        <w:t>Governing Cloud Services</w:t>
      </w:r>
    </w:p>
    <w:p w14:paraId="5C74C654" w14:textId="4F5D65B9" w:rsidR="00831AF2" w:rsidRDefault="00831AF2" w:rsidP="0022340B">
      <w:pPr>
        <w:spacing w:after="0" w:line="240" w:lineRule="auto"/>
        <w:jc w:val="center"/>
        <w:rPr>
          <w:b/>
        </w:rPr>
      </w:pPr>
      <w:r w:rsidRPr="00831AF2">
        <w:rPr>
          <w:b/>
        </w:rPr>
        <w:t>and Data Usage Agreement</w:t>
      </w:r>
    </w:p>
    <w:p w14:paraId="4D1459ED" w14:textId="34B14449" w:rsidR="0073662B" w:rsidRDefault="0073662B" w:rsidP="0022340B">
      <w:pPr>
        <w:spacing w:after="0" w:line="240" w:lineRule="auto"/>
        <w:jc w:val="center"/>
        <w:rPr>
          <w:b/>
        </w:rPr>
      </w:pPr>
    </w:p>
    <w:p w14:paraId="79A76D26" w14:textId="77777777" w:rsidR="007A7CC2" w:rsidRDefault="007A7CC2" w:rsidP="004E7ED1">
      <w:pPr>
        <w:jc w:val="center"/>
        <w:rPr>
          <w:rFonts w:cs="Times New Roman"/>
          <w:b/>
          <w:bCs/>
          <w:szCs w:val="24"/>
        </w:rPr>
      </w:pPr>
    </w:p>
    <w:sectPr w:rsidR="007A7CC2" w:rsidSect="00162DB8">
      <w:footerReference w:type="default" r:id="rId15"/>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27ED" w14:textId="77777777" w:rsidR="008426BA" w:rsidRDefault="008426BA" w:rsidP="00732ADA">
      <w:pPr>
        <w:spacing w:after="0" w:line="240" w:lineRule="auto"/>
      </w:pPr>
      <w:r>
        <w:separator/>
      </w:r>
    </w:p>
  </w:endnote>
  <w:endnote w:type="continuationSeparator" w:id="0">
    <w:p w14:paraId="10B12235" w14:textId="77777777" w:rsidR="008426BA" w:rsidRDefault="008426BA" w:rsidP="00732ADA">
      <w:pPr>
        <w:spacing w:after="0" w:line="240" w:lineRule="auto"/>
      </w:pPr>
      <w:r>
        <w:continuationSeparator/>
      </w:r>
    </w:p>
  </w:endnote>
  <w:endnote w:type="continuationNotice" w:id="1">
    <w:p w14:paraId="446158BF" w14:textId="77777777" w:rsidR="008426BA" w:rsidRDefault="00842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432636"/>
      <w:docPartObj>
        <w:docPartGallery w:val="Page Numbers (Bottom of Page)"/>
        <w:docPartUnique/>
      </w:docPartObj>
    </w:sdtPr>
    <w:sdtEndPr>
      <w:rPr>
        <w:noProof/>
      </w:rPr>
    </w:sdtEndPr>
    <w:sdtContent>
      <w:p w14:paraId="0444AA99" w14:textId="2260677A" w:rsidR="006D52E7" w:rsidRDefault="006D52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44A96B" w14:textId="77777777" w:rsidR="006D52E7" w:rsidRDefault="006D5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F9F4" w14:textId="77777777" w:rsidR="008426BA" w:rsidRDefault="008426BA" w:rsidP="00732ADA">
      <w:pPr>
        <w:spacing w:after="0" w:line="240" w:lineRule="auto"/>
      </w:pPr>
      <w:r>
        <w:separator/>
      </w:r>
    </w:p>
  </w:footnote>
  <w:footnote w:type="continuationSeparator" w:id="0">
    <w:p w14:paraId="077A5F5A" w14:textId="77777777" w:rsidR="008426BA" w:rsidRDefault="008426BA" w:rsidP="00732ADA">
      <w:pPr>
        <w:spacing w:after="0" w:line="240" w:lineRule="auto"/>
      </w:pPr>
      <w:r>
        <w:continuationSeparator/>
      </w:r>
    </w:p>
  </w:footnote>
  <w:footnote w:type="continuationNotice" w:id="1">
    <w:p w14:paraId="6CF76749" w14:textId="77777777" w:rsidR="008426BA" w:rsidRDefault="008426B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DC"/>
    <w:multiLevelType w:val="hybridMultilevel"/>
    <w:tmpl w:val="464AFC7E"/>
    <w:lvl w:ilvl="0" w:tplc="04090019">
      <w:start w:val="1"/>
      <w:numFmt w:val="lowerLetter"/>
      <w:pStyle w:val="Style2"/>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36201"/>
    <w:multiLevelType w:val="hybridMultilevel"/>
    <w:tmpl w:val="1F3ED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A02FF"/>
    <w:multiLevelType w:val="hybridMultilevel"/>
    <w:tmpl w:val="6476713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D77B74"/>
    <w:multiLevelType w:val="hybridMultilevel"/>
    <w:tmpl w:val="B642934A"/>
    <w:lvl w:ilvl="0" w:tplc="F73410CA">
      <w:start w:val="1"/>
      <w:numFmt w:val="decimal"/>
      <w:pStyle w:val="118ABulletL1"/>
      <w:lvlText w:val="%1."/>
      <w:lvlJc w:val="left"/>
      <w:pPr>
        <w:ind w:left="720" w:hanging="360"/>
      </w:pPr>
    </w:lvl>
    <w:lvl w:ilvl="1" w:tplc="8DF692A0">
      <w:start w:val="1"/>
      <w:numFmt w:val="lowerLetter"/>
      <w:lvlText w:val="%2."/>
      <w:lvlJc w:val="left"/>
      <w:pPr>
        <w:ind w:left="1440" w:hanging="360"/>
      </w:pPr>
    </w:lvl>
    <w:lvl w:ilvl="2" w:tplc="76DE8D5A">
      <w:start w:val="1"/>
      <w:numFmt w:val="lowerRoman"/>
      <w:lvlText w:val="%3."/>
      <w:lvlJc w:val="right"/>
      <w:pPr>
        <w:ind w:left="2160" w:hanging="180"/>
      </w:pPr>
    </w:lvl>
    <w:lvl w:ilvl="3" w:tplc="4BFC8156">
      <w:start w:val="1"/>
      <w:numFmt w:val="decimal"/>
      <w:lvlText w:val="%4."/>
      <w:lvlJc w:val="left"/>
      <w:pPr>
        <w:ind w:left="2880" w:hanging="360"/>
      </w:pPr>
    </w:lvl>
    <w:lvl w:ilvl="4" w:tplc="58066AF8">
      <w:start w:val="1"/>
      <w:numFmt w:val="lowerLetter"/>
      <w:lvlText w:val="%5."/>
      <w:lvlJc w:val="left"/>
      <w:pPr>
        <w:ind w:left="3600" w:hanging="360"/>
      </w:pPr>
    </w:lvl>
    <w:lvl w:ilvl="5" w:tplc="323C7466">
      <w:start w:val="1"/>
      <w:numFmt w:val="lowerRoman"/>
      <w:lvlText w:val="%6."/>
      <w:lvlJc w:val="right"/>
      <w:pPr>
        <w:ind w:left="4320" w:hanging="180"/>
      </w:pPr>
    </w:lvl>
    <w:lvl w:ilvl="6" w:tplc="CC2A1FAE">
      <w:start w:val="1"/>
      <w:numFmt w:val="decimal"/>
      <w:lvlText w:val="%7."/>
      <w:lvlJc w:val="left"/>
      <w:pPr>
        <w:ind w:left="5040" w:hanging="360"/>
      </w:pPr>
    </w:lvl>
    <w:lvl w:ilvl="7" w:tplc="D3CA865E">
      <w:start w:val="1"/>
      <w:numFmt w:val="lowerLetter"/>
      <w:lvlText w:val="%8."/>
      <w:lvlJc w:val="left"/>
      <w:pPr>
        <w:ind w:left="5760" w:hanging="360"/>
      </w:pPr>
    </w:lvl>
    <w:lvl w:ilvl="8" w:tplc="45CCFAD4">
      <w:start w:val="1"/>
      <w:numFmt w:val="lowerRoman"/>
      <w:lvlText w:val="%9."/>
      <w:lvlJc w:val="right"/>
      <w:pPr>
        <w:ind w:left="6480" w:hanging="180"/>
      </w:pPr>
    </w:lvl>
  </w:abstractNum>
  <w:abstractNum w:abstractNumId="4" w15:restartNumberingAfterBreak="0">
    <w:nsid w:val="14BD4B6B"/>
    <w:multiLevelType w:val="hybridMultilevel"/>
    <w:tmpl w:val="3692CC4A"/>
    <w:lvl w:ilvl="0" w:tplc="CF10173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CF9626F0">
      <w:numFmt w:val="bullet"/>
      <w:lvlText w:val="•"/>
      <w:lvlJc w:val="left"/>
      <w:pPr>
        <w:ind w:left="1332" w:hanging="360"/>
      </w:pPr>
      <w:rPr>
        <w:rFonts w:hint="default"/>
        <w:lang w:val="en-US" w:eastAsia="en-US" w:bidi="ar-SA"/>
      </w:rPr>
    </w:lvl>
    <w:lvl w:ilvl="2" w:tplc="19AEB2A8">
      <w:numFmt w:val="bullet"/>
      <w:lvlText w:val="•"/>
      <w:lvlJc w:val="left"/>
      <w:pPr>
        <w:ind w:left="2184" w:hanging="360"/>
      </w:pPr>
      <w:rPr>
        <w:rFonts w:hint="default"/>
        <w:lang w:val="en-US" w:eastAsia="en-US" w:bidi="ar-SA"/>
      </w:rPr>
    </w:lvl>
    <w:lvl w:ilvl="3" w:tplc="7DCC8FCA">
      <w:numFmt w:val="bullet"/>
      <w:lvlText w:val="•"/>
      <w:lvlJc w:val="left"/>
      <w:pPr>
        <w:ind w:left="3036" w:hanging="360"/>
      </w:pPr>
      <w:rPr>
        <w:rFonts w:hint="default"/>
        <w:lang w:val="en-US" w:eastAsia="en-US" w:bidi="ar-SA"/>
      </w:rPr>
    </w:lvl>
    <w:lvl w:ilvl="4" w:tplc="E3FCFC48">
      <w:numFmt w:val="bullet"/>
      <w:lvlText w:val="•"/>
      <w:lvlJc w:val="left"/>
      <w:pPr>
        <w:ind w:left="3888" w:hanging="360"/>
      </w:pPr>
      <w:rPr>
        <w:rFonts w:hint="default"/>
        <w:lang w:val="en-US" w:eastAsia="en-US" w:bidi="ar-SA"/>
      </w:rPr>
    </w:lvl>
    <w:lvl w:ilvl="5" w:tplc="1C449F06">
      <w:numFmt w:val="bullet"/>
      <w:lvlText w:val="•"/>
      <w:lvlJc w:val="left"/>
      <w:pPr>
        <w:ind w:left="4740" w:hanging="360"/>
      </w:pPr>
      <w:rPr>
        <w:rFonts w:hint="default"/>
        <w:lang w:val="en-US" w:eastAsia="en-US" w:bidi="ar-SA"/>
      </w:rPr>
    </w:lvl>
    <w:lvl w:ilvl="6" w:tplc="311A271C">
      <w:numFmt w:val="bullet"/>
      <w:lvlText w:val="•"/>
      <w:lvlJc w:val="left"/>
      <w:pPr>
        <w:ind w:left="5592" w:hanging="360"/>
      </w:pPr>
      <w:rPr>
        <w:rFonts w:hint="default"/>
        <w:lang w:val="en-US" w:eastAsia="en-US" w:bidi="ar-SA"/>
      </w:rPr>
    </w:lvl>
    <w:lvl w:ilvl="7" w:tplc="DE90DBB4">
      <w:numFmt w:val="bullet"/>
      <w:lvlText w:val="•"/>
      <w:lvlJc w:val="left"/>
      <w:pPr>
        <w:ind w:left="6444" w:hanging="360"/>
      </w:pPr>
      <w:rPr>
        <w:rFonts w:hint="default"/>
        <w:lang w:val="en-US" w:eastAsia="en-US" w:bidi="ar-SA"/>
      </w:rPr>
    </w:lvl>
    <w:lvl w:ilvl="8" w:tplc="3DA42540">
      <w:numFmt w:val="bullet"/>
      <w:lvlText w:val="•"/>
      <w:lvlJc w:val="left"/>
      <w:pPr>
        <w:ind w:left="7296" w:hanging="360"/>
      </w:pPr>
      <w:rPr>
        <w:rFonts w:hint="default"/>
        <w:lang w:val="en-US" w:eastAsia="en-US" w:bidi="ar-SA"/>
      </w:rPr>
    </w:lvl>
  </w:abstractNum>
  <w:abstractNum w:abstractNumId="5" w15:restartNumberingAfterBreak="0">
    <w:nsid w:val="1C2D1408"/>
    <w:multiLevelType w:val="multilevel"/>
    <w:tmpl w:val="A6E0561E"/>
    <w:lvl w:ilvl="0">
      <w:start w:val="1"/>
      <w:numFmt w:val="decimal"/>
      <w:lvlText w:val="%1."/>
      <w:lvlJc w:val="left"/>
      <w:pPr>
        <w:ind w:left="360" w:hanging="360"/>
      </w:pPr>
    </w:lvl>
    <w:lvl w:ilvl="1">
      <w:start w:val="1"/>
      <w:numFmt w:val="decimal"/>
      <w:lvlText w:val="%1.%2"/>
      <w:lvlJc w:val="left"/>
      <w:pPr>
        <w:ind w:left="630" w:hanging="360"/>
      </w:pPr>
      <w:rPr>
        <w:b w:val="0"/>
        <w:bCs/>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F12225"/>
    <w:multiLevelType w:val="hybridMultilevel"/>
    <w:tmpl w:val="3D6480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16045"/>
    <w:multiLevelType w:val="hybridMultilevel"/>
    <w:tmpl w:val="F0E2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654C8"/>
    <w:multiLevelType w:val="hybridMultilevel"/>
    <w:tmpl w:val="AB6867A8"/>
    <w:lvl w:ilvl="0" w:tplc="30A81832">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BB74E010">
      <w:numFmt w:val="bullet"/>
      <w:lvlText w:val="•"/>
      <w:lvlJc w:val="left"/>
      <w:pPr>
        <w:ind w:left="1332" w:hanging="360"/>
      </w:pPr>
      <w:rPr>
        <w:rFonts w:hint="default"/>
        <w:lang w:val="en-US" w:eastAsia="en-US" w:bidi="ar-SA"/>
      </w:rPr>
    </w:lvl>
    <w:lvl w:ilvl="2" w:tplc="56265540">
      <w:numFmt w:val="bullet"/>
      <w:lvlText w:val="•"/>
      <w:lvlJc w:val="left"/>
      <w:pPr>
        <w:ind w:left="2184" w:hanging="360"/>
      </w:pPr>
      <w:rPr>
        <w:rFonts w:hint="default"/>
        <w:lang w:val="en-US" w:eastAsia="en-US" w:bidi="ar-SA"/>
      </w:rPr>
    </w:lvl>
    <w:lvl w:ilvl="3" w:tplc="124070F8">
      <w:numFmt w:val="bullet"/>
      <w:lvlText w:val="•"/>
      <w:lvlJc w:val="left"/>
      <w:pPr>
        <w:ind w:left="3036" w:hanging="360"/>
      </w:pPr>
      <w:rPr>
        <w:rFonts w:hint="default"/>
        <w:lang w:val="en-US" w:eastAsia="en-US" w:bidi="ar-SA"/>
      </w:rPr>
    </w:lvl>
    <w:lvl w:ilvl="4" w:tplc="52200C40">
      <w:numFmt w:val="bullet"/>
      <w:lvlText w:val="•"/>
      <w:lvlJc w:val="left"/>
      <w:pPr>
        <w:ind w:left="3888" w:hanging="360"/>
      </w:pPr>
      <w:rPr>
        <w:rFonts w:hint="default"/>
        <w:lang w:val="en-US" w:eastAsia="en-US" w:bidi="ar-SA"/>
      </w:rPr>
    </w:lvl>
    <w:lvl w:ilvl="5" w:tplc="451CC574">
      <w:numFmt w:val="bullet"/>
      <w:lvlText w:val="•"/>
      <w:lvlJc w:val="left"/>
      <w:pPr>
        <w:ind w:left="4740" w:hanging="360"/>
      </w:pPr>
      <w:rPr>
        <w:rFonts w:hint="default"/>
        <w:lang w:val="en-US" w:eastAsia="en-US" w:bidi="ar-SA"/>
      </w:rPr>
    </w:lvl>
    <w:lvl w:ilvl="6" w:tplc="7AC44EC2">
      <w:numFmt w:val="bullet"/>
      <w:lvlText w:val="•"/>
      <w:lvlJc w:val="left"/>
      <w:pPr>
        <w:ind w:left="5592" w:hanging="360"/>
      </w:pPr>
      <w:rPr>
        <w:rFonts w:hint="default"/>
        <w:lang w:val="en-US" w:eastAsia="en-US" w:bidi="ar-SA"/>
      </w:rPr>
    </w:lvl>
    <w:lvl w:ilvl="7" w:tplc="E3942244">
      <w:numFmt w:val="bullet"/>
      <w:lvlText w:val="•"/>
      <w:lvlJc w:val="left"/>
      <w:pPr>
        <w:ind w:left="6444" w:hanging="360"/>
      </w:pPr>
      <w:rPr>
        <w:rFonts w:hint="default"/>
        <w:lang w:val="en-US" w:eastAsia="en-US" w:bidi="ar-SA"/>
      </w:rPr>
    </w:lvl>
    <w:lvl w:ilvl="8" w:tplc="CB9E28A6">
      <w:numFmt w:val="bullet"/>
      <w:lvlText w:val="•"/>
      <w:lvlJc w:val="left"/>
      <w:pPr>
        <w:ind w:left="7296" w:hanging="360"/>
      </w:pPr>
      <w:rPr>
        <w:rFonts w:hint="default"/>
        <w:lang w:val="en-US" w:eastAsia="en-US" w:bidi="ar-SA"/>
      </w:rPr>
    </w:lvl>
  </w:abstractNum>
  <w:abstractNum w:abstractNumId="9" w15:restartNumberingAfterBreak="0">
    <w:nsid w:val="58173038"/>
    <w:multiLevelType w:val="multilevel"/>
    <w:tmpl w:val="3E50ED5A"/>
    <w:lvl w:ilvl="0">
      <w:start w:val="3"/>
      <w:numFmt w:val="upperLetter"/>
      <w:pStyle w:val="Heading1"/>
      <w:lvlText w:val="%1."/>
      <w:lvlJc w:val="left"/>
      <w:pPr>
        <w:tabs>
          <w:tab w:val="num" w:pos="720"/>
        </w:tabs>
        <w:ind w:left="720" w:hanging="360"/>
      </w:pPr>
    </w:lvl>
    <w:lvl w:ilvl="1">
      <w:start w:val="1"/>
      <w:numFmt w:val="upperLetter"/>
      <w:pStyle w:val="Heading2"/>
      <w:lvlText w:val="%2."/>
      <w:lvlJc w:val="left"/>
      <w:pPr>
        <w:tabs>
          <w:tab w:val="num" w:pos="1440"/>
        </w:tabs>
        <w:ind w:left="1440" w:hanging="360"/>
      </w:pPr>
    </w:lvl>
    <w:lvl w:ilvl="2">
      <w:start w:val="1"/>
      <w:numFmt w:val="upperLetter"/>
      <w:pStyle w:val="Heading3"/>
      <w:lvlText w:val="%3."/>
      <w:lvlJc w:val="left"/>
      <w:pPr>
        <w:tabs>
          <w:tab w:val="num" w:pos="2160"/>
        </w:tabs>
        <w:ind w:left="2160" w:hanging="360"/>
      </w:pPr>
    </w:lvl>
    <w:lvl w:ilvl="3">
      <w:start w:val="1"/>
      <w:numFmt w:val="upperLetter"/>
      <w:pStyle w:val="Heading4"/>
      <w:lvlText w:val="%4."/>
      <w:lvlJc w:val="left"/>
      <w:pPr>
        <w:tabs>
          <w:tab w:val="num" w:pos="2880"/>
        </w:tabs>
        <w:ind w:left="2880" w:hanging="360"/>
      </w:pPr>
    </w:lvl>
    <w:lvl w:ilvl="4" w:tentative="1">
      <w:start w:val="1"/>
      <w:numFmt w:val="upperLetter"/>
      <w:pStyle w:val="Heading5"/>
      <w:lvlText w:val="%5."/>
      <w:lvlJc w:val="left"/>
      <w:pPr>
        <w:tabs>
          <w:tab w:val="num" w:pos="3600"/>
        </w:tabs>
        <w:ind w:left="3600" w:hanging="360"/>
      </w:pPr>
    </w:lvl>
    <w:lvl w:ilvl="5" w:tentative="1">
      <w:start w:val="1"/>
      <w:numFmt w:val="upperLetter"/>
      <w:pStyle w:val="Heading6"/>
      <w:lvlText w:val="%6."/>
      <w:lvlJc w:val="left"/>
      <w:pPr>
        <w:tabs>
          <w:tab w:val="num" w:pos="4320"/>
        </w:tabs>
        <w:ind w:left="4320" w:hanging="360"/>
      </w:pPr>
    </w:lvl>
    <w:lvl w:ilvl="6" w:tentative="1">
      <w:start w:val="1"/>
      <w:numFmt w:val="upperLetter"/>
      <w:pStyle w:val="Heading7"/>
      <w:lvlText w:val="%7."/>
      <w:lvlJc w:val="left"/>
      <w:pPr>
        <w:tabs>
          <w:tab w:val="num" w:pos="5040"/>
        </w:tabs>
        <w:ind w:left="5040" w:hanging="360"/>
      </w:pPr>
    </w:lvl>
    <w:lvl w:ilvl="7" w:tentative="1">
      <w:start w:val="1"/>
      <w:numFmt w:val="upperLetter"/>
      <w:pStyle w:val="Heading8"/>
      <w:lvlText w:val="%8."/>
      <w:lvlJc w:val="left"/>
      <w:pPr>
        <w:tabs>
          <w:tab w:val="num" w:pos="5760"/>
        </w:tabs>
        <w:ind w:left="5760" w:hanging="360"/>
      </w:pPr>
    </w:lvl>
    <w:lvl w:ilvl="8" w:tentative="1">
      <w:start w:val="1"/>
      <w:numFmt w:val="upperLetter"/>
      <w:pStyle w:val="Heading9"/>
      <w:lvlText w:val="%9."/>
      <w:lvlJc w:val="left"/>
      <w:pPr>
        <w:tabs>
          <w:tab w:val="num" w:pos="6480"/>
        </w:tabs>
        <w:ind w:left="6480" w:hanging="360"/>
      </w:pPr>
    </w:lvl>
  </w:abstractNum>
  <w:abstractNum w:abstractNumId="10" w15:restartNumberingAfterBreak="0">
    <w:nsid w:val="62204194"/>
    <w:multiLevelType w:val="hybridMultilevel"/>
    <w:tmpl w:val="32925EAC"/>
    <w:styleLink w:val="Style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44652"/>
    <w:multiLevelType w:val="hybridMultilevel"/>
    <w:tmpl w:val="A5F662A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5B56D7"/>
    <w:multiLevelType w:val="hybridMultilevel"/>
    <w:tmpl w:val="8736B7E8"/>
    <w:lvl w:ilvl="0" w:tplc="04090019">
      <w:start w:val="1"/>
      <w:numFmt w:val="lowerLetter"/>
      <w:lvlText w:val="%1."/>
      <w:lvlJc w:val="left"/>
      <w:pPr>
        <w:ind w:left="720" w:hanging="360"/>
      </w:pPr>
    </w:lvl>
    <w:lvl w:ilvl="1" w:tplc="AC327A04">
      <w:start w:val="1"/>
      <w:numFmt w:val="lowerLetter"/>
      <w:lvlText w:val="%2."/>
      <w:lvlJc w:val="left"/>
      <w:pPr>
        <w:ind w:left="1440" w:hanging="360"/>
      </w:pPr>
    </w:lvl>
    <w:lvl w:ilvl="2" w:tplc="63285152">
      <w:start w:val="1"/>
      <w:numFmt w:val="lowerRoman"/>
      <w:lvlText w:val="%3."/>
      <w:lvlJc w:val="right"/>
      <w:pPr>
        <w:ind w:left="2160" w:hanging="180"/>
      </w:pPr>
    </w:lvl>
    <w:lvl w:ilvl="3" w:tplc="3656CB3A">
      <w:start w:val="1"/>
      <w:numFmt w:val="decimal"/>
      <w:lvlText w:val="%4."/>
      <w:lvlJc w:val="left"/>
      <w:pPr>
        <w:ind w:left="2880" w:hanging="360"/>
      </w:pPr>
    </w:lvl>
    <w:lvl w:ilvl="4" w:tplc="02E42410">
      <w:start w:val="1"/>
      <w:numFmt w:val="lowerLetter"/>
      <w:lvlText w:val="%5."/>
      <w:lvlJc w:val="left"/>
      <w:pPr>
        <w:ind w:left="3600" w:hanging="360"/>
      </w:pPr>
    </w:lvl>
    <w:lvl w:ilvl="5" w:tplc="BCF24326">
      <w:start w:val="1"/>
      <w:numFmt w:val="lowerRoman"/>
      <w:lvlText w:val="%6."/>
      <w:lvlJc w:val="right"/>
      <w:pPr>
        <w:ind w:left="4320" w:hanging="180"/>
      </w:pPr>
    </w:lvl>
    <w:lvl w:ilvl="6" w:tplc="65DABB22">
      <w:start w:val="1"/>
      <w:numFmt w:val="decimal"/>
      <w:lvlText w:val="%7."/>
      <w:lvlJc w:val="left"/>
      <w:pPr>
        <w:ind w:left="5040" w:hanging="360"/>
      </w:pPr>
    </w:lvl>
    <w:lvl w:ilvl="7" w:tplc="AF2E0FC6">
      <w:start w:val="1"/>
      <w:numFmt w:val="lowerLetter"/>
      <w:lvlText w:val="%8."/>
      <w:lvlJc w:val="left"/>
      <w:pPr>
        <w:ind w:left="5760" w:hanging="360"/>
      </w:pPr>
    </w:lvl>
    <w:lvl w:ilvl="8" w:tplc="8C4A6B4E">
      <w:start w:val="1"/>
      <w:numFmt w:val="lowerRoman"/>
      <w:lvlText w:val="%9."/>
      <w:lvlJc w:val="right"/>
      <w:pPr>
        <w:ind w:left="6480" w:hanging="180"/>
      </w:pPr>
    </w:lvl>
  </w:abstractNum>
  <w:num w:numId="1" w16cid:durableId="137773447">
    <w:abstractNumId w:val="11"/>
  </w:num>
  <w:num w:numId="2" w16cid:durableId="1618877649">
    <w:abstractNumId w:val="3"/>
  </w:num>
  <w:num w:numId="3" w16cid:durableId="1813405964">
    <w:abstractNumId w:val="0"/>
  </w:num>
  <w:num w:numId="4" w16cid:durableId="520435507">
    <w:abstractNumId w:val="1"/>
  </w:num>
  <w:num w:numId="5" w16cid:durableId="2141798970">
    <w:abstractNumId w:val="9"/>
  </w:num>
  <w:num w:numId="6" w16cid:durableId="1217204163">
    <w:abstractNumId w:val="7"/>
  </w:num>
  <w:num w:numId="7" w16cid:durableId="1799373586">
    <w:abstractNumId w:val="5"/>
  </w:num>
  <w:num w:numId="8" w16cid:durableId="932978596">
    <w:abstractNumId w:val="6"/>
  </w:num>
  <w:num w:numId="9" w16cid:durableId="927662082">
    <w:abstractNumId w:val="12"/>
  </w:num>
  <w:num w:numId="10" w16cid:durableId="618025235">
    <w:abstractNumId w:val="2"/>
  </w:num>
  <w:num w:numId="11" w16cid:durableId="215746729">
    <w:abstractNumId w:val="10"/>
  </w:num>
  <w:num w:numId="12" w16cid:durableId="947811258">
    <w:abstractNumId w:val="8"/>
  </w:num>
  <w:num w:numId="13" w16cid:durableId="24473083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0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98"/>
    <w:rsid w:val="000005F0"/>
    <w:rsid w:val="00000FA7"/>
    <w:rsid w:val="000011C8"/>
    <w:rsid w:val="000016C1"/>
    <w:rsid w:val="000022F4"/>
    <w:rsid w:val="0000237D"/>
    <w:rsid w:val="00002802"/>
    <w:rsid w:val="0000320F"/>
    <w:rsid w:val="00003CFF"/>
    <w:rsid w:val="00003D07"/>
    <w:rsid w:val="00003F36"/>
    <w:rsid w:val="000047D3"/>
    <w:rsid w:val="00004EC1"/>
    <w:rsid w:val="00005118"/>
    <w:rsid w:val="000051C5"/>
    <w:rsid w:val="0000524C"/>
    <w:rsid w:val="00005810"/>
    <w:rsid w:val="00005863"/>
    <w:rsid w:val="000059EA"/>
    <w:rsid w:val="00005A25"/>
    <w:rsid w:val="00005E2D"/>
    <w:rsid w:val="00006D60"/>
    <w:rsid w:val="00007A27"/>
    <w:rsid w:val="00007A88"/>
    <w:rsid w:val="00007DE4"/>
    <w:rsid w:val="00010404"/>
    <w:rsid w:val="00010642"/>
    <w:rsid w:val="000106DA"/>
    <w:rsid w:val="000108EC"/>
    <w:rsid w:val="00010E3C"/>
    <w:rsid w:val="00011134"/>
    <w:rsid w:val="00011190"/>
    <w:rsid w:val="0001129F"/>
    <w:rsid w:val="000112BF"/>
    <w:rsid w:val="0001184D"/>
    <w:rsid w:val="00012C11"/>
    <w:rsid w:val="000131E8"/>
    <w:rsid w:val="0001328B"/>
    <w:rsid w:val="00013973"/>
    <w:rsid w:val="0001398C"/>
    <w:rsid w:val="00013ED9"/>
    <w:rsid w:val="00014332"/>
    <w:rsid w:val="00014818"/>
    <w:rsid w:val="00014EF2"/>
    <w:rsid w:val="00014F0F"/>
    <w:rsid w:val="00014F55"/>
    <w:rsid w:val="000153AA"/>
    <w:rsid w:val="000155F6"/>
    <w:rsid w:val="00015796"/>
    <w:rsid w:val="00015BBE"/>
    <w:rsid w:val="00015DB3"/>
    <w:rsid w:val="00015F16"/>
    <w:rsid w:val="0001658B"/>
    <w:rsid w:val="00020409"/>
    <w:rsid w:val="00020808"/>
    <w:rsid w:val="00020A25"/>
    <w:rsid w:val="00021020"/>
    <w:rsid w:val="00021351"/>
    <w:rsid w:val="00021451"/>
    <w:rsid w:val="000220CA"/>
    <w:rsid w:val="0002238B"/>
    <w:rsid w:val="000224B2"/>
    <w:rsid w:val="00022782"/>
    <w:rsid w:val="000229A6"/>
    <w:rsid w:val="00022A02"/>
    <w:rsid w:val="00022C55"/>
    <w:rsid w:val="00022D14"/>
    <w:rsid w:val="00023D87"/>
    <w:rsid w:val="00023E46"/>
    <w:rsid w:val="000246A7"/>
    <w:rsid w:val="00024786"/>
    <w:rsid w:val="000248DB"/>
    <w:rsid w:val="000248E1"/>
    <w:rsid w:val="000249F3"/>
    <w:rsid w:val="00024D7E"/>
    <w:rsid w:val="00024F9F"/>
    <w:rsid w:val="00024FC0"/>
    <w:rsid w:val="00024FF7"/>
    <w:rsid w:val="000250EA"/>
    <w:rsid w:val="00025675"/>
    <w:rsid w:val="000258A6"/>
    <w:rsid w:val="00025B8E"/>
    <w:rsid w:val="00026198"/>
    <w:rsid w:val="000264A7"/>
    <w:rsid w:val="00026787"/>
    <w:rsid w:val="00026984"/>
    <w:rsid w:val="00026B68"/>
    <w:rsid w:val="000278FF"/>
    <w:rsid w:val="00027AEA"/>
    <w:rsid w:val="00027B23"/>
    <w:rsid w:val="00027ECC"/>
    <w:rsid w:val="00027F17"/>
    <w:rsid w:val="0003039C"/>
    <w:rsid w:val="00030C9A"/>
    <w:rsid w:val="00031786"/>
    <w:rsid w:val="00031962"/>
    <w:rsid w:val="00031B72"/>
    <w:rsid w:val="00031B8E"/>
    <w:rsid w:val="00031D71"/>
    <w:rsid w:val="00032A53"/>
    <w:rsid w:val="000330CB"/>
    <w:rsid w:val="0003440A"/>
    <w:rsid w:val="00034A15"/>
    <w:rsid w:val="00034E11"/>
    <w:rsid w:val="00034F43"/>
    <w:rsid w:val="00035135"/>
    <w:rsid w:val="0003540D"/>
    <w:rsid w:val="00035633"/>
    <w:rsid w:val="0003598B"/>
    <w:rsid w:val="00035E57"/>
    <w:rsid w:val="0003620D"/>
    <w:rsid w:val="00036308"/>
    <w:rsid w:val="00036FE5"/>
    <w:rsid w:val="000370B8"/>
    <w:rsid w:val="0003798D"/>
    <w:rsid w:val="000404E4"/>
    <w:rsid w:val="00040B21"/>
    <w:rsid w:val="00040DFD"/>
    <w:rsid w:val="000410C1"/>
    <w:rsid w:val="00041334"/>
    <w:rsid w:val="0004161A"/>
    <w:rsid w:val="0004169D"/>
    <w:rsid w:val="0004193F"/>
    <w:rsid w:val="00041D4C"/>
    <w:rsid w:val="00042441"/>
    <w:rsid w:val="000425FE"/>
    <w:rsid w:val="000428CD"/>
    <w:rsid w:val="00043002"/>
    <w:rsid w:val="000436D3"/>
    <w:rsid w:val="00043819"/>
    <w:rsid w:val="00043823"/>
    <w:rsid w:val="00043C66"/>
    <w:rsid w:val="000443AC"/>
    <w:rsid w:val="000443F2"/>
    <w:rsid w:val="00044709"/>
    <w:rsid w:val="00044720"/>
    <w:rsid w:val="00044D53"/>
    <w:rsid w:val="00044D56"/>
    <w:rsid w:val="00044F5E"/>
    <w:rsid w:val="000450EE"/>
    <w:rsid w:val="0004515E"/>
    <w:rsid w:val="00045C2F"/>
    <w:rsid w:val="0004606E"/>
    <w:rsid w:val="0004673B"/>
    <w:rsid w:val="00046AAD"/>
    <w:rsid w:val="00046B52"/>
    <w:rsid w:val="00046C5D"/>
    <w:rsid w:val="00046C70"/>
    <w:rsid w:val="0004783D"/>
    <w:rsid w:val="00047B0A"/>
    <w:rsid w:val="000503B2"/>
    <w:rsid w:val="00050619"/>
    <w:rsid w:val="000509E7"/>
    <w:rsid w:val="00050AA4"/>
    <w:rsid w:val="00051188"/>
    <w:rsid w:val="000512BD"/>
    <w:rsid w:val="00051582"/>
    <w:rsid w:val="000517A0"/>
    <w:rsid w:val="00051EDB"/>
    <w:rsid w:val="00052088"/>
    <w:rsid w:val="00052C6A"/>
    <w:rsid w:val="00053250"/>
    <w:rsid w:val="000536C2"/>
    <w:rsid w:val="000537B1"/>
    <w:rsid w:val="00053850"/>
    <w:rsid w:val="0005387B"/>
    <w:rsid w:val="000546D4"/>
    <w:rsid w:val="000548E1"/>
    <w:rsid w:val="00054946"/>
    <w:rsid w:val="000549D7"/>
    <w:rsid w:val="00054B57"/>
    <w:rsid w:val="00054F50"/>
    <w:rsid w:val="000550C0"/>
    <w:rsid w:val="000552F2"/>
    <w:rsid w:val="00055511"/>
    <w:rsid w:val="00055DF9"/>
    <w:rsid w:val="00055FE5"/>
    <w:rsid w:val="0005612F"/>
    <w:rsid w:val="00056DA0"/>
    <w:rsid w:val="00056F4C"/>
    <w:rsid w:val="00057284"/>
    <w:rsid w:val="00060038"/>
    <w:rsid w:val="000601E5"/>
    <w:rsid w:val="000604AC"/>
    <w:rsid w:val="0006095F"/>
    <w:rsid w:val="00060FE3"/>
    <w:rsid w:val="000612CA"/>
    <w:rsid w:val="000614CB"/>
    <w:rsid w:val="000615ED"/>
    <w:rsid w:val="000616D2"/>
    <w:rsid w:val="000619B8"/>
    <w:rsid w:val="00061B59"/>
    <w:rsid w:val="00062486"/>
    <w:rsid w:val="00062CFB"/>
    <w:rsid w:val="000631C3"/>
    <w:rsid w:val="00063614"/>
    <w:rsid w:val="000636B6"/>
    <w:rsid w:val="0006437F"/>
    <w:rsid w:val="0006438A"/>
    <w:rsid w:val="000645EB"/>
    <w:rsid w:val="0006491F"/>
    <w:rsid w:val="00065309"/>
    <w:rsid w:val="0006560C"/>
    <w:rsid w:val="0006568E"/>
    <w:rsid w:val="00065787"/>
    <w:rsid w:val="000657BB"/>
    <w:rsid w:val="00065A48"/>
    <w:rsid w:val="00065D66"/>
    <w:rsid w:val="00066643"/>
    <w:rsid w:val="00067235"/>
    <w:rsid w:val="00067652"/>
    <w:rsid w:val="00067903"/>
    <w:rsid w:val="000701B1"/>
    <w:rsid w:val="00070322"/>
    <w:rsid w:val="000703D0"/>
    <w:rsid w:val="0007066B"/>
    <w:rsid w:val="00070A36"/>
    <w:rsid w:val="0007172B"/>
    <w:rsid w:val="00071D39"/>
    <w:rsid w:val="00072EBD"/>
    <w:rsid w:val="00073DBE"/>
    <w:rsid w:val="00074150"/>
    <w:rsid w:val="00074592"/>
    <w:rsid w:val="0007489A"/>
    <w:rsid w:val="00075036"/>
    <w:rsid w:val="000750AC"/>
    <w:rsid w:val="0007542A"/>
    <w:rsid w:val="00075E80"/>
    <w:rsid w:val="00076A5B"/>
    <w:rsid w:val="00076EE5"/>
    <w:rsid w:val="00077577"/>
    <w:rsid w:val="000776A1"/>
    <w:rsid w:val="00077A63"/>
    <w:rsid w:val="00077D15"/>
    <w:rsid w:val="000800AE"/>
    <w:rsid w:val="00080299"/>
    <w:rsid w:val="00080A28"/>
    <w:rsid w:val="00080BC7"/>
    <w:rsid w:val="00080D10"/>
    <w:rsid w:val="000815F9"/>
    <w:rsid w:val="00081D42"/>
    <w:rsid w:val="00082421"/>
    <w:rsid w:val="0008242E"/>
    <w:rsid w:val="000824DE"/>
    <w:rsid w:val="000828A9"/>
    <w:rsid w:val="0008378C"/>
    <w:rsid w:val="00083AD9"/>
    <w:rsid w:val="00083DDA"/>
    <w:rsid w:val="00084159"/>
    <w:rsid w:val="0008477F"/>
    <w:rsid w:val="00084864"/>
    <w:rsid w:val="000852F5"/>
    <w:rsid w:val="00085BCB"/>
    <w:rsid w:val="00086344"/>
    <w:rsid w:val="000868BC"/>
    <w:rsid w:val="00086B68"/>
    <w:rsid w:val="00087109"/>
    <w:rsid w:val="00087155"/>
    <w:rsid w:val="0008758E"/>
    <w:rsid w:val="00087A0C"/>
    <w:rsid w:val="00087ADA"/>
    <w:rsid w:val="00087C2C"/>
    <w:rsid w:val="00087EC5"/>
    <w:rsid w:val="0009030B"/>
    <w:rsid w:val="00090950"/>
    <w:rsid w:val="000915AC"/>
    <w:rsid w:val="00091789"/>
    <w:rsid w:val="00091908"/>
    <w:rsid w:val="00091B37"/>
    <w:rsid w:val="00091DE1"/>
    <w:rsid w:val="00092422"/>
    <w:rsid w:val="00092E1E"/>
    <w:rsid w:val="00092EE6"/>
    <w:rsid w:val="00092FD7"/>
    <w:rsid w:val="00092FFB"/>
    <w:rsid w:val="00093687"/>
    <w:rsid w:val="00093B14"/>
    <w:rsid w:val="00093CB2"/>
    <w:rsid w:val="00093DDE"/>
    <w:rsid w:val="0009408F"/>
    <w:rsid w:val="0009425D"/>
    <w:rsid w:val="00094F0E"/>
    <w:rsid w:val="0009531A"/>
    <w:rsid w:val="00095AE3"/>
    <w:rsid w:val="00095BD7"/>
    <w:rsid w:val="0009674E"/>
    <w:rsid w:val="000967B6"/>
    <w:rsid w:val="00096D88"/>
    <w:rsid w:val="00096E3F"/>
    <w:rsid w:val="00096F1F"/>
    <w:rsid w:val="000A1308"/>
    <w:rsid w:val="000A16AE"/>
    <w:rsid w:val="000A189C"/>
    <w:rsid w:val="000A1CFD"/>
    <w:rsid w:val="000A2086"/>
    <w:rsid w:val="000A2331"/>
    <w:rsid w:val="000A291A"/>
    <w:rsid w:val="000A29AD"/>
    <w:rsid w:val="000A30BB"/>
    <w:rsid w:val="000A33D6"/>
    <w:rsid w:val="000A3400"/>
    <w:rsid w:val="000A3723"/>
    <w:rsid w:val="000A3A77"/>
    <w:rsid w:val="000A4CD7"/>
    <w:rsid w:val="000A4D84"/>
    <w:rsid w:val="000A4F58"/>
    <w:rsid w:val="000A4F64"/>
    <w:rsid w:val="000A54B6"/>
    <w:rsid w:val="000A5775"/>
    <w:rsid w:val="000A5A1C"/>
    <w:rsid w:val="000A5AB2"/>
    <w:rsid w:val="000A5CAE"/>
    <w:rsid w:val="000A61A7"/>
    <w:rsid w:val="000A6951"/>
    <w:rsid w:val="000A70D3"/>
    <w:rsid w:val="000A7695"/>
    <w:rsid w:val="000A7A06"/>
    <w:rsid w:val="000B0164"/>
    <w:rsid w:val="000B089F"/>
    <w:rsid w:val="000B0AFE"/>
    <w:rsid w:val="000B0C08"/>
    <w:rsid w:val="000B0EEB"/>
    <w:rsid w:val="000B118F"/>
    <w:rsid w:val="000B11D2"/>
    <w:rsid w:val="000B1790"/>
    <w:rsid w:val="000B24A0"/>
    <w:rsid w:val="000B2D06"/>
    <w:rsid w:val="000B331A"/>
    <w:rsid w:val="000B3555"/>
    <w:rsid w:val="000B3D61"/>
    <w:rsid w:val="000B40F3"/>
    <w:rsid w:val="000B48A2"/>
    <w:rsid w:val="000B50C7"/>
    <w:rsid w:val="000B5EF1"/>
    <w:rsid w:val="000B5F9B"/>
    <w:rsid w:val="000B6153"/>
    <w:rsid w:val="000B6EB4"/>
    <w:rsid w:val="000B71FF"/>
    <w:rsid w:val="000B7979"/>
    <w:rsid w:val="000B7E9E"/>
    <w:rsid w:val="000C05E1"/>
    <w:rsid w:val="000C0942"/>
    <w:rsid w:val="000C0C30"/>
    <w:rsid w:val="000C0E5C"/>
    <w:rsid w:val="000C1025"/>
    <w:rsid w:val="000C10B1"/>
    <w:rsid w:val="000C128C"/>
    <w:rsid w:val="000C1581"/>
    <w:rsid w:val="000C15AC"/>
    <w:rsid w:val="000C19B3"/>
    <w:rsid w:val="000C1E86"/>
    <w:rsid w:val="000C286C"/>
    <w:rsid w:val="000C2D53"/>
    <w:rsid w:val="000C39AD"/>
    <w:rsid w:val="000C39B2"/>
    <w:rsid w:val="000C3A5B"/>
    <w:rsid w:val="000C3BE0"/>
    <w:rsid w:val="000C419F"/>
    <w:rsid w:val="000C41E4"/>
    <w:rsid w:val="000C4E05"/>
    <w:rsid w:val="000C503D"/>
    <w:rsid w:val="000C5133"/>
    <w:rsid w:val="000C5359"/>
    <w:rsid w:val="000C605A"/>
    <w:rsid w:val="000C6348"/>
    <w:rsid w:val="000C652E"/>
    <w:rsid w:val="000C6881"/>
    <w:rsid w:val="000C6BC2"/>
    <w:rsid w:val="000C6F9C"/>
    <w:rsid w:val="000C7058"/>
    <w:rsid w:val="000C7377"/>
    <w:rsid w:val="000C745D"/>
    <w:rsid w:val="000C7F5A"/>
    <w:rsid w:val="000C7FD0"/>
    <w:rsid w:val="000D0142"/>
    <w:rsid w:val="000D0A5D"/>
    <w:rsid w:val="000D0DA9"/>
    <w:rsid w:val="000D1B14"/>
    <w:rsid w:val="000D1BEB"/>
    <w:rsid w:val="000D209F"/>
    <w:rsid w:val="000D29E4"/>
    <w:rsid w:val="000D33B8"/>
    <w:rsid w:val="000D3A4F"/>
    <w:rsid w:val="000D4643"/>
    <w:rsid w:val="000D5207"/>
    <w:rsid w:val="000D5850"/>
    <w:rsid w:val="000D5997"/>
    <w:rsid w:val="000D59C9"/>
    <w:rsid w:val="000D6174"/>
    <w:rsid w:val="000D68A0"/>
    <w:rsid w:val="000D6E9B"/>
    <w:rsid w:val="000D7070"/>
    <w:rsid w:val="000D7DA3"/>
    <w:rsid w:val="000E044D"/>
    <w:rsid w:val="000E0983"/>
    <w:rsid w:val="000E0D3C"/>
    <w:rsid w:val="000E17A9"/>
    <w:rsid w:val="000E2124"/>
    <w:rsid w:val="000E2412"/>
    <w:rsid w:val="000E2573"/>
    <w:rsid w:val="000E2761"/>
    <w:rsid w:val="000E27A8"/>
    <w:rsid w:val="000E2FCB"/>
    <w:rsid w:val="000E32CF"/>
    <w:rsid w:val="000E34EA"/>
    <w:rsid w:val="000E373B"/>
    <w:rsid w:val="000E3895"/>
    <w:rsid w:val="000E3952"/>
    <w:rsid w:val="000E3C8D"/>
    <w:rsid w:val="000E4101"/>
    <w:rsid w:val="000E41A6"/>
    <w:rsid w:val="000E42B8"/>
    <w:rsid w:val="000E485A"/>
    <w:rsid w:val="000E4A5A"/>
    <w:rsid w:val="000E58C3"/>
    <w:rsid w:val="000E5EA5"/>
    <w:rsid w:val="000E5EC1"/>
    <w:rsid w:val="000E63FC"/>
    <w:rsid w:val="000E658D"/>
    <w:rsid w:val="000E661A"/>
    <w:rsid w:val="000E6E2A"/>
    <w:rsid w:val="000E6FBB"/>
    <w:rsid w:val="000E6FFF"/>
    <w:rsid w:val="000E78EC"/>
    <w:rsid w:val="000E7E03"/>
    <w:rsid w:val="000E7EC3"/>
    <w:rsid w:val="000F1564"/>
    <w:rsid w:val="000F18E3"/>
    <w:rsid w:val="000F1C70"/>
    <w:rsid w:val="000F2731"/>
    <w:rsid w:val="000F281E"/>
    <w:rsid w:val="000F2A33"/>
    <w:rsid w:val="000F2D07"/>
    <w:rsid w:val="000F2F30"/>
    <w:rsid w:val="000F31D7"/>
    <w:rsid w:val="000F31E3"/>
    <w:rsid w:val="000F364D"/>
    <w:rsid w:val="000F3761"/>
    <w:rsid w:val="000F389B"/>
    <w:rsid w:val="000F47DF"/>
    <w:rsid w:val="000F4C1B"/>
    <w:rsid w:val="000F5087"/>
    <w:rsid w:val="000F5477"/>
    <w:rsid w:val="000F59A8"/>
    <w:rsid w:val="000F59AF"/>
    <w:rsid w:val="000F59C4"/>
    <w:rsid w:val="000F5A8E"/>
    <w:rsid w:val="000F5BD3"/>
    <w:rsid w:val="000F5C5F"/>
    <w:rsid w:val="000F5C69"/>
    <w:rsid w:val="000F5F74"/>
    <w:rsid w:val="000F61A2"/>
    <w:rsid w:val="000F64D7"/>
    <w:rsid w:val="000F6557"/>
    <w:rsid w:val="000F6681"/>
    <w:rsid w:val="000F677A"/>
    <w:rsid w:val="0010016D"/>
    <w:rsid w:val="001007EF"/>
    <w:rsid w:val="00100976"/>
    <w:rsid w:val="00100B31"/>
    <w:rsid w:val="00100B76"/>
    <w:rsid w:val="00100CDD"/>
    <w:rsid w:val="0010214C"/>
    <w:rsid w:val="00102307"/>
    <w:rsid w:val="00102701"/>
    <w:rsid w:val="0010276C"/>
    <w:rsid w:val="001027D8"/>
    <w:rsid w:val="00102E2D"/>
    <w:rsid w:val="00103101"/>
    <w:rsid w:val="00103135"/>
    <w:rsid w:val="0010322E"/>
    <w:rsid w:val="001035DA"/>
    <w:rsid w:val="001037AE"/>
    <w:rsid w:val="001037D5"/>
    <w:rsid w:val="00103C0C"/>
    <w:rsid w:val="00104411"/>
    <w:rsid w:val="001047AA"/>
    <w:rsid w:val="00105963"/>
    <w:rsid w:val="00105C58"/>
    <w:rsid w:val="0010654A"/>
    <w:rsid w:val="00106572"/>
    <w:rsid w:val="0010685E"/>
    <w:rsid w:val="00106D75"/>
    <w:rsid w:val="00107459"/>
    <w:rsid w:val="0010755B"/>
    <w:rsid w:val="0010796B"/>
    <w:rsid w:val="00107B94"/>
    <w:rsid w:val="00107F95"/>
    <w:rsid w:val="00110228"/>
    <w:rsid w:val="00110476"/>
    <w:rsid w:val="00110480"/>
    <w:rsid w:val="00110C78"/>
    <w:rsid w:val="00110DB8"/>
    <w:rsid w:val="00111217"/>
    <w:rsid w:val="00112075"/>
    <w:rsid w:val="00112376"/>
    <w:rsid w:val="001124F4"/>
    <w:rsid w:val="00112582"/>
    <w:rsid w:val="001129FD"/>
    <w:rsid w:val="00113153"/>
    <w:rsid w:val="001133B7"/>
    <w:rsid w:val="0011366B"/>
    <w:rsid w:val="00113CBE"/>
    <w:rsid w:val="0011465C"/>
    <w:rsid w:val="001148AA"/>
    <w:rsid w:val="001148B7"/>
    <w:rsid w:val="00115A2C"/>
    <w:rsid w:val="001163BF"/>
    <w:rsid w:val="00116C79"/>
    <w:rsid w:val="00116F88"/>
    <w:rsid w:val="001171CB"/>
    <w:rsid w:val="00117322"/>
    <w:rsid w:val="00117C4A"/>
    <w:rsid w:val="00117EE4"/>
    <w:rsid w:val="0012023C"/>
    <w:rsid w:val="001205ED"/>
    <w:rsid w:val="001213E3"/>
    <w:rsid w:val="00121446"/>
    <w:rsid w:val="00121869"/>
    <w:rsid w:val="001225E6"/>
    <w:rsid w:val="00122845"/>
    <w:rsid w:val="001231BB"/>
    <w:rsid w:val="001231C9"/>
    <w:rsid w:val="00123C2D"/>
    <w:rsid w:val="0012451F"/>
    <w:rsid w:val="001247F8"/>
    <w:rsid w:val="00124953"/>
    <w:rsid w:val="00125120"/>
    <w:rsid w:val="00125748"/>
    <w:rsid w:val="00125FBB"/>
    <w:rsid w:val="00126252"/>
    <w:rsid w:val="0012641A"/>
    <w:rsid w:val="00126949"/>
    <w:rsid w:val="00126AA9"/>
    <w:rsid w:val="00127798"/>
    <w:rsid w:val="00127A24"/>
    <w:rsid w:val="00127ADA"/>
    <w:rsid w:val="00127D25"/>
    <w:rsid w:val="00127EE5"/>
    <w:rsid w:val="00127F07"/>
    <w:rsid w:val="001300CE"/>
    <w:rsid w:val="00130128"/>
    <w:rsid w:val="001302DA"/>
    <w:rsid w:val="00130314"/>
    <w:rsid w:val="001303FF"/>
    <w:rsid w:val="0013046E"/>
    <w:rsid w:val="00130AB7"/>
    <w:rsid w:val="00130C47"/>
    <w:rsid w:val="00130D45"/>
    <w:rsid w:val="001310BF"/>
    <w:rsid w:val="001313DA"/>
    <w:rsid w:val="001314D2"/>
    <w:rsid w:val="00132252"/>
    <w:rsid w:val="001324A2"/>
    <w:rsid w:val="00132F24"/>
    <w:rsid w:val="001333CF"/>
    <w:rsid w:val="0013365B"/>
    <w:rsid w:val="00133D14"/>
    <w:rsid w:val="00133F01"/>
    <w:rsid w:val="0013441A"/>
    <w:rsid w:val="0013466A"/>
    <w:rsid w:val="001347BE"/>
    <w:rsid w:val="00134D50"/>
    <w:rsid w:val="00134E16"/>
    <w:rsid w:val="001352C8"/>
    <w:rsid w:val="001353EE"/>
    <w:rsid w:val="001355EE"/>
    <w:rsid w:val="00135CBF"/>
    <w:rsid w:val="00135E17"/>
    <w:rsid w:val="00136172"/>
    <w:rsid w:val="0013658C"/>
    <w:rsid w:val="00136F0A"/>
    <w:rsid w:val="001372CE"/>
    <w:rsid w:val="001373B5"/>
    <w:rsid w:val="00137530"/>
    <w:rsid w:val="00137B53"/>
    <w:rsid w:val="00137BDF"/>
    <w:rsid w:val="00137DFC"/>
    <w:rsid w:val="00140684"/>
    <w:rsid w:val="00140BAE"/>
    <w:rsid w:val="0014146C"/>
    <w:rsid w:val="001416D8"/>
    <w:rsid w:val="001417F9"/>
    <w:rsid w:val="00141875"/>
    <w:rsid w:val="001418F7"/>
    <w:rsid w:val="00141A93"/>
    <w:rsid w:val="00141DCB"/>
    <w:rsid w:val="00142407"/>
    <w:rsid w:val="00142654"/>
    <w:rsid w:val="00142D83"/>
    <w:rsid w:val="0014303A"/>
    <w:rsid w:val="00143116"/>
    <w:rsid w:val="0014343A"/>
    <w:rsid w:val="00145464"/>
    <w:rsid w:val="00145787"/>
    <w:rsid w:val="00145847"/>
    <w:rsid w:val="00145983"/>
    <w:rsid w:val="00145BFC"/>
    <w:rsid w:val="00147505"/>
    <w:rsid w:val="001477CC"/>
    <w:rsid w:val="001478D3"/>
    <w:rsid w:val="00147ACC"/>
    <w:rsid w:val="00150092"/>
    <w:rsid w:val="00150E1E"/>
    <w:rsid w:val="001516D5"/>
    <w:rsid w:val="00152233"/>
    <w:rsid w:val="00152380"/>
    <w:rsid w:val="00152383"/>
    <w:rsid w:val="00153067"/>
    <w:rsid w:val="00153382"/>
    <w:rsid w:val="00153B25"/>
    <w:rsid w:val="00153BAD"/>
    <w:rsid w:val="00153D21"/>
    <w:rsid w:val="001545FF"/>
    <w:rsid w:val="0015646A"/>
    <w:rsid w:val="00156A81"/>
    <w:rsid w:val="001577FE"/>
    <w:rsid w:val="0015794F"/>
    <w:rsid w:val="00157AA7"/>
    <w:rsid w:val="00157D7C"/>
    <w:rsid w:val="0015D194"/>
    <w:rsid w:val="0016007C"/>
    <w:rsid w:val="00160667"/>
    <w:rsid w:val="001606B1"/>
    <w:rsid w:val="00160B87"/>
    <w:rsid w:val="0016124B"/>
    <w:rsid w:val="00161DA3"/>
    <w:rsid w:val="00161EF1"/>
    <w:rsid w:val="001620B7"/>
    <w:rsid w:val="001626E9"/>
    <w:rsid w:val="00162A57"/>
    <w:rsid w:val="00162DB8"/>
    <w:rsid w:val="001631D9"/>
    <w:rsid w:val="001631DD"/>
    <w:rsid w:val="00163212"/>
    <w:rsid w:val="001641E2"/>
    <w:rsid w:val="00164C21"/>
    <w:rsid w:val="00165082"/>
    <w:rsid w:val="0016547E"/>
    <w:rsid w:val="001655CF"/>
    <w:rsid w:val="00165987"/>
    <w:rsid w:val="00165B59"/>
    <w:rsid w:val="00165D06"/>
    <w:rsid w:val="00166848"/>
    <w:rsid w:val="00166A81"/>
    <w:rsid w:val="00166F3D"/>
    <w:rsid w:val="00167817"/>
    <w:rsid w:val="0016795C"/>
    <w:rsid w:val="0016796B"/>
    <w:rsid w:val="00167C24"/>
    <w:rsid w:val="00167CF6"/>
    <w:rsid w:val="00167D71"/>
    <w:rsid w:val="00170374"/>
    <w:rsid w:val="001707B6"/>
    <w:rsid w:val="00171995"/>
    <w:rsid w:val="00171B5A"/>
    <w:rsid w:val="00171C0C"/>
    <w:rsid w:val="00172090"/>
    <w:rsid w:val="001722BF"/>
    <w:rsid w:val="001729CB"/>
    <w:rsid w:val="00172BEE"/>
    <w:rsid w:val="00172C54"/>
    <w:rsid w:val="0017304E"/>
    <w:rsid w:val="00173782"/>
    <w:rsid w:val="001739A7"/>
    <w:rsid w:val="00173AC2"/>
    <w:rsid w:val="00173C04"/>
    <w:rsid w:val="00173E04"/>
    <w:rsid w:val="0017466D"/>
    <w:rsid w:val="00174A11"/>
    <w:rsid w:val="00174C8E"/>
    <w:rsid w:val="00175314"/>
    <w:rsid w:val="00175694"/>
    <w:rsid w:val="00175A1B"/>
    <w:rsid w:val="0017624D"/>
    <w:rsid w:val="001762F4"/>
    <w:rsid w:val="0017674D"/>
    <w:rsid w:val="00177CB9"/>
    <w:rsid w:val="00177FD0"/>
    <w:rsid w:val="00180162"/>
    <w:rsid w:val="0018038D"/>
    <w:rsid w:val="00180FA7"/>
    <w:rsid w:val="001810B8"/>
    <w:rsid w:val="00181221"/>
    <w:rsid w:val="00181343"/>
    <w:rsid w:val="00181623"/>
    <w:rsid w:val="00181CAF"/>
    <w:rsid w:val="00182231"/>
    <w:rsid w:val="0018242F"/>
    <w:rsid w:val="00182830"/>
    <w:rsid w:val="00182D52"/>
    <w:rsid w:val="0018341B"/>
    <w:rsid w:val="00183AB1"/>
    <w:rsid w:val="00183BB0"/>
    <w:rsid w:val="001846FC"/>
    <w:rsid w:val="0018472C"/>
    <w:rsid w:val="00185569"/>
    <w:rsid w:val="001856EE"/>
    <w:rsid w:val="00186017"/>
    <w:rsid w:val="001866BD"/>
    <w:rsid w:val="00187127"/>
    <w:rsid w:val="00187311"/>
    <w:rsid w:val="00187359"/>
    <w:rsid w:val="00187382"/>
    <w:rsid w:val="0018F494"/>
    <w:rsid w:val="001909C2"/>
    <w:rsid w:val="00190A48"/>
    <w:rsid w:val="0019116F"/>
    <w:rsid w:val="00191303"/>
    <w:rsid w:val="00191539"/>
    <w:rsid w:val="00191B37"/>
    <w:rsid w:val="00191B66"/>
    <w:rsid w:val="00192AB3"/>
    <w:rsid w:val="00192FBA"/>
    <w:rsid w:val="00193372"/>
    <w:rsid w:val="001939FE"/>
    <w:rsid w:val="00193A16"/>
    <w:rsid w:val="00193AEC"/>
    <w:rsid w:val="00193BF8"/>
    <w:rsid w:val="0019402A"/>
    <w:rsid w:val="00194432"/>
    <w:rsid w:val="001945CA"/>
    <w:rsid w:val="0019504B"/>
    <w:rsid w:val="00195626"/>
    <w:rsid w:val="001956D8"/>
    <w:rsid w:val="001959D4"/>
    <w:rsid w:val="00195B06"/>
    <w:rsid w:val="00195CDB"/>
    <w:rsid w:val="00195F6C"/>
    <w:rsid w:val="001960F8"/>
    <w:rsid w:val="001961FB"/>
    <w:rsid w:val="0019673A"/>
    <w:rsid w:val="001971EC"/>
    <w:rsid w:val="00197AFC"/>
    <w:rsid w:val="00197C6D"/>
    <w:rsid w:val="00197FA6"/>
    <w:rsid w:val="001A01F8"/>
    <w:rsid w:val="001A03F1"/>
    <w:rsid w:val="001A053A"/>
    <w:rsid w:val="001A08CD"/>
    <w:rsid w:val="001A0991"/>
    <w:rsid w:val="001A0AB2"/>
    <w:rsid w:val="001A0B77"/>
    <w:rsid w:val="001A0CC6"/>
    <w:rsid w:val="001A14FE"/>
    <w:rsid w:val="001A1513"/>
    <w:rsid w:val="001A1719"/>
    <w:rsid w:val="001A184F"/>
    <w:rsid w:val="001A212F"/>
    <w:rsid w:val="001A2727"/>
    <w:rsid w:val="001A277B"/>
    <w:rsid w:val="001A3016"/>
    <w:rsid w:val="001A3ADF"/>
    <w:rsid w:val="001A4279"/>
    <w:rsid w:val="001A43DA"/>
    <w:rsid w:val="001A453F"/>
    <w:rsid w:val="001A47C3"/>
    <w:rsid w:val="001A4A10"/>
    <w:rsid w:val="001A4DEE"/>
    <w:rsid w:val="001A4E6D"/>
    <w:rsid w:val="001A51B0"/>
    <w:rsid w:val="001A5FD1"/>
    <w:rsid w:val="001A61FD"/>
    <w:rsid w:val="001A6BD7"/>
    <w:rsid w:val="001A6C6D"/>
    <w:rsid w:val="001A6CA7"/>
    <w:rsid w:val="001A6EFC"/>
    <w:rsid w:val="001A7178"/>
    <w:rsid w:val="001A7584"/>
    <w:rsid w:val="001A7AEF"/>
    <w:rsid w:val="001A7CA3"/>
    <w:rsid w:val="001A7DDC"/>
    <w:rsid w:val="001A7E80"/>
    <w:rsid w:val="001A7EF9"/>
    <w:rsid w:val="001B007C"/>
    <w:rsid w:val="001B0259"/>
    <w:rsid w:val="001B0A46"/>
    <w:rsid w:val="001B0DBE"/>
    <w:rsid w:val="001B0DCA"/>
    <w:rsid w:val="001B0EC5"/>
    <w:rsid w:val="001B0FAD"/>
    <w:rsid w:val="001B10B2"/>
    <w:rsid w:val="001B11F8"/>
    <w:rsid w:val="001B158E"/>
    <w:rsid w:val="001B15E5"/>
    <w:rsid w:val="001B1880"/>
    <w:rsid w:val="001B1B43"/>
    <w:rsid w:val="001B2034"/>
    <w:rsid w:val="001B20EF"/>
    <w:rsid w:val="001B2196"/>
    <w:rsid w:val="001B22F3"/>
    <w:rsid w:val="001B28E1"/>
    <w:rsid w:val="001B29BB"/>
    <w:rsid w:val="001B29D7"/>
    <w:rsid w:val="001B2DBF"/>
    <w:rsid w:val="001B2F63"/>
    <w:rsid w:val="001B325F"/>
    <w:rsid w:val="001B33E2"/>
    <w:rsid w:val="001B3405"/>
    <w:rsid w:val="001B3584"/>
    <w:rsid w:val="001B3EA5"/>
    <w:rsid w:val="001B421D"/>
    <w:rsid w:val="001B440E"/>
    <w:rsid w:val="001B4972"/>
    <w:rsid w:val="001B4C51"/>
    <w:rsid w:val="001B520C"/>
    <w:rsid w:val="001B5490"/>
    <w:rsid w:val="001B5B3C"/>
    <w:rsid w:val="001B5D9E"/>
    <w:rsid w:val="001B70D7"/>
    <w:rsid w:val="001B79BD"/>
    <w:rsid w:val="001B7D39"/>
    <w:rsid w:val="001B7D95"/>
    <w:rsid w:val="001C07FB"/>
    <w:rsid w:val="001C0C2C"/>
    <w:rsid w:val="001C12E4"/>
    <w:rsid w:val="001C1560"/>
    <w:rsid w:val="001C2477"/>
    <w:rsid w:val="001C26D4"/>
    <w:rsid w:val="001C275E"/>
    <w:rsid w:val="001C2BBD"/>
    <w:rsid w:val="001C2CB6"/>
    <w:rsid w:val="001C2E2B"/>
    <w:rsid w:val="001C38C4"/>
    <w:rsid w:val="001C3C26"/>
    <w:rsid w:val="001C3D8D"/>
    <w:rsid w:val="001C55F8"/>
    <w:rsid w:val="001C581F"/>
    <w:rsid w:val="001C583A"/>
    <w:rsid w:val="001C5B30"/>
    <w:rsid w:val="001C5C64"/>
    <w:rsid w:val="001C5D2D"/>
    <w:rsid w:val="001C6182"/>
    <w:rsid w:val="001C63F6"/>
    <w:rsid w:val="001C66D5"/>
    <w:rsid w:val="001C6DFE"/>
    <w:rsid w:val="001C6E72"/>
    <w:rsid w:val="001C714B"/>
    <w:rsid w:val="001C7231"/>
    <w:rsid w:val="001C78FD"/>
    <w:rsid w:val="001C7AD3"/>
    <w:rsid w:val="001D0349"/>
    <w:rsid w:val="001D1458"/>
    <w:rsid w:val="001D16BD"/>
    <w:rsid w:val="001D2063"/>
    <w:rsid w:val="001D2167"/>
    <w:rsid w:val="001D2569"/>
    <w:rsid w:val="001D2B8B"/>
    <w:rsid w:val="001D2C8A"/>
    <w:rsid w:val="001D2DBB"/>
    <w:rsid w:val="001D2E2B"/>
    <w:rsid w:val="001D2EBC"/>
    <w:rsid w:val="001D3252"/>
    <w:rsid w:val="001D33AD"/>
    <w:rsid w:val="001D3630"/>
    <w:rsid w:val="001D36BC"/>
    <w:rsid w:val="001D3733"/>
    <w:rsid w:val="001D4109"/>
    <w:rsid w:val="001D4193"/>
    <w:rsid w:val="001D43D6"/>
    <w:rsid w:val="001D458D"/>
    <w:rsid w:val="001D4D2D"/>
    <w:rsid w:val="001D4EA7"/>
    <w:rsid w:val="001D5369"/>
    <w:rsid w:val="001D60F8"/>
    <w:rsid w:val="001D6B96"/>
    <w:rsid w:val="001D9806"/>
    <w:rsid w:val="001E17DF"/>
    <w:rsid w:val="001E1A11"/>
    <w:rsid w:val="001E1DC3"/>
    <w:rsid w:val="001E1E62"/>
    <w:rsid w:val="001E29C5"/>
    <w:rsid w:val="001E2CA6"/>
    <w:rsid w:val="001E338F"/>
    <w:rsid w:val="001E438D"/>
    <w:rsid w:val="001E44AD"/>
    <w:rsid w:val="001E46F7"/>
    <w:rsid w:val="001E519A"/>
    <w:rsid w:val="001E533B"/>
    <w:rsid w:val="001E55D5"/>
    <w:rsid w:val="001E5A87"/>
    <w:rsid w:val="001E5D28"/>
    <w:rsid w:val="001E62EA"/>
    <w:rsid w:val="001E6748"/>
    <w:rsid w:val="001E6CFB"/>
    <w:rsid w:val="001E7604"/>
    <w:rsid w:val="001F0059"/>
    <w:rsid w:val="001F090C"/>
    <w:rsid w:val="001F0989"/>
    <w:rsid w:val="001F0B57"/>
    <w:rsid w:val="001F0C37"/>
    <w:rsid w:val="001F0F4F"/>
    <w:rsid w:val="001F1FF8"/>
    <w:rsid w:val="001F2870"/>
    <w:rsid w:val="001F28CC"/>
    <w:rsid w:val="001F2908"/>
    <w:rsid w:val="001F2BD6"/>
    <w:rsid w:val="001F2C42"/>
    <w:rsid w:val="001F3334"/>
    <w:rsid w:val="001F33FE"/>
    <w:rsid w:val="001F3A08"/>
    <w:rsid w:val="001F4658"/>
    <w:rsid w:val="001F4689"/>
    <w:rsid w:val="001F46FD"/>
    <w:rsid w:val="001F4766"/>
    <w:rsid w:val="001F4878"/>
    <w:rsid w:val="001F4CB3"/>
    <w:rsid w:val="001F50EA"/>
    <w:rsid w:val="001F5526"/>
    <w:rsid w:val="001F57AA"/>
    <w:rsid w:val="001F68F7"/>
    <w:rsid w:val="001F6A62"/>
    <w:rsid w:val="001F7294"/>
    <w:rsid w:val="001F76CB"/>
    <w:rsid w:val="001F7BE9"/>
    <w:rsid w:val="00200460"/>
    <w:rsid w:val="00200467"/>
    <w:rsid w:val="00200549"/>
    <w:rsid w:val="00200631"/>
    <w:rsid w:val="00201779"/>
    <w:rsid w:val="0020185A"/>
    <w:rsid w:val="00202304"/>
    <w:rsid w:val="00202319"/>
    <w:rsid w:val="00202416"/>
    <w:rsid w:val="00202974"/>
    <w:rsid w:val="00202EA3"/>
    <w:rsid w:val="0020382E"/>
    <w:rsid w:val="00203C7E"/>
    <w:rsid w:val="0020432F"/>
    <w:rsid w:val="0020436D"/>
    <w:rsid w:val="0020444F"/>
    <w:rsid w:val="002045E8"/>
    <w:rsid w:val="002063EE"/>
    <w:rsid w:val="002067B1"/>
    <w:rsid w:val="002071BA"/>
    <w:rsid w:val="002077A6"/>
    <w:rsid w:val="002078BA"/>
    <w:rsid w:val="00207BBA"/>
    <w:rsid w:val="00207EFB"/>
    <w:rsid w:val="002101A7"/>
    <w:rsid w:val="0021030C"/>
    <w:rsid w:val="00210570"/>
    <w:rsid w:val="0021065C"/>
    <w:rsid w:val="002107E7"/>
    <w:rsid w:val="00211BA3"/>
    <w:rsid w:val="00211F39"/>
    <w:rsid w:val="00212541"/>
    <w:rsid w:val="002126AF"/>
    <w:rsid w:val="002127B8"/>
    <w:rsid w:val="002128AC"/>
    <w:rsid w:val="00212EC4"/>
    <w:rsid w:val="00212F8A"/>
    <w:rsid w:val="002130EB"/>
    <w:rsid w:val="0021318F"/>
    <w:rsid w:val="002132A8"/>
    <w:rsid w:val="002137A7"/>
    <w:rsid w:val="00213E1D"/>
    <w:rsid w:val="00213F30"/>
    <w:rsid w:val="0021439A"/>
    <w:rsid w:val="0021461B"/>
    <w:rsid w:val="00214912"/>
    <w:rsid w:val="00214DE9"/>
    <w:rsid w:val="0021506C"/>
    <w:rsid w:val="00215077"/>
    <w:rsid w:val="00215406"/>
    <w:rsid w:val="0021541F"/>
    <w:rsid w:val="0021579D"/>
    <w:rsid w:val="00215B78"/>
    <w:rsid w:val="00215D1E"/>
    <w:rsid w:val="002160A5"/>
    <w:rsid w:val="0021646B"/>
    <w:rsid w:val="0021702C"/>
    <w:rsid w:val="002179B2"/>
    <w:rsid w:val="00217D77"/>
    <w:rsid w:val="00217EC6"/>
    <w:rsid w:val="0022008D"/>
    <w:rsid w:val="002200D1"/>
    <w:rsid w:val="00220E9A"/>
    <w:rsid w:val="00222A74"/>
    <w:rsid w:val="00223182"/>
    <w:rsid w:val="0022340B"/>
    <w:rsid w:val="0022352A"/>
    <w:rsid w:val="002237E5"/>
    <w:rsid w:val="0022382A"/>
    <w:rsid w:val="00223A4C"/>
    <w:rsid w:val="00223FC3"/>
    <w:rsid w:val="00225344"/>
    <w:rsid w:val="002255FA"/>
    <w:rsid w:val="00225CB4"/>
    <w:rsid w:val="00226309"/>
    <w:rsid w:val="00226AC8"/>
    <w:rsid w:val="0022770A"/>
    <w:rsid w:val="00227BF0"/>
    <w:rsid w:val="0023020D"/>
    <w:rsid w:val="00230480"/>
    <w:rsid w:val="0023072A"/>
    <w:rsid w:val="00230F14"/>
    <w:rsid w:val="00231894"/>
    <w:rsid w:val="00231BD2"/>
    <w:rsid w:val="00232227"/>
    <w:rsid w:val="0023256C"/>
    <w:rsid w:val="002325E3"/>
    <w:rsid w:val="00232771"/>
    <w:rsid w:val="00233099"/>
    <w:rsid w:val="00233169"/>
    <w:rsid w:val="00233228"/>
    <w:rsid w:val="00233299"/>
    <w:rsid w:val="00233423"/>
    <w:rsid w:val="0023346F"/>
    <w:rsid w:val="0023352C"/>
    <w:rsid w:val="0023367D"/>
    <w:rsid w:val="002338F4"/>
    <w:rsid w:val="00233ACC"/>
    <w:rsid w:val="0023434E"/>
    <w:rsid w:val="002347A9"/>
    <w:rsid w:val="00234856"/>
    <w:rsid w:val="00234861"/>
    <w:rsid w:val="00234D26"/>
    <w:rsid w:val="00234EFF"/>
    <w:rsid w:val="0023537F"/>
    <w:rsid w:val="00235418"/>
    <w:rsid w:val="002355DA"/>
    <w:rsid w:val="002357EC"/>
    <w:rsid w:val="0023603E"/>
    <w:rsid w:val="00236FCD"/>
    <w:rsid w:val="00237040"/>
    <w:rsid w:val="00237226"/>
    <w:rsid w:val="002404D8"/>
    <w:rsid w:val="002405C8"/>
    <w:rsid w:val="002405CC"/>
    <w:rsid w:val="00240BBF"/>
    <w:rsid w:val="00240E85"/>
    <w:rsid w:val="00241445"/>
    <w:rsid w:val="0024145E"/>
    <w:rsid w:val="002414CB"/>
    <w:rsid w:val="0024184B"/>
    <w:rsid w:val="002423C9"/>
    <w:rsid w:val="00242D4E"/>
    <w:rsid w:val="00242E9F"/>
    <w:rsid w:val="00243109"/>
    <w:rsid w:val="002433B4"/>
    <w:rsid w:val="002434F0"/>
    <w:rsid w:val="00243824"/>
    <w:rsid w:val="002446DA"/>
    <w:rsid w:val="0024540E"/>
    <w:rsid w:val="0024582B"/>
    <w:rsid w:val="00245F04"/>
    <w:rsid w:val="00246203"/>
    <w:rsid w:val="00246289"/>
    <w:rsid w:val="00246348"/>
    <w:rsid w:val="002463CB"/>
    <w:rsid w:val="002470B1"/>
    <w:rsid w:val="0024782A"/>
    <w:rsid w:val="002508C4"/>
    <w:rsid w:val="00250C13"/>
    <w:rsid w:val="0025137C"/>
    <w:rsid w:val="00251503"/>
    <w:rsid w:val="0025181A"/>
    <w:rsid w:val="00252084"/>
    <w:rsid w:val="002525B8"/>
    <w:rsid w:val="00252851"/>
    <w:rsid w:val="002528F7"/>
    <w:rsid w:val="00252CD2"/>
    <w:rsid w:val="002536E7"/>
    <w:rsid w:val="00253B85"/>
    <w:rsid w:val="00253C0E"/>
    <w:rsid w:val="002543F6"/>
    <w:rsid w:val="00254974"/>
    <w:rsid w:val="00254BC5"/>
    <w:rsid w:val="00255850"/>
    <w:rsid w:val="00255B6C"/>
    <w:rsid w:val="00256585"/>
    <w:rsid w:val="00256B2B"/>
    <w:rsid w:val="00257B38"/>
    <w:rsid w:val="00257ED4"/>
    <w:rsid w:val="00260083"/>
    <w:rsid w:val="00260705"/>
    <w:rsid w:val="00260928"/>
    <w:rsid w:val="00261BC2"/>
    <w:rsid w:val="00261BCE"/>
    <w:rsid w:val="00261DC8"/>
    <w:rsid w:val="002620BF"/>
    <w:rsid w:val="0026212C"/>
    <w:rsid w:val="00262311"/>
    <w:rsid w:val="0026251D"/>
    <w:rsid w:val="002629C6"/>
    <w:rsid w:val="002629E2"/>
    <w:rsid w:val="002638EE"/>
    <w:rsid w:val="0026400A"/>
    <w:rsid w:val="0026440A"/>
    <w:rsid w:val="00264A66"/>
    <w:rsid w:val="00264BA1"/>
    <w:rsid w:val="00265037"/>
    <w:rsid w:val="00265790"/>
    <w:rsid w:val="002661B5"/>
    <w:rsid w:val="002665E4"/>
    <w:rsid w:val="002666EE"/>
    <w:rsid w:val="00266F9E"/>
    <w:rsid w:val="00266FE3"/>
    <w:rsid w:val="00267213"/>
    <w:rsid w:val="0026FC0B"/>
    <w:rsid w:val="0027022A"/>
    <w:rsid w:val="002704B8"/>
    <w:rsid w:val="002706C8"/>
    <w:rsid w:val="0027070C"/>
    <w:rsid w:val="002709DD"/>
    <w:rsid w:val="00270A6E"/>
    <w:rsid w:val="00270AC8"/>
    <w:rsid w:val="002715A2"/>
    <w:rsid w:val="002715FF"/>
    <w:rsid w:val="00271644"/>
    <w:rsid w:val="00271A93"/>
    <w:rsid w:val="00271B4C"/>
    <w:rsid w:val="0027200C"/>
    <w:rsid w:val="00272328"/>
    <w:rsid w:val="00272511"/>
    <w:rsid w:val="00273304"/>
    <w:rsid w:val="00273775"/>
    <w:rsid w:val="00273D0C"/>
    <w:rsid w:val="002744E0"/>
    <w:rsid w:val="00274F81"/>
    <w:rsid w:val="0027538F"/>
    <w:rsid w:val="002753BB"/>
    <w:rsid w:val="00275F8E"/>
    <w:rsid w:val="002765F6"/>
    <w:rsid w:val="00276765"/>
    <w:rsid w:val="00277A6C"/>
    <w:rsid w:val="00277E92"/>
    <w:rsid w:val="002808A1"/>
    <w:rsid w:val="002808F3"/>
    <w:rsid w:val="00280C43"/>
    <w:rsid w:val="00280FD1"/>
    <w:rsid w:val="0028126F"/>
    <w:rsid w:val="002814C1"/>
    <w:rsid w:val="002816EC"/>
    <w:rsid w:val="00281B30"/>
    <w:rsid w:val="00281B5D"/>
    <w:rsid w:val="00281F51"/>
    <w:rsid w:val="00282480"/>
    <w:rsid w:val="002827C6"/>
    <w:rsid w:val="00282FD0"/>
    <w:rsid w:val="00283420"/>
    <w:rsid w:val="0028368F"/>
    <w:rsid w:val="00283A59"/>
    <w:rsid w:val="00283D34"/>
    <w:rsid w:val="00283E0B"/>
    <w:rsid w:val="002848A5"/>
    <w:rsid w:val="002852B7"/>
    <w:rsid w:val="00285384"/>
    <w:rsid w:val="00285684"/>
    <w:rsid w:val="0028599E"/>
    <w:rsid w:val="00285D0D"/>
    <w:rsid w:val="00286ED4"/>
    <w:rsid w:val="00287236"/>
    <w:rsid w:val="002873C2"/>
    <w:rsid w:val="002877C1"/>
    <w:rsid w:val="002878E1"/>
    <w:rsid w:val="00287956"/>
    <w:rsid w:val="002900E9"/>
    <w:rsid w:val="00290151"/>
    <w:rsid w:val="00290487"/>
    <w:rsid w:val="0029060C"/>
    <w:rsid w:val="00291218"/>
    <w:rsid w:val="00291521"/>
    <w:rsid w:val="00291633"/>
    <w:rsid w:val="002916A3"/>
    <w:rsid w:val="0029183D"/>
    <w:rsid w:val="00291DE7"/>
    <w:rsid w:val="00291EBB"/>
    <w:rsid w:val="00291ECF"/>
    <w:rsid w:val="00291ED1"/>
    <w:rsid w:val="00291EFA"/>
    <w:rsid w:val="00292054"/>
    <w:rsid w:val="00292861"/>
    <w:rsid w:val="00292BA3"/>
    <w:rsid w:val="00292BF5"/>
    <w:rsid w:val="0029375F"/>
    <w:rsid w:val="00293E54"/>
    <w:rsid w:val="0029418F"/>
    <w:rsid w:val="002941FD"/>
    <w:rsid w:val="0029453D"/>
    <w:rsid w:val="0029454E"/>
    <w:rsid w:val="0029472F"/>
    <w:rsid w:val="0029475E"/>
    <w:rsid w:val="00294841"/>
    <w:rsid w:val="00294AEB"/>
    <w:rsid w:val="0029596C"/>
    <w:rsid w:val="00295C11"/>
    <w:rsid w:val="00295FD9"/>
    <w:rsid w:val="002968ED"/>
    <w:rsid w:val="002969C3"/>
    <w:rsid w:val="00296C0B"/>
    <w:rsid w:val="0029707A"/>
    <w:rsid w:val="002977E7"/>
    <w:rsid w:val="0029783E"/>
    <w:rsid w:val="00297B94"/>
    <w:rsid w:val="00297C8B"/>
    <w:rsid w:val="00297DBB"/>
    <w:rsid w:val="002A0A8B"/>
    <w:rsid w:val="002A11A3"/>
    <w:rsid w:val="002A1291"/>
    <w:rsid w:val="002A196A"/>
    <w:rsid w:val="002A2346"/>
    <w:rsid w:val="002A24C5"/>
    <w:rsid w:val="002A24D9"/>
    <w:rsid w:val="002A2553"/>
    <w:rsid w:val="002A26C0"/>
    <w:rsid w:val="002A2C68"/>
    <w:rsid w:val="002A2F86"/>
    <w:rsid w:val="002A3DCA"/>
    <w:rsid w:val="002A3F08"/>
    <w:rsid w:val="002A41FF"/>
    <w:rsid w:val="002A4930"/>
    <w:rsid w:val="002A4D33"/>
    <w:rsid w:val="002A564D"/>
    <w:rsid w:val="002A57D7"/>
    <w:rsid w:val="002A58DB"/>
    <w:rsid w:val="002A5D66"/>
    <w:rsid w:val="002A685A"/>
    <w:rsid w:val="002A69D7"/>
    <w:rsid w:val="002A6AB3"/>
    <w:rsid w:val="002A6E73"/>
    <w:rsid w:val="002A6E93"/>
    <w:rsid w:val="002A6EFF"/>
    <w:rsid w:val="002A7393"/>
    <w:rsid w:val="002A78BA"/>
    <w:rsid w:val="002A7DD1"/>
    <w:rsid w:val="002B0625"/>
    <w:rsid w:val="002B0946"/>
    <w:rsid w:val="002B0ADD"/>
    <w:rsid w:val="002B17F0"/>
    <w:rsid w:val="002B1CA1"/>
    <w:rsid w:val="002B2048"/>
    <w:rsid w:val="002B2CF9"/>
    <w:rsid w:val="002B32CE"/>
    <w:rsid w:val="002B37CE"/>
    <w:rsid w:val="002B3A98"/>
    <w:rsid w:val="002B3BF7"/>
    <w:rsid w:val="002B3CA2"/>
    <w:rsid w:val="002B3E6B"/>
    <w:rsid w:val="002B41A4"/>
    <w:rsid w:val="002B46C9"/>
    <w:rsid w:val="002B4812"/>
    <w:rsid w:val="002B4AAC"/>
    <w:rsid w:val="002B4B40"/>
    <w:rsid w:val="002B4D21"/>
    <w:rsid w:val="002B5491"/>
    <w:rsid w:val="002B56FA"/>
    <w:rsid w:val="002B57BE"/>
    <w:rsid w:val="002B5994"/>
    <w:rsid w:val="002B5BCA"/>
    <w:rsid w:val="002B5C19"/>
    <w:rsid w:val="002B5C34"/>
    <w:rsid w:val="002B5D64"/>
    <w:rsid w:val="002B6394"/>
    <w:rsid w:val="002B6397"/>
    <w:rsid w:val="002B6C87"/>
    <w:rsid w:val="002B7268"/>
    <w:rsid w:val="002B73ED"/>
    <w:rsid w:val="002B771A"/>
    <w:rsid w:val="002B7835"/>
    <w:rsid w:val="002B785B"/>
    <w:rsid w:val="002B7C6E"/>
    <w:rsid w:val="002BD088"/>
    <w:rsid w:val="002C05B5"/>
    <w:rsid w:val="002C095A"/>
    <w:rsid w:val="002C149F"/>
    <w:rsid w:val="002C1A7B"/>
    <w:rsid w:val="002C269F"/>
    <w:rsid w:val="002C3307"/>
    <w:rsid w:val="002C3417"/>
    <w:rsid w:val="002C35BC"/>
    <w:rsid w:val="002C388A"/>
    <w:rsid w:val="002C388B"/>
    <w:rsid w:val="002C38F8"/>
    <w:rsid w:val="002C3F4F"/>
    <w:rsid w:val="002C55BD"/>
    <w:rsid w:val="002C5BDE"/>
    <w:rsid w:val="002C6266"/>
    <w:rsid w:val="002C6E6D"/>
    <w:rsid w:val="002C755E"/>
    <w:rsid w:val="002C78FB"/>
    <w:rsid w:val="002C7E35"/>
    <w:rsid w:val="002C7FBF"/>
    <w:rsid w:val="002C7FD8"/>
    <w:rsid w:val="002D0FF4"/>
    <w:rsid w:val="002D1106"/>
    <w:rsid w:val="002D145B"/>
    <w:rsid w:val="002D20CE"/>
    <w:rsid w:val="002D2257"/>
    <w:rsid w:val="002D243D"/>
    <w:rsid w:val="002D3693"/>
    <w:rsid w:val="002D3B88"/>
    <w:rsid w:val="002D3DE2"/>
    <w:rsid w:val="002D41AE"/>
    <w:rsid w:val="002D41FD"/>
    <w:rsid w:val="002D4547"/>
    <w:rsid w:val="002D4EC9"/>
    <w:rsid w:val="002D50E3"/>
    <w:rsid w:val="002D55AF"/>
    <w:rsid w:val="002D6148"/>
    <w:rsid w:val="002D64A2"/>
    <w:rsid w:val="002D64BA"/>
    <w:rsid w:val="002D6E4E"/>
    <w:rsid w:val="002D721A"/>
    <w:rsid w:val="002D7699"/>
    <w:rsid w:val="002D7728"/>
    <w:rsid w:val="002D7791"/>
    <w:rsid w:val="002D7B90"/>
    <w:rsid w:val="002E009F"/>
    <w:rsid w:val="002E039C"/>
    <w:rsid w:val="002E0676"/>
    <w:rsid w:val="002E15EC"/>
    <w:rsid w:val="002E1ADD"/>
    <w:rsid w:val="002E1E81"/>
    <w:rsid w:val="002E2675"/>
    <w:rsid w:val="002E2AAF"/>
    <w:rsid w:val="002E2B13"/>
    <w:rsid w:val="002E31FA"/>
    <w:rsid w:val="002E32B0"/>
    <w:rsid w:val="002E348A"/>
    <w:rsid w:val="002E4535"/>
    <w:rsid w:val="002E4615"/>
    <w:rsid w:val="002E4674"/>
    <w:rsid w:val="002E4E7A"/>
    <w:rsid w:val="002E4F05"/>
    <w:rsid w:val="002E516C"/>
    <w:rsid w:val="002E5313"/>
    <w:rsid w:val="002E591B"/>
    <w:rsid w:val="002E650B"/>
    <w:rsid w:val="002E6BED"/>
    <w:rsid w:val="002F0059"/>
    <w:rsid w:val="002F02E4"/>
    <w:rsid w:val="002F09F0"/>
    <w:rsid w:val="002F0B4F"/>
    <w:rsid w:val="002F0D31"/>
    <w:rsid w:val="002F1006"/>
    <w:rsid w:val="002F109D"/>
    <w:rsid w:val="002F11D6"/>
    <w:rsid w:val="002F130A"/>
    <w:rsid w:val="002F1485"/>
    <w:rsid w:val="002F1679"/>
    <w:rsid w:val="002F1A22"/>
    <w:rsid w:val="002F1B84"/>
    <w:rsid w:val="002F2219"/>
    <w:rsid w:val="002F246F"/>
    <w:rsid w:val="002F324E"/>
    <w:rsid w:val="002F341D"/>
    <w:rsid w:val="002F367A"/>
    <w:rsid w:val="002F424B"/>
    <w:rsid w:val="002F448E"/>
    <w:rsid w:val="002F4D34"/>
    <w:rsid w:val="002F4E7D"/>
    <w:rsid w:val="002F57E2"/>
    <w:rsid w:val="002F5B6B"/>
    <w:rsid w:val="002F5D9E"/>
    <w:rsid w:val="002F63DE"/>
    <w:rsid w:val="002F6442"/>
    <w:rsid w:val="002F6CF4"/>
    <w:rsid w:val="002F6F12"/>
    <w:rsid w:val="002F7108"/>
    <w:rsid w:val="002F7163"/>
    <w:rsid w:val="002F72C0"/>
    <w:rsid w:val="002F77E9"/>
    <w:rsid w:val="002F7E1D"/>
    <w:rsid w:val="002F7FEC"/>
    <w:rsid w:val="003001E2"/>
    <w:rsid w:val="00300828"/>
    <w:rsid w:val="00300D50"/>
    <w:rsid w:val="00300FE8"/>
    <w:rsid w:val="003013D2"/>
    <w:rsid w:val="00301B5D"/>
    <w:rsid w:val="0030215B"/>
    <w:rsid w:val="0030226A"/>
    <w:rsid w:val="00302333"/>
    <w:rsid w:val="00302902"/>
    <w:rsid w:val="00303087"/>
    <w:rsid w:val="0030380D"/>
    <w:rsid w:val="003038B3"/>
    <w:rsid w:val="0030393A"/>
    <w:rsid w:val="00303CC1"/>
    <w:rsid w:val="003042BE"/>
    <w:rsid w:val="00304E1D"/>
    <w:rsid w:val="003056A5"/>
    <w:rsid w:val="00305D1C"/>
    <w:rsid w:val="00306030"/>
    <w:rsid w:val="00306BAD"/>
    <w:rsid w:val="00306C79"/>
    <w:rsid w:val="00307292"/>
    <w:rsid w:val="00307381"/>
    <w:rsid w:val="0030763F"/>
    <w:rsid w:val="00307F40"/>
    <w:rsid w:val="00310220"/>
    <w:rsid w:val="003102DC"/>
    <w:rsid w:val="003102E5"/>
    <w:rsid w:val="0031045D"/>
    <w:rsid w:val="003105A6"/>
    <w:rsid w:val="00310DB1"/>
    <w:rsid w:val="00310ECD"/>
    <w:rsid w:val="0031150C"/>
    <w:rsid w:val="00311933"/>
    <w:rsid w:val="003119F7"/>
    <w:rsid w:val="00311B6E"/>
    <w:rsid w:val="00311DF7"/>
    <w:rsid w:val="003122FA"/>
    <w:rsid w:val="00312730"/>
    <w:rsid w:val="00312949"/>
    <w:rsid w:val="003129AA"/>
    <w:rsid w:val="0031311C"/>
    <w:rsid w:val="00313F4E"/>
    <w:rsid w:val="00314046"/>
    <w:rsid w:val="003141DF"/>
    <w:rsid w:val="00314435"/>
    <w:rsid w:val="003149DA"/>
    <w:rsid w:val="0031509C"/>
    <w:rsid w:val="00315245"/>
    <w:rsid w:val="00315339"/>
    <w:rsid w:val="00315561"/>
    <w:rsid w:val="0031579C"/>
    <w:rsid w:val="0031593E"/>
    <w:rsid w:val="00315B8C"/>
    <w:rsid w:val="00315DC1"/>
    <w:rsid w:val="0031601F"/>
    <w:rsid w:val="00316596"/>
    <w:rsid w:val="00316821"/>
    <w:rsid w:val="00316DBE"/>
    <w:rsid w:val="00316F58"/>
    <w:rsid w:val="00317527"/>
    <w:rsid w:val="00317884"/>
    <w:rsid w:val="003179B2"/>
    <w:rsid w:val="00317D83"/>
    <w:rsid w:val="0032066D"/>
    <w:rsid w:val="00320AFA"/>
    <w:rsid w:val="00320B09"/>
    <w:rsid w:val="00320D3A"/>
    <w:rsid w:val="00320EAC"/>
    <w:rsid w:val="00321695"/>
    <w:rsid w:val="003218E0"/>
    <w:rsid w:val="00321D72"/>
    <w:rsid w:val="0032243E"/>
    <w:rsid w:val="00322549"/>
    <w:rsid w:val="0032261F"/>
    <w:rsid w:val="00322D34"/>
    <w:rsid w:val="00323018"/>
    <w:rsid w:val="003230F7"/>
    <w:rsid w:val="0032341E"/>
    <w:rsid w:val="003247AE"/>
    <w:rsid w:val="003248ED"/>
    <w:rsid w:val="00324DB1"/>
    <w:rsid w:val="00324E49"/>
    <w:rsid w:val="00324E6F"/>
    <w:rsid w:val="00325353"/>
    <w:rsid w:val="0032536F"/>
    <w:rsid w:val="00325717"/>
    <w:rsid w:val="00325AF1"/>
    <w:rsid w:val="00325FC8"/>
    <w:rsid w:val="00326219"/>
    <w:rsid w:val="00326518"/>
    <w:rsid w:val="00327566"/>
    <w:rsid w:val="00327B5E"/>
    <w:rsid w:val="003309A6"/>
    <w:rsid w:val="00330C7B"/>
    <w:rsid w:val="00330CF4"/>
    <w:rsid w:val="00331294"/>
    <w:rsid w:val="00331EBC"/>
    <w:rsid w:val="0033262F"/>
    <w:rsid w:val="00333766"/>
    <w:rsid w:val="003337AC"/>
    <w:rsid w:val="00335218"/>
    <w:rsid w:val="00335264"/>
    <w:rsid w:val="00335D9D"/>
    <w:rsid w:val="00336152"/>
    <w:rsid w:val="0033628F"/>
    <w:rsid w:val="00336B83"/>
    <w:rsid w:val="00337268"/>
    <w:rsid w:val="003376AE"/>
    <w:rsid w:val="00337C22"/>
    <w:rsid w:val="00337C67"/>
    <w:rsid w:val="00337FB2"/>
    <w:rsid w:val="0033950C"/>
    <w:rsid w:val="0034074A"/>
    <w:rsid w:val="00340CEB"/>
    <w:rsid w:val="00340F1D"/>
    <w:rsid w:val="00341F2E"/>
    <w:rsid w:val="003423A9"/>
    <w:rsid w:val="003427BE"/>
    <w:rsid w:val="003427FC"/>
    <w:rsid w:val="00342B4A"/>
    <w:rsid w:val="00342BEA"/>
    <w:rsid w:val="00342DE8"/>
    <w:rsid w:val="0034350A"/>
    <w:rsid w:val="00343648"/>
    <w:rsid w:val="00343988"/>
    <w:rsid w:val="003442B9"/>
    <w:rsid w:val="003443DA"/>
    <w:rsid w:val="00344418"/>
    <w:rsid w:val="00345A0A"/>
    <w:rsid w:val="00345A7A"/>
    <w:rsid w:val="00345F61"/>
    <w:rsid w:val="0034685D"/>
    <w:rsid w:val="0034725C"/>
    <w:rsid w:val="003478E3"/>
    <w:rsid w:val="00347CB9"/>
    <w:rsid w:val="00347E5A"/>
    <w:rsid w:val="00347EC9"/>
    <w:rsid w:val="00347F86"/>
    <w:rsid w:val="003500D5"/>
    <w:rsid w:val="003504B9"/>
    <w:rsid w:val="00350D7B"/>
    <w:rsid w:val="003513A4"/>
    <w:rsid w:val="003513E7"/>
    <w:rsid w:val="0035191C"/>
    <w:rsid w:val="00351D89"/>
    <w:rsid w:val="00352011"/>
    <w:rsid w:val="0035230A"/>
    <w:rsid w:val="00353693"/>
    <w:rsid w:val="0035383B"/>
    <w:rsid w:val="003544F4"/>
    <w:rsid w:val="00354FA4"/>
    <w:rsid w:val="00355284"/>
    <w:rsid w:val="00355B7F"/>
    <w:rsid w:val="00355FFA"/>
    <w:rsid w:val="0035617A"/>
    <w:rsid w:val="003563B6"/>
    <w:rsid w:val="003564FA"/>
    <w:rsid w:val="00356B2A"/>
    <w:rsid w:val="00356DCC"/>
    <w:rsid w:val="00356EBE"/>
    <w:rsid w:val="00357C44"/>
    <w:rsid w:val="00357C7C"/>
    <w:rsid w:val="00360459"/>
    <w:rsid w:val="00360661"/>
    <w:rsid w:val="00360CFE"/>
    <w:rsid w:val="00360D30"/>
    <w:rsid w:val="00361026"/>
    <w:rsid w:val="00361DB0"/>
    <w:rsid w:val="003623F7"/>
    <w:rsid w:val="00362675"/>
    <w:rsid w:val="00362770"/>
    <w:rsid w:val="00362964"/>
    <w:rsid w:val="003635B0"/>
    <w:rsid w:val="003638DA"/>
    <w:rsid w:val="0036406A"/>
    <w:rsid w:val="0036416A"/>
    <w:rsid w:val="003643C4"/>
    <w:rsid w:val="00364740"/>
    <w:rsid w:val="00364B50"/>
    <w:rsid w:val="00365341"/>
    <w:rsid w:val="0036560F"/>
    <w:rsid w:val="0036564A"/>
    <w:rsid w:val="00365724"/>
    <w:rsid w:val="003657DB"/>
    <w:rsid w:val="003658E1"/>
    <w:rsid w:val="00365B42"/>
    <w:rsid w:val="00365F27"/>
    <w:rsid w:val="003663A3"/>
    <w:rsid w:val="0036685F"/>
    <w:rsid w:val="00366BB9"/>
    <w:rsid w:val="00367A82"/>
    <w:rsid w:val="0037004A"/>
    <w:rsid w:val="003707CA"/>
    <w:rsid w:val="0037120F"/>
    <w:rsid w:val="00371B07"/>
    <w:rsid w:val="0037217C"/>
    <w:rsid w:val="00372639"/>
    <w:rsid w:val="00372C43"/>
    <w:rsid w:val="003731BF"/>
    <w:rsid w:val="00373925"/>
    <w:rsid w:val="003740E5"/>
    <w:rsid w:val="003744C8"/>
    <w:rsid w:val="00374655"/>
    <w:rsid w:val="0037478B"/>
    <w:rsid w:val="00374798"/>
    <w:rsid w:val="00374826"/>
    <w:rsid w:val="003748FF"/>
    <w:rsid w:val="00374C63"/>
    <w:rsid w:val="003751E2"/>
    <w:rsid w:val="00375399"/>
    <w:rsid w:val="003758DD"/>
    <w:rsid w:val="0037590C"/>
    <w:rsid w:val="00375961"/>
    <w:rsid w:val="00375D01"/>
    <w:rsid w:val="003765C8"/>
    <w:rsid w:val="003766A3"/>
    <w:rsid w:val="00376780"/>
    <w:rsid w:val="00376ABE"/>
    <w:rsid w:val="00376CC2"/>
    <w:rsid w:val="00376E0B"/>
    <w:rsid w:val="00376E45"/>
    <w:rsid w:val="00377190"/>
    <w:rsid w:val="00377238"/>
    <w:rsid w:val="00377D7A"/>
    <w:rsid w:val="0038010A"/>
    <w:rsid w:val="00380365"/>
    <w:rsid w:val="00381590"/>
    <w:rsid w:val="003819D2"/>
    <w:rsid w:val="00381EE8"/>
    <w:rsid w:val="003820FC"/>
    <w:rsid w:val="00382892"/>
    <w:rsid w:val="00383516"/>
    <w:rsid w:val="00383E9C"/>
    <w:rsid w:val="00384F70"/>
    <w:rsid w:val="00384FA3"/>
    <w:rsid w:val="003851AF"/>
    <w:rsid w:val="003851C7"/>
    <w:rsid w:val="0038529D"/>
    <w:rsid w:val="00385E03"/>
    <w:rsid w:val="00386317"/>
    <w:rsid w:val="003864E5"/>
    <w:rsid w:val="00386C34"/>
    <w:rsid w:val="00387894"/>
    <w:rsid w:val="00390230"/>
    <w:rsid w:val="003905D3"/>
    <w:rsid w:val="00390626"/>
    <w:rsid w:val="00390B68"/>
    <w:rsid w:val="0039102F"/>
    <w:rsid w:val="003916F0"/>
    <w:rsid w:val="00391812"/>
    <w:rsid w:val="00391971"/>
    <w:rsid w:val="003921FE"/>
    <w:rsid w:val="00392940"/>
    <w:rsid w:val="00392E84"/>
    <w:rsid w:val="003931C3"/>
    <w:rsid w:val="00393B74"/>
    <w:rsid w:val="003941EF"/>
    <w:rsid w:val="00394CEF"/>
    <w:rsid w:val="00395167"/>
    <w:rsid w:val="003951DC"/>
    <w:rsid w:val="0039523C"/>
    <w:rsid w:val="00395F5A"/>
    <w:rsid w:val="00396403"/>
    <w:rsid w:val="00396A6C"/>
    <w:rsid w:val="003977D9"/>
    <w:rsid w:val="00397C60"/>
    <w:rsid w:val="00397F32"/>
    <w:rsid w:val="003A05A3"/>
    <w:rsid w:val="003A163C"/>
    <w:rsid w:val="003A1836"/>
    <w:rsid w:val="003A1BF3"/>
    <w:rsid w:val="003A1D07"/>
    <w:rsid w:val="003A238A"/>
    <w:rsid w:val="003A2753"/>
    <w:rsid w:val="003A28BF"/>
    <w:rsid w:val="003A28DC"/>
    <w:rsid w:val="003A2B9A"/>
    <w:rsid w:val="003A32BE"/>
    <w:rsid w:val="003A3355"/>
    <w:rsid w:val="003A3651"/>
    <w:rsid w:val="003A3951"/>
    <w:rsid w:val="003A3D3B"/>
    <w:rsid w:val="003A3DF2"/>
    <w:rsid w:val="003A3E88"/>
    <w:rsid w:val="003A3F50"/>
    <w:rsid w:val="003A423A"/>
    <w:rsid w:val="003A44C6"/>
    <w:rsid w:val="003A459C"/>
    <w:rsid w:val="003A479D"/>
    <w:rsid w:val="003A49B7"/>
    <w:rsid w:val="003A5BB7"/>
    <w:rsid w:val="003A62E9"/>
    <w:rsid w:val="003A75AB"/>
    <w:rsid w:val="003A7ACB"/>
    <w:rsid w:val="003A7EC0"/>
    <w:rsid w:val="003B01D2"/>
    <w:rsid w:val="003B022B"/>
    <w:rsid w:val="003B124C"/>
    <w:rsid w:val="003B1579"/>
    <w:rsid w:val="003B1606"/>
    <w:rsid w:val="003B254C"/>
    <w:rsid w:val="003B2570"/>
    <w:rsid w:val="003B2B7B"/>
    <w:rsid w:val="003B2F4D"/>
    <w:rsid w:val="003B36CF"/>
    <w:rsid w:val="003B3E38"/>
    <w:rsid w:val="003B40DA"/>
    <w:rsid w:val="003B471A"/>
    <w:rsid w:val="003B55F3"/>
    <w:rsid w:val="003B5603"/>
    <w:rsid w:val="003B5FFF"/>
    <w:rsid w:val="003B6562"/>
    <w:rsid w:val="003B6634"/>
    <w:rsid w:val="003B721A"/>
    <w:rsid w:val="003B7835"/>
    <w:rsid w:val="003C0162"/>
    <w:rsid w:val="003C096D"/>
    <w:rsid w:val="003C0CEA"/>
    <w:rsid w:val="003C121F"/>
    <w:rsid w:val="003C1775"/>
    <w:rsid w:val="003C17BA"/>
    <w:rsid w:val="003C1CDB"/>
    <w:rsid w:val="003C2535"/>
    <w:rsid w:val="003C31E1"/>
    <w:rsid w:val="003C347A"/>
    <w:rsid w:val="003C3AEB"/>
    <w:rsid w:val="003C3B48"/>
    <w:rsid w:val="003C3D25"/>
    <w:rsid w:val="003C3D2C"/>
    <w:rsid w:val="003C461F"/>
    <w:rsid w:val="003C4E87"/>
    <w:rsid w:val="003C5194"/>
    <w:rsid w:val="003C5299"/>
    <w:rsid w:val="003C5DDF"/>
    <w:rsid w:val="003C5E47"/>
    <w:rsid w:val="003C601E"/>
    <w:rsid w:val="003C6225"/>
    <w:rsid w:val="003C68EB"/>
    <w:rsid w:val="003C697C"/>
    <w:rsid w:val="003C6B8E"/>
    <w:rsid w:val="003C6E9B"/>
    <w:rsid w:val="003C71A3"/>
    <w:rsid w:val="003C7688"/>
    <w:rsid w:val="003D01A2"/>
    <w:rsid w:val="003D04CB"/>
    <w:rsid w:val="003D0796"/>
    <w:rsid w:val="003D094A"/>
    <w:rsid w:val="003D0CD0"/>
    <w:rsid w:val="003D1212"/>
    <w:rsid w:val="003D1AB3"/>
    <w:rsid w:val="003D1D54"/>
    <w:rsid w:val="003D1E65"/>
    <w:rsid w:val="003D22B4"/>
    <w:rsid w:val="003D2C74"/>
    <w:rsid w:val="003D2FC0"/>
    <w:rsid w:val="003D328A"/>
    <w:rsid w:val="003D3C12"/>
    <w:rsid w:val="003D3E72"/>
    <w:rsid w:val="003D4596"/>
    <w:rsid w:val="003D4ECD"/>
    <w:rsid w:val="003D51D8"/>
    <w:rsid w:val="003D56C9"/>
    <w:rsid w:val="003D5A63"/>
    <w:rsid w:val="003D5AF7"/>
    <w:rsid w:val="003D5F10"/>
    <w:rsid w:val="003D6032"/>
    <w:rsid w:val="003D63CC"/>
    <w:rsid w:val="003D63E0"/>
    <w:rsid w:val="003D77B4"/>
    <w:rsid w:val="003D77D4"/>
    <w:rsid w:val="003D7C0A"/>
    <w:rsid w:val="003D7C6F"/>
    <w:rsid w:val="003D7CB4"/>
    <w:rsid w:val="003D7D06"/>
    <w:rsid w:val="003E0C8A"/>
    <w:rsid w:val="003E0D0D"/>
    <w:rsid w:val="003E0E64"/>
    <w:rsid w:val="003E0EAD"/>
    <w:rsid w:val="003E11CC"/>
    <w:rsid w:val="003E17B3"/>
    <w:rsid w:val="003E1849"/>
    <w:rsid w:val="003E1C66"/>
    <w:rsid w:val="003E1ED5"/>
    <w:rsid w:val="003E2097"/>
    <w:rsid w:val="003E2110"/>
    <w:rsid w:val="003E21AB"/>
    <w:rsid w:val="003E2B48"/>
    <w:rsid w:val="003E2CC6"/>
    <w:rsid w:val="003E3A59"/>
    <w:rsid w:val="003E3C09"/>
    <w:rsid w:val="003E407A"/>
    <w:rsid w:val="003E42C0"/>
    <w:rsid w:val="003E433B"/>
    <w:rsid w:val="003E433F"/>
    <w:rsid w:val="003E4E2F"/>
    <w:rsid w:val="003E4F12"/>
    <w:rsid w:val="003E4F95"/>
    <w:rsid w:val="003E5111"/>
    <w:rsid w:val="003E537D"/>
    <w:rsid w:val="003E5561"/>
    <w:rsid w:val="003E60E1"/>
    <w:rsid w:val="003E62E1"/>
    <w:rsid w:val="003E648A"/>
    <w:rsid w:val="003E698C"/>
    <w:rsid w:val="003E6A16"/>
    <w:rsid w:val="003E6B71"/>
    <w:rsid w:val="003E6D96"/>
    <w:rsid w:val="003E71D5"/>
    <w:rsid w:val="003E7D06"/>
    <w:rsid w:val="003F0383"/>
    <w:rsid w:val="003F0643"/>
    <w:rsid w:val="003F06D8"/>
    <w:rsid w:val="003F0A14"/>
    <w:rsid w:val="003F0D9C"/>
    <w:rsid w:val="003F15DB"/>
    <w:rsid w:val="003F16CA"/>
    <w:rsid w:val="003F17CD"/>
    <w:rsid w:val="003F1C2F"/>
    <w:rsid w:val="003F1CC1"/>
    <w:rsid w:val="003F2110"/>
    <w:rsid w:val="003F222F"/>
    <w:rsid w:val="003F2618"/>
    <w:rsid w:val="003F2792"/>
    <w:rsid w:val="003F32AF"/>
    <w:rsid w:val="003F4ADA"/>
    <w:rsid w:val="003F55BD"/>
    <w:rsid w:val="003F5C39"/>
    <w:rsid w:val="003F6687"/>
    <w:rsid w:val="003F725F"/>
    <w:rsid w:val="003F7847"/>
    <w:rsid w:val="003F7CD0"/>
    <w:rsid w:val="00400049"/>
    <w:rsid w:val="00400267"/>
    <w:rsid w:val="004002CB"/>
    <w:rsid w:val="00400C9C"/>
    <w:rsid w:val="00400CD0"/>
    <w:rsid w:val="00400D0F"/>
    <w:rsid w:val="00401AC0"/>
    <w:rsid w:val="00401DC5"/>
    <w:rsid w:val="00401EBD"/>
    <w:rsid w:val="00402AA3"/>
    <w:rsid w:val="00402CB4"/>
    <w:rsid w:val="00402E3F"/>
    <w:rsid w:val="00402E55"/>
    <w:rsid w:val="00403470"/>
    <w:rsid w:val="004035F9"/>
    <w:rsid w:val="00404191"/>
    <w:rsid w:val="00404481"/>
    <w:rsid w:val="00404C45"/>
    <w:rsid w:val="004052EE"/>
    <w:rsid w:val="004058CE"/>
    <w:rsid w:val="00405BB9"/>
    <w:rsid w:val="00405BEE"/>
    <w:rsid w:val="0040758B"/>
    <w:rsid w:val="0040776B"/>
    <w:rsid w:val="004101E3"/>
    <w:rsid w:val="004102B6"/>
    <w:rsid w:val="00410629"/>
    <w:rsid w:val="00410BCB"/>
    <w:rsid w:val="004111B1"/>
    <w:rsid w:val="00411C00"/>
    <w:rsid w:val="00411C38"/>
    <w:rsid w:val="00411C43"/>
    <w:rsid w:val="00411F33"/>
    <w:rsid w:val="0041213D"/>
    <w:rsid w:val="00412620"/>
    <w:rsid w:val="00412A83"/>
    <w:rsid w:val="00412CC7"/>
    <w:rsid w:val="0041316F"/>
    <w:rsid w:val="004136F5"/>
    <w:rsid w:val="00413878"/>
    <w:rsid w:val="00413987"/>
    <w:rsid w:val="00413EE4"/>
    <w:rsid w:val="00414430"/>
    <w:rsid w:val="00414E91"/>
    <w:rsid w:val="00415A2E"/>
    <w:rsid w:val="00415F0F"/>
    <w:rsid w:val="004165B5"/>
    <w:rsid w:val="00416617"/>
    <w:rsid w:val="004167E6"/>
    <w:rsid w:val="004174FF"/>
    <w:rsid w:val="0042049D"/>
    <w:rsid w:val="00420956"/>
    <w:rsid w:val="00420A5E"/>
    <w:rsid w:val="00420AF2"/>
    <w:rsid w:val="004212D0"/>
    <w:rsid w:val="00421308"/>
    <w:rsid w:val="004213CA"/>
    <w:rsid w:val="00421595"/>
    <w:rsid w:val="004217C1"/>
    <w:rsid w:val="00421E4A"/>
    <w:rsid w:val="00421E7B"/>
    <w:rsid w:val="00422275"/>
    <w:rsid w:val="00422428"/>
    <w:rsid w:val="004227D4"/>
    <w:rsid w:val="004228FB"/>
    <w:rsid w:val="00422B78"/>
    <w:rsid w:val="00422C15"/>
    <w:rsid w:val="00422E43"/>
    <w:rsid w:val="00422EBC"/>
    <w:rsid w:val="00423F23"/>
    <w:rsid w:val="004240B1"/>
    <w:rsid w:val="00424A60"/>
    <w:rsid w:val="00424DC6"/>
    <w:rsid w:val="00424EE1"/>
    <w:rsid w:val="004250A7"/>
    <w:rsid w:val="004251E0"/>
    <w:rsid w:val="00425DF9"/>
    <w:rsid w:val="004263E9"/>
    <w:rsid w:val="00426C8D"/>
    <w:rsid w:val="00426E82"/>
    <w:rsid w:val="00426FF9"/>
    <w:rsid w:val="0042758C"/>
    <w:rsid w:val="00427744"/>
    <w:rsid w:val="004300A8"/>
    <w:rsid w:val="00430C8F"/>
    <w:rsid w:val="00430E47"/>
    <w:rsid w:val="004314A7"/>
    <w:rsid w:val="004315D1"/>
    <w:rsid w:val="00431767"/>
    <w:rsid w:val="00431E8D"/>
    <w:rsid w:val="00432295"/>
    <w:rsid w:val="0043231F"/>
    <w:rsid w:val="004329DE"/>
    <w:rsid w:val="00432B5E"/>
    <w:rsid w:val="00432B60"/>
    <w:rsid w:val="00432CCB"/>
    <w:rsid w:val="00432EF6"/>
    <w:rsid w:val="00433050"/>
    <w:rsid w:val="0043336C"/>
    <w:rsid w:val="00433FDB"/>
    <w:rsid w:val="00434A12"/>
    <w:rsid w:val="00434E62"/>
    <w:rsid w:val="004359CE"/>
    <w:rsid w:val="00435C06"/>
    <w:rsid w:val="004361FF"/>
    <w:rsid w:val="0043630C"/>
    <w:rsid w:val="0043676D"/>
    <w:rsid w:val="004374CC"/>
    <w:rsid w:val="0044002E"/>
    <w:rsid w:val="00440531"/>
    <w:rsid w:val="00440BCC"/>
    <w:rsid w:val="00441244"/>
    <w:rsid w:val="004412A2"/>
    <w:rsid w:val="00441999"/>
    <w:rsid w:val="00442022"/>
    <w:rsid w:val="0044231E"/>
    <w:rsid w:val="0044298D"/>
    <w:rsid w:val="0044300C"/>
    <w:rsid w:val="0044315D"/>
    <w:rsid w:val="00443244"/>
    <w:rsid w:val="00443451"/>
    <w:rsid w:val="004434E0"/>
    <w:rsid w:val="004435E2"/>
    <w:rsid w:val="004435E7"/>
    <w:rsid w:val="00443C32"/>
    <w:rsid w:val="004442A1"/>
    <w:rsid w:val="0044468D"/>
    <w:rsid w:val="004446BA"/>
    <w:rsid w:val="0044474D"/>
    <w:rsid w:val="00445482"/>
    <w:rsid w:val="00445E43"/>
    <w:rsid w:val="004467E4"/>
    <w:rsid w:val="00446FC8"/>
    <w:rsid w:val="0044720E"/>
    <w:rsid w:val="004472BE"/>
    <w:rsid w:val="004475D3"/>
    <w:rsid w:val="0044763B"/>
    <w:rsid w:val="00447652"/>
    <w:rsid w:val="00447902"/>
    <w:rsid w:val="00447F1F"/>
    <w:rsid w:val="00451636"/>
    <w:rsid w:val="00451E92"/>
    <w:rsid w:val="0045201D"/>
    <w:rsid w:val="0045279F"/>
    <w:rsid w:val="00452972"/>
    <w:rsid w:val="00452CE9"/>
    <w:rsid w:val="00452F38"/>
    <w:rsid w:val="00452FA6"/>
    <w:rsid w:val="00453075"/>
    <w:rsid w:val="00453540"/>
    <w:rsid w:val="0045380A"/>
    <w:rsid w:val="0045385B"/>
    <w:rsid w:val="00453FD0"/>
    <w:rsid w:val="00453FE9"/>
    <w:rsid w:val="00454589"/>
    <w:rsid w:val="00454B06"/>
    <w:rsid w:val="00454F5A"/>
    <w:rsid w:val="0045579A"/>
    <w:rsid w:val="004559BD"/>
    <w:rsid w:val="00455B2E"/>
    <w:rsid w:val="00455C1A"/>
    <w:rsid w:val="0045645E"/>
    <w:rsid w:val="004566B0"/>
    <w:rsid w:val="00457490"/>
    <w:rsid w:val="00457D7F"/>
    <w:rsid w:val="00457F0A"/>
    <w:rsid w:val="00460181"/>
    <w:rsid w:val="00460992"/>
    <w:rsid w:val="00460E46"/>
    <w:rsid w:val="00461124"/>
    <w:rsid w:val="004611A0"/>
    <w:rsid w:val="00461323"/>
    <w:rsid w:val="00461599"/>
    <w:rsid w:val="00461726"/>
    <w:rsid w:val="00461760"/>
    <w:rsid w:val="00461930"/>
    <w:rsid w:val="00461A5D"/>
    <w:rsid w:val="00461A7B"/>
    <w:rsid w:val="00461EA0"/>
    <w:rsid w:val="004624BC"/>
    <w:rsid w:val="00462599"/>
    <w:rsid w:val="00462A8D"/>
    <w:rsid w:val="00462FF3"/>
    <w:rsid w:val="00463230"/>
    <w:rsid w:val="00463B78"/>
    <w:rsid w:val="004646B4"/>
    <w:rsid w:val="004647FF"/>
    <w:rsid w:val="00464889"/>
    <w:rsid w:val="0046524C"/>
    <w:rsid w:val="004658A7"/>
    <w:rsid w:val="00465CCC"/>
    <w:rsid w:val="004660C9"/>
    <w:rsid w:val="004665F0"/>
    <w:rsid w:val="004667DB"/>
    <w:rsid w:val="00466C79"/>
    <w:rsid w:val="00467005"/>
    <w:rsid w:val="00467198"/>
    <w:rsid w:val="00467342"/>
    <w:rsid w:val="00467464"/>
    <w:rsid w:val="0046746B"/>
    <w:rsid w:val="00467EF8"/>
    <w:rsid w:val="004709BC"/>
    <w:rsid w:val="00470B5B"/>
    <w:rsid w:val="00470BD8"/>
    <w:rsid w:val="00470C9C"/>
    <w:rsid w:val="00471E10"/>
    <w:rsid w:val="00471E37"/>
    <w:rsid w:val="00472481"/>
    <w:rsid w:val="00473A36"/>
    <w:rsid w:val="00473ACF"/>
    <w:rsid w:val="00473DCD"/>
    <w:rsid w:val="004743F4"/>
    <w:rsid w:val="0047467C"/>
    <w:rsid w:val="00474CC5"/>
    <w:rsid w:val="00474FC8"/>
    <w:rsid w:val="004750B9"/>
    <w:rsid w:val="0047514B"/>
    <w:rsid w:val="00475A13"/>
    <w:rsid w:val="00475DA9"/>
    <w:rsid w:val="00476160"/>
    <w:rsid w:val="0047778B"/>
    <w:rsid w:val="00480119"/>
    <w:rsid w:val="00480290"/>
    <w:rsid w:val="0048080D"/>
    <w:rsid w:val="0048098D"/>
    <w:rsid w:val="00480DFD"/>
    <w:rsid w:val="00480E57"/>
    <w:rsid w:val="004811D5"/>
    <w:rsid w:val="004815BB"/>
    <w:rsid w:val="004817C4"/>
    <w:rsid w:val="004819B6"/>
    <w:rsid w:val="004824BA"/>
    <w:rsid w:val="004825AE"/>
    <w:rsid w:val="004827DB"/>
    <w:rsid w:val="00483295"/>
    <w:rsid w:val="00483945"/>
    <w:rsid w:val="00483B6B"/>
    <w:rsid w:val="00483C1B"/>
    <w:rsid w:val="0048423B"/>
    <w:rsid w:val="00484667"/>
    <w:rsid w:val="00484AE2"/>
    <w:rsid w:val="00487071"/>
    <w:rsid w:val="00487734"/>
    <w:rsid w:val="004901AB"/>
    <w:rsid w:val="004902C8"/>
    <w:rsid w:val="00490F21"/>
    <w:rsid w:val="00491CC1"/>
    <w:rsid w:val="00492084"/>
    <w:rsid w:val="004925E6"/>
    <w:rsid w:val="0049274A"/>
    <w:rsid w:val="00493DED"/>
    <w:rsid w:val="00493E94"/>
    <w:rsid w:val="004942A3"/>
    <w:rsid w:val="00494B01"/>
    <w:rsid w:val="00495299"/>
    <w:rsid w:val="0049614F"/>
    <w:rsid w:val="00496459"/>
    <w:rsid w:val="00496918"/>
    <w:rsid w:val="00496C6C"/>
    <w:rsid w:val="0049768C"/>
    <w:rsid w:val="004979AF"/>
    <w:rsid w:val="004A0403"/>
    <w:rsid w:val="004A0763"/>
    <w:rsid w:val="004A0A76"/>
    <w:rsid w:val="004A0C24"/>
    <w:rsid w:val="004A1A71"/>
    <w:rsid w:val="004A1F9C"/>
    <w:rsid w:val="004A2313"/>
    <w:rsid w:val="004A2344"/>
    <w:rsid w:val="004A26DA"/>
    <w:rsid w:val="004A27BC"/>
    <w:rsid w:val="004A2A59"/>
    <w:rsid w:val="004A2BDF"/>
    <w:rsid w:val="004A2F47"/>
    <w:rsid w:val="004A32E3"/>
    <w:rsid w:val="004A3D3F"/>
    <w:rsid w:val="004A4387"/>
    <w:rsid w:val="004A5740"/>
    <w:rsid w:val="004A574B"/>
    <w:rsid w:val="004A5BA7"/>
    <w:rsid w:val="004A5E16"/>
    <w:rsid w:val="004A6021"/>
    <w:rsid w:val="004A6635"/>
    <w:rsid w:val="004A6898"/>
    <w:rsid w:val="004A6BA4"/>
    <w:rsid w:val="004A6FFA"/>
    <w:rsid w:val="004A746F"/>
    <w:rsid w:val="004A7C83"/>
    <w:rsid w:val="004AF6DE"/>
    <w:rsid w:val="004B0479"/>
    <w:rsid w:val="004B0F85"/>
    <w:rsid w:val="004B1053"/>
    <w:rsid w:val="004B127B"/>
    <w:rsid w:val="004B1374"/>
    <w:rsid w:val="004B179A"/>
    <w:rsid w:val="004B1E92"/>
    <w:rsid w:val="004B2065"/>
    <w:rsid w:val="004B2491"/>
    <w:rsid w:val="004B27E9"/>
    <w:rsid w:val="004B2D7A"/>
    <w:rsid w:val="004B312A"/>
    <w:rsid w:val="004B329E"/>
    <w:rsid w:val="004B34D0"/>
    <w:rsid w:val="004B388B"/>
    <w:rsid w:val="004B3E82"/>
    <w:rsid w:val="004B45CF"/>
    <w:rsid w:val="004B464E"/>
    <w:rsid w:val="004B4797"/>
    <w:rsid w:val="004B4CB5"/>
    <w:rsid w:val="004B4D67"/>
    <w:rsid w:val="004B4DE6"/>
    <w:rsid w:val="004B56F3"/>
    <w:rsid w:val="004B572E"/>
    <w:rsid w:val="004B57C2"/>
    <w:rsid w:val="004B58EA"/>
    <w:rsid w:val="004B5A5B"/>
    <w:rsid w:val="004B5BF1"/>
    <w:rsid w:val="004B6373"/>
    <w:rsid w:val="004B6661"/>
    <w:rsid w:val="004B6670"/>
    <w:rsid w:val="004B6A72"/>
    <w:rsid w:val="004B7AEA"/>
    <w:rsid w:val="004B7B14"/>
    <w:rsid w:val="004B7EB5"/>
    <w:rsid w:val="004C02DA"/>
    <w:rsid w:val="004C03E2"/>
    <w:rsid w:val="004C0F52"/>
    <w:rsid w:val="004C18C1"/>
    <w:rsid w:val="004C22D1"/>
    <w:rsid w:val="004C231D"/>
    <w:rsid w:val="004C26D3"/>
    <w:rsid w:val="004C28BD"/>
    <w:rsid w:val="004C2ACC"/>
    <w:rsid w:val="004C2BDB"/>
    <w:rsid w:val="004C2E5F"/>
    <w:rsid w:val="004C30FB"/>
    <w:rsid w:val="004C323C"/>
    <w:rsid w:val="004C3534"/>
    <w:rsid w:val="004C364F"/>
    <w:rsid w:val="004C3C13"/>
    <w:rsid w:val="004C3DBD"/>
    <w:rsid w:val="004C4850"/>
    <w:rsid w:val="004C4E0F"/>
    <w:rsid w:val="004C4FE6"/>
    <w:rsid w:val="004C4FF9"/>
    <w:rsid w:val="004C5163"/>
    <w:rsid w:val="004C58CF"/>
    <w:rsid w:val="004C5966"/>
    <w:rsid w:val="004C5A6D"/>
    <w:rsid w:val="004C5B87"/>
    <w:rsid w:val="004C60C2"/>
    <w:rsid w:val="004C6F01"/>
    <w:rsid w:val="004C7159"/>
    <w:rsid w:val="004C7272"/>
    <w:rsid w:val="004C73A5"/>
    <w:rsid w:val="004C755D"/>
    <w:rsid w:val="004C756C"/>
    <w:rsid w:val="004D03AF"/>
    <w:rsid w:val="004D06A6"/>
    <w:rsid w:val="004D08BF"/>
    <w:rsid w:val="004D08F4"/>
    <w:rsid w:val="004D0B47"/>
    <w:rsid w:val="004D10E0"/>
    <w:rsid w:val="004D1116"/>
    <w:rsid w:val="004D114A"/>
    <w:rsid w:val="004D11DA"/>
    <w:rsid w:val="004D1892"/>
    <w:rsid w:val="004D1D1C"/>
    <w:rsid w:val="004D2125"/>
    <w:rsid w:val="004D24CB"/>
    <w:rsid w:val="004D28FD"/>
    <w:rsid w:val="004D2964"/>
    <w:rsid w:val="004D2E74"/>
    <w:rsid w:val="004D2E85"/>
    <w:rsid w:val="004D31FD"/>
    <w:rsid w:val="004D34F1"/>
    <w:rsid w:val="004D363C"/>
    <w:rsid w:val="004D3A79"/>
    <w:rsid w:val="004D4201"/>
    <w:rsid w:val="004D4447"/>
    <w:rsid w:val="004D46EB"/>
    <w:rsid w:val="004D47E0"/>
    <w:rsid w:val="004D4951"/>
    <w:rsid w:val="004D4BD9"/>
    <w:rsid w:val="004D5767"/>
    <w:rsid w:val="004D5F51"/>
    <w:rsid w:val="004D6511"/>
    <w:rsid w:val="004D6BEC"/>
    <w:rsid w:val="004D763B"/>
    <w:rsid w:val="004D777C"/>
    <w:rsid w:val="004D7E80"/>
    <w:rsid w:val="004E0595"/>
    <w:rsid w:val="004E0CDF"/>
    <w:rsid w:val="004E12A6"/>
    <w:rsid w:val="004E1391"/>
    <w:rsid w:val="004E18D1"/>
    <w:rsid w:val="004E1A60"/>
    <w:rsid w:val="004E1F13"/>
    <w:rsid w:val="004E2443"/>
    <w:rsid w:val="004E27C6"/>
    <w:rsid w:val="004E2C2F"/>
    <w:rsid w:val="004E2C9B"/>
    <w:rsid w:val="004E38FD"/>
    <w:rsid w:val="004E3C75"/>
    <w:rsid w:val="004E3CDC"/>
    <w:rsid w:val="004E4995"/>
    <w:rsid w:val="004E4F15"/>
    <w:rsid w:val="004E5278"/>
    <w:rsid w:val="004E5A93"/>
    <w:rsid w:val="004E5BEB"/>
    <w:rsid w:val="004E5FBB"/>
    <w:rsid w:val="004E61C1"/>
    <w:rsid w:val="004E681C"/>
    <w:rsid w:val="004E6CEC"/>
    <w:rsid w:val="004E74B0"/>
    <w:rsid w:val="004E7775"/>
    <w:rsid w:val="004E7D8C"/>
    <w:rsid w:val="004E7ED1"/>
    <w:rsid w:val="004E7F6F"/>
    <w:rsid w:val="004F05E6"/>
    <w:rsid w:val="004F0C27"/>
    <w:rsid w:val="004F0F14"/>
    <w:rsid w:val="004F1184"/>
    <w:rsid w:val="004F1F44"/>
    <w:rsid w:val="004F22FD"/>
    <w:rsid w:val="004F267A"/>
    <w:rsid w:val="004F2787"/>
    <w:rsid w:val="004F2FC7"/>
    <w:rsid w:val="004F3231"/>
    <w:rsid w:val="004F3625"/>
    <w:rsid w:val="004F380D"/>
    <w:rsid w:val="004F41AE"/>
    <w:rsid w:val="004F423D"/>
    <w:rsid w:val="004F4254"/>
    <w:rsid w:val="004F48C6"/>
    <w:rsid w:val="004F4ACD"/>
    <w:rsid w:val="004F4B6E"/>
    <w:rsid w:val="004F5294"/>
    <w:rsid w:val="004F5AE8"/>
    <w:rsid w:val="004F5F66"/>
    <w:rsid w:val="004F676B"/>
    <w:rsid w:val="004F75F6"/>
    <w:rsid w:val="004F77BB"/>
    <w:rsid w:val="004F7859"/>
    <w:rsid w:val="004F7DAA"/>
    <w:rsid w:val="0050016F"/>
    <w:rsid w:val="00500844"/>
    <w:rsid w:val="00500D26"/>
    <w:rsid w:val="00500F04"/>
    <w:rsid w:val="0050119C"/>
    <w:rsid w:val="0050165E"/>
    <w:rsid w:val="00501675"/>
    <w:rsid w:val="0050172A"/>
    <w:rsid w:val="00501E40"/>
    <w:rsid w:val="005021BD"/>
    <w:rsid w:val="0050249C"/>
    <w:rsid w:val="0050273F"/>
    <w:rsid w:val="0050289A"/>
    <w:rsid w:val="005028DE"/>
    <w:rsid w:val="00503D4C"/>
    <w:rsid w:val="00503F22"/>
    <w:rsid w:val="00504082"/>
    <w:rsid w:val="005041E3"/>
    <w:rsid w:val="0050447D"/>
    <w:rsid w:val="00504D3F"/>
    <w:rsid w:val="00504DA7"/>
    <w:rsid w:val="005059B4"/>
    <w:rsid w:val="005060CE"/>
    <w:rsid w:val="005060E5"/>
    <w:rsid w:val="005063AD"/>
    <w:rsid w:val="005068A5"/>
    <w:rsid w:val="00506EB9"/>
    <w:rsid w:val="00506F98"/>
    <w:rsid w:val="0050742B"/>
    <w:rsid w:val="005075FA"/>
    <w:rsid w:val="00507A09"/>
    <w:rsid w:val="00507F2E"/>
    <w:rsid w:val="00510ADF"/>
    <w:rsid w:val="00510B2B"/>
    <w:rsid w:val="00510E3D"/>
    <w:rsid w:val="00511044"/>
    <w:rsid w:val="005111E9"/>
    <w:rsid w:val="005113E2"/>
    <w:rsid w:val="00511496"/>
    <w:rsid w:val="005119A4"/>
    <w:rsid w:val="00511C62"/>
    <w:rsid w:val="00512004"/>
    <w:rsid w:val="005120A8"/>
    <w:rsid w:val="005131E7"/>
    <w:rsid w:val="00513A21"/>
    <w:rsid w:val="00514210"/>
    <w:rsid w:val="00514349"/>
    <w:rsid w:val="00514383"/>
    <w:rsid w:val="00514938"/>
    <w:rsid w:val="005156F0"/>
    <w:rsid w:val="00515B3C"/>
    <w:rsid w:val="00515CE3"/>
    <w:rsid w:val="00515D36"/>
    <w:rsid w:val="00515D6D"/>
    <w:rsid w:val="005169A2"/>
    <w:rsid w:val="00516BD2"/>
    <w:rsid w:val="00516BFA"/>
    <w:rsid w:val="00517292"/>
    <w:rsid w:val="005179FD"/>
    <w:rsid w:val="00517C85"/>
    <w:rsid w:val="00517DF3"/>
    <w:rsid w:val="0052014F"/>
    <w:rsid w:val="005201F4"/>
    <w:rsid w:val="00520577"/>
    <w:rsid w:val="00520608"/>
    <w:rsid w:val="00520E05"/>
    <w:rsid w:val="005211D9"/>
    <w:rsid w:val="00521574"/>
    <w:rsid w:val="00521F7A"/>
    <w:rsid w:val="00522215"/>
    <w:rsid w:val="00522338"/>
    <w:rsid w:val="005229EC"/>
    <w:rsid w:val="00522A2E"/>
    <w:rsid w:val="00522C94"/>
    <w:rsid w:val="00522F44"/>
    <w:rsid w:val="00523221"/>
    <w:rsid w:val="00523318"/>
    <w:rsid w:val="005239AD"/>
    <w:rsid w:val="00523E22"/>
    <w:rsid w:val="00524371"/>
    <w:rsid w:val="005243A0"/>
    <w:rsid w:val="0052468C"/>
    <w:rsid w:val="00524820"/>
    <w:rsid w:val="005250F2"/>
    <w:rsid w:val="00525791"/>
    <w:rsid w:val="00525A67"/>
    <w:rsid w:val="00525F0F"/>
    <w:rsid w:val="0052650B"/>
    <w:rsid w:val="0052740A"/>
    <w:rsid w:val="00527DC2"/>
    <w:rsid w:val="00530907"/>
    <w:rsid w:val="00530AF8"/>
    <w:rsid w:val="00530DA7"/>
    <w:rsid w:val="0053106C"/>
    <w:rsid w:val="005313A7"/>
    <w:rsid w:val="005316E7"/>
    <w:rsid w:val="005317C5"/>
    <w:rsid w:val="00531807"/>
    <w:rsid w:val="00531AEA"/>
    <w:rsid w:val="00531FB3"/>
    <w:rsid w:val="00532066"/>
    <w:rsid w:val="00532C50"/>
    <w:rsid w:val="0053306A"/>
    <w:rsid w:val="005331E7"/>
    <w:rsid w:val="005335D9"/>
    <w:rsid w:val="00533D34"/>
    <w:rsid w:val="005342A2"/>
    <w:rsid w:val="00534421"/>
    <w:rsid w:val="00534C8F"/>
    <w:rsid w:val="00535417"/>
    <w:rsid w:val="0053557B"/>
    <w:rsid w:val="00535E04"/>
    <w:rsid w:val="0053611A"/>
    <w:rsid w:val="00536CB2"/>
    <w:rsid w:val="00537271"/>
    <w:rsid w:val="00537525"/>
    <w:rsid w:val="00537802"/>
    <w:rsid w:val="00540377"/>
    <w:rsid w:val="005404A7"/>
    <w:rsid w:val="0054065C"/>
    <w:rsid w:val="0054100A"/>
    <w:rsid w:val="00541F73"/>
    <w:rsid w:val="005420BE"/>
    <w:rsid w:val="00543374"/>
    <w:rsid w:val="00543449"/>
    <w:rsid w:val="00543AB8"/>
    <w:rsid w:val="005447E9"/>
    <w:rsid w:val="0054570B"/>
    <w:rsid w:val="00545F10"/>
    <w:rsid w:val="00546218"/>
    <w:rsid w:val="00546E9A"/>
    <w:rsid w:val="005472C2"/>
    <w:rsid w:val="00547302"/>
    <w:rsid w:val="00547376"/>
    <w:rsid w:val="005479C2"/>
    <w:rsid w:val="005479F0"/>
    <w:rsid w:val="005504B4"/>
    <w:rsid w:val="005507FA"/>
    <w:rsid w:val="00550B0B"/>
    <w:rsid w:val="00550FA1"/>
    <w:rsid w:val="005515D2"/>
    <w:rsid w:val="005515E8"/>
    <w:rsid w:val="00551609"/>
    <w:rsid w:val="00551634"/>
    <w:rsid w:val="00551AB4"/>
    <w:rsid w:val="00551ACD"/>
    <w:rsid w:val="00551D4E"/>
    <w:rsid w:val="00551F05"/>
    <w:rsid w:val="00551F45"/>
    <w:rsid w:val="00552BE5"/>
    <w:rsid w:val="00552CEA"/>
    <w:rsid w:val="005531C6"/>
    <w:rsid w:val="005536AA"/>
    <w:rsid w:val="005536F7"/>
    <w:rsid w:val="00554296"/>
    <w:rsid w:val="00554488"/>
    <w:rsid w:val="005557DD"/>
    <w:rsid w:val="00555D64"/>
    <w:rsid w:val="005566A4"/>
    <w:rsid w:val="005569BA"/>
    <w:rsid w:val="00557407"/>
    <w:rsid w:val="005574D3"/>
    <w:rsid w:val="00561052"/>
    <w:rsid w:val="00561084"/>
    <w:rsid w:val="00561254"/>
    <w:rsid w:val="005612D9"/>
    <w:rsid w:val="0056154D"/>
    <w:rsid w:val="005615DE"/>
    <w:rsid w:val="00561CDE"/>
    <w:rsid w:val="00561D83"/>
    <w:rsid w:val="00561ECD"/>
    <w:rsid w:val="00562006"/>
    <w:rsid w:val="0056226B"/>
    <w:rsid w:val="005622CD"/>
    <w:rsid w:val="00562AC7"/>
    <w:rsid w:val="00562AE0"/>
    <w:rsid w:val="0056339A"/>
    <w:rsid w:val="005639A4"/>
    <w:rsid w:val="00563CFF"/>
    <w:rsid w:val="00563D4D"/>
    <w:rsid w:val="00563EDB"/>
    <w:rsid w:val="00564081"/>
    <w:rsid w:val="00564A89"/>
    <w:rsid w:val="00564AA9"/>
    <w:rsid w:val="00564ABB"/>
    <w:rsid w:val="00564FCC"/>
    <w:rsid w:val="00565730"/>
    <w:rsid w:val="00565EAC"/>
    <w:rsid w:val="00565F12"/>
    <w:rsid w:val="005661DD"/>
    <w:rsid w:val="0056680B"/>
    <w:rsid w:val="0056743F"/>
    <w:rsid w:val="00567A64"/>
    <w:rsid w:val="00567D62"/>
    <w:rsid w:val="00570111"/>
    <w:rsid w:val="005702FC"/>
    <w:rsid w:val="00570B99"/>
    <w:rsid w:val="00570C7A"/>
    <w:rsid w:val="00570EF8"/>
    <w:rsid w:val="00571184"/>
    <w:rsid w:val="00571333"/>
    <w:rsid w:val="0057142B"/>
    <w:rsid w:val="005716FE"/>
    <w:rsid w:val="00572304"/>
    <w:rsid w:val="005723E0"/>
    <w:rsid w:val="00572C2C"/>
    <w:rsid w:val="005730C4"/>
    <w:rsid w:val="00573348"/>
    <w:rsid w:val="00573380"/>
    <w:rsid w:val="0057351A"/>
    <w:rsid w:val="00573BD3"/>
    <w:rsid w:val="00573E86"/>
    <w:rsid w:val="00573F64"/>
    <w:rsid w:val="00574262"/>
    <w:rsid w:val="0057485F"/>
    <w:rsid w:val="00574D5F"/>
    <w:rsid w:val="005750F5"/>
    <w:rsid w:val="00575A7B"/>
    <w:rsid w:val="00575CD7"/>
    <w:rsid w:val="005767CF"/>
    <w:rsid w:val="00576B52"/>
    <w:rsid w:val="00576BAA"/>
    <w:rsid w:val="005778BF"/>
    <w:rsid w:val="00577FFC"/>
    <w:rsid w:val="0058003F"/>
    <w:rsid w:val="00580176"/>
    <w:rsid w:val="0058059F"/>
    <w:rsid w:val="00581077"/>
    <w:rsid w:val="00581592"/>
    <w:rsid w:val="00582320"/>
    <w:rsid w:val="005826A3"/>
    <w:rsid w:val="00582C4D"/>
    <w:rsid w:val="00582C4F"/>
    <w:rsid w:val="005830FD"/>
    <w:rsid w:val="0058364D"/>
    <w:rsid w:val="005836E8"/>
    <w:rsid w:val="00583F52"/>
    <w:rsid w:val="00584178"/>
    <w:rsid w:val="005843DF"/>
    <w:rsid w:val="00584400"/>
    <w:rsid w:val="005844ED"/>
    <w:rsid w:val="005853B4"/>
    <w:rsid w:val="0058568F"/>
    <w:rsid w:val="0058575A"/>
    <w:rsid w:val="005857F1"/>
    <w:rsid w:val="005858A4"/>
    <w:rsid w:val="00585A89"/>
    <w:rsid w:val="00586319"/>
    <w:rsid w:val="005864A6"/>
    <w:rsid w:val="0058652E"/>
    <w:rsid w:val="00586DF8"/>
    <w:rsid w:val="00587415"/>
    <w:rsid w:val="005875ED"/>
    <w:rsid w:val="00587630"/>
    <w:rsid w:val="0059046A"/>
    <w:rsid w:val="00590631"/>
    <w:rsid w:val="005907BA"/>
    <w:rsid w:val="00590A16"/>
    <w:rsid w:val="00590DFB"/>
    <w:rsid w:val="00591807"/>
    <w:rsid w:val="00591EC1"/>
    <w:rsid w:val="005924FC"/>
    <w:rsid w:val="00592573"/>
    <w:rsid w:val="00593D19"/>
    <w:rsid w:val="00593E96"/>
    <w:rsid w:val="00594683"/>
    <w:rsid w:val="0059514C"/>
    <w:rsid w:val="005959BF"/>
    <w:rsid w:val="00595DE5"/>
    <w:rsid w:val="00596371"/>
    <w:rsid w:val="0059714C"/>
    <w:rsid w:val="005971FC"/>
    <w:rsid w:val="00597B23"/>
    <w:rsid w:val="005A026A"/>
    <w:rsid w:val="005A0A2D"/>
    <w:rsid w:val="005A11CB"/>
    <w:rsid w:val="005A14D8"/>
    <w:rsid w:val="005A1BCC"/>
    <w:rsid w:val="005A1D78"/>
    <w:rsid w:val="005A1EB5"/>
    <w:rsid w:val="005A220A"/>
    <w:rsid w:val="005A22B3"/>
    <w:rsid w:val="005A22C8"/>
    <w:rsid w:val="005A24AD"/>
    <w:rsid w:val="005A2892"/>
    <w:rsid w:val="005A2A1A"/>
    <w:rsid w:val="005A2D55"/>
    <w:rsid w:val="005A2F1C"/>
    <w:rsid w:val="005A2F83"/>
    <w:rsid w:val="005A32C3"/>
    <w:rsid w:val="005A341A"/>
    <w:rsid w:val="005A3898"/>
    <w:rsid w:val="005A3B53"/>
    <w:rsid w:val="005A3C7E"/>
    <w:rsid w:val="005A4218"/>
    <w:rsid w:val="005A43C4"/>
    <w:rsid w:val="005A4F1E"/>
    <w:rsid w:val="005A54A5"/>
    <w:rsid w:val="005A6338"/>
    <w:rsid w:val="005A7233"/>
    <w:rsid w:val="005A7A70"/>
    <w:rsid w:val="005A7F57"/>
    <w:rsid w:val="005B034F"/>
    <w:rsid w:val="005B04BC"/>
    <w:rsid w:val="005B143E"/>
    <w:rsid w:val="005B1500"/>
    <w:rsid w:val="005B157B"/>
    <w:rsid w:val="005B1623"/>
    <w:rsid w:val="005B2155"/>
    <w:rsid w:val="005B22A2"/>
    <w:rsid w:val="005B23F2"/>
    <w:rsid w:val="005B2419"/>
    <w:rsid w:val="005B2787"/>
    <w:rsid w:val="005B2835"/>
    <w:rsid w:val="005B3603"/>
    <w:rsid w:val="005B3B17"/>
    <w:rsid w:val="005B3E93"/>
    <w:rsid w:val="005B3FC7"/>
    <w:rsid w:val="005B3FDC"/>
    <w:rsid w:val="005B51C2"/>
    <w:rsid w:val="005B529D"/>
    <w:rsid w:val="005B626A"/>
    <w:rsid w:val="005B652D"/>
    <w:rsid w:val="005B65F6"/>
    <w:rsid w:val="005B6B89"/>
    <w:rsid w:val="005B7C5C"/>
    <w:rsid w:val="005BB82F"/>
    <w:rsid w:val="005C0A9F"/>
    <w:rsid w:val="005C11E0"/>
    <w:rsid w:val="005C1821"/>
    <w:rsid w:val="005C1CE2"/>
    <w:rsid w:val="005C2083"/>
    <w:rsid w:val="005C2BBD"/>
    <w:rsid w:val="005C2D21"/>
    <w:rsid w:val="005C3347"/>
    <w:rsid w:val="005C3C78"/>
    <w:rsid w:val="005C4283"/>
    <w:rsid w:val="005C44D8"/>
    <w:rsid w:val="005C4B89"/>
    <w:rsid w:val="005C4F0A"/>
    <w:rsid w:val="005C52A3"/>
    <w:rsid w:val="005C5C95"/>
    <w:rsid w:val="005C65DA"/>
    <w:rsid w:val="005C6A1C"/>
    <w:rsid w:val="005C7662"/>
    <w:rsid w:val="005C7F4D"/>
    <w:rsid w:val="005D00CA"/>
    <w:rsid w:val="005D0953"/>
    <w:rsid w:val="005D0991"/>
    <w:rsid w:val="005D0CE4"/>
    <w:rsid w:val="005D1518"/>
    <w:rsid w:val="005D1A59"/>
    <w:rsid w:val="005D1DCA"/>
    <w:rsid w:val="005D288B"/>
    <w:rsid w:val="005D28FB"/>
    <w:rsid w:val="005D2E09"/>
    <w:rsid w:val="005D2EFC"/>
    <w:rsid w:val="005D3455"/>
    <w:rsid w:val="005D3B73"/>
    <w:rsid w:val="005D4092"/>
    <w:rsid w:val="005D4727"/>
    <w:rsid w:val="005D47A8"/>
    <w:rsid w:val="005D4C1A"/>
    <w:rsid w:val="005D4CE7"/>
    <w:rsid w:val="005D4D54"/>
    <w:rsid w:val="005D5322"/>
    <w:rsid w:val="005D5329"/>
    <w:rsid w:val="005D5385"/>
    <w:rsid w:val="005D56AD"/>
    <w:rsid w:val="005D57B0"/>
    <w:rsid w:val="005D5B56"/>
    <w:rsid w:val="005D5DEE"/>
    <w:rsid w:val="005D6017"/>
    <w:rsid w:val="005D61C7"/>
    <w:rsid w:val="005D6760"/>
    <w:rsid w:val="005D6D4D"/>
    <w:rsid w:val="005D765B"/>
    <w:rsid w:val="005D7A78"/>
    <w:rsid w:val="005D7B7C"/>
    <w:rsid w:val="005E0B9F"/>
    <w:rsid w:val="005E0ED3"/>
    <w:rsid w:val="005E10BA"/>
    <w:rsid w:val="005E10F1"/>
    <w:rsid w:val="005E1941"/>
    <w:rsid w:val="005E19A5"/>
    <w:rsid w:val="005E2C71"/>
    <w:rsid w:val="005E3157"/>
    <w:rsid w:val="005E36A9"/>
    <w:rsid w:val="005E3764"/>
    <w:rsid w:val="005E387D"/>
    <w:rsid w:val="005E38AA"/>
    <w:rsid w:val="005E3A9C"/>
    <w:rsid w:val="005E47CC"/>
    <w:rsid w:val="005E47D4"/>
    <w:rsid w:val="005E4D87"/>
    <w:rsid w:val="005E547F"/>
    <w:rsid w:val="005E5614"/>
    <w:rsid w:val="005E5616"/>
    <w:rsid w:val="005E575F"/>
    <w:rsid w:val="005E6033"/>
    <w:rsid w:val="005E60CD"/>
    <w:rsid w:val="005E6B0F"/>
    <w:rsid w:val="005E6C7E"/>
    <w:rsid w:val="005E6D9F"/>
    <w:rsid w:val="005E6FF6"/>
    <w:rsid w:val="005E7297"/>
    <w:rsid w:val="005E765E"/>
    <w:rsid w:val="005E7CF6"/>
    <w:rsid w:val="005E7F0C"/>
    <w:rsid w:val="005E7F4B"/>
    <w:rsid w:val="005F05BF"/>
    <w:rsid w:val="005F06CD"/>
    <w:rsid w:val="005F0703"/>
    <w:rsid w:val="005F0B75"/>
    <w:rsid w:val="005F0CB0"/>
    <w:rsid w:val="005F11A4"/>
    <w:rsid w:val="005F1606"/>
    <w:rsid w:val="005F21E2"/>
    <w:rsid w:val="005F276F"/>
    <w:rsid w:val="005F2C77"/>
    <w:rsid w:val="005F2F90"/>
    <w:rsid w:val="005F32A6"/>
    <w:rsid w:val="005F3464"/>
    <w:rsid w:val="005F3F6D"/>
    <w:rsid w:val="005F4403"/>
    <w:rsid w:val="005F4416"/>
    <w:rsid w:val="005F44DD"/>
    <w:rsid w:val="005F4803"/>
    <w:rsid w:val="005F4A7B"/>
    <w:rsid w:val="005F5271"/>
    <w:rsid w:val="005F545A"/>
    <w:rsid w:val="005F5D84"/>
    <w:rsid w:val="005F5DEB"/>
    <w:rsid w:val="005F5E8A"/>
    <w:rsid w:val="005F6179"/>
    <w:rsid w:val="005F6359"/>
    <w:rsid w:val="005F6474"/>
    <w:rsid w:val="005F698F"/>
    <w:rsid w:val="005F717B"/>
    <w:rsid w:val="005F7480"/>
    <w:rsid w:val="005F7646"/>
    <w:rsid w:val="005F7AF7"/>
    <w:rsid w:val="005F7D0C"/>
    <w:rsid w:val="006000A3"/>
    <w:rsid w:val="00600371"/>
    <w:rsid w:val="00600703"/>
    <w:rsid w:val="00600A61"/>
    <w:rsid w:val="00600EF4"/>
    <w:rsid w:val="0060120C"/>
    <w:rsid w:val="00601341"/>
    <w:rsid w:val="00601F7B"/>
    <w:rsid w:val="00602BCA"/>
    <w:rsid w:val="00602BDB"/>
    <w:rsid w:val="00602C9F"/>
    <w:rsid w:val="006052CE"/>
    <w:rsid w:val="00605A51"/>
    <w:rsid w:val="00605B12"/>
    <w:rsid w:val="0060672B"/>
    <w:rsid w:val="00606DE6"/>
    <w:rsid w:val="0060760B"/>
    <w:rsid w:val="0060788E"/>
    <w:rsid w:val="00607B30"/>
    <w:rsid w:val="00607D06"/>
    <w:rsid w:val="00607DD8"/>
    <w:rsid w:val="0061028B"/>
    <w:rsid w:val="00610524"/>
    <w:rsid w:val="00610AEB"/>
    <w:rsid w:val="00610C36"/>
    <w:rsid w:val="006110E8"/>
    <w:rsid w:val="00611304"/>
    <w:rsid w:val="00611954"/>
    <w:rsid w:val="00611B77"/>
    <w:rsid w:val="00611E1D"/>
    <w:rsid w:val="006122B3"/>
    <w:rsid w:val="0061237D"/>
    <w:rsid w:val="006125C9"/>
    <w:rsid w:val="0061295A"/>
    <w:rsid w:val="00612E1A"/>
    <w:rsid w:val="0061464F"/>
    <w:rsid w:val="00614843"/>
    <w:rsid w:val="00614CE0"/>
    <w:rsid w:val="00614F14"/>
    <w:rsid w:val="00615840"/>
    <w:rsid w:val="00615993"/>
    <w:rsid w:val="00616710"/>
    <w:rsid w:val="00616EFA"/>
    <w:rsid w:val="0061726B"/>
    <w:rsid w:val="00617ABC"/>
    <w:rsid w:val="00620492"/>
    <w:rsid w:val="00620548"/>
    <w:rsid w:val="006205F5"/>
    <w:rsid w:val="00620DFC"/>
    <w:rsid w:val="006212CE"/>
    <w:rsid w:val="006213D1"/>
    <w:rsid w:val="00621969"/>
    <w:rsid w:val="0062196D"/>
    <w:rsid w:val="00621ECC"/>
    <w:rsid w:val="00622180"/>
    <w:rsid w:val="006221F6"/>
    <w:rsid w:val="006222C9"/>
    <w:rsid w:val="006226FD"/>
    <w:rsid w:val="00622ECB"/>
    <w:rsid w:val="00623990"/>
    <w:rsid w:val="00623D25"/>
    <w:rsid w:val="00624056"/>
    <w:rsid w:val="00624668"/>
    <w:rsid w:val="006251B3"/>
    <w:rsid w:val="00625226"/>
    <w:rsid w:val="00625449"/>
    <w:rsid w:val="0062561A"/>
    <w:rsid w:val="00625713"/>
    <w:rsid w:val="00625730"/>
    <w:rsid w:val="0062597D"/>
    <w:rsid w:val="00625DC9"/>
    <w:rsid w:val="00626514"/>
    <w:rsid w:val="00626AC9"/>
    <w:rsid w:val="00627107"/>
    <w:rsid w:val="006278A9"/>
    <w:rsid w:val="00627D75"/>
    <w:rsid w:val="00630E33"/>
    <w:rsid w:val="006315F0"/>
    <w:rsid w:val="00631705"/>
    <w:rsid w:val="00631947"/>
    <w:rsid w:val="00631A06"/>
    <w:rsid w:val="00631C91"/>
    <w:rsid w:val="00632679"/>
    <w:rsid w:val="006329D8"/>
    <w:rsid w:val="00632E78"/>
    <w:rsid w:val="00632F98"/>
    <w:rsid w:val="00633DA5"/>
    <w:rsid w:val="0063405A"/>
    <w:rsid w:val="00634065"/>
    <w:rsid w:val="0063419D"/>
    <w:rsid w:val="00634249"/>
    <w:rsid w:val="00634B88"/>
    <w:rsid w:val="00634EE6"/>
    <w:rsid w:val="0063502B"/>
    <w:rsid w:val="006352AE"/>
    <w:rsid w:val="006353F0"/>
    <w:rsid w:val="00636019"/>
    <w:rsid w:val="00636A52"/>
    <w:rsid w:val="00637046"/>
    <w:rsid w:val="0063747C"/>
    <w:rsid w:val="00637870"/>
    <w:rsid w:val="00637A45"/>
    <w:rsid w:val="00637A93"/>
    <w:rsid w:val="00637DD6"/>
    <w:rsid w:val="00637F20"/>
    <w:rsid w:val="0064027A"/>
    <w:rsid w:val="00640B15"/>
    <w:rsid w:val="00640F7D"/>
    <w:rsid w:val="006424D8"/>
    <w:rsid w:val="00642A8F"/>
    <w:rsid w:val="00642B49"/>
    <w:rsid w:val="00642D21"/>
    <w:rsid w:val="00643020"/>
    <w:rsid w:val="006432EE"/>
    <w:rsid w:val="00643E31"/>
    <w:rsid w:val="0064406B"/>
    <w:rsid w:val="00644137"/>
    <w:rsid w:val="0064413C"/>
    <w:rsid w:val="0064519F"/>
    <w:rsid w:val="00645334"/>
    <w:rsid w:val="00645753"/>
    <w:rsid w:val="00645B61"/>
    <w:rsid w:val="00645E0C"/>
    <w:rsid w:val="0064606A"/>
    <w:rsid w:val="00646F9D"/>
    <w:rsid w:val="006470DE"/>
    <w:rsid w:val="0064712A"/>
    <w:rsid w:val="006472F0"/>
    <w:rsid w:val="006472F4"/>
    <w:rsid w:val="006477EB"/>
    <w:rsid w:val="00647E01"/>
    <w:rsid w:val="0065042F"/>
    <w:rsid w:val="00650A7D"/>
    <w:rsid w:val="006515A1"/>
    <w:rsid w:val="00651622"/>
    <w:rsid w:val="00651658"/>
    <w:rsid w:val="00651931"/>
    <w:rsid w:val="00652039"/>
    <w:rsid w:val="00652075"/>
    <w:rsid w:val="006520CF"/>
    <w:rsid w:val="00652A7A"/>
    <w:rsid w:val="00652C1C"/>
    <w:rsid w:val="00652C71"/>
    <w:rsid w:val="00652CE0"/>
    <w:rsid w:val="00653492"/>
    <w:rsid w:val="006536E7"/>
    <w:rsid w:val="00653F8D"/>
    <w:rsid w:val="00655063"/>
    <w:rsid w:val="0065548B"/>
    <w:rsid w:val="00655808"/>
    <w:rsid w:val="00655E9A"/>
    <w:rsid w:val="006561D6"/>
    <w:rsid w:val="0065638D"/>
    <w:rsid w:val="006564A0"/>
    <w:rsid w:val="006565DC"/>
    <w:rsid w:val="00656F70"/>
    <w:rsid w:val="0065743C"/>
    <w:rsid w:val="00657E25"/>
    <w:rsid w:val="00657E75"/>
    <w:rsid w:val="006602BD"/>
    <w:rsid w:val="00660522"/>
    <w:rsid w:val="00660572"/>
    <w:rsid w:val="00660819"/>
    <w:rsid w:val="006613C9"/>
    <w:rsid w:val="006616C5"/>
    <w:rsid w:val="0066195F"/>
    <w:rsid w:val="00661BA6"/>
    <w:rsid w:val="00662001"/>
    <w:rsid w:val="00662034"/>
    <w:rsid w:val="00662312"/>
    <w:rsid w:val="006624D7"/>
    <w:rsid w:val="00662C1A"/>
    <w:rsid w:val="00662F26"/>
    <w:rsid w:val="0066312D"/>
    <w:rsid w:val="0066341C"/>
    <w:rsid w:val="0066353D"/>
    <w:rsid w:val="00663D7A"/>
    <w:rsid w:val="00664114"/>
    <w:rsid w:val="00664342"/>
    <w:rsid w:val="00664B1C"/>
    <w:rsid w:val="00665514"/>
    <w:rsid w:val="00665C5D"/>
    <w:rsid w:val="00665FBB"/>
    <w:rsid w:val="006665BD"/>
    <w:rsid w:val="00666A6F"/>
    <w:rsid w:val="00666C4F"/>
    <w:rsid w:val="00666EBF"/>
    <w:rsid w:val="00667B91"/>
    <w:rsid w:val="00667DCD"/>
    <w:rsid w:val="00667F0D"/>
    <w:rsid w:val="00670024"/>
    <w:rsid w:val="00670320"/>
    <w:rsid w:val="00671115"/>
    <w:rsid w:val="006712AA"/>
    <w:rsid w:val="00671BAF"/>
    <w:rsid w:val="00671C5F"/>
    <w:rsid w:val="00671DD5"/>
    <w:rsid w:val="00672B54"/>
    <w:rsid w:val="006736AE"/>
    <w:rsid w:val="00674025"/>
    <w:rsid w:val="006743CF"/>
    <w:rsid w:val="006745EC"/>
    <w:rsid w:val="00674FA1"/>
    <w:rsid w:val="00675132"/>
    <w:rsid w:val="00675F66"/>
    <w:rsid w:val="006763A0"/>
    <w:rsid w:val="00676B97"/>
    <w:rsid w:val="00676F7F"/>
    <w:rsid w:val="00677955"/>
    <w:rsid w:val="00677FB9"/>
    <w:rsid w:val="006804F9"/>
    <w:rsid w:val="00680B65"/>
    <w:rsid w:val="00680E22"/>
    <w:rsid w:val="0068151E"/>
    <w:rsid w:val="00681E86"/>
    <w:rsid w:val="00682115"/>
    <w:rsid w:val="00682440"/>
    <w:rsid w:val="0068248C"/>
    <w:rsid w:val="00683257"/>
    <w:rsid w:val="006832EF"/>
    <w:rsid w:val="00683E05"/>
    <w:rsid w:val="006840B7"/>
    <w:rsid w:val="006840DB"/>
    <w:rsid w:val="006845F5"/>
    <w:rsid w:val="00684629"/>
    <w:rsid w:val="00684880"/>
    <w:rsid w:val="0068506A"/>
    <w:rsid w:val="006850C2"/>
    <w:rsid w:val="00685372"/>
    <w:rsid w:val="00685972"/>
    <w:rsid w:val="00685E1C"/>
    <w:rsid w:val="006866EC"/>
    <w:rsid w:val="00686DAA"/>
    <w:rsid w:val="0068705C"/>
    <w:rsid w:val="006870AC"/>
    <w:rsid w:val="00687710"/>
    <w:rsid w:val="00687E4A"/>
    <w:rsid w:val="00690174"/>
    <w:rsid w:val="00690191"/>
    <w:rsid w:val="006907F4"/>
    <w:rsid w:val="00691728"/>
    <w:rsid w:val="00691B27"/>
    <w:rsid w:val="00691D82"/>
    <w:rsid w:val="00692458"/>
    <w:rsid w:val="00692569"/>
    <w:rsid w:val="006935FF"/>
    <w:rsid w:val="00693649"/>
    <w:rsid w:val="006938A8"/>
    <w:rsid w:val="00693B2E"/>
    <w:rsid w:val="00693C84"/>
    <w:rsid w:val="00693F72"/>
    <w:rsid w:val="00693F9C"/>
    <w:rsid w:val="00694364"/>
    <w:rsid w:val="00694599"/>
    <w:rsid w:val="0069472D"/>
    <w:rsid w:val="00694953"/>
    <w:rsid w:val="00694E28"/>
    <w:rsid w:val="006955EB"/>
    <w:rsid w:val="006956E7"/>
    <w:rsid w:val="00695722"/>
    <w:rsid w:val="006959B1"/>
    <w:rsid w:val="0069644A"/>
    <w:rsid w:val="00696599"/>
    <w:rsid w:val="00696622"/>
    <w:rsid w:val="00696868"/>
    <w:rsid w:val="00696BFD"/>
    <w:rsid w:val="006973F0"/>
    <w:rsid w:val="006974E7"/>
    <w:rsid w:val="006976EB"/>
    <w:rsid w:val="006A0043"/>
    <w:rsid w:val="006A01DF"/>
    <w:rsid w:val="006A0470"/>
    <w:rsid w:val="006A05A3"/>
    <w:rsid w:val="006A0875"/>
    <w:rsid w:val="006A137D"/>
    <w:rsid w:val="006A1626"/>
    <w:rsid w:val="006A216A"/>
    <w:rsid w:val="006A2923"/>
    <w:rsid w:val="006A2CD6"/>
    <w:rsid w:val="006A2F58"/>
    <w:rsid w:val="006A3611"/>
    <w:rsid w:val="006A38A0"/>
    <w:rsid w:val="006A3A38"/>
    <w:rsid w:val="006A3F53"/>
    <w:rsid w:val="006A42FD"/>
    <w:rsid w:val="006A4815"/>
    <w:rsid w:val="006A4A3D"/>
    <w:rsid w:val="006A4BEE"/>
    <w:rsid w:val="006A4FCC"/>
    <w:rsid w:val="006A509A"/>
    <w:rsid w:val="006A5997"/>
    <w:rsid w:val="006A5AA8"/>
    <w:rsid w:val="006A6818"/>
    <w:rsid w:val="006A6E0F"/>
    <w:rsid w:val="006A6EEF"/>
    <w:rsid w:val="006A7151"/>
    <w:rsid w:val="006B044D"/>
    <w:rsid w:val="006B1192"/>
    <w:rsid w:val="006B13AC"/>
    <w:rsid w:val="006B1939"/>
    <w:rsid w:val="006B1EA1"/>
    <w:rsid w:val="006B1F92"/>
    <w:rsid w:val="006B22F0"/>
    <w:rsid w:val="006B3BD6"/>
    <w:rsid w:val="006B4386"/>
    <w:rsid w:val="006B4B09"/>
    <w:rsid w:val="006B4FA9"/>
    <w:rsid w:val="006B53F1"/>
    <w:rsid w:val="006B53F7"/>
    <w:rsid w:val="006B55A6"/>
    <w:rsid w:val="006B64F2"/>
    <w:rsid w:val="006B6AE3"/>
    <w:rsid w:val="006B6C90"/>
    <w:rsid w:val="006B7180"/>
    <w:rsid w:val="006B7770"/>
    <w:rsid w:val="006B7939"/>
    <w:rsid w:val="006B7EF5"/>
    <w:rsid w:val="006BC09B"/>
    <w:rsid w:val="006C0473"/>
    <w:rsid w:val="006C0678"/>
    <w:rsid w:val="006C0C7B"/>
    <w:rsid w:val="006C0E56"/>
    <w:rsid w:val="006C12AD"/>
    <w:rsid w:val="006C1946"/>
    <w:rsid w:val="006C1993"/>
    <w:rsid w:val="006C1BE1"/>
    <w:rsid w:val="006C1C82"/>
    <w:rsid w:val="006C1D64"/>
    <w:rsid w:val="006C1D6D"/>
    <w:rsid w:val="006C1E70"/>
    <w:rsid w:val="006C25BB"/>
    <w:rsid w:val="006C334E"/>
    <w:rsid w:val="006C3591"/>
    <w:rsid w:val="006C3A0B"/>
    <w:rsid w:val="006C3BB0"/>
    <w:rsid w:val="006C42FA"/>
    <w:rsid w:val="006C46E0"/>
    <w:rsid w:val="006C47A0"/>
    <w:rsid w:val="006C4EB1"/>
    <w:rsid w:val="006C4EB4"/>
    <w:rsid w:val="006C4FF2"/>
    <w:rsid w:val="006C5301"/>
    <w:rsid w:val="006C5482"/>
    <w:rsid w:val="006C55AE"/>
    <w:rsid w:val="006C5EBA"/>
    <w:rsid w:val="006C5FF6"/>
    <w:rsid w:val="006C683F"/>
    <w:rsid w:val="006C6A21"/>
    <w:rsid w:val="006C6C39"/>
    <w:rsid w:val="006C6F3D"/>
    <w:rsid w:val="006C758C"/>
    <w:rsid w:val="006C763D"/>
    <w:rsid w:val="006C7CDF"/>
    <w:rsid w:val="006C7DE7"/>
    <w:rsid w:val="006C7F27"/>
    <w:rsid w:val="006D05E7"/>
    <w:rsid w:val="006D09B7"/>
    <w:rsid w:val="006D0E31"/>
    <w:rsid w:val="006D13AF"/>
    <w:rsid w:val="006D1809"/>
    <w:rsid w:val="006D2588"/>
    <w:rsid w:val="006D27C9"/>
    <w:rsid w:val="006D2977"/>
    <w:rsid w:val="006D2B06"/>
    <w:rsid w:val="006D2F98"/>
    <w:rsid w:val="006D31AA"/>
    <w:rsid w:val="006D324F"/>
    <w:rsid w:val="006D371C"/>
    <w:rsid w:val="006D37FC"/>
    <w:rsid w:val="006D3D96"/>
    <w:rsid w:val="006D4036"/>
    <w:rsid w:val="006D42CC"/>
    <w:rsid w:val="006D44B2"/>
    <w:rsid w:val="006D48AC"/>
    <w:rsid w:val="006D4C10"/>
    <w:rsid w:val="006D4CD5"/>
    <w:rsid w:val="006D4F42"/>
    <w:rsid w:val="006D52E7"/>
    <w:rsid w:val="006D53D6"/>
    <w:rsid w:val="006D5A5B"/>
    <w:rsid w:val="006D5C00"/>
    <w:rsid w:val="006D5E45"/>
    <w:rsid w:val="006D63F4"/>
    <w:rsid w:val="006D64B8"/>
    <w:rsid w:val="006D690F"/>
    <w:rsid w:val="006D6B03"/>
    <w:rsid w:val="006D6F71"/>
    <w:rsid w:val="006D720E"/>
    <w:rsid w:val="006D7A1C"/>
    <w:rsid w:val="006D7CC1"/>
    <w:rsid w:val="006D7F0D"/>
    <w:rsid w:val="006E0212"/>
    <w:rsid w:val="006E0A72"/>
    <w:rsid w:val="006E0D2E"/>
    <w:rsid w:val="006E1449"/>
    <w:rsid w:val="006E17EE"/>
    <w:rsid w:val="006E1922"/>
    <w:rsid w:val="006E19E9"/>
    <w:rsid w:val="006E1B57"/>
    <w:rsid w:val="006E1F3A"/>
    <w:rsid w:val="006E27DA"/>
    <w:rsid w:val="006E2A5E"/>
    <w:rsid w:val="006E2E54"/>
    <w:rsid w:val="006E3056"/>
    <w:rsid w:val="006E3AF2"/>
    <w:rsid w:val="006E42FC"/>
    <w:rsid w:val="006E4403"/>
    <w:rsid w:val="006E478E"/>
    <w:rsid w:val="006E4F70"/>
    <w:rsid w:val="006E5CAE"/>
    <w:rsid w:val="006E661F"/>
    <w:rsid w:val="006E6A58"/>
    <w:rsid w:val="006E6AA8"/>
    <w:rsid w:val="006E6D07"/>
    <w:rsid w:val="006E6D2C"/>
    <w:rsid w:val="006E7155"/>
    <w:rsid w:val="006E7724"/>
    <w:rsid w:val="006E7C41"/>
    <w:rsid w:val="006F00FA"/>
    <w:rsid w:val="006F011D"/>
    <w:rsid w:val="006F0761"/>
    <w:rsid w:val="006F0A6A"/>
    <w:rsid w:val="006F0B02"/>
    <w:rsid w:val="006F0E1F"/>
    <w:rsid w:val="006F1091"/>
    <w:rsid w:val="006F112B"/>
    <w:rsid w:val="006F2126"/>
    <w:rsid w:val="006F26E2"/>
    <w:rsid w:val="006F2970"/>
    <w:rsid w:val="006F30EC"/>
    <w:rsid w:val="006F3140"/>
    <w:rsid w:val="006F32F3"/>
    <w:rsid w:val="006F36EB"/>
    <w:rsid w:val="006F3741"/>
    <w:rsid w:val="006F3976"/>
    <w:rsid w:val="006F3B42"/>
    <w:rsid w:val="006F3B9A"/>
    <w:rsid w:val="006F3EAB"/>
    <w:rsid w:val="006F3FF2"/>
    <w:rsid w:val="006F4054"/>
    <w:rsid w:val="006F4063"/>
    <w:rsid w:val="006F41BF"/>
    <w:rsid w:val="006F4ED0"/>
    <w:rsid w:val="006F5597"/>
    <w:rsid w:val="006F59B9"/>
    <w:rsid w:val="006F5AE3"/>
    <w:rsid w:val="006F5B10"/>
    <w:rsid w:val="006F5D7B"/>
    <w:rsid w:val="006F5FE5"/>
    <w:rsid w:val="006F62AA"/>
    <w:rsid w:val="006F67DB"/>
    <w:rsid w:val="006F6BAB"/>
    <w:rsid w:val="006F6CDD"/>
    <w:rsid w:val="006F6F24"/>
    <w:rsid w:val="006F7736"/>
    <w:rsid w:val="006F781F"/>
    <w:rsid w:val="006F7946"/>
    <w:rsid w:val="006F7998"/>
    <w:rsid w:val="006F79CB"/>
    <w:rsid w:val="0070017E"/>
    <w:rsid w:val="00700B4D"/>
    <w:rsid w:val="007014E8"/>
    <w:rsid w:val="007019AD"/>
    <w:rsid w:val="00701F1D"/>
    <w:rsid w:val="007020B0"/>
    <w:rsid w:val="0070220C"/>
    <w:rsid w:val="00702405"/>
    <w:rsid w:val="00702683"/>
    <w:rsid w:val="007029A9"/>
    <w:rsid w:val="00702C1E"/>
    <w:rsid w:val="00702D8A"/>
    <w:rsid w:val="007030E4"/>
    <w:rsid w:val="00704828"/>
    <w:rsid w:val="007048BB"/>
    <w:rsid w:val="007049DA"/>
    <w:rsid w:val="00704B72"/>
    <w:rsid w:val="00704DD3"/>
    <w:rsid w:val="00705EAE"/>
    <w:rsid w:val="007063FE"/>
    <w:rsid w:val="00706401"/>
    <w:rsid w:val="0070654A"/>
    <w:rsid w:val="00706D34"/>
    <w:rsid w:val="0070716D"/>
    <w:rsid w:val="00707C9F"/>
    <w:rsid w:val="00707E5E"/>
    <w:rsid w:val="00710FD7"/>
    <w:rsid w:val="007114F1"/>
    <w:rsid w:val="00711533"/>
    <w:rsid w:val="00711848"/>
    <w:rsid w:val="00711AC1"/>
    <w:rsid w:val="00711C67"/>
    <w:rsid w:val="00711DE4"/>
    <w:rsid w:val="007121E1"/>
    <w:rsid w:val="007123FF"/>
    <w:rsid w:val="00713198"/>
    <w:rsid w:val="00713D55"/>
    <w:rsid w:val="00715602"/>
    <w:rsid w:val="0071693C"/>
    <w:rsid w:val="00716A9B"/>
    <w:rsid w:val="00716AAA"/>
    <w:rsid w:val="00716C77"/>
    <w:rsid w:val="007173EC"/>
    <w:rsid w:val="00717876"/>
    <w:rsid w:val="0072003F"/>
    <w:rsid w:val="00720125"/>
    <w:rsid w:val="00720617"/>
    <w:rsid w:val="007209AA"/>
    <w:rsid w:val="007209E9"/>
    <w:rsid w:val="00720A6F"/>
    <w:rsid w:val="00721BAD"/>
    <w:rsid w:val="00721CB2"/>
    <w:rsid w:val="00722251"/>
    <w:rsid w:val="00722A2C"/>
    <w:rsid w:val="0072323B"/>
    <w:rsid w:val="007232A4"/>
    <w:rsid w:val="007233BB"/>
    <w:rsid w:val="0072353F"/>
    <w:rsid w:val="00723ED4"/>
    <w:rsid w:val="00724340"/>
    <w:rsid w:val="00726233"/>
    <w:rsid w:val="0072626F"/>
    <w:rsid w:val="007264D5"/>
    <w:rsid w:val="007265B2"/>
    <w:rsid w:val="00726960"/>
    <w:rsid w:val="00726AFA"/>
    <w:rsid w:val="00727477"/>
    <w:rsid w:val="007276B9"/>
    <w:rsid w:val="00727700"/>
    <w:rsid w:val="007312B1"/>
    <w:rsid w:val="007312F3"/>
    <w:rsid w:val="0073151C"/>
    <w:rsid w:val="007316A6"/>
    <w:rsid w:val="0073194E"/>
    <w:rsid w:val="007319F1"/>
    <w:rsid w:val="00731EDC"/>
    <w:rsid w:val="00732102"/>
    <w:rsid w:val="007326DD"/>
    <w:rsid w:val="00732A56"/>
    <w:rsid w:val="00732ADA"/>
    <w:rsid w:val="00732D23"/>
    <w:rsid w:val="00733112"/>
    <w:rsid w:val="007331EC"/>
    <w:rsid w:val="007332E9"/>
    <w:rsid w:val="007337A2"/>
    <w:rsid w:val="0073390C"/>
    <w:rsid w:val="00733963"/>
    <w:rsid w:val="0073398E"/>
    <w:rsid w:val="00733BC4"/>
    <w:rsid w:val="00734461"/>
    <w:rsid w:val="0073467D"/>
    <w:rsid w:val="00734E4C"/>
    <w:rsid w:val="00735196"/>
    <w:rsid w:val="00735483"/>
    <w:rsid w:val="00735FE9"/>
    <w:rsid w:val="007362FA"/>
    <w:rsid w:val="0073662B"/>
    <w:rsid w:val="0073665E"/>
    <w:rsid w:val="00736800"/>
    <w:rsid w:val="00736C22"/>
    <w:rsid w:val="00736D11"/>
    <w:rsid w:val="007379BB"/>
    <w:rsid w:val="007407A2"/>
    <w:rsid w:val="007410E6"/>
    <w:rsid w:val="0074196B"/>
    <w:rsid w:val="007424F0"/>
    <w:rsid w:val="007425EE"/>
    <w:rsid w:val="007427CC"/>
    <w:rsid w:val="00742857"/>
    <w:rsid w:val="00742D9E"/>
    <w:rsid w:val="00742F56"/>
    <w:rsid w:val="00742F75"/>
    <w:rsid w:val="007439B8"/>
    <w:rsid w:val="00743B97"/>
    <w:rsid w:val="00743C75"/>
    <w:rsid w:val="00743E10"/>
    <w:rsid w:val="0074496A"/>
    <w:rsid w:val="00744C05"/>
    <w:rsid w:val="00744D20"/>
    <w:rsid w:val="00744E65"/>
    <w:rsid w:val="00745142"/>
    <w:rsid w:val="007457FF"/>
    <w:rsid w:val="00746064"/>
    <w:rsid w:val="00746360"/>
    <w:rsid w:val="0074683A"/>
    <w:rsid w:val="00746BB8"/>
    <w:rsid w:val="00746EEC"/>
    <w:rsid w:val="00746FEC"/>
    <w:rsid w:val="007472A8"/>
    <w:rsid w:val="00747734"/>
    <w:rsid w:val="007477B7"/>
    <w:rsid w:val="00747FDF"/>
    <w:rsid w:val="0075020B"/>
    <w:rsid w:val="00750394"/>
    <w:rsid w:val="00750559"/>
    <w:rsid w:val="007510F1"/>
    <w:rsid w:val="0075110A"/>
    <w:rsid w:val="00751468"/>
    <w:rsid w:val="0075161E"/>
    <w:rsid w:val="007522C3"/>
    <w:rsid w:val="00752939"/>
    <w:rsid w:val="007533F9"/>
    <w:rsid w:val="007537A3"/>
    <w:rsid w:val="00753C32"/>
    <w:rsid w:val="00754398"/>
    <w:rsid w:val="00754EDC"/>
    <w:rsid w:val="007551A7"/>
    <w:rsid w:val="00755E3B"/>
    <w:rsid w:val="00756205"/>
    <w:rsid w:val="007566D6"/>
    <w:rsid w:val="00756D60"/>
    <w:rsid w:val="00756D78"/>
    <w:rsid w:val="00756DD6"/>
    <w:rsid w:val="00757249"/>
    <w:rsid w:val="00757A2F"/>
    <w:rsid w:val="00757A39"/>
    <w:rsid w:val="00757A99"/>
    <w:rsid w:val="00757BED"/>
    <w:rsid w:val="00757DE6"/>
    <w:rsid w:val="00760381"/>
    <w:rsid w:val="00760401"/>
    <w:rsid w:val="00760604"/>
    <w:rsid w:val="00760827"/>
    <w:rsid w:val="00761751"/>
    <w:rsid w:val="00761786"/>
    <w:rsid w:val="00761849"/>
    <w:rsid w:val="00761A53"/>
    <w:rsid w:val="00761CE7"/>
    <w:rsid w:val="00762774"/>
    <w:rsid w:val="007627FA"/>
    <w:rsid w:val="00762CD9"/>
    <w:rsid w:val="00762FC0"/>
    <w:rsid w:val="00762FC4"/>
    <w:rsid w:val="00763C84"/>
    <w:rsid w:val="00764023"/>
    <w:rsid w:val="0076435D"/>
    <w:rsid w:val="0076448E"/>
    <w:rsid w:val="00764913"/>
    <w:rsid w:val="00764C46"/>
    <w:rsid w:val="00764F5A"/>
    <w:rsid w:val="00765427"/>
    <w:rsid w:val="007654F5"/>
    <w:rsid w:val="00765716"/>
    <w:rsid w:val="00765E47"/>
    <w:rsid w:val="00765E7A"/>
    <w:rsid w:val="0076608E"/>
    <w:rsid w:val="007669F5"/>
    <w:rsid w:val="00766B9E"/>
    <w:rsid w:val="00766CAE"/>
    <w:rsid w:val="007674D7"/>
    <w:rsid w:val="00767565"/>
    <w:rsid w:val="00767A29"/>
    <w:rsid w:val="00767BFD"/>
    <w:rsid w:val="007704D4"/>
    <w:rsid w:val="00770A4A"/>
    <w:rsid w:val="00770CFB"/>
    <w:rsid w:val="007714F4"/>
    <w:rsid w:val="0077157A"/>
    <w:rsid w:val="00771816"/>
    <w:rsid w:val="0077190B"/>
    <w:rsid w:val="00771AB1"/>
    <w:rsid w:val="00772831"/>
    <w:rsid w:val="00772AA4"/>
    <w:rsid w:val="00773241"/>
    <w:rsid w:val="007737AB"/>
    <w:rsid w:val="00773A4A"/>
    <w:rsid w:val="00773B15"/>
    <w:rsid w:val="00773E4B"/>
    <w:rsid w:val="00774363"/>
    <w:rsid w:val="007745AE"/>
    <w:rsid w:val="00774673"/>
    <w:rsid w:val="00774A07"/>
    <w:rsid w:val="00775160"/>
    <w:rsid w:val="00775207"/>
    <w:rsid w:val="007753CE"/>
    <w:rsid w:val="007758F8"/>
    <w:rsid w:val="00775DC4"/>
    <w:rsid w:val="00775E0D"/>
    <w:rsid w:val="0077630E"/>
    <w:rsid w:val="00776491"/>
    <w:rsid w:val="00776757"/>
    <w:rsid w:val="00776D77"/>
    <w:rsid w:val="00776E1C"/>
    <w:rsid w:val="0077726A"/>
    <w:rsid w:val="00777975"/>
    <w:rsid w:val="00777BA5"/>
    <w:rsid w:val="00777C76"/>
    <w:rsid w:val="0077E417"/>
    <w:rsid w:val="00780547"/>
    <w:rsid w:val="00780ABA"/>
    <w:rsid w:val="00781491"/>
    <w:rsid w:val="00781A9F"/>
    <w:rsid w:val="007820B5"/>
    <w:rsid w:val="007822DC"/>
    <w:rsid w:val="007823B6"/>
    <w:rsid w:val="007824F3"/>
    <w:rsid w:val="007827C6"/>
    <w:rsid w:val="00782909"/>
    <w:rsid w:val="00782DF9"/>
    <w:rsid w:val="00782EB5"/>
    <w:rsid w:val="00782FB6"/>
    <w:rsid w:val="007830AE"/>
    <w:rsid w:val="007830BE"/>
    <w:rsid w:val="007830DC"/>
    <w:rsid w:val="007839C6"/>
    <w:rsid w:val="00783D1E"/>
    <w:rsid w:val="0078424B"/>
    <w:rsid w:val="0078499E"/>
    <w:rsid w:val="00784A57"/>
    <w:rsid w:val="00784C52"/>
    <w:rsid w:val="007862EF"/>
    <w:rsid w:val="0078653D"/>
    <w:rsid w:val="0078679E"/>
    <w:rsid w:val="0078697F"/>
    <w:rsid w:val="00786A93"/>
    <w:rsid w:val="00786B93"/>
    <w:rsid w:val="00786D6C"/>
    <w:rsid w:val="00787060"/>
    <w:rsid w:val="0079012F"/>
    <w:rsid w:val="007905D3"/>
    <w:rsid w:val="00790A4F"/>
    <w:rsid w:val="00790F8D"/>
    <w:rsid w:val="007914B7"/>
    <w:rsid w:val="0079162C"/>
    <w:rsid w:val="00791F09"/>
    <w:rsid w:val="007920C6"/>
    <w:rsid w:val="007920E5"/>
    <w:rsid w:val="00792133"/>
    <w:rsid w:val="0079238C"/>
    <w:rsid w:val="00792976"/>
    <w:rsid w:val="00792D8E"/>
    <w:rsid w:val="00792E89"/>
    <w:rsid w:val="00792EF5"/>
    <w:rsid w:val="007933DC"/>
    <w:rsid w:val="00793906"/>
    <w:rsid w:val="00793A37"/>
    <w:rsid w:val="00793C01"/>
    <w:rsid w:val="00793D5E"/>
    <w:rsid w:val="00793F5E"/>
    <w:rsid w:val="007943E5"/>
    <w:rsid w:val="007947A8"/>
    <w:rsid w:val="007949DB"/>
    <w:rsid w:val="00794B7B"/>
    <w:rsid w:val="00795687"/>
    <w:rsid w:val="00795BFC"/>
    <w:rsid w:val="00795EF0"/>
    <w:rsid w:val="007A0777"/>
    <w:rsid w:val="007A081A"/>
    <w:rsid w:val="007A0B90"/>
    <w:rsid w:val="007A1609"/>
    <w:rsid w:val="007A16D8"/>
    <w:rsid w:val="007A2232"/>
    <w:rsid w:val="007A255B"/>
    <w:rsid w:val="007A2576"/>
    <w:rsid w:val="007A25D8"/>
    <w:rsid w:val="007A2B49"/>
    <w:rsid w:val="007A2E5E"/>
    <w:rsid w:val="007A3280"/>
    <w:rsid w:val="007A4002"/>
    <w:rsid w:val="007A40EE"/>
    <w:rsid w:val="007A4CBC"/>
    <w:rsid w:val="007A4D1C"/>
    <w:rsid w:val="007A514D"/>
    <w:rsid w:val="007A565E"/>
    <w:rsid w:val="007A5F70"/>
    <w:rsid w:val="007A6036"/>
    <w:rsid w:val="007A72DF"/>
    <w:rsid w:val="007A77D1"/>
    <w:rsid w:val="007A79D8"/>
    <w:rsid w:val="007A7B17"/>
    <w:rsid w:val="007A7CC2"/>
    <w:rsid w:val="007B044A"/>
    <w:rsid w:val="007B06AE"/>
    <w:rsid w:val="007B0945"/>
    <w:rsid w:val="007B0EE7"/>
    <w:rsid w:val="007B11EC"/>
    <w:rsid w:val="007B1228"/>
    <w:rsid w:val="007B189C"/>
    <w:rsid w:val="007B22FE"/>
    <w:rsid w:val="007B268C"/>
    <w:rsid w:val="007B287C"/>
    <w:rsid w:val="007B293A"/>
    <w:rsid w:val="007B31C0"/>
    <w:rsid w:val="007B358D"/>
    <w:rsid w:val="007B3AC0"/>
    <w:rsid w:val="007B40B2"/>
    <w:rsid w:val="007B43BE"/>
    <w:rsid w:val="007B4C64"/>
    <w:rsid w:val="007B4D12"/>
    <w:rsid w:val="007B4FF8"/>
    <w:rsid w:val="007B52A4"/>
    <w:rsid w:val="007B52AB"/>
    <w:rsid w:val="007B5596"/>
    <w:rsid w:val="007B5DB8"/>
    <w:rsid w:val="007B5DF2"/>
    <w:rsid w:val="007B75D9"/>
    <w:rsid w:val="007B7BE8"/>
    <w:rsid w:val="007C18BF"/>
    <w:rsid w:val="007C1E8D"/>
    <w:rsid w:val="007C2860"/>
    <w:rsid w:val="007C2967"/>
    <w:rsid w:val="007C2A62"/>
    <w:rsid w:val="007C3006"/>
    <w:rsid w:val="007C34D8"/>
    <w:rsid w:val="007C3A0A"/>
    <w:rsid w:val="007C437A"/>
    <w:rsid w:val="007C43F4"/>
    <w:rsid w:val="007C45AE"/>
    <w:rsid w:val="007C45D6"/>
    <w:rsid w:val="007C45F2"/>
    <w:rsid w:val="007C4FDA"/>
    <w:rsid w:val="007C5446"/>
    <w:rsid w:val="007C5AC1"/>
    <w:rsid w:val="007C5ADB"/>
    <w:rsid w:val="007C5C1B"/>
    <w:rsid w:val="007C6187"/>
    <w:rsid w:val="007C68E8"/>
    <w:rsid w:val="007C6DF1"/>
    <w:rsid w:val="007C72F2"/>
    <w:rsid w:val="007C7564"/>
    <w:rsid w:val="007C77B8"/>
    <w:rsid w:val="007C7FF0"/>
    <w:rsid w:val="007D151E"/>
    <w:rsid w:val="007D2192"/>
    <w:rsid w:val="007D2399"/>
    <w:rsid w:val="007D39AB"/>
    <w:rsid w:val="007D3B71"/>
    <w:rsid w:val="007D4491"/>
    <w:rsid w:val="007D48C3"/>
    <w:rsid w:val="007D4B91"/>
    <w:rsid w:val="007D4FEA"/>
    <w:rsid w:val="007D5955"/>
    <w:rsid w:val="007D5A38"/>
    <w:rsid w:val="007D5AA2"/>
    <w:rsid w:val="007D65DA"/>
    <w:rsid w:val="007D66CB"/>
    <w:rsid w:val="007D68A9"/>
    <w:rsid w:val="007D6AEA"/>
    <w:rsid w:val="007D6F16"/>
    <w:rsid w:val="007E0418"/>
    <w:rsid w:val="007E0B86"/>
    <w:rsid w:val="007E13F1"/>
    <w:rsid w:val="007E147E"/>
    <w:rsid w:val="007E178B"/>
    <w:rsid w:val="007E1832"/>
    <w:rsid w:val="007E194B"/>
    <w:rsid w:val="007E1956"/>
    <w:rsid w:val="007E1B81"/>
    <w:rsid w:val="007E1F79"/>
    <w:rsid w:val="007E213E"/>
    <w:rsid w:val="007E2ACB"/>
    <w:rsid w:val="007E2CF3"/>
    <w:rsid w:val="007E3440"/>
    <w:rsid w:val="007E34AB"/>
    <w:rsid w:val="007E351D"/>
    <w:rsid w:val="007E3675"/>
    <w:rsid w:val="007E38D2"/>
    <w:rsid w:val="007E4055"/>
    <w:rsid w:val="007E40E8"/>
    <w:rsid w:val="007E4B76"/>
    <w:rsid w:val="007E4DAE"/>
    <w:rsid w:val="007E5021"/>
    <w:rsid w:val="007E56AA"/>
    <w:rsid w:val="007E58CD"/>
    <w:rsid w:val="007E5DD1"/>
    <w:rsid w:val="007E697B"/>
    <w:rsid w:val="007E6A35"/>
    <w:rsid w:val="007E70F4"/>
    <w:rsid w:val="007E735A"/>
    <w:rsid w:val="007E739B"/>
    <w:rsid w:val="007E7775"/>
    <w:rsid w:val="007E7D5F"/>
    <w:rsid w:val="007E7EC5"/>
    <w:rsid w:val="007F0448"/>
    <w:rsid w:val="007F087C"/>
    <w:rsid w:val="007F0C10"/>
    <w:rsid w:val="007F0DBB"/>
    <w:rsid w:val="007F0E9B"/>
    <w:rsid w:val="007F0FB7"/>
    <w:rsid w:val="007F16F4"/>
    <w:rsid w:val="007F1CF1"/>
    <w:rsid w:val="007F24F3"/>
    <w:rsid w:val="007F2DE1"/>
    <w:rsid w:val="007F31F0"/>
    <w:rsid w:val="007F3342"/>
    <w:rsid w:val="007F3664"/>
    <w:rsid w:val="007F36A0"/>
    <w:rsid w:val="007F3C46"/>
    <w:rsid w:val="007F4B56"/>
    <w:rsid w:val="007F4C85"/>
    <w:rsid w:val="007F54CA"/>
    <w:rsid w:val="007F6533"/>
    <w:rsid w:val="007F6CBB"/>
    <w:rsid w:val="007F7080"/>
    <w:rsid w:val="007F71C5"/>
    <w:rsid w:val="007F7442"/>
    <w:rsid w:val="007F79CD"/>
    <w:rsid w:val="00800616"/>
    <w:rsid w:val="00800BB4"/>
    <w:rsid w:val="00800FD8"/>
    <w:rsid w:val="0080124F"/>
    <w:rsid w:val="008012DE"/>
    <w:rsid w:val="008013B4"/>
    <w:rsid w:val="00802080"/>
    <w:rsid w:val="0080233A"/>
    <w:rsid w:val="00802496"/>
    <w:rsid w:val="00802698"/>
    <w:rsid w:val="00802902"/>
    <w:rsid w:val="00802E9E"/>
    <w:rsid w:val="00803054"/>
    <w:rsid w:val="00803566"/>
    <w:rsid w:val="00803644"/>
    <w:rsid w:val="00803B97"/>
    <w:rsid w:val="00803D02"/>
    <w:rsid w:val="00803D83"/>
    <w:rsid w:val="00803EC6"/>
    <w:rsid w:val="0080439A"/>
    <w:rsid w:val="00804B6C"/>
    <w:rsid w:val="00804CE7"/>
    <w:rsid w:val="00804DF5"/>
    <w:rsid w:val="00804EEE"/>
    <w:rsid w:val="00804EF4"/>
    <w:rsid w:val="00805943"/>
    <w:rsid w:val="00806BA1"/>
    <w:rsid w:val="00807330"/>
    <w:rsid w:val="008075A8"/>
    <w:rsid w:val="00807754"/>
    <w:rsid w:val="00807DAB"/>
    <w:rsid w:val="00807F30"/>
    <w:rsid w:val="008091DF"/>
    <w:rsid w:val="008101E4"/>
    <w:rsid w:val="008103E8"/>
    <w:rsid w:val="00811143"/>
    <w:rsid w:val="00811817"/>
    <w:rsid w:val="0081228A"/>
    <w:rsid w:val="0081299C"/>
    <w:rsid w:val="008129F9"/>
    <w:rsid w:val="00812E1F"/>
    <w:rsid w:val="00813189"/>
    <w:rsid w:val="00813F81"/>
    <w:rsid w:val="008140CD"/>
    <w:rsid w:val="008141E6"/>
    <w:rsid w:val="008141F5"/>
    <w:rsid w:val="00814389"/>
    <w:rsid w:val="00814494"/>
    <w:rsid w:val="0081450E"/>
    <w:rsid w:val="008145B9"/>
    <w:rsid w:val="00814F56"/>
    <w:rsid w:val="00815831"/>
    <w:rsid w:val="00815A0E"/>
    <w:rsid w:val="00815CF2"/>
    <w:rsid w:val="00815D19"/>
    <w:rsid w:val="00816311"/>
    <w:rsid w:val="0081679F"/>
    <w:rsid w:val="008168FE"/>
    <w:rsid w:val="00816A76"/>
    <w:rsid w:val="00816AB7"/>
    <w:rsid w:val="00816F14"/>
    <w:rsid w:val="00817AB9"/>
    <w:rsid w:val="00817B19"/>
    <w:rsid w:val="00817E59"/>
    <w:rsid w:val="00817FCE"/>
    <w:rsid w:val="0082038A"/>
    <w:rsid w:val="0082046F"/>
    <w:rsid w:val="008205B3"/>
    <w:rsid w:val="008213B1"/>
    <w:rsid w:val="00821A9F"/>
    <w:rsid w:val="00821BDA"/>
    <w:rsid w:val="00822506"/>
    <w:rsid w:val="00822916"/>
    <w:rsid w:val="00822C16"/>
    <w:rsid w:val="00822DAB"/>
    <w:rsid w:val="00823E2B"/>
    <w:rsid w:val="00823E44"/>
    <w:rsid w:val="0082430C"/>
    <w:rsid w:val="00824748"/>
    <w:rsid w:val="0082538B"/>
    <w:rsid w:val="00825CB1"/>
    <w:rsid w:val="00825F7F"/>
    <w:rsid w:val="0082635B"/>
    <w:rsid w:val="0082635D"/>
    <w:rsid w:val="0082658B"/>
    <w:rsid w:val="008265E0"/>
    <w:rsid w:val="008274C3"/>
    <w:rsid w:val="008277EF"/>
    <w:rsid w:val="00830366"/>
    <w:rsid w:val="008303A5"/>
    <w:rsid w:val="008309B7"/>
    <w:rsid w:val="00830EBB"/>
    <w:rsid w:val="00831489"/>
    <w:rsid w:val="00831AF2"/>
    <w:rsid w:val="00831EC5"/>
    <w:rsid w:val="00832E50"/>
    <w:rsid w:val="00832F80"/>
    <w:rsid w:val="00833204"/>
    <w:rsid w:val="008332D8"/>
    <w:rsid w:val="0083351C"/>
    <w:rsid w:val="0083368C"/>
    <w:rsid w:val="00833B5D"/>
    <w:rsid w:val="008340FB"/>
    <w:rsid w:val="00834108"/>
    <w:rsid w:val="00834F3A"/>
    <w:rsid w:val="008353C2"/>
    <w:rsid w:val="00835588"/>
    <w:rsid w:val="00835A45"/>
    <w:rsid w:val="00835AE1"/>
    <w:rsid w:val="00836700"/>
    <w:rsid w:val="00836861"/>
    <w:rsid w:val="00836BB3"/>
    <w:rsid w:val="00836DDE"/>
    <w:rsid w:val="00836E49"/>
    <w:rsid w:val="008374E7"/>
    <w:rsid w:val="00837E31"/>
    <w:rsid w:val="00840278"/>
    <w:rsid w:val="008405F5"/>
    <w:rsid w:val="00840C1C"/>
    <w:rsid w:val="008419C6"/>
    <w:rsid w:val="008424E2"/>
    <w:rsid w:val="008424F2"/>
    <w:rsid w:val="008426BA"/>
    <w:rsid w:val="00842A0E"/>
    <w:rsid w:val="0084302C"/>
    <w:rsid w:val="00843740"/>
    <w:rsid w:val="008440CB"/>
    <w:rsid w:val="00844115"/>
    <w:rsid w:val="0084432A"/>
    <w:rsid w:val="00844C6C"/>
    <w:rsid w:val="00845316"/>
    <w:rsid w:val="00845330"/>
    <w:rsid w:val="0084548F"/>
    <w:rsid w:val="008456CC"/>
    <w:rsid w:val="00845F1F"/>
    <w:rsid w:val="00846BC9"/>
    <w:rsid w:val="00847769"/>
    <w:rsid w:val="00847951"/>
    <w:rsid w:val="00847C86"/>
    <w:rsid w:val="0085005E"/>
    <w:rsid w:val="008503CE"/>
    <w:rsid w:val="008511E9"/>
    <w:rsid w:val="008515C5"/>
    <w:rsid w:val="00851899"/>
    <w:rsid w:val="00851EA5"/>
    <w:rsid w:val="0085236B"/>
    <w:rsid w:val="00852877"/>
    <w:rsid w:val="008528BD"/>
    <w:rsid w:val="00852A49"/>
    <w:rsid w:val="00852D5D"/>
    <w:rsid w:val="00852FE0"/>
    <w:rsid w:val="00853771"/>
    <w:rsid w:val="00853953"/>
    <w:rsid w:val="00853A2D"/>
    <w:rsid w:val="00853C6D"/>
    <w:rsid w:val="0085433E"/>
    <w:rsid w:val="00854444"/>
    <w:rsid w:val="00854638"/>
    <w:rsid w:val="0085513E"/>
    <w:rsid w:val="00855636"/>
    <w:rsid w:val="00855D22"/>
    <w:rsid w:val="00855D78"/>
    <w:rsid w:val="00855F13"/>
    <w:rsid w:val="00856202"/>
    <w:rsid w:val="0085634A"/>
    <w:rsid w:val="00856CCE"/>
    <w:rsid w:val="00856D00"/>
    <w:rsid w:val="00856D38"/>
    <w:rsid w:val="00856FCD"/>
    <w:rsid w:val="008570B4"/>
    <w:rsid w:val="00857579"/>
    <w:rsid w:val="00861638"/>
    <w:rsid w:val="008617BD"/>
    <w:rsid w:val="00861E72"/>
    <w:rsid w:val="00861E91"/>
    <w:rsid w:val="00862311"/>
    <w:rsid w:val="0086269D"/>
    <w:rsid w:val="00862BF6"/>
    <w:rsid w:val="00863255"/>
    <w:rsid w:val="008638A0"/>
    <w:rsid w:val="008640D0"/>
    <w:rsid w:val="008642C1"/>
    <w:rsid w:val="00864564"/>
    <w:rsid w:val="00864AF0"/>
    <w:rsid w:val="00865A81"/>
    <w:rsid w:val="00865BAB"/>
    <w:rsid w:val="00865CA9"/>
    <w:rsid w:val="0086623E"/>
    <w:rsid w:val="00866B30"/>
    <w:rsid w:val="00866C99"/>
    <w:rsid w:val="00866D75"/>
    <w:rsid w:val="00866E13"/>
    <w:rsid w:val="008674A7"/>
    <w:rsid w:val="00867A6C"/>
    <w:rsid w:val="00867D59"/>
    <w:rsid w:val="008704A8"/>
    <w:rsid w:val="00870FCE"/>
    <w:rsid w:val="00870FFB"/>
    <w:rsid w:val="008710BE"/>
    <w:rsid w:val="00871D5D"/>
    <w:rsid w:val="00871DB5"/>
    <w:rsid w:val="00871EA9"/>
    <w:rsid w:val="00872204"/>
    <w:rsid w:val="0087236E"/>
    <w:rsid w:val="0087237A"/>
    <w:rsid w:val="008724C5"/>
    <w:rsid w:val="00872562"/>
    <w:rsid w:val="008732B5"/>
    <w:rsid w:val="00875495"/>
    <w:rsid w:val="00875C3A"/>
    <w:rsid w:val="00875E01"/>
    <w:rsid w:val="00875F90"/>
    <w:rsid w:val="008760FB"/>
    <w:rsid w:val="0087655C"/>
    <w:rsid w:val="008765DB"/>
    <w:rsid w:val="0087668B"/>
    <w:rsid w:val="00876D17"/>
    <w:rsid w:val="008771B9"/>
    <w:rsid w:val="008772EB"/>
    <w:rsid w:val="0088104F"/>
    <w:rsid w:val="00881675"/>
    <w:rsid w:val="0088192A"/>
    <w:rsid w:val="00881AF7"/>
    <w:rsid w:val="00881C14"/>
    <w:rsid w:val="00881E40"/>
    <w:rsid w:val="008821DB"/>
    <w:rsid w:val="0088234A"/>
    <w:rsid w:val="00882CB3"/>
    <w:rsid w:val="00882D58"/>
    <w:rsid w:val="00882DFF"/>
    <w:rsid w:val="00882E0E"/>
    <w:rsid w:val="00882E4C"/>
    <w:rsid w:val="00882FDA"/>
    <w:rsid w:val="0088301E"/>
    <w:rsid w:val="008830FF"/>
    <w:rsid w:val="00883139"/>
    <w:rsid w:val="00883318"/>
    <w:rsid w:val="0088425E"/>
    <w:rsid w:val="008851A0"/>
    <w:rsid w:val="00885CD7"/>
    <w:rsid w:val="00885DC5"/>
    <w:rsid w:val="00885E07"/>
    <w:rsid w:val="008861B2"/>
    <w:rsid w:val="0088620C"/>
    <w:rsid w:val="0088622C"/>
    <w:rsid w:val="00886D7F"/>
    <w:rsid w:val="00886E2C"/>
    <w:rsid w:val="00886F2D"/>
    <w:rsid w:val="00887071"/>
    <w:rsid w:val="00887376"/>
    <w:rsid w:val="00887769"/>
    <w:rsid w:val="0089044F"/>
    <w:rsid w:val="00890AC1"/>
    <w:rsid w:val="00890B5C"/>
    <w:rsid w:val="00890DE2"/>
    <w:rsid w:val="00890E42"/>
    <w:rsid w:val="00891397"/>
    <w:rsid w:val="008916FE"/>
    <w:rsid w:val="00891B7D"/>
    <w:rsid w:val="008924DE"/>
    <w:rsid w:val="00892AC1"/>
    <w:rsid w:val="00892DDD"/>
    <w:rsid w:val="00893B15"/>
    <w:rsid w:val="00893F24"/>
    <w:rsid w:val="00894C15"/>
    <w:rsid w:val="0089549D"/>
    <w:rsid w:val="008957F5"/>
    <w:rsid w:val="0089680A"/>
    <w:rsid w:val="008968F7"/>
    <w:rsid w:val="00896D3E"/>
    <w:rsid w:val="00897370"/>
    <w:rsid w:val="00897A55"/>
    <w:rsid w:val="00897D2E"/>
    <w:rsid w:val="008A05BC"/>
    <w:rsid w:val="008A07C3"/>
    <w:rsid w:val="008A08AF"/>
    <w:rsid w:val="008A11E9"/>
    <w:rsid w:val="008A14F0"/>
    <w:rsid w:val="008A1B6F"/>
    <w:rsid w:val="008A1C24"/>
    <w:rsid w:val="008A250E"/>
    <w:rsid w:val="008A2C92"/>
    <w:rsid w:val="008A2FEF"/>
    <w:rsid w:val="008A32C9"/>
    <w:rsid w:val="008A3821"/>
    <w:rsid w:val="008A3FB6"/>
    <w:rsid w:val="008A4020"/>
    <w:rsid w:val="008A4475"/>
    <w:rsid w:val="008A53F0"/>
    <w:rsid w:val="008A5755"/>
    <w:rsid w:val="008A5A71"/>
    <w:rsid w:val="008A5A88"/>
    <w:rsid w:val="008A6006"/>
    <w:rsid w:val="008A60CB"/>
    <w:rsid w:val="008A658A"/>
    <w:rsid w:val="008A6C96"/>
    <w:rsid w:val="008A6DC2"/>
    <w:rsid w:val="008A6EE2"/>
    <w:rsid w:val="008A7050"/>
    <w:rsid w:val="008A712E"/>
    <w:rsid w:val="008A7577"/>
    <w:rsid w:val="008A76D1"/>
    <w:rsid w:val="008A7B1E"/>
    <w:rsid w:val="008B00DB"/>
    <w:rsid w:val="008B093C"/>
    <w:rsid w:val="008B115D"/>
    <w:rsid w:val="008B16D7"/>
    <w:rsid w:val="008B1714"/>
    <w:rsid w:val="008B1D09"/>
    <w:rsid w:val="008B1EDF"/>
    <w:rsid w:val="008B216C"/>
    <w:rsid w:val="008B24F6"/>
    <w:rsid w:val="008B26C4"/>
    <w:rsid w:val="008B2AFA"/>
    <w:rsid w:val="008B2C71"/>
    <w:rsid w:val="008B2DE3"/>
    <w:rsid w:val="008B3F6F"/>
    <w:rsid w:val="008B4343"/>
    <w:rsid w:val="008B43B5"/>
    <w:rsid w:val="008B44E2"/>
    <w:rsid w:val="008B4632"/>
    <w:rsid w:val="008B4874"/>
    <w:rsid w:val="008B4D55"/>
    <w:rsid w:val="008B5400"/>
    <w:rsid w:val="008B5523"/>
    <w:rsid w:val="008B599A"/>
    <w:rsid w:val="008B6742"/>
    <w:rsid w:val="008B6898"/>
    <w:rsid w:val="008B7037"/>
    <w:rsid w:val="008B72D5"/>
    <w:rsid w:val="008B76C7"/>
    <w:rsid w:val="008B7951"/>
    <w:rsid w:val="008B7C32"/>
    <w:rsid w:val="008B7E77"/>
    <w:rsid w:val="008B7F7D"/>
    <w:rsid w:val="008C0482"/>
    <w:rsid w:val="008C0877"/>
    <w:rsid w:val="008C0893"/>
    <w:rsid w:val="008C0E9D"/>
    <w:rsid w:val="008C10DD"/>
    <w:rsid w:val="008C157F"/>
    <w:rsid w:val="008C1628"/>
    <w:rsid w:val="008C2769"/>
    <w:rsid w:val="008C298C"/>
    <w:rsid w:val="008C2999"/>
    <w:rsid w:val="008C2E49"/>
    <w:rsid w:val="008C35F2"/>
    <w:rsid w:val="008C3817"/>
    <w:rsid w:val="008C39D7"/>
    <w:rsid w:val="008C3AA1"/>
    <w:rsid w:val="008C423F"/>
    <w:rsid w:val="008C454A"/>
    <w:rsid w:val="008C464C"/>
    <w:rsid w:val="008C48BD"/>
    <w:rsid w:val="008C4E52"/>
    <w:rsid w:val="008C508A"/>
    <w:rsid w:val="008C54EE"/>
    <w:rsid w:val="008C58A4"/>
    <w:rsid w:val="008C5E0B"/>
    <w:rsid w:val="008C5FF3"/>
    <w:rsid w:val="008C60C9"/>
    <w:rsid w:val="008C621A"/>
    <w:rsid w:val="008C7C60"/>
    <w:rsid w:val="008C7EB8"/>
    <w:rsid w:val="008D0B39"/>
    <w:rsid w:val="008D0FFE"/>
    <w:rsid w:val="008D10DB"/>
    <w:rsid w:val="008D15E3"/>
    <w:rsid w:val="008D1847"/>
    <w:rsid w:val="008D1F90"/>
    <w:rsid w:val="008D2794"/>
    <w:rsid w:val="008D28A7"/>
    <w:rsid w:val="008D2C1D"/>
    <w:rsid w:val="008D2CD2"/>
    <w:rsid w:val="008D2CF9"/>
    <w:rsid w:val="008D32E1"/>
    <w:rsid w:val="008D348C"/>
    <w:rsid w:val="008D35D9"/>
    <w:rsid w:val="008D361F"/>
    <w:rsid w:val="008D3CB6"/>
    <w:rsid w:val="008D3D4D"/>
    <w:rsid w:val="008D42AF"/>
    <w:rsid w:val="008D4877"/>
    <w:rsid w:val="008D4F18"/>
    <w:rsid w:val="008D501B"/>
    <w:rsid w:val="008D58CE"/>
    <w:rsid w:val="008D5C2B"/>
    <w:rsid w:val="008D5C83"/>
    <w:rsid w:val="008D6677"/>
    <w:rsid w:val="008D691B"/>
    <w:rsid w:val="008D6AED"/>
    <w:rsid w:val="008D6F11"/>
    <w:rsid w:val="008D75BF"/>
    <w:rsid w:val="008E0644"/>
    <w:rsid w:val="008E0B58"/>
    <w:rsid w:val="008E12B6"/>
    <w:rsid w:val="008E18D8"/>
    <w:rsid w:val="008E2231"/>
    <w:rsid w:val="008E22CC"/>
    <w:rsid w:val="008E239F"/>
    <w:rsid w:val="008E2CF7"/>
    <w:rsid w:val="008E393D"/>
    <w:rsid w:val="008E3A98"/>
    <w:rsid w:val="008E3C7A"/>
    <w:rsid w:val="008E3CF1"/>
    <w:rsid w:val="008E3FC7"/>
    <w:rsid w:val="008E4C2F"/>
    <w:rsid w:val="008E4C31"/>
    <w:rsid w:val="008E4D06"/>
    <w:rsid w:val="008E5C1A"/>
    <w:rsid w:val="008E5D69"/>
    <w:rsid w:val="008E5E53"/>
    <w:rsid w:val="008E6245"/>
    <w:rsid w:val="008E641A"/>
    <w:rsid w:val="008E6F30"/>
    <w:rsid w:val="008E73DE"/>
    <w:rsid w:val="008E745B"/>
    <w:rsid w:val="008E7E04"/>
    <w:rsid w:val="008E7E22"/>
    <w:rsid w:val="008F0227"/>
    <w:rsid w:val="008F055A"/>
    <w:rsid w:val="008F0805"/>
    <w:rsid w:val="008F1381"/>
    <w:rsid w:val="008F1EAB"/>
    <w:rsid w:val="008F20DD"/>
    <w:rsid w:val="008F23EB"/>
    <w:rsid w:val="008F25E4"/>
    <w:rsid w:val="008F2787"/>
    <w:rsid w:val="008F282D"/>
    <w:rsid w:val="008F2A11"/>
    <w:rsid w:val="008F2A69"/>
    <w:rsid w:val="008F2F97"/>
    <w:rsid w:val="008F3245"/>
    <w:rsid w:val="008F32DF"/>
    <w:rsid w:val="008F344A"/>
    <w:rsid w:val="008F388C"/>
    <w:rsid w:val="008F3B68"/>
    <w:rsid w:val="008F4F4C"/>
    <w:rsid w:val="008F5048"/>
    <w:rsid w:val="008F580E"/>
    <w:rsid w:val="008F5F30"/>
    <w:rsid w:val="008F674C"/>
    <w:rsid w:val="008F6A43"/>
    <w:rsid w:val="008F6D30"/>
    <w:rsid w:val="008F72AE"/>
    <w:rsid w:val="008F7994"/>
    <w:rsid w:val="008F7AC3"/>
    <w:rsid w:val="008F7E7B"/>
    <w:rsid w:val="009004CE"/>
    <w:rsid w:val="0090069E"/>
    <w:rsid w:val="00900866"/>
    <w:rsid w:val="009009AB"/>
    <w:rsid w:val="0090105A"/>
    <w:rsid w:val="00901BE3"/>
    <w:rsid w:val="00902F3C"/>
    <w:rsid w:val="00903104"/>
    <w:rsid w:val="009039E5"/>
    <w:rsid w:val="00903B47"/>
    <w:rsid w:val="00903B94"/>
    <w:rsid w:val="009044F1"/>
    <w:rsid w:val="00904939"/>
    <w:rsid w:val="009049C4"/>
    <w:rsid w:val="009049F5"/>
    <w:rsid w:val="00904A08"/>
    <w:rsid w:val="00905651"/>
    <w:rsid w:val="009058F1"/>
    <w:rsid w:val="009059FC"/>
    <w:rsid w:val="00905F79"/>
    <w:rsid w:val="00905FB3"/>
    <w:rsid w:val="009069F7"/>
    <w:rsid w:val="00907A49"/>
    <w:rsid w:val="00907C2E"/>
    <w:rsid w:val="009101BB"/>
    <w:rsid w:val="00910988"/>
    <w:rsid w:val="00911111"/>
    <w:rsid w:val="00911296"/>
    <w:rsid w:val="00911541"/>
    <w:rsid w:val="00911924"/>
    <w:rsid w:val="00911E6E"/>
    <w:rsid w:val="00911EDF"/>
    <w:rsid w:val="009125DE"/>
    <w:rsid w:val="009128DA"/>
    <w:rsid w:val="00912CC9"/>
    <w:rsid w:val="00912DD0"/>
    <w:rsid w:val="0091301C"/>
    <w:rsid w:val="009133D4"/>
    <w:rsid w:val="00913D2B"/>
    <w:rsid w:val="00913E4C"/>
    <w:rsid w:val="00914033"/>
    <w:rsid w:val="009140AF"/>
    <w:rsid w:val="009140E1"/>
    <w:rsid w:val="00914128"/>
    <w:rsid w:val="0091468F"/>
    <w:rsid w:val="009150B9"/>
    <w:rsid w:val="0091537A"/>
    <w:rsid w:val="0091554D"/>
    <w:rsid w:val="00915847"/>
    <w:rsid w:val="00915F5A"/>
    <w:rsid w:val="00916169"/>
    <w:rsid w:val="009165CC"/>
    <w:rsid w:val="009166DF"/>
    <w:rsid w:val="00916CBD"/>
    <w:rsid w:val="00916D9E"/>
    <w:rsid w:val="00917364"/>
    <w:rsid w:val="00917850"/>
    <w:rsid w:val="00917C72"/>
    <w:rsid w:val="00917DD0"/>
    <w:rsid w:val="00917F25"/>
    <w:rsid w:val="00920106"/>
    <w:rsid w:val="009201DC"/>
    <w:rsid w:val="00920697"/>
    <w:rsid w:val="00920929"/>
    <w:rsid w:val="00920B0D"/>
    <w:rsid w:val="00920C2F"/>
    <w:rsid w:val="00920CF4"/>
    <w:rsid w:val="00920CFE"/>
    <w:rsid w:val="00920E5A"/>
    <w:rsid w:val="0092102C"/>
    <w:rsid w:val="00921050"/>
    <w:rsid w:val="009212E6"/>
    <w:rsid w:val="00921344"/>
    <w:rsid w:val="009213E1"/>
    <w:rsid w:val="0092151C"/>
    <w:rsid w:val="00921960"/>
    <w:rsid w:val="00921BB6"/>
    <w:rsid w:val="009221D0"/>
    <w:rsid w:val="009228BF"/>
    <w:rsid w:val="00922BC0"/>
    <w:rsid w:val="00922C56"/>
    <w:rsid w:val="00922F21"/>
    <w:rsid w:val="009230E2"/>
    <w:rsid w:val="00923185"/>
    <w:rsid w:val="00923E00"/>
    <w:rsid w:val="00924267"/>
    <w:rsid w:val="00924C89"/>
    <w:rsid w:val="00924ED1"/>
    <w:rsid w:val="009252B7"/>
    <w:rsid w:val="00925345"/>
    <w:rsid w:val="00925783"/>
    <w:rsid w:val="009258B0"/>
    <w:rsid w:val="00925F3D"/>
    <w:rsid w:val="009261FC"/>
    <w:rsid w:val="00926260"/>
    <w:rsid w:val="009264E0"/>
    <w:rsid w:val="00926706"/>
    <w:rsid w:val="00926A69"/>
    <w:rsid w:val="00927576"/>
    <w:rsid w:val="00927697"/>
    <w:rsid w:val="009279FC"/>
    <w:rsid w:val="009305C6"/>
    <w:rsid w:val="00930D37"/>
    <w:rsid w:val="00931C1E"/>
    <w:rsid w:val="00932060"/>
    <w:rsid w:val="00932315"/>
    <w:rsid w:val="00932549"/>
    <w:rsid w:val="00932F1F"/>
    <w:rsid w:val="00932F66"/>
    <w:rsid w:val="00932FA4"/>
    <w:rsid w:val="00933BC9"/>
    <w:rsid w:val="00933CF6"/>
    <w:rsid w:val="0093412F"/>
    <w:rsid w:val="00934465"/>
    <w:rsid w:val="009348D7"/>
    <w:rsid w:val="00934D7E"/>
    <w:rsid w:val="0093523B"/>
    <w:rsid w:val="009359B2"/>
    <w:rsid w:val="00935D89"/>
    <w:rsid w:val="00935F00"/>
    <w:rsid w:val="0093609F"/>
    <w:rsid w:val="009364BF"/>
    <w:rsid w:val="00936B3B"/>
    <w:rsid w:val="00936D3F"/>
    <w:rsid w:val="00936EF7"/>
    <w:rsid w:val="00937396"/>
    <w:rsid w:val="00937810"/>
    <w:rsid w:val="00940399"/>
    <w:rsid w:val="009403D3"/>
    <w:rsid w:val="0094076B"/>
    <w:rsid w:val="009409C0"/>
    <w:rsid w:val="00940C94"/>
    <w:rsid w:val="00940C98"/>
    <w:rsid w:val="00940D41"/>
    <w:rsid w:val="00940E78"/>
    <w:rsid w:val="009410AE"/>
    <w:rsid w:val="0094196C"/>
    <w:rsid w:val="00941A7C"/>
    <w:rsid w:val="00941BCB"/>
    <w:rsid w:val="00941EDF"/>
    <w:rsid w:val="00942114"/>
    <w:rsid w:val="00942AAC"/>
    <w:rsid w:val="00942D29"/>
    <w:rsid w:val="009430E5"/>
    <w:rsid w:val="0094457B"/>
    <w:rsid w:val="00944D07"/>
    <w:rsid w:val="00944F8E"/>
    <w:rsid w:val="00945CB7"/>
    <w:rsid w:val="009460B6"/>
    <w:rsid w:val="00946713"/>
    <w:rsid w:val="0094769F"/>
    <w:rsid w:val="00947702"/>
    <w:rsid w:val="00947A01"/>
    <w:rsid w:val="00947A07"/>
    <w:rsid w:val="00947A35"/>
    <w:rsid w:val="00950066"/>
    <w:rsid w:val="00950240"/>
    <w:rsid w:val="009505DC"/>
    <w:rsid w:val="00950E91"/>
    <w:rsid w:val="00950EFB"/>
    <w:rsid w:val="00951555"/>
    <w:rsid w:val="00952417"/>
    <w:rsid w:val="0095295F"/>
    <w:rsid w:val="00952F6F"/>
    <w:rsid w:val="00953013"/>
    <w:rsid w:val="00953715"/>
    <w:rsid w:val="0095382B"/>
    <w:rsid w:val="00953A44"/>
    <w:rsid w:val="00954348"/>
    <w:rsid w:val="009545DF"/>
    <w:rsid w:val="00954D5F"/>
    <w:rsid w:val="009555F5"/>
    <w:rsid w:val="0095570F"/>
    <w:rsid w:val="00956147"/>
    <w:rsid w:val="00956266"/>
    <w:rsid w:val="009563E4"/>
    <w:rsid w:val="0095686F"/>
    <w:rsid w:val="00956893"/>
    <w:rsid w:val="009568E4"/>
    <w:rsid w:val="00956FBE"/>
    <w:rsid w:val="00957AE8"/>
    <w:rsid w:val="00957E22"/>
    <w:rsid w:val="00957EA3"/>
    <w:rsid w:val="00957F65"/>
    <w:rsid w:val="00960134"/>
    <w:rsid w:val="0096035F"/>
    <w:rsid w:val="00960FC3"/>
    <w:rsid w:val="0096115E"/>
    <w:rsid w:val="00961D32"/>
    <w:rsid w:val="00961F14"/>
    <w:rsid w:val="00962731"/>
    <w:rsid w:val="0096319C"/>
    <w:rsid w:val="009636F2"/>
    <w:rsid w:val="009638F0"/>
    <w:rsid w:val="00964768"/>
    <w:rsid w:val="009647E8"/>
    <w:rsid w:val="00964C3F"/>
    <w:rsid w:val="00964E8F"/>
    <w:rsid w:val="009656F3"/>
    <w:rsid w:val="0096570E"/>
    <w:rsid w:val="0096609C"/>
    <w:rsid w:val="00966547"/>
    <w:rsid w:val="00966932"/>
    <w:rsid w:val="00966954"/>
    <w:rsid w:val="009669DD"/>
    <w:rsid w:val="00966F0F"/>
    <w:rsid w:val="009671F2"/>
    <w:rsid w:val="009675CA"/>
    <w:rsid w:val="00967613"/>
    <w:rsid w:val="0096773A"/>
    <w:rsid w:val="009706FE"/>
    <w:rsid w:val="0097089E"/>
    <w:rsid w:val="0097091C"/>
    <w:rsid w:val="0097149E"/>
    <w:rsid w:val="0097170E"/>
    <w:rsid w:val="009719D5"/>
    <w:rsid w:val="00972776"/>
    <w:rsid w:val="00973223"/>
    <w:rsid w:val="009732E2"/>
    <w:rsid w:val="00973453"/>
    <w:rsid w:val="00973B0C"/>
    <w:rsid w:val="00973CC9"/>
    <w:rsid w:val="009742D2"/>
    <w:rsid w:val="00974587"/>
    <w:rsid w:val="0097482C"/>
    <w:rsid w:val="0097487B"/>
    <w:rsid w:val="00974CE3"/>
    <w:rsid w:val="00974EAD"/>
    <w:rsid w:val="0097505E"/>
    <w:rsid w:val="009753F7"/>
    <w:rsid w:val="0097588F"/>
    <w:rsid w:val="00975A66"/>
    <w:rsid w:val="00975D0C"/>
    <w:rsid w:val="00975F7C"/>
    <w:rsid w:val="00976089"/>
    <w:rsid w:val="0097629D"/>
    <w:rsid w:val="009766CE"/>
    <w:rsid w:val="00977846"/>
    <w:rsid w:val="00977C93"/>
    <w:rsid w:val="00977E6D"/>
    <w:rsid w:val="00977EF3"/>
    <w:rsid w:val="00980335"/>
    <w:rsid w:val="009808CC"/>
    <w:rsid w:val="00981388"/>
    <w:rsid w:val="009813D5"/>
    <w:rsid w:val="00981501"/>
    <w:rsid w:val="009819A9"/>
    <w:rsid w:val="00981DF8"/>
    <w:rsid w:val="00981E76"/>
    <w:rsid w:val="0098255F"/>
    <w:rsid w:val="00982C57"/>
    <w:rsid w:val="00982D6E"/>
    <w:rsid w:val="0098317D"/>
    <w:rsid w:val="00983310"/>
    <w:rsid w:val="00983791"/>
    <w:rsid w:val="00984373"/>
    <w:rsid w:val="009843C9"/>
    <w:rsid w:val="00984816"/>
    <w:rsid w:val="00984F11"/>
    <w:rsid w:val="0098536A"/>
    <w:rsid w:val="009856CA"/>
    <w:rsid w:val="009856CB"/>
    <w:rsid w:val="00985A18"/>
    <w:rsid w:val="00986215"/>
    <w:rsid w:val="00986A52"/>
    <w:rsid w:val="00987ADE"/>
    <w:rsid w:val="00987FEA"/>
    <w:rsid w:val="0099037D"/>
    <w:rsid w:val="0099069D"/>
    <w:rsid w:val="00990C52"/>
    <w:rsid w:val="00990D8D"/>
    <w:rsid w:val="009911F0"/>
    <w:rsid w:val="00991524"/>
    <w:rsid w:val="00992EF8"/>
    <w:rsid w:val="009930F9"/>
    <w:rsid w:val="00993C4D"/>
    <w:rsid w:val="00993FE6"/>
    <w:rsid w:val="009948C9"/>
    <w:rsid w:val="00994BF0"/>
    <w:rsid w:val="0099598E"/>
    <w:rsid w:val="00996441"/>
    <w:rsid w:val="00996B0C"/>
    <w:rsid w:val="00996BD7"/>
    <w:rsid w:val="00996E5C"/>
    <w:rsid w:val="009A04EA"/>
    <w:rsid w:val="009A0562"/>
    <w:rsid w:val="009A075F"/>
    <w:rsid w:val="009A0F9A"/>
    <w:rsid w:val="009A109D"/>
    <w:rsid w:val="009A1A0A"/>
    <w:rsid w:val="009A1E82"/>
    <w:rsid w:val="009A238E"/>
    <w:rsid w:val="009A2393"/>
    <w:rsid w:val="009A2699"/>
    <w:rsid w:val="009A26DA"/>
    <w:rsid w:val="009A27E8"/>
    <w:rsid w:val="009A2B98"/>
    <w:rsid w:val="009A2E2B"/>
    <w:rsid w:val="009A353B"/>
    <w:rsid w:val="009A356A"/>
    <w:rsid w:val="009A4784"/>
    <w:rsid w:val="009A4869"/>
    <w:rsid w:val="009A4D60"/>
    <w:rsid w:val="009A4D68"/>
    <w:rsid w:val="009A5734"/>
    <w:rsid w:val="009A5FB2"/>
    <w:rsid w:val="009A61AA"/>
    <w:rsid w:val="009A62CA"/>
    <w:rsid w:val="009A6BE7"/>
    <w:rsid w:val="009A7052"/>
    <w:rsid w:val="009B0220"/>
    <w:rsid w:val="009B05F6"/>
    <w:rsid w:val="009B07C8"/>
    <w:rsid w:val="009B0D06"/>
    <w:rsid w:val="009B0D8B"/>
    <w:rsid w:val="009B18E6"/>
    <w:rsid w:val="009B19C2"/>
    <w:rsid w:val="009B1F91"/>
    <w:rsid w:val="009B2A83"/>
    <w:rsid w:val="009B2AED"/>
    <w:rsid w:val="009B2C72"/>
    <w:rsid w:val="009B3163"/>
    <w:rsid w:val="009B33B9"/>
    <w:rsid w:val="009B3635"/>
    <w:rsid w:val="009B3BC7"/>
    <w:rsid w:val="009B43A3"/>
    <w:rsid w:val="009B4B43"/>
    <w:rsid w:val="009B50B1"/>
    <w:rsid w:val="009B5C14"/>
    <w:rsid w:val="009B5CCF"/>
    <w:rsid w:val="009B61BA"/>
    <w:rsid w:val="009B698F"/>
    <w:rsid w:val="009B71E2"/>
    <w:rsid w:val="009B76F5"/>
    <w:rsid w:val="009B78C2"/>
    <w:rsid w:val="009C0088"/>
    <w:rsid w:val="009C0193"/>
    <w:rsid w:val="009C07DC"/>
    <w:rsid w:val="009C0FE3"/>
    <w:rsid w:val="009C1265"/>
    <w:rsid w:val="009C1275"/>
    <w:rsid w:val="009C130B"/>
    <w:rsid w:val="009C18EE"/>
    <w:rsid w:val="009C1D3D"/>
    <w:rsid w:val="009C1F47"/>
    <w:rsid w:val="009C22A5"/>
    <w:rsid w:val="009C24A4"/>
    <w:rsid w:val="009C26EC"/>
    <w:rsid w:val="009C27A8"/>
    <w:rsid w:val="009C2CF7"/>
    <w:rsid w:val="009C3020"/>
    <w:rsid w:val="009C3032"/>
    <w:rsid w:val="009C3393"/>
    <w:rsid w:val="009C33BE"/>
    <w:rsid w:val="009C3927"/>
    <w:rsid w:val="009C409B"/>
    <w:rsid w:val="009C40FC"/>
    <w:rsid w:val="009C432E"/>
    <w:rsid w:val="009C4B5B"/>
    <w:rsid w:val="009C4C34"/>
    <w:rsid w:val="009C4D9A"/>
    <w:rsid w:val="009C557F"/>
    <w:rsid w:val="009C59F0"/>
    <w:rsid w:val="009C5A13"/>
    <w:rsid w:val="009C5DE0"/>
    <w:rsid w:val="009C669A"/>
    <w:rsid w:val="009C70F0"/>
    <w:rsid w:val="009C7204"/>
    <w:rsid w:val="009C72FE"/>
    <w:rsid w:val="009C7781"/>
    <w:rsid w:val="009C7815"/>
    <w:rsid w:val="009C7909"/>
    <w:rsid w:val="009C7C96"/>
    <w:rsid w:val="009D02BE"/>
    <w:rsid w:val="009D05C5"/>
    <w:rsid w:val="009D0601"/>
    <w:rsid w:val="009D0837"/>
    <w:rsid w:val="009D1078"/>
    <w:rsid w:val="009D155B"/>
    <w:rsid w:val="009D1FAC"/>
    <w:rsid w:val="009D2436"/>
    <w:rsid w:val="009D2751"/>
    <w:rsid w:val="009D28A0"/>
    <w:rsid w:val="009D3261"/>
    <w:rsid w:val="009D3445"/>
    <w:rsid w:val="009D3580"/>
    <w:rsid w:val="009D3843"/>
    <w:rsid w:val="009D39F2"/>
    <w:rsid w:val="009D3DAD"/>
    <w:rsid w:val="009D3F4A"/>
    <w:rsid w:val="009D4033"/>
    <w:rsid w:val="009D4DB1"/>
    <w:rsid w:val="009D55C7"/>
    <w:rsid w:val="009D64D7"/>
    <w:rsid w:val="009D6ABB"/>
    <w:rsid w:val="009D6E5A"/>
    <w:rsid w:val="009D795B"/>
    <w:rsid w:val="009DE4E6"/>
    <w:rsid w:val="009E03BF"/>
    <w:rsid w:val="009E03E4"/>
    <w:rsid w:val="009E05BF"/>
    <w:rsid w:val="009E0FD0"/>
    <w:rsid w:val="009E26C5"/>
    <w:rsid w:val="009E2AD9"/>
    <w:rsid w:val="009E32D8"/>
    <w:rsid w:val="009E42DD"/>
    <w:rsid w:val="009E46E8"/>
    <w:rsid w:val="009E4BFA"/>
    <w:rsid w:val="009E5827"/>
    <w:rsid w:val="009E5D28"/>
    <w:rsid w:val="009E6708"/>
    <w:rsid w:val="009E6925"/>
    <w:rsid w:val="009E6E6B"/>
    <w:rsid w:val="009E7C0E"/>
    <w:rsid w:val="009F01A2"/>
    <w:rsid w:val="009F03A4"/>
    <w:rsid w:val="009F08AF"/>
    <w:rsid w:val="009F091C"/>
    <w:rsid w:val="009F0D4C"/>
    <w:rsid w:val="009F0FCC"/>
    <w:rsid w:val="009F1894"/>
    <w:rsid w:val="009F1989"/>
    <w:rsid w:val="009F1B54"/>
    <w:rsid w:val="009F212F"/>
    <w:rsid w:val="009F215B"/>
    <w:rsid w:val="009F27CC"/>
    <w:rsid w:val="009F28E4"/>
    <w:rsid w:val="009F2908"/>
    <w:rsid w:val="009F2AEE"/>
    <w:rsid w:val="009F2E8F"/>
    <w:rsid w:val="009F3126"/>
    <w:rsid w:val="009F3DFD"/>
    <w:rsid w:val="009F3F8B"/>
    <w:rsid w:val="009F4030"/>
    <w:rsid w:val="009F407B"/>
    <w:rsid w:val="009F412D"/>
    <w:rsid w:val="009F4C10"/>
    <w:rsid w:val="009F4E71"/>
    <w:rsid w:val="009F4F11"/>
    <w:rsid w:val="009F550E"/>
    <w:rsid w:val="009F55AE"/>
    <w:rsid w:val="009F58DB"/>
    <w:rsid w:val="009F5B52"/>
    <w:rsid w:val="009F6443"/>
    <w:rsid w:val="009F6514"/>
    <w:rsid w:val="009F7237"/>
    <w:rsid w:val="009F7489"/>
    <w:rsid w:val="009F79DE"/>
    <w:rsid w:val="009F7C8B"/>
    <w:rsid w:val="009F7D61"/>
    <w:rsid w:val="00A007A3"/>
    <w:rsid w:val="00A00A0B"/>
    <w:rsid w:val="00A00D81"/>
    <w:rsid w:val="00A0149A"/>
    <w:rsid w:val="00A014B0"/>
    <w:rsid w:val="00A01A5A"/>
    <w:rsid w:val="00A01B65"/>
    <w:rsid w:val="00A0246F"/>
    <w:rsid w:val="00A0263C"/>
    <w:rsid w:val="00A02890"/>
    <w:rsid w:val="00A02B40"/>
    <w:rsid w:val="00A02CA9"/>
    <w:rsid w:val="00A02DE3"/>
    <w:rsid w:val="00A02E21"/>
    <w:rsid w:val="00A02FE8"/>
    <w:rsid w:val="00A03081"/>
    <w:rsid w:val="00A03090"/>
    <w:rsid w:val="00A03140"/>
    <w:rsid w:val="00A03153"/>
    <w:rsid w:val="00A0421D"/>
    <w:rsid w:val="00A042EA"/>
    <w:rsid w:val="00A04F50"/>
    <w:rsid w:val="00A050FB"/>
    <w:rsid w:val="00A053D2"/>
    <w:rsid w:val="00A059BC"/>
    <w:rsid w:val="00A06106"/>
    <w:rsid w:val="00A06360"/>
    <w:rsid w:val="00A0662B"/>
    <w:rsid w:val="00A0696A"/>
    <w:rsid w:val="00A07080"/>
    <w:rsid w:val="00A07327"/>
    <w:rsid w:val="00A0738A"/>
    <w:rsid w:val="00A0744E"/>
    <w:rsid w:val="00A07D68"/>
    <w:rsid w:val="00A10096"/>
    <w:rsid w:val="00A1060C"/>
    <w:rsid w:val="00A10663"/>
    <w:rsid w:val="00A10777"/>
    <w:rsid w:val="00A10996"/>
    <w:rsid w:val="00A10AC2"/>
    <w:rsid w:val="00A10D0E"/>
    <w:rsid w:val="00A111C9"/>
    <w:rsid w:val="00A11641"/>
    <w:rsid w:val="00A116D1"/>
    <w:rsid w:val="00A1182E"/>
    <w:rsid w:val="00A11D88"/>
    <w:rsid w:val="00A120E0"/>
    <w:rsid w:val="00A12715"/>
    <w:rsid w:val="00A13E51"/>
    <w:rsid w:val="00A1426A"/>
    <w:rsid w:val="00A144D2"/>
    <w:rsid w:val="00A147C8"/>
    <w:rsid w:val="00A148B3"/>
    <w:rsid w:val="00A14C7E"/>
    <w:rsid w:val="00A14E78"/>
    <w:rsid w:val="00A15046"/>
    <w:rsid w:val="00A163CE"/>
    <w:rsid w:val="00A166B5"/>
    <w:rsid w:val="00A16828"/>
    <w:rsid w:val="00A17300"/>
    <w:rsid w:val="00A17EF8"/>
    <w:rsid w:val="00A17FFB"/>
    <w:rsid w:val="00A2004C"/>
    <w:rsid w:val="00A204CB"/>
    <w:rsid w:val="00A205C0"/>
    <w:rsid w:val="00A20656"/>
    <w:rsid w:val="00A208D4"/>
    <w:rsid w:val="00A20EDB"/>
    <w:rsid w:val="00A21113"/>
    <w:rsid w:val="00A214EB"/>
    <w:rsid w:val="00A21E19"/>
    <w:rsid w:val="00A21F44"/>
    <w:rsid w:val="00A223AA"/>
    <w:rsid w:val="00A223B0"/>
    <w:rsid w:val="00A2254A"/>
    <w:rsid w:val="00A229A8"/>
    <w:rsid w:val="00A22ED1"/>
    <w:rsid w:val="00A232CA"/>
    <w:rsid w:val="00A23DC5"/>
    <w:rsid w:val="00A23DFA"/>
    <w:rsid w:val="00A2405E"/>
    <w:rsid w:val="00A240F4"/>
    <w:rsid w:val="00A24E05"/>
    <w:rsid w:val="00A24ED8"/>
    <w:rsid w:val="00A25460"/>
    <w:rsid w:val="00A25856"/>
    <w:rsid w:val="00A25D26"/>
    <w:rsid w:val="00A2614A"/>
    <w:rsid w:val="00A26495"/>
    <w:rsid w:val="00A26701"/>
    <w:rsid w:val="00A26740"/>
    <w:rsid w:val="00A26AAC"/>
    <w:rsid w:val="00A26AF3"/>
    <w:rsid w:val="00A26B5A"/>
    <w:rsid w:val="00A26B93"/>
    <w:rsid w:val="00A27010"/>
    <w:rsid w:val="00A273E5"/>
    <w:rsid w:val="00A274A6"/>
    <w:rsid w:val="00A30313"/>
    <w:rsid w:val="00A30460"/>
    <w:rsid w:val="00A3053C"/>
    <w:rsid w:val="00A30D48"/>
    <w:rsid w:val="00A30F68"/>
    <w:rsid w:val="00A30FC9"/>
    <w:rsid w:val="00A311E7"/>
    <w:rsid w:val="00A31437"/>
    <w:rsid w:val="00A3180C"/>
    <w:rsid w:val="00A31AC0"/>
    <w:rsid w:val="00A320DE"/>
    <w:rsid w:val="00A3245A"/>
    <w:rsid w:val="00A32731"/>
    <w:rsid w:val="00A33703"/>
    <w:rsid w:val="00A339D3"/>
    <w:rsid w:val="00A33B71"/>
    <w:rsid w:val="00A34073"/>
    <w:rsid w:val="00A34115"/>
    <w:rsid w:val="00A34151"/>
    <w:rsid w:val="00A341BD"/>
    <w:rsid w:val="00A34359"/>
    <w:rsid w:val="00A343CB"/>
    <w:rsid w:val="00A34543"/>
    <w:rsid w:val="00A3456B"/>
    <w:rsid w:val="00A352E3"/>
    <w:rsid w:val="00A35BA6"/>
    <w:rsid w:val="00A35FFF"/>
    <w:rsid w:val="00A36752"/>
    <w:rsid w:val="00A36CA8"/>
    <w:rsid w:val="00A37018"/>
    <w:rsid w:val="00A37530"/>
    <w:rsid w:val="00A37C57"/>
    <w:rsid w:val="00A400FE"/>
    <w:rsid w:val="00A4016D"/>
    <w:rsid w:val="00A401F0"/>
    <w:rsid w:val="00A4079F"/>
    <w:rsid w:val="00A40BA0"/>
    <w:rsid w:val="00A40CEC"/>
    <w:rsid w:val="00A413B2"/>
    <w:rsid w:val="00A41441"/>
    <w:rsid w:val="00A416DB"/>
    <w:rsid w:val="00A41CBF"/>
    <w:rsid w:val="00A41DA2"/>
    <w:rsid w:val="00A423FC"/>
    <w:rsid w:val="00A428F8"/>
    <w:rsid w:val="00A42D58"/>
    <w:rsid w:val="00A4312D"/>
    <w:rsid w:val="00A4312F"/>
    <w:rsid w:val="00A43A84"/>
    <w:rsid w:val="00A43C7D"/>
    <w:rsid w:val="00A43DEB"/>
    <w:rsid w:val="00A43F3F"/>
    <w:rsid w:val="00A44546"/>
    <w:rsid w:val="00A44B3E"/>
    <w:rsid w:val="00A44C3A"/>
    <w:rsid w:val="00A451C6"/>
    <w:rsid w:val="00A4580B"/>
    <w:rsid w:val="00A45812"/>
    <w:rsid w:val="00A45F88"/>
    <w:rsid w:val="00A45FC7"/>
    <w:rsid w:val="00A4689A"/>
    <w:rsid w:val="00A469BB"/>
    <w:rsid w:val="00A47586"/>
    <w:rsid w:val="00A475F3"/>
    <w:rsid w:val="00A47C1F"/>
    <w:rsid w:val="00A47E1E"/>
    <w:rsid w:val="00A500D9"/>
    <w:rsid w:val="00A501A4"/>
    <w:rsid w:val="00A5128F"/>
    <w:rsid w:val="00A514A3"/>
    <w:rsid w:val="00A51720"/>
    <w:rsid w:val="00A524FE"/>
    <w:rsid w:val="00A52B66"/>
    <w:rsid w:val="00A533E9"/>
    <w:rsid w:val="00A535CD"/>
    <w:rsid w:val="00A53FE3"/>
    <w:rsid w:val="00A54430"/>
    <w:rsid w:val="00A54628"/>
    <w:rsid w:val="00A5463C"/>
    <w:rsid w:val="00A54776"/>
    <w:rsid w:val="00A54883"/>
    <w:rsid w:val="00A55385"/>
    <w:rsid w:val="00A55694"/>
    <w:rsid w:val="00A55873"/>
    <w:rsid w:val="00A55D1C"/>
    <w:rsid w:val="00A55F65"/>
    <w:rsid w:val="00A56070"/>
    <w:rsid w:val="00A56990"/>
    <w:rsid w:val="00A57789"/>
    <w:rsid w:val="00A57C5A"/>
    <w:rsid w:val="00A57D78"/>
    <w:rsid w:val="00A6063A"/>
    <w:rsid w:val="00A60A56"/>
    <w:rsid w:val="00A60AFB"/>
    <w:rsid w:val="00A6108B"/>
    <w:rsid w:val="00A618AC"/>
    <w:rsid w:val="00A61CFC"/>
    <w:rsid w:val="00A61E5C"/>
    <w:rsid w:val="00A62345"/>
    <w:rsid w:val="00A626CC"/>
    <w:rsid w:val="00A6297D"/>
    <w:rsid w:val="00A62B9F"/>
    <w:rsid w:val="00A63052"/>
    <w:rsid w:val="00A63262"/>
    <w:rsid w:val="00A63346"/>
    <w:rsid w:val="00A63CAE"/>
    <w:rsid w:val="00A63D95"/>
    <w:rsid w:val="00A643D1"/>
    <w:rsid w:val="00A64784"/>
    <w:rsid w:val="00A648F7"/>
    <w:rsid w:val="00A64A49"/>
    <w:rsid w:val="00A64A51"/>
    <w:rsid w:val="00A64AC3"/>
    <w:rsid w:val="00A64C8B"/>
    <w:rsid w:val="00A64F75"/>
    <w:rsid w:val="00A658C0"/>
    <w:rsid w:val="00A6691F"/>
    <w:rsid w:val="00A66B04"/>
    <w:rsid w:val="00A67000"/>
    <w:rsid w:val="00A706DF"/>
    <w:rsid w:val="00A7079D"/>
    <w:rsid w:val="00A708A2"/>
    <w:rsid w:val="00A71298"/>
    <w:rsid w:val="00A712B2"/>
    <w:rsid w:val="00A71E62"/>
    <w:rsid w:val="00A71E6A"/>
    <w:rsid w:val="00A71F4A"/>
    <w:rsid w:val="00A72135"/>
    <w:rsid w:val="00A7219C"/>
    <w:rsid w:val="00A721E3"/>
    <w:rsid w:val="00A72BE3"/>
    <w:rsid w:val="00A73259"/>
    <w:rsid w:val="00A73A8C"/>
    <w:rsid w:val="00A74DD5"/>
    <w:rsid w:val="00A75A7D"/>
    <w:rsid w:val="00A75C80"/>
    <w:rsid w:val="00A767E6"/>
    <w:rsid w:val="00A76FE8"/>
    <w:rsid w:val="00A80173"/>
    <w:rsid w:val="00A8029B"/>
    <w:rsid w:val="00A80BF2"/>
    <w:rsid w:val="00A8103B"/>
    <w:rsid w:val="00A81A63"/>
    <w:rsid w:val="00A81CED"/>
    <w:rsid w:val="00A8290D"/>
    <w:rsid w:val="00A82968"/>
    <w:rsid w:val="00A82A9D"/>
    <w:rsid w:val="00A8343F"/>
    <w:rsid w:val="00A836E8"/>
    <w:rsid w:val="00A83D77"/>
    <w:rsid w:val="00A84A9F"/>
    <w:rsid w:val="00A84D24"/>
    <w:rsid w:val="00A85224"/>
    <w:rsid w:val="00A854D0"/>
    <w:rsid w:val="00A85B48"/>
    <w:rsid w:val="00A85C50"/>
    <w:rsid w:val="00A86024"/>
    <w:rsid w:val="00A86191"/>
    <w:rsid w:val="00A86F0A"/>
    <w:rsid w:val="00A871FE"/>
    <w:rsid w:val="00A8737D"/>
    <w:rsid w:val="00A8767B"/>
    <w:rsid w:val="00A8796E"/>
    <w:rsid w:val="00A902F9"/>
    <w:rsid w:val="00A90AC7"/>
    <w:rsid w:val="00A90D8C"/>
    <w:rsid w:val="00A91177"/>
    <w:rsid w:val="00A9142C"/>
    <w:rsid w:val="00A91700"/>
    <w:rsid w:val="00A9291C"/>
    <w:rsid w:val="00A92EE3"/>
    <w:rsid w:val="00A9352A"/>
    <w:rsid w:val="00A937EE"/>
    <w:rsid w:val="00A93E77"/>
    <w:rsid w:val="00A94211"/>
    <w:rsid w:val="00A94756"/>
    <w:rsid w:val="00A949EC"/>
    <w:rsid w:val="00A94A7E"/>
    <w:rsid w:val="00A94D8D"/>
    <w:rsid w:val="00A94DFB"/>
    <w:rsid w:val="00A95218"/>
    <w:rsid w:val="00A953F0"/>
    <w:rsid w:val="00A9643F"/>
    <w:rsid w:val="00A9650A"/>
    <w:rsid w:val="00A96641"/>
    <w:rsid w:val="00A96C24"/>
    <w:rsid w:val="00A96D68"/>
    <w:rsid w:val="00A96FE8"/>
    <w:rsid w:val="00A972D8"/>
    <w:rsid w:val="00A976D2"/>
    <w:rsid w:val="00A97B0F"/>
    <w:rsid w:val="00A97D72"/>
    <w:rsid w:val="00AA0256"/>
    <w:rsid w:val="00AA07EE"/>
    <w:rsid w:val="00AA111D"/>
    <w:rsid w:val="00AA1174"/>
    <w:rsid w:val="00AA192C"/>
    <w:rsid w:val="00AA20EA"/>
    <w:rsid w:val="00AA20F6"/>
    <w:rsid w:val="00AA2FAF"/>
    <w:rsid w:val="00AA3907"/>
    <w:rsid w:val="00AA3C59"/>
    <w:rsid w:val="00AA417D"/>
    <w:rsid w:val="00AA433A"/>
    <w:rsid w:val="00AA49CB"/>
    <w:rsid w:val="00AA4D48"/>
    <w:rsid w:val="00AA50CE"/>
    <w:rsid w:val="00AA52DD"/>
    <w:rsid w:val="00AA5419"/>
    <w:rsid w:val="00AA56B0"/>
    <w:rsid w:val="00AA5A24"/>
    <w:rsid w:val="00AA5BB5"/>
    <w:rsid w:val="00AA5EAD"/>
    <w:rsid w:val="00AA6090"/>
    <w:rsid w:val="00AA66C4"/>
    <w:rsid w:val="00AA6755"/>
    <w:rsid w:val="00AA6C99"/>
    <w:rsid w:val="00AA6E31"/>
    <w:rsid w:val="00AA6EFE"/>
    <w:rsid w:val="00AA6F81"/>
    <w:rsid w:val="00AA6FAA"/>
    <w:rsid w:val="00AA7287"/>
    <w:rsid w:val="00AA7336"/>
    <w:rsid w:val="00AA7983"/>
    <w:rsid w:val="00AB15BB"/>
    <w:rsid w:val="00AB1C8D"/>
    <w:rsid w:val="00AB20C1"/>
    <w:rsid w:val="00AB219F"/>
    <w:rsid w:val="00AB2495"/>
    <w:rsid w:val="00AB3003"/>
    <w:rsid w:val="00AB31F3"/>
    <w:rsid w:val="00AB3E11"/>
    <w:rsid w:val="00AB3F04"/>
    <w:rsid w:val="00AB449D"/>
    <w:rsid w:val="00AB4BA1"/>
    <w:rsid w:val="00AB4FAB"/>
    <w:rsid w:val="00AB5682"/>
    <w:rsid w:val="00AB59A1"/>
    <w:rsid w:val="00AB59ED"/>
    <w:rsid w:val="00AB5C51"/>
    <w:rsid w:val="00AB5DC6"/>
    <w:rsid w:val="00AB6781"/>
    <w:rsid w:val="00AB69E0"/>
    <w:rsid w:val="00AB715F"/>
    <w:rsid w:val="00AB73A0"/>
    <w:rsid w:val="00AB76F3"/>
    <w:rsid w:val="00AB7C51"/>
    <w:rsid w:val="00AB9DF7"/>
    <w:rsid w:val="00AC0138"/>
    <w:rsid w:val="00AC1576"/>
    <w:rsid w:val="00AC163F"/>
    <w:rsid w:val="00AC16A2"/>
    <w:rsid w:val="00AC215A"/>
    <w:rsid w:val="00AC2397"/>
    <w:rsid w:val="00AC2ADA"/>
    <w:rsid w:val="00AC3049"/>
    <w:rsid w:val="00AC3860"/>
    <w:rsid w:val="00AC3939"/>
    <w:rsid w:val="00AC3B71"/>
    <w:rsid w:val="00AC4708"/>
    <w:rsid w:val="00AC4C8F"/>
    <w:rsid w:val="00AC4D2C"/>
    <w:rsid w:val="00AC4F4C"/>
    <w:rsid w:val="00AC5D4B"/>
    <w:rsid w:val="00AC6080"/>
    <w:rsid w:val="00AC630D"/>
    <w:rsid w:val="00AC6543"/>
    <w:rsid w:val="00AC6F29"/>
    <w:rsid w:val="00AC6F9D"/>
    <w:rsid w:val="00AC7E7D"/>
    <w:rsid w:val="00AC7E99"/>
    <w:rsid w:val="00AC7F4C"/>
    <w:rsid w:val="00AD093F"/>
    <w:rsid w:val="00AD0A2F"/>
    <w:rsid w:val="00AD164B"/>
    <w:rsid w:val="00AD216F"/>
    <w:rsid w:val="00AD2A4A"/>
    <w:rsid w:val="00AD2EBE"/>
    <w:rsid w:val="00AD31EC"/>
    <w:rsid w:val="00AD3F9C"/>
    <w:rsid w:val="00AD46CE"/>
    <w:rsid w:val="00AD49C8"/>
    <w:rsid w:val="00AD4C7B"/>
    <w:rsid w:val="00AD4F4E"/>
    <w:rsid w:val="00AD55AF"/>
    <w:rsid w:val="00AD6C7B"/>
    <w:rsid w:val="00AD6E20"/>
    <w:rsid w:val="00AD717B"/>
    <w:rsid w:val="00AD732C"/>
    <w:rsid w:val="00AD7529"/>
    <w:rsid w:val="00AD7587"/>
    <w:rsid w:val="00AD76A1"/>
    <w:rsid w:val="00AD79AF"/>
    <w:rsid w:val="00AE005C"/>
    <w:rsid w:val="00AE006C"/>
    <w:rsid w:val="00AE015C"/>
    <w:rsid w:val="00AE0934"/>
    <w:rsid w:val="00AE1231"/>
    <w:rsid w:val="00AE1677"/>
    <w:rsid w:val="00AE1B65"/>
    <w:rsid w:val="00AE2266"/>
    <w:rsid w:val="00AE23CE"/>
    <w:rsid w:val="00AE25F6"/>
    <w:rsid w:val="00AE2B73"/>
    <w:rsid w:val="00AE2DD5"/>
    <w:rsid w:val="00AE2E88"/>
    <w:rsid w:val="00AE2EC7"/>
    <w:rsid w:val="00AE33C7"/>
    <w:rsid w:val="00AE3C29"/>
    <w:rsid w:val="00AE3FCB"/>
    <w:rsid w:val="00AE4250"/>
    <w:rsid w:val="00AE455A"/>
    <w:rsid w:val="00AE4807"/>
    <w:rsid w:val="00AE487F"/>
    <w:rsid w:val="00AE498B"/>
    <w:rsid w:val="00AE4E8B"/>
    <w:rsid w:val="00AE5324"/>
    <w:rsid w:val="00AE5530"/>
    <w:rsid w:val="00AE5593"/>
    <w:rsid w:val="00AE5622"/>
    <w:rsid w:val="00AE5ACE"/>
    <w:rsid w:val="00AE5FDD"/>
    <w:rsid w:val="00AE672E"/>
    <w:rsid w:val="00AE6AA2"/>
    <w:rsid w:val="00AE6FFE"/>
    <w:rsid w:val="00AE736D"/>
    <w:rsid w:val="00AE76E8"/>
    <w:rsid w:val="00AE7E60"/>
    <w:rsid w:val="00AF0B1B"/>
    <w:rsid w:val="00AF0CFC"/>
    <w:rsid w:val="00AF0FCF"/>
    <w:rsid w:val="00AF16E2"/>
    <w:rsid w:val="00AF271F"/>
    <w:rsid w:val="00AF2CF7"/>
    <w:rsid w:val="00AF2D72"/>
    <w:rsid w:val="00AF30EB"/>
    <w:rsid w:val="00AF33D8"/>
    <w:rsid w:val="00AF34B2"/>
    <w:rsid w:val="00AF36B7"/>
    <w:rsid w:val="00AF3773"/>
    <w:rsid w:val="00AF3CE7"/>
    <w:rsid w:val="00AF474F"/>
    <w:rsid w:val="00AF4972"/>
    <w:rsid w:val="00AF533B"/>
    <w:rsid w:val="00AF6744"/>
    <w:rsid w:val="00AF69FD"/>
    <w:rsid w:val="00AF761A"/>
    <w:rsid w:val="00AF7678"/>
    <w:rsid w:val="00AF7FCC"/>
    <w:rsid w:val="00B008DB"/>
    <w:rsid w:val="00B00A0E"/>
    <w:rsid w:val="00B00B71"/>
    <w:rsid w:val="00B0190E"/>
    <w:rsid w:val="00B01AD7"/>
    <w:rsid w:val="00B01DF4"/>
    <w:rsid w:val="00B02261"/>
    <w:rsid w:val="00B02846"/>
    <w:rsid w:val="00B02D48"/>
    <w:rsid w:val="00B031B1"/>
    <w:rsid w:val="00B03770"/>
    <w:rsid w:val="00B03BB0"/>
    <w:rsid w:val="00B049EC"/>
    <w:rsid w:val="00B04C89"/>
    <w:rsid w:val="00B04CEA"/>
    <w:rsid w:val="00B04E9F"/>
    <w:rsid w:val="00B0519C"/>
    <w:rsid w:val="00B05822"/>
    <w:rsid w:val="00B05BC0"/>
    <w:rsid w:val="00B06337"/>
    <w:rsid w:val="00B0693C"/>
    <w:rsid w:val="00B0697C"/>
    <w:rsid w:val="00B06983"/>
    <w:rsid w:val="00B07241"/>
    <w:rsid w:val="00B0758B"/>
    <w:rsid w:val="00B07B21"/>
    <w:rsid w:val="00B07F50"/>
    <w:rsid w:val="00B1035B"/>
    <w:rsid w:val="00B1039E"/>
    <w:rsid w:val="00B103BB"/>
    <w:rsid w:val="00B10788"/>
    <w:rsid w:val="00B11016"/>
    <w:rsid w:val="00B11310"/>
    <w:rsid w:val="00B11614"/>
    <w:rsid w:val="00B11A04"/>
    <w:rsid w:val="00B120BF"/>
    <w:rsid w:val="00B125A2"/>
    <w:rsid w:val="00B12743"/>
    <w:rsid w:val="00B12779"/>
    <w:rsid w:val="00B128DE"/>
    <w:rsid w:val="00B12962"/>
    <w:rsid w:val="00B12B2C"/>
    <w:rsid w:val="00B1336F"/>
    <w:rsid w:val="00B1406A"/>
    <w:rsid w:val="00B14B20"/>
    <w:rsid w:val="00B14CC6"/>
    <w:rsid w:val="00B14F06"/>
    <w:rsid w:val="00B1589D"/>
    <w:rsid w:val="00B16265"/>
    <w:rsid w:val="00B16660"/>
    <w:rsid w:val="00B16741"/>
    <w:rsid w:val="00B168C1"/>
    <w:rsid w:val="00B16913"/>
    <w:rsid w:val="00B16C8B"/>
    <w:rsid w:val="00B17066"/>
    <w:rsid w:val="00B17973"/>
    <w:rsid w:val="00B17B86"/>
    <w:rsid w:val="00B17D4C"/>
    <w:rsid w:val="00B20B83"/>
    <w:rsid w:val="00B20BBA"/>
    <w:rsid w:val="00B21085"/>
    <w:rsid w:val="00B211EB"/>
    <w:rsid w:val="00B21506"/>
    <w:rsid w:val="00B21F72"/>
    <w:rsid w:val="00B2222C"/>
    <w:rsid w:val="00B22388"/>
    <w:rsid w:val="00B2247B"/>
    <w:rsid w:val="00B227BD"/>
    <w:rsid w:val="00B22A63"/>
    <w:rsid w:val="00B22C5B"/>
    <w:rsid w:val="00B22E3C"/>
    <w:rsid w:val="00B22E5F"/>
    <w:rsid w:val="00B234A3"/>
    <w:rsid w:val="00B23795"/>
    <w:rsid w:val="00B238F3"/>
    <w:rsid w:val="00B23A56"/>
    <w:rsid w:val="00B23A7D"/>
    <w:rsid w:val="00B23E48"/>
    <w:rsid w:val="00B244C9"/>
    <w:rsid w:val="00B2528B"/>
    <w:rsid w:val="00B25336"/>
    <w:rsid w:val="00B254F7"/>
    <w:rsid w:val="00B26399"/>
    <w:rsid w:val="00B2665B"/>
    <w:rsid w:val="00B26F86"/>
    <w:rsid w:val="00B27F6B"/>
    <w:rsid w:val="00B304E8"/>
    <w:rsid w:val="00B306FC"/>
    <w:rsid w:val="00B307A8"/>
    <w:rsid w:val="00B30EA9"/>
    <w:rsid w:val="00B313A2"/>
    <w:rsid w:val="00B31487"/>
    <w:rsid w:val="00B31DE1"/>
    <w:rsid w:val="00B32474"/>
    <w:rsid w:val="00B325BB"/>
    <w:rsid w:val="00B325F4"/>
    <w:rsid w:val="00B32AF0"/>
    <w:rsid w:val="00B32C9E"/>
    <w:rsid w:val="00B33EC0"/>
    <w:rsid w:val="00B348CF"/>
    <w:rsid w:val="00B34C33"/>
    <w:rsid w:val="00B3581D"/>
    <w:rsid w:val="00B3601E"/>
    <w:rsid w:val="00B36219"/>
    <w:rsid w:val="00B36C7E"/>
    <w:rsid w:val="00B37054"/>
    <w:rsid w:val="00B37A18"/>
    <w:rsid w:val="00B37B81"/>
    <w:rsid w:val="00B37BBD"/>
    <w:rsid w:val="00B37F91"/>
    <w:rsid w:val="00B401B8"/>
    <w:rsid w:val="00B401C7"/>
    <w:rsid w:val="00B4027D"/>
    <w:rsid w:val="00B40383"/>
    <w:rsid w:val="00B4064F"/>
    <w:rsid w:val="00B40B7A"/>
    <w:rsid w:val="00B40BF0"/>
    <w:rsid w:val="00B40E6B"/>
    <w:rsid w:val="00B40EF7"/>
    <w:rsid w:val="00B417D6"/>
    <w:rsid w:val="00B41833"/>
    <w:rsid w:val="00B418F0"/>
    <w:rsid w:val="00B41BD8"/>
    <w:rsid w:val="00B4314F"/>
    <w:rsid w:val="00B4346A"/>
    <w:rsid w:val="00B4354C"/>
    <w:rsid w:val="00B43A84"/>
    <w:rsid w:val="00B43E60"/>
    <w:rsid w:val="00B43F4A"/>
    <w:rsid w:val="00B44422"/>
    <w:rsid w:val="00B448A9"/>
    <w:rsid w:val="00B4492F"/>
    <w:rsid w:val="00B45143"/>
    <w:rsid w:val="00B45177"/>
    <w:rsid w:val="00B45D4A"/>
    <w:rsid w:val="00B45F45"/>
    <w:rsid w:val="00B46CFE"/>
    <w:rsid w:val="00B46D4C"/>
    <w:rsid w:val="00B473F4"/>
    <w:rsid w:val="00B47821"/>
    <w:rsid w:val="00B4796E"/>
    <w:rsid w:val="00B47E12"/>
    <w:rsid w:val="00B47EE7"/>
    <w:rsid w:val="00B505ED"/>
    <w:rsid w:val="00B5074F"/>
    <w:rsid w:val="00B50B3D"/>
    <w:rsid w:val="00B50D3B"/>
    <w:rsid w:val="00B50F61"/>
    <w:rsid w:val="00B5138B"/>
    <w:rsid w:val="00B522DE"/>
    <w:rsid w:val="00B52354"/>
    <w:rsid w:val="00B52481"/>
    <w:rsid w:val="00B525AA"/>
    <w:rsid w:val="00B531A1"/>
    <w:rsid w:val="00B53298"/>
    <w:rsid w:val="00B534F5"/>
    <w:rsid w:val="00B53783"/>
    <w:rsid w:val="00B53796"/>
    <w:rsid w:val="00B539ED"/>
    <w:rsid w:val="00B53B19"/>
    <w:rsid w:val="00B53B59"/>
    <w:rsid w:val="00B53E98"/>
    <w:rsid w:val="00B53F6D"/>
    <w:rsid w:val="00B55AD7"/>
    <w:rsid w:val="00B564FF"/>
    <w:rsid w:val="00B567D8"/>
    <w:rsid w:val="00B5731F"/>
    <w:rsid w:val="00B576D9"/>
    <w:rsid w:val="00B602C2"/>
    <w:rsid w:val="00B60307"/>
    <w:rsid w:val="00B604B2"/>
    <w:rsid w:val="00B60C0F"/>
    <w:rsid w:val="00B60C62"/>
    <w:rsid w:val="00B60D64"/>
    <w:rsid w:val="00B60F71"/>
    <w:rsid w:val="00B611EA"/>
    <w:rsid w:val="00B61697"/>
    <w:rsid w:val="00B61D53"/>
    <w:rsid w:val="00B61EB0"/>
    <w:rsid w:val="00B61F47"/>
    <w:rsid w:val="00B61F7C"/>
    <w:rsid w:val="00B62173"/>
    <w:rsid w:val="00B627CE"/>
    <w:rsid w:val="00B6362A"/>
    <w:rsid w:val="00B6372E"/>
    <w:rsid w:val="00B642C7"/>
    <w:rsid w:val="00B64419"/>
    <w:rsid w:val="00B644F9"/>
    <w:rsid w:val="00B64529"/>
    <w:rsid w:val="00B64531"/>
    <w:rsid w:val="00B6482B"/>
    <w:rsid w:val="00B64A74"/>
    <w:rsid w:val="00B64BD4"/>
    <w:rsid w:val="00B64EBD"/>
    <w:rsid w:val="00B65FF3"/>
    <w:rsid w:val="00B66180"/>
    <w:rsid w:val="00B665C8"/>
    <w:rsid w:val="00B6681F"/>
    <w:rsid w:val="00B6769D"/>
    <w:rsid w:val="00B67703"/>
    <w:rsid w:val="00B67ACA"/>
    <w:rsid w:val="00B70159"/>
    <w:rsid w:val="00B70EFB"/>
    <w:rsid w:val="00B711EA"/>
    <w:rsid w:val="00B71824"/>
    <w:rsid w:val="00B71EDE"/>
    <w:rsid w:val="00B72032"/>
    <w:rsid w:val="00B7220D"/>
    <w:rsid w:val="00B733D3"/>
    <w:rsid w:val="00B733F1"/>
    <w:rsid w:val="00B7365D"/>
    <w:rsid w:val="00B73666"/>
    <w:rsid w:val="00B7372D"/>
    <w:rsid w:val="00B73E4C"/>
    <w:rsid w:val="00B73F06"/>
    <w:rsid w:val="00B74137"/>
    <w:rsid w:val="00B7476D"/>
    <w:rsid w:val="00B747A4"/>
    <w:rsid w:val="00B75460"/>
    <w:rsid w:val="00B75546"/>
    <w:rsid w:val="00B75FB5"/>
    <w:rsid w:val="00B76D87"/>
    <w:rsid w:val="00B770DD"/>
    <w:rsid w:val="00B801FD"/>
    <w:rsid w:val="00B80F50"/>
    <w:rsid w:val="00B81252"/>
    <w:rsid w:val="00B812B3"/>
    <w:rsid w:val="00B818E3"/>
    <w:rsid w:val="00B81B0D"/>
    <w:rsid w:val="00B821E0"/>
    <w:rsid w:val="00B824E9"/>
    <w:rsid w:val="00B8256F"/>
    <w:rsid w:val="00B831D4"/>
    <w:rsid w:val="00B83806"/>
    <w:rsid w:val="00B83A60"/>
    <w:rsid w:val="00B83B51"/>
    <w:rsid w:val="00B84063"/>
    <w:rsid w:val="00B84CE5"/>
    <w:rsid w:val="00B84EA1"/>
    <w:rsid w:val="00B84ECA"/>
    <w:rsid w:val="00B84FAB"/>
    <w:rsid w:val="00B85072"/>
    <w:rsid w:val="00B8512A"/>
    <w:rsid w:val="00B85163"/>
    <w:rsid w:val="00B85287"/>
    <w:rsid w:val="00B85E24"/>
    <w:rsid w:val="00B86107"/>
    <w:rsid w:val="00B86230"/>
    <w:rsid w:val="00B86376"/>
    <w:rsid w:val="00B8685E"/>
    <w:rsid w:val="00B86B09"/>
    <w:rsid w:val="00B87261"/>
    <w:rsid w:val="00B872DD"/>
    <w:rsid w:val="00B87445"/>
    <w:rsid w:val="00B87D6E"/>
    <w:rsid w:val="00B87E24"/>
    <w:rsid w:val="00B9021C"/>
    <w:rsid w:val="00B90571"/>
    <w:rsid w:val="00B907F0"/>
    <w:rsid w:val="00B9085D"/>
    <w:rsid w:val="00B90D84"/>
    <w:rsid w:val="00B91625"/>
    <w:rsid w:val="00B9199A"/>
    <w:rsid w:val="00B91C38"/>
    <w:rsid w:val="00B91F51"/>
    <w:rsid w:val="00B91F87"/>
    <w:rsid w:val="00B9260C"/>
    <w:rsid w:val="00B92765"/>
    <w:rsid w:val="00B92D06"/>
    <w:rsid w:val="00B930CB"/>
    <w:rsid w:val="00B93108"/>
    <w:rsid w:val="00B936DE"/>
    <w:rsid w:val="00B93724"/>
    <w:rsid w:val="00B93899"/>
    <w:rsid w:val="00B93B04"/>
    <w:rsid w:val="00B93DE7"/>
    <w:rsid w:val="00B94DD9"/>
    <w:rsid w:val="00B95007"/>
    <w:rsid w:val="00B95917"/>
    <w:rsid w:val="00B95E18"/>
    <w:rsid w:val="00B96668"/>
    <w:rsid w:val="00B968C1"/>
    <w:rsid w:val="00B96956"/>
    <w:rsid w:val="00B96ADD"/>
    <w:rsid w:val="00B96B4C"/>
    <w:rsid w:val="00B96FDC"/>
    <w:rsid w:val="00B971F3"/>
    <w:rsid w:val="00B9782C"/>
    <w:rsid w:val="00B978EB"/>
    <w:rsid w:val="00B97A66"/>
    <w:rsid w:val="00BA13E5"/>
    <w:rsid w:val="00BA16A1"/>
    <w:rsid w:val="00BA22F3"/>
    <w:rsid w:val="00BA32C7"/>
    <w:rsid w:val="00BA349E"/>
    <w:rsid w:val="00BA3556"/>
    <w:rsid w:val="00BA3A4B"/>
    <w:rsid w:val="00BA3C03"/>
    <w:rsid w:val="00BA444E"/>
    <w:rsid w:val="00BA452E"/>
    <w:rsid w:val="00BA46A8"/>
    <w:rsid w:val="00BA4C3D"/>
    <w:rsid w:val="00BA4CC5"/>
    <w:rsid w:val="00BA4CC6"/>
    <w:rsid w:val="00BA59CE"/>
    <w:rsid w:val="00BA5AB7"/>
    <w:rsid w:val="00BA5B0E"/>
    <w:rsid w:val="00BA6258"/>
    <w:rsid w:val="00BA62C3"/>
    <w:rsid w:val="00BA636F"/>
    <w:rsid w:val="00BA63C6"/>
    <w:rsid w:val="00BA759B"/>
    <w:rsid w:val="00BA7655"/>
    <w:rsid w:val="00BA7743"/>
    <w:rsid w:val="00BA7E7A"/>
    <w:rsid w:val="00BA7F0C"/>
    <w:rsid w:val="00BB068A"/>
    <w:rsid w:val="00BB0780"/>
    <w:rsid w:val="00BB0B63"/>
    <w:rsid w:val="00BB0C95"/>
    <w:rsid w:val="00BB15EB"/>
    <w:rsid w:val="00BB22A4"/>
    <w:rsid w:val="00BB2DB4"/>
    <w:rsid w:val="00BB303A"/>
    <w:rsid w:val="00BB3802"/>
    <w:rsid w:val="00BB394E"/>
    <w:rsid w:val="00BB3B43"/>
    <w:rsid w:val="00BB3BDB"/>
    <w:rsid w:val="00BB3E97"/>
    <w:rsid w:val="00BB3EB1"/>
    <w:rsid w:val="00BB3ECF"/>
    <w:rsid w:val="00BB3FF6"/>
    <w:rsid w:val="00BB414F"/>
    <w:rsid w:val="00BB46E1"/>
    <w:rsid w:val="00BB4BD6"/>
    <w:rsid w:val="00BB4F34"/>
    <w:rsid w:val="00BB5413"/>
    <w:rsid w:val="00BB554B"/>
    <w:rsid w:val="00BB55C0"/>
    <w:rsid w:val="00BB564A"/>
    <w:rsid w:val="00BB6223"/>
    <w:rsid w:val="00BB67BC"/>
    <w:rsid w:val="00BB7376"/>
    <w:rsid w:val="00BB75E2"/>
    <w:rsid w:val="00BB7747"/>
    <w:rsid w:val="00BB7EC9"/>
    <w:rsid w:val="00BB7F90"/>
    <w:rsid w:val="00BC0124"/>
    <w:rsid w:val="00BC017D"/>
    <w:rsid w:val="00BC029F"/>
    <w:rsid w:val="00BC03EC"/>
    <w:rsid w:val="00BC0A03"/>
    <w:rsid w:val="00BC0D99"/>
    <w:rsid w:val="00BC1066"/>
    <w:rsid w:val="00BC206D"/>
    <w:rsid w:val="00BC2189"/>
    <w:rsid w:val="00BC26FA"/>
    <w:rsid w:val="00BC2BE8"/>
    <w:rsid w:val="00BC2FE1"/>
    <w:rsid w:val="00BC3835"/>
    <w:rsid w:val="00BC3A58"/>
    <w:rsid w:val="00BC3C21"/>
    <w:rsid w:val="00BC3F9B"/>
    <w:rsid w:val="00BC3FE3"/>
    <w:rsid w:val="00BC4001"/>
    <w:rsid w:val="00BC435D"/>
    <w:rsid w:val="00BC48C8"/>
    <w:rsid w:val="00BC498C"/>
    <w:rsid w:val="00BC4D7C"/>
    <w:rsid w:val="00BC4D8A"/>
    <w:rsid w:val="00BC53C8"/>
    <w:rsid w:val="00BC5944"/>
    <w:rsid w:val="00BC5F82"/>
    <w:rsid w:val="00BC6CB9"/>
    <w:rsid w:val="00BC726B"/>
    <w:rsid w:val="00BC79E1"/>
    <w:rsid w:val="00BC7C24"/>
    <w:rsid w:val="00BC7D86"/>
    <w:rsid w:val="00BC7DCA"/>
    <w:rsid w:val="00BC7EA5"/>
    <w:rsid w:val="00BD0291"/>
    <w:rsid w:val="00BD0542"/>
    <w:rsid w:val="00BD0701"/>
    <w:rsid w:val="00BD1211"/>
    <w:rsid w:val="00BD129F"/>
    <w:rsid w:val="00BD12EB"/>
    <w:rsid w:val="00BD136B"/>
    <w:rsid w:val="00BD211C"/>
    <w:rsid w:val="00BD24BE"/>
    <w:rsid w:val="00BD25CF"/>
    <w:rsid w:val="00BD2732"/>
    <w:rsid w:val="00BD2D03"/>
    <w:rsid w:val="00BD3004"/>
    <w:rsid w:val="00BD3A62"/>
    <w:rsid w:val="00BD3C15"/>
    <w:rsid w:val="00BD4613"/>
    <w:rsid w:val="00BD4BEB"/>
    <w:rsid w:val="00BD4CA5"/>
    <w:rsid w:val="00BD5408"/>
    <w:rsid w:val="00BD5E74"/>
    <w:rsid w:val="00BD6658"/>
    <w:rsid w:val="00BD6669"/>
    <w:rsid w:val="00BD67CC"/>
    <w:rsid w:val="00BD6A3E"/>
    <w:rsid w:val="00BD7961"/>
    <w:rsid w:val="00BD7972"/>
    <w:rsid w:val="00BE0215"/>
    <w:rsid w:val="00BE0417"/>
    <w:rsid w:val="00BE1DBF"/>
    <w:rsid w:val="00BE238D"/>
    <w:rsid w:val="00BE25B3"/>
    <w:rsid w:val="00BE27E7"/>
    <w:rsid w:val="00BE2AA6"/>
    <w:rsid w:val="00BE2C68"/>
    <w:rsid w:val="00BE2CC6"/>
    <w:rsid w:val="00BE2D2F"/>
    <w:rsid w:val="00BE350A"/>
    <w:rsid w:val="00BE3D13"/>
    <w:rsid w:val="00BE3EA4"/>
    <w:rsid w:val="00BE4466"/>
    <w:rsid w:val="00BE4D2F"/>
    <w:rsid w:val="00BE4E06"/>
    <w:rsid w:val="00BE4EB9"/>
    <w:rsid w:val="00BE5042"/>
    <w:rsid w:val="00BE5277"/>
    <w:rsid w:val="00BE6BB3"/>
    <w:rsid w:val="00BE7129"/>
    <w:rsid w:val="00BE7753"/>
    <w:rsid w:val="00BE78B9"/>
    <w:rsid w:val="00BE790D"/>
    <w:rsid w:val="00BE7B2F"/>
    <w:rsid w:val="00BE7D31"/>
    <w:rsid w:val="00BF0A1A"/>
    <w:rsid w:val="00BF0DFA"/>
    <w:rsid w:val="00BF1203"/>
    <w:rsid w:val="00BF1B24"/>
    <w:rsid w:val="00BF1B9D"/>
    <w:rsid w:val="00BF1CE7"/>
    <w:rsid w:val="00BF2094"/>
    <w:rsid w:val="00BF2252"/>
    <w:rsid w:val="00BF258F"/>
    <w:rsid w:val="00BF2C3F"/>
    <w:rsid w:val="00BF3118"/>
    <w:rsid w:val="00BF35D3"/>
    <w:rsid w:val="00BF3D6A"/>
    <w:rsid w:val="00BF3FE8"/>
    <w:rsid w:val="00BF4818"/>
    <w:rsid w:val="00BF4B2C"/>
    <w:rsid w:val="00BF523B"/>
    <w:rsid w:val="00BF52CB"/>
    <w:rsid w:val="00BF55E6"/>
    <w:rsid w:val="00BF5981"/>
    <w:rsid w:val="00BF5CD8"/>
    <w:rsid w:val="00BF5D63"/>
    <w:rsid w:val="00BF5F3B"/>
    <w:rsid w:val="00BF5F69"/>
    <w:rsid w:val="00BF621B"/>
    <w:rsid w:val="00BF638F"/>
    <w:rsid w:val="00C001DA"/>
    <w:rsid w:val="00C00331"/>
    <w:rsid w:val="00C00364"/>
    <w:rsid w:val="00C003D7"/>
    <w:rsid w:val="00C009D3"/>
    <w:rsid w:val="00C01596"/>
    <w:rsid w:val="00C02563"/>
    <w:rsid w:val="00C02868"/>
    <w:rsid w:val="00C03006"/>
    <w:rsid w:val="00C03066"/>
    <w:rsid w:val="00C03AF8"/>
    <w:rsid w:val="00C03BC2"/>
    <w:rsid w:val="00C03FAA"/>
    <w:rsid w:val="00C0402D"/>
    <w:rsid w:val="00C041A3"/>
    <w:rsid w:val="00C05B13"/>
    <w:rsid w:val="00C05BD9"/>
    <w:rsid w:val="00C05F6C"/>
    <w:rsid w:val="00C06094"/>
    <w:rsid w:val="00C06298"/>
    <w:rsid w:val="00C06323"/>
    <w:rsid w:val="00C0633B"/>
    <w:rsid w:val="00C064F4"/>
    <w:rsid w:val="00C06B18"/>
    <w:rsid w:val="00C07393"/>
    <w:rsid w:val="00C07851"/>
    <w:rsid w:val="00C10AAD"/>
    <w:rsid w:val="00C111D8"/>
    <w:rsid w:val="00C1144F"/>
    <w:rsid w:val="00C119CA"/>
    <w:rsid w:val="00C119EC"/>
    <w:rsid w:val="00C11B81"/>
    <w:rsid w:val="00C11F59"/>
    <w:rsid w:val="00C12158"/>
    <w:rsid w:val="00C12204"/>
    <w:rsid w:val="00C12473"/>
    <w:rsid w:val="00C12A43"/>
    <w:rsid w:val="00C13431"/>
    <w:rsid w:val="00C13F0B"/>
    <w:rsid w:val="00C13FB0"/>
    <w:rsid w:val="00C140B7"/>
    <w:rsid w:val="00C14DCF"/>
    <w:rsid w:val="00C1584A"/>
    <w:rsid w:val="00C15A98"/>
    <w:rsid w:val="00C16446"/>
    <w:rsid w:val="00C16522"/>
    <w:rsid w:val="00C1704E"/>
    <w:rsid w:val="00C17A92"/>
    <w:rsid w:val="00C17AC4"/>
    <w:rsid w:val="00C17ADF"/>
    <w:rsid w:val="00C17DC0"/>
    <w:rsid w:val="00C2089E"/>
    <w:rsid w:val="00C20939"/>
    <w:rsid w:val="00C209AD"/>
    <w:rsid w:val="00C214F8"/>
    <w:rsid w:val="00C21F63"/>
    <w:rsid w:val="00C22772"/>
    <w:rsid w:val="00C22A05"/>
    <w:rsid w:val="00C22A9A"/>
    <w:rsid w:val="00C22AC0"/>
    <w:rsid w:val="00C22EF2"/>
    <w:rsid w:val="00C23146"/>
    <w:rsid w:val="00C2321B"/>
    <w:rsid w:val="00C23290"/>
    <w:rsid w:val="00C238DD"/>
    <w:rsid w:val="00C23DBA"/>
    <w:rsid w:val="00C23F5D"/>
    <w:rsid w:val="00C2403A"/>
    <w:rsid w:val="00C24664"/>
    <w:rsid w:val="00C247BE"/>
    <w:rsid w:val="00C247CF"/>
    <w:rsid w:val="00C2490F"/>
    <w:rsid w:val="00C252FB"/>
    <w:rsid w:val="00C2541D"/>
    <w:rsid w:val="00C254A8"/>
    <w:rsid w:val="00C254EB"/>
    <w:rsid w:val="00C257CE"/>
    <w:rsid w:val="00C25DF9"/>
    <w:rsid w:val="00C2650F"/>
    <w:rsid w:val="00C26C0E"/>
    <w:rsid w:val="00C26D5A"/>
    <w:rsid w:val="00C2785D"/>
    <w:rsid w:val="00C27CA3"/>
    <w:rsid w:val="00C3098B"/>
    <w:rsid w:val="00C309C6"/>
    <w:rsid w:val="00C314A3"/>
    <w:rsid w:val="00C31724"/>
    <w:rsid w:val="00C32EB1"/>
    <w:rsid w:val="00C331FF"/>
    <w:rsid w:val="00C33319"/>
    <w:rsid w:val="00C334C8"/>
    <w:rsid w:val="00C338BD"/>
    <w:rsid w:val="00C338CE"/>
    <w:rsid w:val="00C33B25"/>
    <w:rsid w:val="00C3442A"/>
    <w:rsid w:val="00C34E59"/>
    <w:rsid w:val="00C35039"/>
    <w:rsid w:val="00C35654"/>
    <w:rsid w:val="00C3580E"/>
    <w:rsid w:val="00C35F1E"/>
    <w:rsid w:val="00C36387"/>
    <w:rsid w:val="00C36BD2"/>
    <w:rsid w:val="00C37064"/>
    <w:rsid w:val="00C37752"/>
    <w:rsid w:val="00C401A5"/>
    <w:rsid w:val="00C40478"/>
    <w:rsid w:val="00C409F8"/>
    <w:rsid w:val="00C40A8E"/>
    <w:rsid w:val="00C40BC1"/>
    <w:rsid w:val="00C412B6"/>
    <w:rsid w:val="00C4179C"/>
    <w:rsid w:val="00C42322"/>
    <w:rsid w:val="00C42CAC"/>
    <w:rsid w:val="00C43006"/>
    <w:rsid w:val="00C430CC"/>
    <w:rsid w:val="00C4371F"/>
    <w:rsid w:val="00C44661"/>
    <w:rsid w:val="00C45007"/>
    <w:rsid w:val="00C453D3"/>
    <w:rsid w:val="00C45947"/>
    <w:rsid w:val="00C459A6"/>
    <w:rsid w:val="00C45AE1"/>
    <w:rsid w:val="00C45C6E"/>
    <w:rsid w:val="00C4700C"/>
    <w:rsid w:val="00C472D1"/>
    <w:rsid w:val="00C4759F"/>
    <w:rsid w:val="00C47976"/>
    <w:rsid w:val="00C47A3F"/>
    <w:rsid w:val="00C5039D"/>
    <w:rsid w:val="00C50B21"/>
    <w:rsid w:val="00C513AF"/>
    <w:rsid w:val="00C518BF"/>
    <w:rsid w:val="00C51D4D"/>
    <w:rsid w:val="00C5252D"/>
    <w:rsid w:val="00C526C7"/>
    <w:rsid w:val="00C52EB4"/>
    <w:rsid w:val="00C52FB9"/>
    <w:rsid w:val="00C531F1"/>
    <w:rsid w:val="00C53663"/>
    <w:rsid w:val="00C53EB1"/>
    <w:rsid w:val="00C541CB"/>
    <w:rsid w:val="00C545EC"/>
    <w:rsid w:val="00C55557"/>
    <w:rsid w:val="00C55D19"/>
    <w:rsid w:val="00C56A31"/>
    <w:rsid w:val="00C56C61"/>
    <w:rsid w:val="00C575B8"/>
    <w:rsid w:val="00C57CF8"/>
    <w:rsid w:val="00C601C7"/>
    <w:rsid w:val="00C602F0"/>
    <w:rsid w:val="00C6191F"/>
    <w:rsid w:val="00C61A48"/>
    <w:rsid w:val="00C61C8B"/>
    <w:rsid w:val="00C62711"/>
    <w:rsid w:val="00C62AC8"/>
    <w:rsid w:val="00C62AD2"/>
    <w:rsid w:val="00C62E12"/>
    <w:rsid w:val="00C63073"/>
    <w:rsid w:val="00C630D8"/>
    <w:rsid w:val="00C6318E"/>
    <w:rsid w:val="00C63251"/>
    <w:rsid w:val="00C632A1"/>
    <w:rsid w:val="00C63640"/>
    <w:rsid w:val="00C63874"/>
    <w:rsid w:val="00C6451B"/>
    <w:rsid w:val="00C6458D"/>
    <w:rsid w:val="00C65317"/>
    <w:rsid w:val="00C654A0"/>
    <w:rsid w:val="00C654FA"/>
    <w:rsid w:val="00C65A81"/>
    <w:rsid w:val="00C65D58"/>
    <w:rsid w:val="00C6620B"/>
    <w:rsid w:val="00C6622E"/>
    <w:rsid w:val="00C6677B"/>
    <w:rsid w:val="00C667F7"/>
    <w:rsid w:val="00C6686E"/>
    <w:rsid w:val="00C66B9B"/>
    <w:rsid w:val="00C6710D"/>
    <w:rsid w:val="00C674E9"/>
    <w:rsid w:val="00C676E6"/>
    <w:rsid w:val="00C6799B"/>
    <w:rsid w:val="00C67B04"/>
    <w:rsid w:val="00C67FCC"/>
    <w:rsid w:val="00C67FCF"/>
    <w:rsid w:val="00C70A63"/>
    <w:rsid w:val="00C70D6F"/>
    <w:rsid w:val="00C711F0"/>
    <w:rsid w:val="00C715B6"/>
    <w:rsid w:val="00C719A9"/>
    <w:rsid w:val="00C719D4"/>
    <w:rsid w:val="00C71B80"/>
    <w:rsid w:val="00C72622"/>
    <w:rsid w:val="00C72E06"/>
    <w:rsid w:val="00C7305C"/>
    <w:rsid w:val="00C739AD"/>
    <w:rsid w:val="00C739ED"/>
    <w:rsid w:val="00C73C4D"/>
    <w:rsid w:val="00C73F3F"/>
    <w:rsid w:val="00C74056"/>
    <w:rsid w:val="00C7422D"/>
    <w:rsid w:val="00C742D8"/>
    <w:rsid w:val="00C7471B"/>
    <w:rsid w:val="00C74B5A"/>
    <w:rsid w:val="00C74BB3"/>
    <w:rsid w:val="00C753B6"/>
    <w:rsid w:val="00C754FA"/>
    <w:rsid w:val="00C75C25"/>
    <w:rsid w:val="00C75EE8"/>
    <w:rsid w:val="00C76BC4"/>
    <w:rsid w:val="00C76D09"/>
    <w:rsid w:val="00C76E4C"/>
    <w:rsid w:val="00C77AB7"/>
    <w:rsid w:val="00C77AE0"/>
    <w:rsid w:val="00C80035"/>
    <w:rsid w:val="00C80070"/>
    <w:rsid w:val="00C80139"/>
    <w:rsid w:val="00C8019A"/>
    <w:rsid w:val="00C8020E"/>
    <w:rsid w:val="00C804E1"/>
    <w:rsid w:val="00C80EDB"/>
    <w:rsid w:val="00C8122E"/>
    <w:rsid w:val="00C8240D"/>
    <w:rsid w:val="00C82718"/>
    <w:rsid w:val="00C827D2"/>
    <w:rsid w:val="00C82D10"/>
    <w:rsid w:val="00C82EB0"/>
    <w:rsid w:val="00C8301A"/>
    <w:rsid w:val="00C832AA"/>
    <w:rsid w:val="00C83336"/>
    <w:rsid w:val="00C839F9"/>
    <w:rsid w:val="00C83B62"/>
    <w:rsid w:val="00C8499D"/>
    <w:rsid w:val="00C84C60"/>
    <w:rsid w:val="00C84DD5"/>
    <w:rsid w:val="00C856D7"/>
    <w:rsid w:val="00C85AF0"/>
    <w:rsid w:val="00C85DFB"/>
    <w:rsid w:val="00C86412"/>
    <w:rsid w:val="00C8658C"/>
    <w:rsid w:val="00C8693C"/>
    <w:rsid w:val="00C869BA"/>
    <w:rsid w:val="00C86C17"/>
    <w:rsid w:val="00C87B67"/>
    <w:rsid w:val="00C87FB7"/>
    <w:rsid w:val="00C90526"/>
    <w:rsid w:val="00C90725"/>
    <w:rsid w:val="00C908AA"/>
    <w:rsid w:val="00C90E78"/>
    <w:rsid w:val="00C90F66"/>
    <w:rsid w:val="00C90FF3"/>
    <w:rsid w:val="00C91137"/>
    <w:rsid w:val="00C911F6"/>
    <w:rsid w:val="00C91531"/>
    <w:rsid w:val="00C91961"/>
    <w:rsid w:val="00C919D3"/>
    <w:rsid w:val="00C92616"/>
    <w:rsid w:val="00C93401"/>
    <w:rsid w:val="00C939C6"/>
    <w:rsid w:val="00C93EFF"/>
    <w:rsid w:val="00C940DF"/>
    <w:rsid w:val="00C944F1"/>
    <w:rsid w:val="00C94D14"/>
    <w:rsid w:val="00C94DCC"/>
    <w:rsid w:val="00C953E8"/>
    <w:rsid w:val="00C957E2"/>
    <w:rsid w:val="00C958D2"/>
    <w:rsid w:val="00C96121"/>
    <w:rsid w:val="00C96D89"/>
    <w:rsid w:val="00C97573"/>
    <w:rsid w:val="00CA053B"/>
    <w:rsid w:val="00CA172E"/>
    <w:rsid w:val="00CA17EB"/>
    <w:rsid w:val="00CA1C4E"/>
    <w:rsid w:val="00CA325A"/>
    <w:rsid w:val="00CA3337"/>
    <w:rsid w:val="00CA3403"/>
    <w:rsid w:val="00CA3723"/>
    <w:rsid w:val="00CA3AD0"/>
    <w:rsid w:val="00CA3AE5"/>
    <w:rsid w:val="00CA3FB6"/>
    <w:rsid w:val="00CA4243"/>
    <w:rsid w:val="00CA42B1"/>
    <w:rsid w:val="00CA4960"/>
    <w:rsid w:val="00CA4D3F"/>
    <w:rsid w:val="00CA5024"/>
    <w:rsid w:val="00CA58A8"/>
    <w:rsid w:val="00CA61BC"/>
    <w:rsid w:val="00CA6E4F"/>
    <w:rsid w:val="00CA7217"/>
    <w:rsid w:val="00CB0150"/>
    <w:rsid w:val="00CB01CC"/>
    <w:rsid w:val="00CB01DB"/>
    <w:rsid w:val="00CB0484"/>
    <w:rsid w:val="00CB0864"/>
    <w:rsid w:val="00CB1212"/>
    <w:rsid w:val="00CB1587"/>
    <w:rsid w:val="00CB1775"/>
    <w:rsid w:val="00CB1D08"/>
    <w:rsid w:val="00CB2498"/>
    <w:rsid w:val="00CB26E9"/>
    <w:rsid w:val="00CB2ED3"/>
    <w:rsid w:val="00CB37D4"/>
    <w:rsid w:val="00CB3861"/>
    <w:rsid w:val="00CB3E67"/>
    <w:rsid w:val="00CB41A0"/>
    <w:rsid w:val="00CB4A72"/>
    <w:rsid w:val="00CB5151"/>
    <w:rsid w:val="00CB5185"/>
    <w:rsid w:val="00CB57D1"/>
    <w:rsid w:val="00CB5BF6"/>
    <w:rsid w:val="00CB6498"/>
    <w:rsid w:val="00CB6B8A"/>
    <w:rsid w:val="00CB6D79"/>
    <w:rsid w:val="00CB6F8A"/>
    <w:rsid w:val="00CB70B5"/>
    <w:rsid w:val="00CB72A5"/>
    <w:rsid w:val="00CB787C"/>
    <w:rsid w:val="00CC0109"/>
    <w:rsid w:val="00CC0BE7"/>
    <w:rsid w:val="00CC0F1D"/>
    <w:rsid w:val="00CC1898"/>
    <w:rsid w:val="00CC1EEE"/>
    <w:rsid w:val="00CC22AF"/>
    <w:rsid w:val="00CC22D8"/>
    <w:rsid w:val="00CC2F12"/>
    <w:rsid w:val="00CC4417"/>
    <w:rsid w:val="00CC4418"/>
    <w:rsid w:val="00CC4449"/>
    <w:rsid w:val="00CC4592"/>
    <w:rsid w:val="00CC4953"/>
    <w:rsid w:val="00CC4A47"/>
    <w:rsid w:val="00CC4DBC"/>
    <w:rsid w:val="00CC5302"/>
    <w:rsid w:val="00CC54FF"/>
    <w:rsid w:val="00CC57BF"/>
    <w:rsid w:val="00CC5A0C"/>
    <w:rsid w:val="00CC60EA"/>
    <w:rsid w:val="00CC6154"/>
    <w:rsid w:val="00CC6718"/>
    <w:rsid w:val="00CC6BF0"/>
    <w:rsid w:val="00CC7357"/>
    <w:rsid w:val="00CC77C0"/>
    <w:rsid w:val="00CD00D6"/>
    <w:rsid w:val="00CD07EE"/>
    <w:rsid w:val="00CD0DE7"/>
    <w:rsid w:val="00CD12A5"/>
    <w:rsid w:val="00CD157E"/>
    <w:rsid w:val="00CD18FE"/>
    <w:rsid w:val="00CD2241"/>
    <w:rsid w:val="00CD2281"/>
    <w:rsid w:val="00CD22F7"/>
    <w:rsid w:val="00CD241A"/>
    <w:rsid w:val="00CD314E"/>
    <w:rsid w:val="00CD42D6"/>
    <w:rsid w:val="00CD4556"/>
    <w:rsid w:val="00CD4595"/>
    <w:rsid w:val="00CD4895"/>
    <w:rsid w:val="00CD4A31"/>
    <w:rsid w:val="00CD5751"/>
    <w:rsid w:val="00CD5951"/>
    <w:rsid w:val="00CD5CD9"/>
    <w:rsid w:val="00CD5E30"/>
    <w:rsid w:val="00CD6448"/>
    <w:rsid w:val="00CD6519"/>
    <w:rsid w:val="00CD6656"/>
    <w:rsid w:val="00CD7208"/>
    <w:rsid w:val="00CD7ADF"/>
    <w:rsid w:val="00CE1E46"/>
    <w:rsid w:val="00CE26F9"/>
    <w:rsid w:val="00CE2DDD"/>
    <w:rsid w:val="00CE3A65"/>
    <w:rsid w:val="00CE3B27"/>
    <w:rsid w:val="00CE444D"/>
    <w:rsid w:val="00CE46C0"/>
    <w:rsid w:val="00CE48CC"/>
    <w:rsid w:val="00CE492B"/>
    <w:rsid w:val="00CE5317"/>
    <w:rsid w:val="00CE589D"/>
    <w:rsid w:val="00CE59A8"/>
    <w:rsid w:val="00CE5C79"/>
    <w:rsid w:val="00CE5D0A"/>
    <w:rsid w:val="00CE69E6"/>
    <w:rsid w:val="00CE6F4C"/>
    <w:rsid w:val="00CE7024"/>
    <w:rsid w:val="00CE7482"/>
    <w:rsid w:val="00CE7659"/>
    <w:rsid w:val="00CE79AB"/>
    <w:rsid w:val="00CE7BB7"/>
    <w:rsid w:val="00CE7C28"/>
    <w:rsid w:val="00CE7F25"/>
    <w:rsid w:val="00CF0358"/>
    <w:rsid w:val="00CF0C9A"/>
    <w:rsid w:val="00CF0D95"/>
    <w:rsid w:val="00CF0E14"/>
    <w:rsid w:val="00CF140B"/>
    <w:rsid w:val="00CF158A"/>
    <w:rsid w:val="00CF22A5"/>
    <w:rsid w:val="00CF2A18"/>
    <w:rsid w:val="00CF2FFF"/>
    <w:rsid w:val="00CF304B"/>
    <w:rsid w:val="00CF3355"/>
    <w:rsid w:val="00CF3554"/>
    <w:rsid w:val="00CF3566"/>
    <w:rsid w:val="00CF3FC7"/>
    <w:rsid w:val="00CF4636"/>
    <w:rsid w:val="00CF4C6A"/>
    <w:rsid w:val="00CF5264"/>
    <w:rsid w:val="00CF5754"/>
    <w:rsid w:val="00CF5A2E"/>
    <w:rsid w:val="00CF5BCC"/>
    <w:rsid w:val="00CF61A7"/>
    <w:rsid w:val="00CF64B5"/>
    <w:rsid w:val="00CF68D5"/>
    <w:rsid w:val="00CF6918"/>
    <w:rsid w:val="00CF6A00"/>
    <w:rsid w:val="00CF6B0A"/>
    <w:rsid w:val="00CF796B"/>
    <w:rsid w:val="00CF7C8A"/>
    <w:rsid w:val="00CF7E52"/>
    <w:rsid w:val="00CF7EB3"/>
    <w:rsid w:val="00D000D4"/>
    <w:rsid w:val="00D0099F"/>
    <w:rsid w:val="00D01226"/>
    <w:rsid w:val="00D016F1"/>
    <w:rsid w:val="00D0199F"/>
    <w:rsid w:val="00D02B20"/>
    <w:rsid w:val="00D02EAE"/>
    <w:rsid w:val="00D031F9"/>
    <w:rsid w:val="00D03393"/>
    <w:rsid w:val="00D04337"/>
    <w:rsid w:val="00D045DC"/>
    <w:rsid w:val="00D04763"/>
    <w:rsid w:val="00D04A03"/>
    <w:rsid w:val="00D04E77"/>
    <w:rsid w:val="00D05106"/>
    <w:rsid w:val="00D05145"/>
    <w:rsid w:val="00D0575A"/>
    <w:rsid w:val="00D0587D"/>
    <w:rsid w:val="00D05EF6"/>
    <w:rsid w:val="00D06248"/>
    <w:rsid w:val="00D06287"/>
    <w:rsid w:val="00D0633D"/>
    <w:rsid w:val="00D06B25"/>
    <w:rsid w:val="00D07012"/>
    <w:rsid w:val="00D0704A"/>
    <w:rsid w:val="00D076C2"/>
    <w:rsid w:val="00D078B2"/>
    <w:rsid w:val="00D07C59"/>
    <w:rsid w:val="00D07F6F"/>
    <w:rsid w:val="00D1008F"/>
    <w:rsid w:val="00D10103"/>
    <w:rsid w:val="00D1059B"/>
    <w:rsid w:val="00D10981"/>
    <w:rsid w:val="00D11099"/>
    <w:rsid w:val="00D11408"/>
    <w:rsid w:val="00D114FC"/>
    <w:rsid w:val="00D117C9"/>
    <w:rsid w:val="00D11CE4"/>
    <w:rsid w:val="00D12C02"/>
    <w:rsid w:val="00D12DDE"/>
    <w:rsid w:val="00D130AE"/>
    <w:rsid w:val="00D133EA"/>
    <w:rsid w:val="00D13FBA"/>
    <w:rsid w:val="00D146D7"/>
    <w:rsid w:val="00D15057"/>
    <w:rsid w:val="00D1538A"/>
    <w:rsid w:val="00D1548E"/>
    <w:rsid w:val="00D159F2"/>
    <w:rsid w:val="00D16078"/>
    <w:rsid w:val="00D16604"/>
    <w:rsid w:val="00D169B6"/>
    <w:rsid w:val="00D172D8"/>
    <w:rsid w:val="00D201BF"/>
    <w:rsid w:val="00D203A6"/>
    <w:rsid w:val="00D2097F"/>
    <w:rsid w:val="00D20BEB"/>
    <w:rsid w:val="00D21088"/>
    <w:rsid w:val="00D216C7"/>
    <w:rsid w:val="00D2186E"/>
    <w:rsid w:val="00D218BC"/>
    <w:rsid w:val="00D228A1"/>
    <w:rsid w:val="00D22C8F"/>
    <w:rsid w:val="00D2325C"/>
    <w:rsid w:val="00D234D8"/>
    <w:rsid w:val="00D2375E"/>
    <w:rsid w:val="00D23EC9"/>
    <w:rsid w:val="00D23F84"/>
    <w:rsid w:val="00D242F0"/>
    <w:rsid w:val="00D2435B"/>
    <w:rsid w:val="00D244D4"/>
    <w:rsid w:val="00D24AB0"/>
    <w:rsid w:val="00D24E0C"/>
    <w:rsid w:val="00D2514E"/>
    <w:rsid w:val="00D25D25"/>
    <w:rsid w:val="00D25DBD"/>
    <w:rsid w:val="00D26C2A"/>
    <w:rsid w:val="00D27C1C"/>
    <w:rsid w:val="00D304F2"/>
    <w:rsid w:val="00D30A88"/>
    <w:rsid w:val="00D30AC1"/>
    <w:rsid w:val="00D30C45"/>
    <w:rsid w:val="00D31738"/>
    <w:rsid w:val="00D31782"/>
    <w:rsid w:val="00D31BBC"/>
    <w:rsid w:val="00D31D9E"/>
    <w:rsid w:val="00D3299B"/>
    <w:rsid w:val="00D32C94"/>
    <w:rsid w:val="00D32CC6"/>
    <w:rsid w:val="00D336A9"/>
    <w:rsid w:val="00D33AFC"/>
    <w:rsid w:val="00D344B9"/>
    <w:rsid w:val="00D34651"/>
    <w:rsid w:val="00D350F9"/>
    <w:rsid w:val="00D35A1A"/>
    <w:rsid w:val="00D35E8A"/>
    <w:rsid w:val="00D3629B"/>
    <w:rsid w:val="00D372BB"/>
    <w:rsid w:val="00D37D55"/>
    <w:rsid w:val="00D402E5"/>
    <w:rsid w:val="00D40588"/>
    <w:rsid w:val="00D4093D"/>
    <w:rsid w:val="00D40D12"/>
    <w:rsid w:val="00D40D7B"/>
    <w:rsid w:val="00D41100"/>
    <w:rsid w:val="00D41143"/>
    <w:rsid w:val="00D415E1"/>
    <w:rsid w:val="00D418C0"/>
    <w:rsid w:val="00D41A70"/>
    <w:rsid w:val="00D41BB5"/>
    <w:rsid w:val="00D41F00"/>
    <w:rsid w:val="00D42987"/>
    <w:rsid w:val="00D429F3"/>
    <w:rsid w:val="00D43008"/>
    <w:rsid w:val="00D4306D"/>
    <w:rsid w:val="00D4348C"/>
    <w:rsid w:val="00D43732"/>
    <w:rsid w:val="00D43AEE"/>
    <w:rsid w:val="00D44761"/>
    <w:rsid w:val="00D4570B"/>
    <w:rsid w:val="00D45B28"/>
    <w:rsid w:val="00D4696D"/>
    <w:rsid w:val="00D471F1"/>
    <w:rsid w:val="00D47F8F"/>
    <w:rsid w:val="00D50044"/>
    <w:rsid w:val="00D5070D"/>
    <w:rsid w:val="00D508B3"/>
    <w:rsid w:val="00D50F58"/>
    <w:rsid w:val="00D51007"/>
    <w:rsid w:val="00D5109E"/>
    <w:rsid w:val="00D518DA"/>
    <w:rsid w:val="00D51A4F"/>
    <w:rsid w:val="00D51A9A"/>
    <w:rsid w:val="00D51AEF"/>
    <w:rsid w:val="00D51BB5"/>
    <w:rsid w:val="00D51CD7"/>
    <w:rsid w:val="00D51DFA"/>
    <w:rsid w:val="00D51EB3"/>
    <w:rsid w:val="00D52109"/>
    <w:rsid w:val="00D52188"/>
    <w:rsid w:val="00D52577"/>
    <w:rsid w:val="00D525DD"/>
    <w:rsid w:val="00D526A1"/>
    <w:rsid w:val="00D528D0"/>
    <w:rsid w:val="00D52D0B"/>
    <w:rsid w:val="00D52E26"/>
    <w:rsid w:val="00D52EF4"/>
    <w:rsid w:val="00D53D4E"/>
    <w:rsid w:val="00D53E6C"/>
    <w:rsid w:val="00D541F5"/>
    <w:rsid w:val="00D54992"/>
    <w:rsid w:val="00D54AE0"/>
    <w:rsid w:val="00D54C86"/>
    <w:rsid w:val="00D54CE2"/>
    <w:rsid w:val="00D54EC9"/>
    <w:rsid w:val="00D55169"/>
    <w:rsid w:val="00D551FC"/>
    <w:rsid w:val="00D55727"/>
    <w:rsid w:val="00D5575B"/>
    <w:rsid w:val="00D5576D"/>
    <w:rsid w:val="00D55D20"/>
    <w:rsid w:val="00D5603F"/>
    <w:rsid w:val="00D5697C"/>
    <w:rsid w:val="00D56B9B"/>
    <w:rsid w:val="00D56CB1"/>
    <w:rsid w:val="00D5763B"/>
    <w:rsid w:val="00D57791"/>
    <w:rsid w:val="00D60265"/>
    <w:rsid w:val="00D60316"/>
    <w:rsid w:val="00D60757"/>
    <w:rsid w:val="00D6082F"/>
    <w:rsid w:val="00D6083D"/>
    <w:rsid w:val="00D609CC"/>
    <w:rsid w:val="00D61652"/>
    <w:rsid w:val="00D639A7"/>
    <w:rsid w:val="00D6456A"/>
    <w:rsid w:val="00D6480A"/>
    <w:rsid w:val="00D64D68"/>
    <w:rsid w:val="00D65097"/>
    <w:rsid w:val="00D65492"/>
    <w:rsid w:val="00D6571F"/>
    <w:rsid w:val="00D65B35"/>
    <w:rsid w:val="00D65E14"/>
    <w:rsid w:val="00D660BA"/>
    <w:rsid w:val="00D66157"/>
    <w:rsid w:val="00D66711"/>
    <w:rsid w:val="00D66EB2"/>
    <w:rsid w:val="00D66F5B"/>
    <w:rsid w:val="00D675B4"/>
    <w:rsid w:val="00D703D5"/>
    <w:rsid w:val="00D70688"/>
    <w:rsid w:val="00D707AE"/>
    <w:rsid w:val="00D714FE"/>
    <w:rsid w:val="00D715A2"/>
    <w:rsid w:val="00D71927"/>
    <w:rsid w:val="00D71A83"/>
    <w:rsid w:val="00D71C80"/>
    <w:rsid w:val="00D7212E"/>
    <w:rsid w:val="00D724A5"/>
    <w:rsid w:val="00D733BA"/>
    <w:rsid w:val="00D73535"/>
    <w:rsid w:val="00D7382E"/>
    <w:rsid w:val="00D73C8D"/>
    <w:rsid w:val="00D73DD2"/>
    <w:rsid w:val="00D73FC7"/>
    <w:rsid w:val="00D7447D"/>
    <w:rsid w:val="00D74825"/>
    <w:rsid w:val="00D74B58"/>
    <w:rsid w:val="00D74CEB"/>
    <w:rsid w:val="00D74ED7"/>
    <w:rsid w:val="00D75011"/>
    <w:rsid w:val="00D755A9"/>
    <w:rsid w:val="00D757B0"/>
    <w:rsid w:val="00D757B2"/>
    <w:rsid w:val="00D75B34"/>
    <w:rsid w:val="00D761DD"/>
    <w:rsid w:val="00D76204"/>
    <w:rsid w:val="00D7694E"/>
    <w:rsid w:val="00D77565"/>
    <w:rsid w:val="00D775B5"/>
    <w:rsid w:val="00D779D4"/>
    <w:rsid w:val="00D77A79"/>
    <w:rsid w:val="00D8060B"/>
    <w:rsid w:val="00D80AB8"/>
    <w:rsid w:val="00D80B89"/>
    <w:rsid w:val="00D80DB1"/>
    <w:rsid w:val="00D80F9D"/>
    <w:rsid w:val="00D8100A"/>
    <w:rsid w:val="00D811FD"/>
    <w:rsid w:val="00D81401"/>
    <w:rsid w:val="00D8158F"/>
    <w:rsid w:val="00D81694"/>
    <w:rsid w:val="00D817D8"/>
    <w:rsid w:val="00D8181C"/>
    <w:rsid w:val="00D81998"/>
    <w:rsid w:val="00D81E8D"/>
    <w:rsid w:val="00D82199"/>
    <w:rsid w:val="00D828BB"/>
    <w:rsid w:val="00D82B86"/>
    <w:rsid w:val="00D833F8"/>
    <w:rsid w:val="00D83529"/>
    <w:rsid w:val="00D836CF"/>
    <w:rsid w:val="00D83B98"/>
    <w:rsid w:val="00D83BF0"/>
    <w:rsid w:val="00D84123"/>
    <w:rsid w:val="00D8465A"/>
    <w:rsid w:val="00D848EA"/>
    <w:rsid w:val="00D85166"/>
    <w:rsid w:val="00D854F0"/>
    <w:rsid w:val="00D8556D"/>
    <w:rsid w:val="00D85663"/>
    <w:rsid w:val="00D860F9"/>
    <w:rsid w:val="00D861C9"/>
    <w:rsid w:val="00D8659B"/>
    <w:rsid w:val="00D866DD"/>
    <w:rsid w:val="00D86F9D"/>
    <w:rsid w:val="00D87347"/>
    <w:rsid w:val="00D8759F"/>
    <w:rsid w:val="00D876E7"/>
    <w:rsid w:val="00D87A73"/>
    <w:rsid w:val="00D87BDF"/>
    <w:rsid w:val="00D902EE"/>
    <w:rsid w:val="00D907C7"/>
    <w:rsid w:val="00D90F98"/>
    <w:rsid w:val="00D9126D"/>
    <w:rsid w:val="00D9140E"/>
    <w:rsid w:val="00D916D5"/>
    <w:rsid w:val="00D9172B"/>
    <w:rsid w:val="00D927C5"/>
    <w:rsid w:val="00D92980"/>
    <w:rsid w:val="00D934B1"/>
    <w:rsid w:val="00D939AB"/>
    <w:rsid w:val="00D93ACA"/>
    <w:rsid w:val="00D94AA8"/>
    <w:rsid w:val="00D94D29"/>
    <w:rsid w:val="00D94F1A"/>
    <w:rsid w:val="00D95037"/>
    <w:rsid w:val="00D95317"/>
    <w:rsid w:val="00D962BA"/>
    <w:rsid w:val="00D96481"/>
    <w:rsid w:val="00D96509"/>
    <w:rsid w:val="00D9676D"/>
    <w:rsid w:val="00D968FD"/>
    <w:rsid w:val="00D969C5"/>
    <w:rsid w:val="00D96B10"/>
    <w:rsid w:val="00D96BC0"/>
    <w:rsid w:val="00D96D6A"/>
    <w:rsid w:val="00D96EA0"/>
    <w:rsid w:val="00D972C8"/>
    <w:rsid w:val="00D972CC"/>
    <w:rsid w:val="00D976AF"/>
    <w:rsid w:val="00DA0796"/>
    <w:rsid w:val="00DA089E"/>
    <w:rsid w:val="00DA1501"/>
    <w:rsid w:val="00DA200B"/>
    <w:rsid w:val="00DA2473"/>
    <w:rsid w:val="00DA2740"/>
    <w:rsid w:val="00DA29AF"/>
    <w:rsid w:val="00DA2AED"/>
    <w:rsid w:val="00DA312D"/>
    <w:rsid w:val="00DA3143"/>
    <w:rsid w:val="00DA3287"/>
    <w:rsid w:val="00DA3B69"/>
    <w:rsid w:val="00DA4530"/>
    <w:rsid w:val="00DA454F"/>
    <w:rsid w:val="00DA4917"/>
    <w:rsid w:val="00DA4E84"/>
    <w:rsid w:val="00DA4EA9"/>
    <w:rsid w:val="00DA4EDD"/>
    <w:rsid w:val="00DA550B"/>
    <w:rsid w:val="00DA5642"/>
    <w:rsid w:val="00DA5710"/>
    <w:rsid w:val="00DA57D7"/>
    <w:rsid w:val="00DA5ECD"/>
    <w:rsid w:val="00DA61DF"/>
    <w:rsid w:val="00DA6496"/>
    <w:rsid w:val="00DA6C24"/>
    <w:rsid w:val="00DA6D8C"/>
    <w:rsid w:val="00DA75A8"/>
    <w:rsid w:val="00DB0218"/>
    <w:rsid w:val="00DB05F7"/>
    <w:rsid w:val="00DB0989"/>
    <w:rsid w:val="00DB09DF"/>
    <w:rsid w:val="00DB1350"/>
    <w:rsid w:val="00DB2100"/>
    <w:rsid w:val="00DB29E7"/>
    <w:rsid w:val="00DB337F"/>
    <w:rsid w:val="00DB3A49"/>
    <w:rsid w:val="00DB4102"/>
    <w:rsid w:val="00DB4160"/>
    <w:rsid w:val="00DB4297"/>
    <w:rsid w:val="00DB4704"/>
    <w:rsid w:val="00DB499F"/>
    <w:rsid w:val="00DB4BC8"/>
    <w:rsid w:val="00DB4CD5"/>
    <w:rsid w:val="00DB4E10"/>
    <w:rsid w:val="00DB5078"/>
    <w:rsid w:val="00DB5703"/>
    <w:rsid w:val="00DB5745"/>
    <w:rsid w:val="00DB6930"/>
    <w:rsid w:val="00DB6E95"/>
    <w:rsid w:val="00DB75AC"/>
    <w:rsid w:val="00DB7821"/>
    <w:rsid w:val="00DB7EC7"/>
    <w:rsid w:val="00DC070B"/>
    <w:rsid w:val="00DC0D36"/>
    <w:rsid w:val="00DC0E40"/>
    <w:rsid w:val="00DC1192"/>
    <w:rsid w:val="00DC11A4"/>
    <w:rsid w:val="00DC122C"/>
    <w:rsid w:val="00DC12E3"/>
    <w:rsid w:val="00DC14E9"/>
    <w:rsid w:val="00DC171C"/>
    <w:rsid w:val="00DC2068"/>
    <w:rsid w:val="00DC21FA"/>
    <w:rsid w:val="00DC2865"/>
    <w:rsid w:val="00DC2C0E"/>
    <w:rsid w:val="00DC2E87"/>
    <w:rsid w:val="00DC3B02"/>
    <w:rsid w:val="00DC3CEA"/>
    <w:rsid w:val="00DC4076"/>
    <w:rsid w:val="00DC435C"/>
    <w:rsid w:val="00DC502F"/>
    <w:rsid w:val="00DC509D"/>
    <w:rsid w:val="00DC5197"/>
    <w:rsid w:val="00DC537D"/>
    <w:rsid w:val="00DC5574"/>
    <w:rsid w:val="00DC5942"/>
    <w:rsid w:val="00DC59BD"/>
    <w:rsid w:val="00DC5F3E"/>
    <w:rsid w:val="00DC63AC"/>
    <w:rsid w:val="00DC65CE"/>
    <w:rsid w:val="00DC65EA"/>
    <w:rsid w:val="00DC6715"/>
    <w:rsid w:val="00DC6761"/>
    <w:rsid w:val="00DC6BFF"/>
    <w:rsid w:val="00DC722C"/>
    <w:rsid w:val="00DC724E"/>
    <w:rsid w:val="00DC72F5"/>
    <w:rsid w:val="00DC7DA5"/>
    <w:rsid w:val="00DC7E6E"/>
    <w:rsid w:val="00DD031B"/>
    <w:rsid w:val="00DD0429"/>
    <w:rsid w:val="00DD08E0"/>
    <w:rsid w:val="00DD1B36"/>
    <w:rsid w:val="00DD242E"/>
    <w:rsid w:val="00DD24A3"/>
    <w:rsid w:val="00DD27A4"/>
    <w:rsid w:val="00DD28CA"/>
    <w:rsid w:val="00DD2AA8"/>
    <w:rsid w:val="00DD2F24"/>
    <w:rsid w:val="00DD30AC"/>
    <w:rsid w:val="00DD318A"/>
    <w:rsid w:val="00DD32E9"/>
    <w:rsid w:val="00DD3AA1"/>
    <w:rsid w:val="00DD40B9"/>
    <w:rsid w:val="00DD418F"/>
    <w:rsid w:val="00DD426A"/>
    <w:rsid w:val="00DD42A6"/>
    <w:rsid w:val="00DD4859"/>
    <w:rsid w:val="00DD54D2"/>
    <w:rsid w:val="00DD56BE"/>
    <w:rsid w:val="00DD5E9A"/>
    <w:rsid w:val="00DD6001"/>
    <w:rsid w:val="00DD6944"/>
    <w:rsid w:val="00DD7250"/>
    <w:rsid w:val="00DD7E45"/>
    <w:rsid w:val="00DE05FA"/>
    <w:rsid w:val="00DE09A0"/>
    <w:rsid w:val="00DE0E70"/>
    <w:rsid w:val="00DE12DC"/>
    <w:rsid w:val="00DE1462"/>
    <w:rsid w:val="00DE1A13"/>
    <w:rsid w:val="00DE21E9"/>
    <w:rsid w:val="00DE287D"/>
    <w:rsid w:val="00DE2C73"/>
    <w:rsid w:val="00DE3300"/>
    <w:rsid w:val="00DE3B40"/>
    <w:rsid w:val="00DE3DB0"/>
    <w:rsid w:val="00DE3E85"/>
    <w:rsid w:val="00DE4423"/>
    <w:rsid w:val="00DE46DE"/>
    <w:rsid w:val="00DE4D51"/>
    <w:rsid w:val="00DE4EE8"/>
    <w:rsid w:val="00DE5A1D"/>
    <w:rsid w:val="00DE62F8"/>
    <w:rsid w:val="00DE6733"/>
    <w:rsid w:val="00DE6E4A"/>
    <w:rsid w:val="00DE707A"/>
    <w:rsid w:val="00DE762F"/>
    <w:rsid w:val="00DE7916"/>
    <w:rsid w:val="00DE7A82"/>
    <w:rsid w:val="00DE7E8E"/>
    <w:rsid w:val="00DF0296"/>
    <w:rsid w:val="00DF035A"/>
    <w:rsid w:val="00DF0579"/>
    <w:rsid w:val="00DF05A8"/>
    <w:rsid w:val="00DF0779"/>
    <w:rsid w:val="00DF0F54"/>
    <w:rsid w:val="00DF150B"/>
    <w:rsid w:val="00DF18F5"/>
    <w:rsid w:val="00DF1EA0"/>
    <w:rsid w:val="00DF2C46"/>
    <w:rsid w:val="00DF3B46"/>
    <w:rsid w:val="00DF42CE"/>
    <w:rsid w:val="00DF51CE"/>
    <w:rsid w:val="00DF52ED"/>
    <w:rsid w:val="00DF555C"/>
    <w:rsid w:val="00DF5662"/>
    <w:rsid w:val="00DF5A72"/>
    <w:rsid w:val="00DF6313"/>
    <w:rsid w:val="00DF6594"/>
    <w:rsid w:val="00DF7204"/>
    <w:rsid w:val="00DF7647"/>
    <w:rsid w:val="00DF7767"/>
    <w:rsid w:val="00DF781B"/>
    <w:rsid w:val="00DF78E0"/>
    <w:rsid w:val="00E00197"/>
    <w:rsid w:val="00E00645"/>
    <w:rsid w:val="00E00A42"/>
    <w:rsid w:val="00E00EEF"/>
    <w:rsid w:val="00E011C9"/>
    <w:rsid w:val="00E01479"/>
    <w:rsid w:val="00E0159B"/>
    <w:rsid w:val="00E01959"/>
    <w:rsid w:val="00E01A2C"/>
    <w:rsid w:val="00E023DC"/>
    <w:rsid w:val="00E02CBE"/>
    <w:rsid w:val="00E032F4"/>
    <w:rsid w:val="00E0344A"/>
    <w:rsid w:val="00E035E9"/>
    <w:rsid w:val="00E0362E"/>
    <w:rsid w:val="00E03A6D"/>
    <w:rsid w:val="00E03CB6"/>
    <w:rsid w:val="00E03EB7"/>
    <w:rsid w:val="00E044D8"/>
    <w:rsid w:val="00E0487D"/>
    <w:rsid w:val="00E05381"/>
    <w:rsid w:val="00E05FE9"/>
    <w:rsid w:val="00E06087"/>
    <w:rsid w:val="00E0618D"/>
    <w:rsid w:val="00E06934"/>
    <w:rsid w:val="00E06A81"/>
    <w:rsid w:val="00E06C5D"/>
    <w:rsid w:val="00E07221"/>
    <w:rsid w:val="00E07A1B"/>
    <w:rsid w:val="00E083BE"/>
    <w:rsid w:val="00E104BD"/>
    <w:rsid w:val="00E10732"/>
    <w:rsid w:val="00E10AEF"/>
    <w:rsid w:val="00E10F50"/>
    <w:rsid w:val="00E11474"/>
    <w:rsid w:val="00E1151F"/>
    <w:rsid w:val="00E11599"/>
    <w:rsid w:val="00E1164B"/>
    <w:rsid w:val="00E11EBC"/>
    <w:rsid w:val="00E12019"/>
    <w:rsid w:val="00E12344"/>
    <w:rsid w:val="00E12BCC"/>
    <w:rsid w:val="00E12DC5"/>
    <w:rsid w:val="00E13019"/>
    <w:rsid w:val="00E1330A"/>
    <w:rsid w:val="00E136A9"/>
    <w:rsid w:val="00E141B2"/>
    <w:rsid w:val="00E1464D"/>
    <w:rsid w:val="00E1481D"/>
    <w:rsid w:val="00E14A22"/>
    <w:rsid w:val="00E14E7C"/>
    <w:rsid w:val="00E1578F"/>
    <w:rsid w:val="00E16032"/>
    <w:rsid w:val="00E160DD"/>
    <w:rsid w:val="00E163D2"/>
    <w:rsid w:val="00E16C49"/>
    <w:rsid w:val="00E17027"/>
    <w:rsid w:val="00E173B8"/>
    <w:rsid w:val="00E178CF"/>
    <w:rsid w:val="00E17E87"/>
    <w:rsid w:val="00E17F5B"/>
    <w:rsid w:val="00E204F7"/>
    <w:rsid w:val="00E2054A"/>
    <w:rsid w:val="00E206BC"/>
    <w:rsid w:val="00E2081D"/>
    <w:rsid w:val="00E2096C"/>
    <w:rsid w:val="00E20A01"/>
    <w:rsid w:val="00E211D8"/>
    <w:rsid w:val="00E2146B"/>
    <w:rsid w:val="00E22098"/>
    <w:rsid w:val="00E22178"/>
    <w:rsid w:val="00E226E5"/>
    <w:rsid w:val="00E22CF9"/>
    <w:rsid w:val="00E22ECA"/>
    <w:rsid w:val="00E23459"/>
    <w:rsid w:val="00E23A61"/>
    <w:rsid w:val="00E23CC8"/>
    <w:rsid w:val="00E24500"/>
    <w:rsid w:val="00E246C9"/>
    <w:rsid w:val="00E2530D"/>
    <w:rsid w:val="00E25C24"/>
    <w:rsid w:val="00E25CF7"/>
    <w:rsid w:val="00E25E89"/>
    <w:rsid w:val="00E27258"/>
    <w:rsid w:val="00E27AE0"/>
    <w:rsid w:val="00E27B7F"/>
    <w:rsid w:val="00E2A904"/>
    <w:rsid w:val="00E3003C"/>
    <w:rsid w:val="00E300A4"/>
    <w:rsid w:val="00E3046C"/>
    <w:rsid w:val="00E31237"/>
    <w:rsid w:val="00E319E0"/>
    <w:rsid w:val="00E32205"/>
    <w:rsid w:val="00E3232F"/>
    <w:rsid w:val="00E32F40"/>
    <w:rsid w:val="00E33830"/>
    <w:rsid w:val="00E3443D"/>
    <w:rsid w:val="00E3460A"/>
    <w:rsid w:val="00E34B03"/>
    <w:rsid w:val="00E36045"/>
    <w:rsid w:val="00E363D4"/>
    <w:rsid w:val="00E373F3"/>
    <w:rsid w:val="00E37689"/>
    <w:rsid w:val="00E378DD"/>
    <w:rsid w:val="00E37A78"/>
    <w:rsid w:val="00E403F1"/>
    <w:rsid w:val="00E406D2"/>
    <w:rsid w:val="00E4164D"/>
    <w:rsid w:val="00E41B29"/>
    <w:rsid w:val="00E41BBE"/>
    <w:rsid w:val="00E41CA1"/>
    <w:rsid w:val="00E41D9D"/>
    <w:rsid w:val="00E42088"/>
    <w:rsid w:val="00E425B9"/>
    <w:rsid w:val="00E42EBB"/>
    <w:rsid w:val="00E43710"/>
    <w:rsid w:val="00E43732"/>
    <w:rsid w:val="00E4379B"/>
    <w:rsid w:val="00E437F9"/>
    <w:rsid w:val="00E440A5"/>
    <w:rsid w:val="00E4453C"/>
    <w:rsid w:val="00E44D17"/>
    <w:rsid w:val="00E44F38"/>
    <w:rsid w:val="00E4541E"/>
    <w:rsid w:val="00E45AD5"/>
    <w:rsid w:val="00E45C00"/>
    <w:rsid w:val="00E45C46"/>
    <w:rsid w:val="00E46033"/>
    <w:rsid w:val="00E46265"/>
    <w:rsid w:val="00E46348"/>
    <w:rsid w:val="00E465DE"/>
    <w:rsid w:val="00E46998"/>
    <w:rsid w:val="00E50129"/>
    <w:rsid w:val="00E5044F"/>
    <w:rsid w:val="00E5096A"/>
    <w:rsid w:val="00E50BF9"/>
    <w:rsid w:val="00E513FC"/>
    <w:rsid w:val="00E5151E"/>
    <w:rsid w:val="00E51ACA"/>
    <w:rsid w:val="00E51C5D"/>
    <w:rsid w:val="00E52364"/>
    <w:rsid w:val="00E528C5"/>
    <w:rsid w:val="00E52BDD"/>
    <w:rsid w:val="00E52E5A"/>
    <w:rsid w:val="00E53ABC"/>
    <w:rsid w:val="00E53B50"/>
    <w:rsid w:val="00E53CBE"/>
    <w:rsid w:val="00E53DAD"/>
    <w:rsid w:val="00E54229"/>
    <w:rsid w:val="00E551AD"/>
    <w:rsid w:val="00E55734"/>
    <w:rsid w:val="00E5574E"/>
    <w:rsid w:val="00E559AE"/>
    <w:rsid w:val="00E5654B"/>
    <w:rsid w:val="00E56552"/>
    <w:rsid w:val="00E566FA"/>
    <w:rsid w:val="00E56D58"/>
    <w:rsid w:val="00E57924"/>
    <w:rsid w:val="00E57D54"/>
    <w:rsid w:val="00E602B8"/>
    <w:rsid w:val="00E6034D"/>
    <w:rsid w:val="00E60463"/>
    <w:rsid w:val="00E60480"/>
    <w:rsid w:val="00E60695"/>
    <w:rsid w:val="00E606C0"/>
    <w:rsid w:val="00E60B1A"/>
    <w:rsid w:val="00E613C8"/>
    <w:rsid w:val="00E614CA"/>
    <w:rsid w:val="00E614F6"/>
    <w:rsid w:val="00E61812"/>
    <w:rsid w:val="00E61F12"/>
    <w:rsid w:val="00E62345"/>
    <w:rsid w:val="00E62905"/>
    <w:rsid w:val="00E62E55"/>
    <w:rsid w:val="00E63500"/>
    <w:rsid w:val="00E63542"/>
    <w:rsid w:val="00E6468A"/>
    <w:rsid w:val="00E64700"/>
    <w:rsid w:val="00E6486E"/>
    <w:rsid w:val="00E648D5"/>
    <w:rsid w:val="00E64A41"/>
    <w:rsid w:val="00E653C1"/>
    <w:rsid w:val="00E65B77"/>
    <w:rsid w:val="00E669AC"/>
    <w:rsid w:val="00E66B6D"/>
    <w:rsid w:val="00E66E9A"/>
    <w:rsid w:val="00E66EC4"/>
    <w:rsid w:val="00E6741B"/>
    <w:rsid w:val="00E67439"/>
    <w:rsid w:val="00E674AF"/>
    <w:rsid w:val="00E6773E"/>
    <w:rsid w:val="00E67890"/>
    <w:rsid w:val="00E678BD"/>
    <w:rsid w:val="00E67B61"/>
    <w:rsid w:val="00E67E2B"/>
    <w:rsid w:val="00E7049B"/>
    <w:rsid w:val="00E70A68"/>
    <w:rsid w:val="00E70CCB"/>
    <w:rsid w:val="00E711F2"/>
    <w:rsid w:val="00E71EAF"/>
    <w:rsid w:val="00E7296C"/>
    <w:rsid w:val="00E739A6"/>
    <w:rsid w:val="00E74152"/>
    <w:rsid w:val="00E745E7"/>
    <w:rsid w:val="00E7477C"/>
    <w:rsid w:val="00E74F3E"/>
    <w:rsid w:val="00E75D65"/>
    <w:rsid w:val="00E76175"/>
    <w:rsid w:val="00E762EE"/>
    <w:rsid w:val="00E76A14"/>
    <w:rsid w:val="00E76E54"/>
    <w:rsid w:val="00E7703F"/>
    <w:rsid w:val="00E777CB"/>
    <w:rsid w:val="00E77895"/>
    <w:rsid w:val="00E77D7E"/>
    <w:rsid w:val="00E77E09"/>
    <w:rsid w:val="00E77F9D"/>
    <w:rsid w:val="00E8025E"/>
    <w:rsid w:val="00E810A9"/>
    <w:rsid w:val="00E811CB"/>
    <w:rsid w:val="00E8152E"/>
    <w:rsid w:val="00E81959"/>
    <w:rsid w:val="00E81E68"/>
    <w:rsid w:val="00E82397"/>
    <w:rsid w:val="00E82423"/>
    <w:rsid w:val="00E8297D"/>
    <w:rsid w:val="00E8402A"/>
    <w:rsid w:val="00E84186"/>
    <w:rsid w:val="00E84860"/>
    <w:rsid w:val="00E8529D"/>
    <w:rsid w:val="00E85CDE"/>
    <w:rsid w:val="00E862C1"/>
    <w:rsid w:val="00E8649D"/>
    <w:rsid w:val="00E86F72"/>
    <w:rsid w:val="00E8704F"/>
    <w:rsid w:val="00E87C3B"/>
    <w:rsid w:val="00E87C8A"/>
    <w:rsid w:val="00E87D74"/>
    <w:rsid w:val="00E9022B"/>
    <w:rsid w:val="00E90366"/>
    <w:rsid w:val="00E91066"/>
    <w:rsid w:val="00E91214"/>
    <w:rsid w:val="00E916CB"/>
    <w:rsid w:val="00E91763"/>
    <w:rsid w:val="00E91B7E"/>
    <w:rsid w:val="00E91D28"/>
    <w:rsid w:val="00E92131"/>
    <w:rsid w:val="00E924B8"/>
    <w:rsid w:val="00E92BFD"/>
    <w:rsid w:val="00E92F05"/>
    <w:rsid w:val="00E9317F"/>
    <w:rsid w:val="00E93390"/>
    <w:rsid w:val="00E93AC6"/>
    <w:rsid w:val="00E93CEC"/>
    <w:rsid w:val="00E93FC9"/>
    <w:rsid w:val="00E94368"/>
    <w:rsid w:val="00E94422"/>
    <w:rsid w:val="00E94DA8"/>
    <w:rsid w:val="00E94FA9"/>
    <w:rsid w:val="00E95420"/>
    <w:rsid w:val="00E9586F"/>
    <w:rsid w:val="00E96AE8"/>
    <w:rsid w:val="00E96D0B"/>
    <w:rsid w:val="00E96F56"/>
    <w:rsid w:val="00E96FBF"/>
    <w:rsid w:val="00E97275"/>
    <w:rsid w:val="00E9739C"/>
    <w:rsid w:val="00E975B3"/>
    <w:rsid w:val="00E978E9"/>
    <w:rsid w:val="00E97A8D"/>
    <w:rsid w:val="00E99322"/>
    <w:rsid w:val="00EA005A"/>
    <w:rsid w:val="00EA0DA0"/>
    <w:rsid w:val="00EA112D"/>
    <w:rsid w:val="00EA1320"/>
    <w:rsid w:val="00EA1812"/>
    <w:rsid w:val="00EA1916"/>
    <w:rsid w:val="00EA1B4F"/>
    <w:rsid w:val="00EA2613"/>
    <w:rsid w:val="00EA266D"/>
    <w:rsid w:val="00EA2AA6"/>
    <w:rsid w:val="00EA3106"/>
    <w:rsid w:val="00EA3255"/>
    <w:rsid w:val="00EA338B"/>
    <w:rsid w:val="00EA4613"/>
    <w:rsid w:val="00EA4D8C"/>
    <w:rsid w:val="00EA5161"/>
    <w:rsid w:val="00EA535B"/>
    <w:rsid w:val="00EA5C65"/>
    <w:rsid w:val="00EA5D4B"/>
    <w:rsid w:val="00EA5DB1"/>
    <w:rsid w:val="00EA5FCB"/>
    <w:rsid w:val="00EA6283"/>
    <w:rsid w:val="00EA62CC"/>
    <w:rsid w:val="00EA62D9"/>
    <w:rsid w:val="00EA6404"/>
    <w:rsid w:val="00EA647E"/>
    <w:rsid w:val="00EA6EE9"/>
    <w:rsid w:val="00EA6FB5"/>
    <w:rsid w:val="00EA7D29"/>
    <w:rsid w:val="00EB0393"/>
    <w:rsid w:val="00EB0B6E"/>
    <w:rsid w:val="00EB0DF7"/>
    <w:rsid w:val="00EB156C"/>
    <w:rsid w:val="00EB1B06"/>
    <w:rsid w:val="00EB1B33"/>
    <w:rsid w:val="00EB291D"/>
    <w:rsid w:val="00EB2B6B"/>
    <w:rsid w:val="00EB2F32"/>
    <w:rsid w:val="00EB30AA"/>
    <w:rsid w:val="00EB31B9"/>
    <w:rsid w:val="00EB332E"/>
    <w:rsid w:val="00EB368A"/>
    <w:rsid w:val="00EB388A"/>
    <w:rsid w:val="00EB38B1"/>
    <w:rsid w:val="00EB3919"/>
    <w:rsid w:val="00EB396C"/>
    <w:rsid w:val="00EB3AE7"/>
    <w:rsid w:val="00EB3B49"/>
    <w:rsid w:val="00EB43CB"/>
    <w:rsid w:val="00EB4795"/>
    <w:rsid w:val="00EB49D9"/>
    <w:rsid w:val="00EB5CE6"/>
    <w:rsid w:val="00EB5E42"/>
    <w:rsid w:val="00EB64D9"/>
    <w:rsid w:val="00EB659D"/>
    <w:rsid w:val="00EB65B4"/>
    <w:rsid w:val="00EB689E"/>
    <w:rsid w:val="00EB710F"/>
    <w:rsid w:val="00EB7533"/>
    <w:rsid w:val="00EB77EF"/>
    <w:rsid w:val="00EB7C40"/>
    <w:rsid w:val="00EC08FA"/>
    <w:rsid w:val="00EC0E4E"/>
    <w:rsid w:val="00EC12A2"/>
    <w:rsid w:val="00EC144F"/>
    <w:rsid w:val="00EC1833"/>
    <w:rsid w:val="00EC1D7D"/>
    <w:rsid w:val="00EC1F17"/>
    <w:rsid w:val="00EC21F9"/>
    <w:rsid w:val="00EC2B5E"/>
    <w:rsid w:val="00EC2B95"/>
    <w:rsid w:val="00EC2BE2"/>
    <w:rsid w:val="00EC34A3"/>
    <w:rsid w:val="00EC362E"/>
    <w:rsid w:val="00EC3CD2"/>
    <w:rsid w:val="00EC3DC7"/>
    <w:rsid w:val="00EC3E39"/>
    <w:rsid w:val="00EC51E6"/>
    <w:rsid w:val="00EC52D3"/>
    <w:rsid w:val="00EC534D"/>
    <w:rsid w:val="00EC5BD8"/>
    <w:rsid w:val="00EC5BE3"/>
    <w:rsid w:val="00EC5F8A"/>
    <w:rsid w:val="00EC6F11"/>
    <w:rsid w:val="00EC6F42"/>
    <w:rsid w:val="00EC7112"/>
    <w:rsid w:val="00EC71A8"/>
    <w:rsid w:val="00EC7AAE"/>
    <w:rsid w:val="00EC7C7D"/>
    <w:rsid w:val="00ED058C"/>
    <w:rsid w:val="00ED07A7"/>
    <w:rsid w:val="00ED1180"/>
    <w:rsid w:val="00ED168E"/>
    <w:rsid w:val="00ED1A01"/>
    <w:rsid w:val="00ED1A51"/>
    <w:rsid w:val="00ED1AD9"/>
    <w:rsid w:val="00ED1BB7"/>
    <w:rsid w:val="00ED21B4"/>
    <w:rsid w:val="00ED23F2"/>
    <w:rsid w:val="00ED2789"/>
    <w:rsid w:val="00ED2B48"/>
    <w:rsid w:val="00ED318E"/>
    <w:rsid w:val="00ED3429"/>
    <w:rsid w:val="00ED358C"/>
    <w:rsid w:val="00ED3F49"/>
    <w:rsid w:val="00ED4271"/>
    <w:rsid w:val="00ED44B0"/>
    <w:rsid w:val="00ED49FE"/>
    <w:rsid w:val="00ED4C54"/>
    <w:rsid w:val="00ED53C5"/>
    <w:rsid w:val="00ED5E0F"/>
    <w:rsid w:val="00ED6B66"/>
    <w:rsid w:val="00ED6E19"/>
    <w:rsid w:val="00EE02DB"/>
    <w:rsid w:val="00EE062B"/>
    <w:rsid w:val="00EE06BE"/>
    <w:rsid w:val="00EE0B32"/>
    <w:rsid w:val="00EE1057"/>
    <w:rsid w:val="00EE1114"/>
    <w:rsid w:val="00EE1964"/>
    <w:rsid w:val="00EE1A74"/>
    <w:rsid w:val="00EE1A7C"/>
    <w:rsid w:val="00EE1C65"/>
    <w:rsid w:val="00EE1D09"/>
    <w:rsid w:val="00EE215E"/>
    <w:rsid w:val="00EE21F8"/>
    <w:rsid w:val="00EE2D9A"/>
    <w:rsid w:val="00EE2FC1"/>
    <w:rsid w:val="00EE30EE"/>
    <w:rsid w:val="00EE352B"/>
    <w:rsid w:val="00EE3D04"/>
    <w:rsid w:val="00EE4ED1"/>
    <w:rsid w:val="00EE5194"/>
    <w:rsid w:val="00EE5958"/>
    <w:rsid w:val="00EE59A8"/>
    <w:rsid w:val="00EE5F74"/>
    <w:rsid w:val="00EE604A"/>
    <w:rsid w:val="00EE663B"/>
    <w:rsid w:val="00EE6AB0"/>
    <w:rsid w:val="00EE73CB"/>
    <w:rsid w:val="00EE7664"/>
    <w:rsid w:val="00EF02F1"/>
    <w:rsid w:val="00EF039E"/>
    <w:rsid w:val="00EF0787"/>
    <w:rsid w:val="00EF0B80"/>
    <w:rsid w:val="00EF0ED1"/>
    <w:rsid w:val="00EF18FB"/>
    <w:rsid w:val="00EF1F79"/>
    <w:rsid w:val="00EF2649"/>
    <w:rsid w:val="00EF2704"/>
    <w:rsid w:val="00EF2E58"/>
    <w:rsid w:val="00EF36CA"/>
    <w:rsid w:val="00EF37FB"/>
    <w:rsid w:val="00EF3DE3"/>
    <w:rsid w:val="00EF3F9C"/>
    <w:rsid w:val="00EF4968"/>
    <w:rsid w:val="00EF4D48"/>
    <w:rsid w:val="00EF4E8E"/>
    <w:rsid w:val="00EF561D"/>
    <w:rsid w:val="00EF5779"/>
    <w:rsid w:val="00EF6062"/>
    <w:rsid w:val="00EF6550"/>
    <w:rsid w:val="00EF73AE"/>
    <w:rsid w:val="00EF76E4"/>
    <w:rsid w:val="00EF7970"/>
    <w:rsid w:val="00EF79A3"/>
    <w:rsid w:val="00EF7CDE"/>
    <w:rsid w:val="00EF7F99"/>
    <w:rsid w:val="00F00909"/>
    <w:rsid w:val="00F0093E"/>
    <w:rsid w:val="00F009A7"/>
    <w:rsid w:val="00F00C13"/>
    <w:rsid w:val="00F012B4"/>
    <w:rsid w:val="00F012C0"/>
    <w:rsid w:val="00F01760"/>
    <w:rsid w:val="00F017C3"/>
    <w:rsid w:val="00F01834"/>
    <w:rsid w:val="00F01A37"/>
    <w:rsid w:val="00F01D70"/>
    <w:rsid w:val="00F0211C"/>
    <w:rsid w:val="00F02245"/>
    <w:rsid w:val="00F02313"/>
    <w:rsid w:val="00F0253C"/>
    <w:rsid w:val="00F0368B"/>
    <w:rsid w:val="00F039F6"/>
    <w:rsid w:val="00F04467"/>
    <w:rsid w:val="00F045AC"/>
    <w:rsid w:val="00F050D4"/>
    <w:rsid w:val="00F054DF"/>
    <w:rsid w:val="00F0583C"/>
    <w:rsid w:val="00F0643A"/>
    <w:rsid w:val="00F064CA"/>
    <w:rsid w:val="00F06725"/>
    <w:rsid w:val="00F06FF1"/>
    <w:rsid w:val="00F07379"/>
    <w:rsid w:val="00F074AE"/>
    <w:rsid w:val="00F075B2"/>
    <w:rsid w:val="00F076E7"/>
    <w:rsid w:val="00F07945"/>
    <w:rsid w:val="00F07ED6"/>
    <w:rsid w:val="00F10055"/>
    <w:rsid w:val="00F10348"/>
    <w:rsid w:val="00F10BEB"/>
    <w:rsid w:val="00F10C7E"/>
    <w:rsid w:val="00F1112C"/>
    <w:rsid w:val="00F113AE"/>
    <w:rsid w:val="00F11ADF"/>
    <w:rsid w:val="00F129F3"/>
    <w:rsid w:val="00F12A03"/>
    <w:rsid w:val="00F12F6D"/>
    <w:rsid w:val="00F13113"/>
    <w:rsid w:val="00F131DB"/>
    <w:rsid w:val="00F1342B"/>
    <w:rsid w:val="00F13853"/>
    <w:rsid w:val="00F13F56"/>
    <w:rsid w:val="00F14091"/>
    <w:rsid w:val="00F1431C"/>
    <w:rsid w:val="00F149BF"/>
    <w:rsid w:val="00F14AAD"/>
    <w:rsid w:val="00F14EDE"/>
    <w:rsid w:val="00F15519"/>
    <w:rsid w:val="00F157E7"/>
    <w:rsid w:val="00F15DCC"/>
    <w:rsid w:val="00F15F23"/>
    <w:rsid w:val="00F15F4A"/>
    <w:rsid w:val="00F1723F"/>
    <w:rsid w:val="00F17426"/>
    <w:rsid w:val="00F179C2"/>
    <w:rsid w:val="00F20679"/>
    <w:rsid w:val="00F20EB4"/>
    <w:rsid w:val="00F20F4C"/>
    <w:rsid w:val="00F2105F"/>
    <w:rsid w:val="00F2141B"/>
    <w:rsid w:val="00F21547"/>
    <w:rsid w:val="00F21561"/>
    <w:rsid w:val="00F21B73"/>
    <w:rsid w:val="00F223FF"/>
    <w:rsid w:val="00F22A88"/>
    <w:rsid w:val="00F22B38"/>
    <w:rsid w:val="00F22F26"/>
    <w:rsid w:val="00F2315E"/>
    <w:rsid w:val="00F232EA"/>
    <w:rsid w:val="00F2336F"/>
    <w:rsid w:val="00F24390"/>
    <w:rsid w:val="00F25B25"/>
    <w:rsid w:val="00F25D9B"/>
    <w:rsid w:val="00F2616A"/>
    <w:rsid w:val="00F26A82"/>
    <w:rsid w:val="00F26B5B"/>
    <w:rsid w:val="00F275DA"/>
    <w:rsid w:val="00F278FF"/>
    <w:rsid w:val="00F27C9A"/>
    <w:rsid w:val="00F27CA4"/>
    <w:rsid w:val="00F27E12"/>
    <w:rsid w:val="00F30247"/>
    <w:rsid w:val="00F3076E"/>
    <w:rsid w:val="00F30ABD"/>
    <w:rsid w:val="00F30BBC"/>
    <w:rsid w:val="00F30E7D"/>
    <w:rsid w:val="00F31249"/>
    <w:rsid w:val="00F31386"/>
    <w:rsid w:val="00F314C7"/>
    <w:rsid w:val="00F315D9"/>
    <w:rsid w:val="00F3163F"/>
    <w:rsid w:val="00F31FF3"/>
    <w:rsid w:val="00F32097"/>
    <w:rsid w:val="00F3236F"/>
    <w:rsid w:val="00F32502"/>
    <w:rsid w:val="00F32A34"/>
    <w:rsid w:val="00F33A3D"/>
    <w:rsid w:val="00F34147"/>
    <w:rsid w:val="00F341CE"/>
    <w:rsid w:val="00F34236"/>
    <w:rsid w:val="00F34454"/>
    <w:rsid w:val="00F344A6"/>
    <w:rsid w:val="00F3482F"/>
    <w:rsid w:val="00F34BF0"/>
    <w:rsid w:val="00F34CAE"/>
    <w:rsid w:val="00F358E0"/>
    <w:rsid w:val="00F35C6F"/>
    <w:rsid w:val="00F364F5"/>
    <w:rsid w:val="00F367F1"/>
    <w:rsid w:val="00F36CD0"/>
    <w:rsid w:val="00F36FA4"/>
    <w:rsid w:val="00F37A87"/>
    <w:rsid w:val="00F37C9F"/>
    <w:rsid w:val="00F4064F"/>
    <w:rsid w:val="00F409B3"/>
    <w:rsid w:val="00F40F5B"/>
    <w:rsid w:val="00F41869"/>
    <w:rsid w:val="00F42C0A"/>
    <w:rsid w:val="00F42EB0"/>
    <w:rsid w:val="00F4335B"/>
    <w:rsid w:val="00F4459E"/>
    <w:rsid w:val="00F448C3"/>
    <w:rsid w:val="00F4492C"/>
    <w:rsid w:val="00F44B04"/>
    <w:rsid w:val="00F44B76"/>
    <w:rsid w:val="00F44CB8"/>
    <w:rsid w:val="00F44E6C"/>
    <w:rsid w:val="00F451F2"/>
    <w:rsid w:val="00F457AC"/>
    <w:rsid w:val="00F46074"/>
    <w:rsid w:val="00F46160"/>
    <w:rsid w:val="00F467C4"/>
    <w:rsid w:val="00F46D98"/>
    <w:rsid w:val="00F47A9D"/>
    <w:rsid w:val="00F47D94"/>
    <w:rsid w:val="00F5000A"/>
    <w:rsid w:val="00F503A0"/>
    <w:rsid w:val="00F50738"/>
    <w:rsid w:val="00F50869"/>
    <w:rsid w:val="00F509E5"/>
    <w:rsid w:val="00F5114C"/>
    <w:rsid w:val="00F515BC"/>
    <w:rsid w:val="00F5161D"/>
    <w:rsid w:val="00F51E9D"/>
    <w:rsid w:val="00F52492"/>
    <w:rsid w:val="00F53071"/>
    <w:rsid w:val="00F53289"/>
    <w:rsid w:val="00F5388B"/>
    <w:rsid w:val="00F53CFA"/>
    <w:rsid w:val="00F54D11"/>
    <w:rsid w:val="00F54FAA"/>
    <w:rsid w:val="00F554DD"/>
    <w:rsid w:val="00F55D84"/>
    <w:rsid w:val="00F5671B"/>
    <w:rsid w:val="00F567EF"/>
    <w:rsid w:val="00F56A13"/>
    <w:rsid w:val="00F56D3C"/>
    <w:rsid w:val="00F5736F"/>
    <w:rsid w:val="00F57561"/>
    <w:rsid w:val="00F57A21"/>
    <w:rsid w:val="00F57EE3"/>
    <w:rsid w:val="00F57F96"/>
    <w:rsid w:val="00F6088B"/>
    <w:rsid w:val="00F60BE6"/>
    <w:rsid w:val="00F60CD7"/>
    <w:rsid w:val="00F61251"/>
    <w:rsid w:val="00F6145D"/>
    <w:rsid w:val="00F61557"/>
    <w:rsid w:val="00F62121"/>
    <w:rsid w:val="00F62737"/>
    <w:rsid w:val="00F62A87"/>
    <w:rsid w:val="00F62B76"/>
    <w:rsid w:val="00F6328B"/>
    <w:rsid w:val="00F632DB"/>
    <w:rsid w:val="00F63460"/>
    <w:rsid w:val="00F63BF6"/>
    <w:rsid w:val="00F63C6B"/>
    <w:rsid w:val="00F63E0D"/>
    <w:rsid w:val="00F648E9"/>
    <w:rsid w:val="00F64E2B"/>
    <w:rsid w:val="00F64FAD"/>
    <w:rsid w:val="00F6551A"/>
    <w:rsid w:val="00F65D30"/>
    <w:rsid w:val="00F65D5D"/>
    <w:rsid w:val="00F65ED2"/>
    <w:rsid w:val="00F65F02"/>
    <w:rsid w:val="00F6648B"/>
    <w:rsid w:val="00F6670C"/>
    <w:rsid w:val="00F6680A"/>
    <w:rsid w:val="00F669D5"/>
    <w:rsid w:val="00F66CB2"/>
    <w:rsid w:val="00F66DB1"/>
    <w:rsid w:val="00F6715B"/>
    <w:rsid w:val="00F70867"/>
    <w:rsid w:val="00F70FA1"/>
    <w:rsid w:val="00F7116F"/>
    <w:rsid w:val="00F71C1F"/>
    <w:rsid w:val="00F71C7A"/>
    <w:rsid w:val="00F720E0"/>
    <w:rsid w:val="00F723A0"/>
    <w:rsid w:val="00F7262B"/>
    <w:rsid w:val="00F72922"/>
    <w:rsid w:val="00F72F98"/>
    <w:rsid w:val="00F733B1"/>
    <w:rsid w:val="00F73AA8"/>
    <w:rsid w:val="00F73D39"/>
    <w:rsid w:val="00F740F1"/>
    <w:rsid w:val="00F7417C"/>
    <w:rsid w:val="00F74871"/>
    <w:rsid w:val="00F74ACC"/>
    <w:rsid w:val="00F74FDA"/>
    <w:rsid w:val="00F75976"/>
    <w:rsid w:val="00F75FD8"/>
    <w:rsid w:val="00F76130"/>
    <w:rsid w:val="00F76C86"/>
    <w:rsid w:val="00F771C4"/>
    <w:rsid w:val="00F772D0"/>
    <w:rsid w:val="00F77D1B"/>
    <w:rsid w:val="00F77D24"/>
    <w:rsid w:val="00F805B3"/>
    <w:rsid w:val="00F80B44"/>
    <w:rsid w:val="00F80C0B"/>
    <w:rsid w:val="00F80CCF"/>
    <w:rsid w:val="00F80D5B"/>
    <w:rsid w:val="00F811DF"/>
    <w:rsid w:val="00F818D6"/>
    <w:rsid w:val="00F83280"/>
    <w:rsid w:val="00F83323"/>
    <w:rsid w:val="00F833EF"/>
    <w:rsid w:val="00F838FB"/>
    <w:rsid w:val="00F83A9C"/>
    <w:rsid w:val="00F83F10"/>
    <w:rsid w:val="00F8413C"/>
    <w:rsid w:val="00F84510"/>
    <w:rsid w:val="00F846BE"/>
    <w:rsid w:val="00F848FD"/>
    <w:rsid w:val="00F84EF1"/>
    <w:rsid w:val="00F855CA"/>
    <w:rsid w:val="00F85A89"/>
    <w:rsid w:val="00F85C60"/>
    <w:rsid w:val="00F86A00"/>
    <w:rsid w:val="00F86DFA"/>
    <w:rsid w:val="00F86F45"/>
    <w:rsid w:val="00F876E2"/>
    <w:rsid w:val="00F87713"/>
    <w:rsid w:val="00F90304"/>
    <w:rsid w:val="00F9092A"/>
    <w:rsid w:val="00F90B2A"/>
    <w:rsid w:val="00F90CCA"/>
    <w:rsid w:val="00F92066"/>
    <w:rsid w:val="00F92122"/>
    <w:rsid w:val="00F92DB5"/>
    <w:rsid w:val="00F9317C"/>
    <w:rsid w:val="00F936DB"/>
    <w:rsid w:val="00F93FBA"/>
    <w:rsid w:val="00F9400A"/>
    <w:rsid w:val="00F9434E"/>
    <w:rsid w:val="00F94543"/>
    <w:rsid w:val="00F94E27"/>
    <w:rsid w:val="00F94F25"/>
    <w:rsid w:val="00F953E4"/>
    <w:rsid w:val="00F95CEB"/>
    <w:rsid w:val="00F9640D"/>
    <w:rsid w:val="00F966E1"/>
    <w:rsid w:val="00F9694D"/>
    <w:rsid w:val="00F969D7"/>
    <w:rsid w:val="00F97087"/>
    <w:rsid w:val="00F9724C"/>
    <w:rsid w:val="00F976EB"/>
    <w:rsid w:val="00F97760"/>
    <w:rsid w:val="00FA018C"/>
    <w:rsid w:val="00FA0842"/>
    <w:rsid w:val="00FA11E6"/>
    <w:rsid w:val="00FA1606"/>
    <w:rsid w:val="00FA1C4F"/>
    <w:rsid w:val="00FA1C65"/>
    <w:rsid w:val="00FA1E8E"/>
    <w:rsid w:val="00FA20F6"/>
    <w:rsid w:val="00FA2155"/>
    <w:rsid w:val="00FA26EB"/>
    <w:rsid w:val="00FA27CF"/>
    <w:rsid w:val="00FA2A1C"/>
    <w:rsid w:val="00FA2DB6"/>
    <w:rsid w:val="00FA3672"/>
    <w:rsid w:val="00FA3B44"/>
    <w:rsid w:val="00FA3F76"/>
    <w:rsid w:val="00FA46CE"/>
    <w:rsid w:val="00FA521B"/>
    <w:rsid w:val="00FA637E"/>
    <w:rsid w:val="00FA662C"/>
    <w:rsid w:val="00FA6DC8"/>
    <w:rsid w:val="00FA7B56"/>
    <w:rsid w:val="00FA7C77"/>
    <w:rsid w:val="00FA7C82"/>
    <w:rsid w:val="00FA7D71"/>
    <w:rsid w:val="00FB00D7"/>
    <w:rsid w:val="00FB0F4F"/>
    <w:rsid w:val="00FB1DBD"/>
    <w:rsid w:val="00FB23F1"/>
    <w:rsid w:val="00FB250D"/>
    <w:rsid w:val="00FB273D"/>
    <w:rsid w:val="00FB2ACC"/>
    <w:rsid w:val="00FB2AF3"/>
    <w:rsid w:val="00FB300C"/>
    <w:rsid w:val="00FB3916"/>
    <w:rsid w:val="00FB4198"/>
    <w:rsid w:val="00FB537E"/>
    <w:rsid w:val="00FB54EB"/>
    <w:rsid w:val="00FB54FF"/>
    <w:rsid w:val="00FB684F"/>
    <w:rsid w:val="00FB76BD"/>
    <w:rsid w:val="00FC1745"/>
    <w:rsid w:val="00FC1865"/>
    <w:rsid w:val="00FC2AF1"/>
    <w:rsid w:val="00FC35A2"/>
    <w:rsid w:val="00FC386A"/>
    <w:rsid w:val="00FC3CBB"/>
    <w:rsid w:val="00FC3EB4"/>
    <w:rsid w:val="00FC41E5"/>
    <w:rsid w:val="00FC41EB"/>
    <w:rsid w:val="00FC4402"/>
    <w:rsid w:val="00FC4EAA"/>
    <w:rsid w:val="00FC522C"/>
    <w:rsid w:val="00FC5412"/>
    <w:rsid w:val="00FC5920"/>
    <w:rsid w:val="00FC597D"/>
    <w:rsid w:val="00FC5D33"/>
    <w:rsid w:val="00FC5E10"/>
    <w:rsid w:val="00FC657C"/>
    <w:rsid w:val="00FC65AB"/>
    <w:rsid w:val="00FC6DDB"/>
    <w:rsid w:val="00FC7302"/>
    <w:rsid w:val="00FC7A68"/>
    <w:rsid w:val="00FC7DC4"/>
    <w:rsid w:val="00FC975E"/>
    <w:rsid w:val="00FD082E"/>
    <w:rsid w:val="00FD0FCF"/>
    <w:rsid w:val="00FD1949"/>
    <w:rsid w:val="00FD2062"/>
    <w:rsid w:val="00FD2F1B"/>
    <w:rsid w:val="00FD3397"/>
    <w:rsid w:val="00FD3AF4"/>
    <w:rsid w:val="00FD3BBE"/>
    <w:rsid w:val="00FD3BDC"/>
    <w:rsid w:val="00FD4232"/>
    <w:rsid w:val="00FD47AB"/>
    <w:rsid w:val="00FD4FB4"/>
    <w:rsid w:val="00FD530E"/>
    <w:rsid w:val="00FD5659"/>
    <w:rsid w:val="00FD580E"/>
    <w:rsid w:val="00FD58AC"/>
    <w:rsid w:val="00FD5C80"/>
    <w:rsid w:val="00FD5F7B"/>
    <w:rsid w:val="00FD60A1"/>
    <w:rsid w:val="00FD63FC"/>
    <w:rsid w:val="00FD6CD3"/>
    <w:rsid w:val="00FD6DAF"/>
    <w:rsid w:val="00FD716B"/>
    <w:rsid w:val="00FD7A8E"/>
    <w:rsid w:val="00FD7CC5"/>
    <w:rsid w:val="00FD7DA0"/>
    <w:rsid w:val="00FE0174"/>
    <w:rsid w:val="00FE08E8"/>
    <w:rsid w:val="00FE0949"/>
    <w:rsid w:val="00FE1886"/>
    <w:rsid w:val="00FE2138"/>
    <w:rsid w:val="00FE2266"/>
    <w:rsid w:val="00FE28D9"/>
    <w:rsid w:val="00FE3100"/>
    <w:rsid w:val="00FE3679"/>
    <w:rsid w:val="00FE3714"/>
    <w:rsid w:val="00FE387B"/>
    <w:rsid w:val="00FE419E"/>
    <w:rsid w:val="00FE423D"/>
    <w:rsid w:val="00FE4F7D"/>
    <w:rsid w:val="00FE501A"/>
    <w:rsid w:val="00FE5219"/>
    <w:rsid w:val="00FE53F9"/>
    <w:rsid w:val="00FE5665"/>
    <w:rsid w:val="00FE584C"/>
    <w:rsid w:val="00FE5B8E"/>
    <w:rsid w:val="00FE5F05"/>
    <w:rsid w:val="00FE74EA"/>
    <w:rsid w:val="00FE75D8"/>
    <w:rsid w:val="00FE7926"/>
    <w:rsid w:val="00FF1853"/>
    <w:rsid w:val="00FF2095"/>
    <w:rsid w:val="00FF2315"/>
    <w:rsid w:val="00FF2318"/>
    <w:rsid w:val="00FF2472"/>
    <w:rsid w:val="00FF258A"/>
    <w:rsid w:val="00FF260F"/>
    <w:rsid w:val="00FF269E"/>
    <w:rsid w:val="00FF28EB"/>
    <w:rsid w:val="00FF28FB"/>
    <w:rsid w:val="00FF299A"/>
    <w:rsid w:val="00FF2D0D"/>
    <w:rsid w:val="00FF2DFA"/>
    <w:rsid w:val="00FF2E73"/>
    <w:rsid w:val="00FF39A2"/>
    <w:rsid w:val="00FF3CA5"/>
    <w:rsid w:val="00FF3CB7"/>
    <w:rsid w:val="00FF3D40"/>
    <w:rsid w:val="00FF3ED1"/>
    <w:rsid w:val="00FF41CF"/>
    <w:rsid w:val="00FF5015"/>
    <w:rsid w:val="00FF51E3"/>
    <w:rsid w:val="00FF5480"/>
    <w:rsid w:val="00FF592C"/>
    <w:rsid w:val="00FF605D"/>
    <w:rsid w:val="00FF6645"/>
    <w:rsid w:val="00FF7221"/>
    <w:rsid w:val="0108D5FB"/>
    <w:rsid w:val="010B53A8"/>
    <w:rsid w:val="0117613B"/>
    <w:rsid w:val="011A49BF"/>
    <w:rsid w:val="012618CB"/>
    <w:rsid w:val="01397678"/>
    <w:rsid w:val="013BF324"/>
    <w:rsid w:val="014288ED"/>
    <w:rsid w:val="0142FB06"/>
    <w:rsid w:val="01493A5E"/>
    <w:rsid w:val="0151C6FF"/>
    <w:rsid w:val="0166ECDC"/>
    <w:rsid w:val="01775ED7"/>
    <w:rsid w:val="018E4CF8"/>
    <w:rsid w:val="019C6B2B"/>
    <w:rsid w:val="01AD7FCD"/>
    <w:rsid w:val="01B0BEA2"/>
    <w:rsid w:val="01B2467F"/>
    <w:rsid w:val="01C41046"/>
    <w:rsid w:val="01D03FF3"/>
    <w:rsid w:val="01D59BB9"/>
    <w:rsid w:val="01E17D2B"/>
    <w:rsid w:val="01EE5E74"/>
    <w:rsid w:val="01F6335E"/>
    <w:rsid w:val="02068502"/>
    <w:rsid w:val="020734FC"/>
    <w:rsid w:val="02152F98"/>
    <w:rsid w:val="02226A01"/>
    <w:rsid w:val="0228653A"/>
    <w:rsid w:val="023891DE"/>
    <w:rsid w:val="023B2A4D"/>
    <w:rsid w:val="0264E8F7"/>
    <w:rsid w:val="026C1619"/>
    <w:rsid w:val="027422E4"/>
    <w:rsid w:val="027DBB6F"/>
    <w:rsid w:val="0280E6DC"/>
    <w:rsid w:val="0287A920"/>
    <w:rsid w:val="028F2C18"/>
    <w:rsid w:val="02A3847B"/>
    <w:rsid w:val="02D93EB2"/>
    <w:rsid w:val="02E011AF"/>
    <w:rsid w:val="02E2EE25"/>
    <w:rsid w:val="02FA13D3"/>
    <w:rsid w:val="0324E147"/>
    <w:rsid w:val="0325EA75"/>
    <w:rsid w:val="0347AB52"/>
    <w:rsid w:val="034B0052"/>
    <w:rsid w:val="03658DAB"/>
    <w:rsid w:val="03815043"/>
    <w:rsid w:val="03847997"/>
    <w:rsid w:val="038F2812"/>
    <w:rsid w:val="03B810D5"/>
    <w:rsid w:val="03BD587A"/>
    <w:rsid w:val="03C06D51"/>
    <w:rsid w:val="03CE0CB3"/>
    <w:rsid w:val="03D00A42"/>
    <w:rsid w:val="03D270DB"/>
    <w:rsid w:val="03E45DB9"/>
    <w:rsid w:val="03F4C127"/>
    <w:rsid w:val="040BE92D"/>
    <w:rsid w:val="0416B810"/>
    <w:rsid w:val="041817E6"/>
    <w:rsid w:val="042C7691"/>
    <w:rsid w:val="044498FF"/>
    <w:rsid w:val="04465448"/>
    <w:rsid w:val="04489903"/>
    <w:rsid w:val="0460AAC0"/>
    <w:rsid w:val="046AFDF4"/>
    <w:rsid w:val="0474E640"/>
    <w:rsid w:val="0477E2AD"/>
    <w:rsid w:val="04909D02"/>
    <w:rsid w:val="049B1C29"/>
    <w:rsid w:val="049B5795"/>
    <w:rsid w:val="049EC0C4"/>
    <w:rsid w:val="04ABC4F7"/>
    <w:rsid w:val="04AD1A59"/>
    <w:rsid w:val="04B04C1F"/>
    <w:rsid w:val="04B20687"/>
    <w:rsid w:val="04C11E3F"/>
    <w:rsid w:val="04EBD028"/>
    <w:rsid w:val="04EFEC2E"/>
    <w:rsid w:val="052D3CA8"/>
    <w:rsid w:val="055435D3"/>
    <w:rsid w:val="0567A8C9"/>
    <w:rsid w:val="056AE4BE"/>
    <w:rsid w:val="056E76F5"/>
    <w:rsid w:val="05860AC0"/>
    <w:rsid w:val="0590082B"/>
    <w:rsid w:val="0599D894"/>
    <w:rsid w:val="05ABF105"/>
    <w:rsid w:val="05B27FF6"/>
    <w:rsid w:val="05B3C645"/>
    <w:rsid w:val="05D27513"/>
    <w:rsid w:val="05DAAE90"/>
    <w:rsid w:val="05FDC025"/>
    <w:rsid w:val="0612A25C"/>
    <w:rsid w:val="064FE551"/>
    <w:rsid w:val="06527A79"/>
    <w:rsid w:val="0666DB18"/>
    <w:rsid w:val="066C6929"/>
    <w:rsid w:val="067236D2"/>
    <w:rsid w:val="0674D902"/>
    <w:rsid w:val="067D25AE"/>
    <w:rsid w:val="0685E9A4"/>
    <w:rsid w:val="06B06E52"/>
    <w:rsid w:val="06B6DCA4"/>
    <w:rsid w:val="06CBF6CE"/>
    <w:rsid w:val="06D25B55"/>
    <w:rsid w:val="06DB1EC5"/>
    <w:rsid w:val="06E3F03B"/>
    <w:rsid w:val="06E681DC"/>
    <w:rsid w:val="06EFD9CE"/>
    <w:rsid w:val="06F03585"/>
    <w:rsid w:val="06F72971"/>
    <w:rsid w:val="07006192"/>
    <w:rsid w:val="0719BAB6"/>
    <w:rsid w:val="07287E8D"/>
    <w:rsid w:val="072F7B55"/>
    <w:rsid w:val="074C8EF4"/>
    <w:rsid w:val="07662DD0"/>
    <w:rsid w:val="077C6D9D"/>
    <w:rsid w:val="07C96DB7"/>
    <w:rsid w:val="07CB9CE9"/>
    <w:rsid w:val="07D1D615"/>
    <w:rsid w:val="07E8550E"/>
    <w:rsid w:val="081E6E0B"/>
    <w:rsid w:val="0828F867"/>
    <w:rsid w:val="083654A1"/>
    <w:rsid w:val="0836BA43"/>
    <w:rsid w:val="0837C59E"/>
    <w:rsid w:val="085BDD00"/>
    <w:rsid w:val="086344E7"/>
    <w:rsid w:val="0874FC0F"/>
    <w:rsid w:val="087C2C64"/>
    <w:rsid w:val="088B3F1D"/>
    <w:rsid w:val="089A39B5"/>
    <w:rsid w:val="08ACA90A"/>
    <w:rsid w:val="08BEBE95"/>
    <w:rsid w:val="08DB8457"/>
    <w:rsid w:val="08FCBA24"/>
    <w:rsid w:val="09069D74"/>
    <w:rsid w:val="090735F8"/>
    <w:rsid w:val="09152CFB"/>
    <w:rsid w:val="094B55F5"/>
    <w:rsid w:val="09516576"/>
    <w:rsid w:val="0957C60A"/>
    <w:rsid w:val="0958AE4B"/>
    <w:rsid w:val="095D4E07"/>
    <w:rsid w:val="095E7B84"/>
    <w:rsid w:val="0961A9CC"/>
    <w:rsid w:val="097BD6AC"/>
    <w:rsid w:val="097D9FBA"/>
    <w:rsid w:val="0997A2FF"/>
    <w:rsid w:val="09D2A9DF"/>
    <w:rsid w:val="09ED7BBF"/>
    <w:rsid w:val="09EE8F71"/>
    <w:rsid w:val="09FEE047"/>
    <w:rsid w:val="0A08A74E"/>
    <w:rsid w:val="0A0C0175"/>
    <w:rsid w:val="0A0C5A37"/>
    <w:rsid w:val="0A3715C0"/>
    <w:rsid w:val="0A41817E"/>
    <w:rsid w:val="0A440E29"/>
    <w:rsid w:val="0A4854F2"/>
    <w:rsid w:val="0A4CAED1"/>
    <w:rsid w:val="0A59A528"/>
    <w:rsid w:val="0A652608"/>
    <w:rsid w:val="0A779C6E"/>
    <w:rsid w:val="0A8C7D34"/>
    <w:rsid w:val="0A99D3C5"/>
    <w:rsid w:val="0AB9DF8F"/>
    <w:rsid w:val="0ACB7054"/>
    <w:rsid w:val="0AD619B4"/>
    <w:rsid w:val="0AD9C7B5"/>
    <w:rsid w:val="0AE0DA0B"/>
    <w:rsid w:val="0AFEEB0B"/>
    <w:rsid w:val="0B03D523"/>
    <w:rsid w:val="0B08FBEC"/>
    <w:rsid w:val="0B0BE728"/>
    <w:rsid w:val="0B28556C"/>
    <w:rsid w:val="0B2EEBD3"/>
    <w:rsid w:val="0B5D9B87"/>
    <w:rsid w:val="0B687ECC"/>
    <w:rsid w:val="0B6AB1A5"/>
    <w:rsid w:val="0B8EBE2A"/>
    <w:rsid w:val="0BB8D4D5"/>
    <w:rsid w:val="0BBE77FB"/>
    <w:rsid w:val="0BC549F2"/>
    <w:rsid w:val="0BDC56B8"/>
    <w:rsid w:val="0BDFE2A6"/>
    <w:rsid w:val="0BFF91E2"/>
    <w:rsid w:val="0C00F669"/>
    <w:rsid w:val="0C078231"/>
    <w:rsid w:val="0C12AA50"/>
    <w:rsid w:val="0C1420D4"/>
    <w:rsid w:val="0C152E5E"/>
    <w:rsid w:val="0C40F6D9"/>
    <w:rsid w:val="0C48240B"/>
    <w:rsid w:val="0C4A3184"/>
    <w:rsid w:val="0C5ACB3B"/>
    <w:rsid w:val="0C5CB7D8"/>
    <w:rsid w:val="0C686D84"/>
    <w:rsid w:val="0C6B09F3"/>
    <w:rsid w:val="0C783214"/>
    <w:rsid w:val="0C8097EB"/>
    <w:rsid w:val="0CBDF595"/>
    <w:rsid w:val="0CC7FAD5"/>
    <w:rsid w:val="0CE37E85"/>
    <w:rsid w:val="0CE73771"/>
    <w:rsid w:val="0CEB1854"/>
    <w:rsid w:val="0CF737F7"/>
    <w:rsid w:val="0D043A6A"/>
    <w:rsid w:val="0D0EAB0A"/>
    <w:rsid w:val="0D109587"/>
    <w:rsid w:val="0D19BD26"/>
    <w:rsid w:val="0D3834FA"/>
    <w:rsid w:val="0D71274E"/>
    <w:rsid w:val="0D77D745"/>
    <w:rsid w:val="0D789ABD"/>
    <w:rsid w:val="0D871029"/>
    <w:rsid w:val="0D94DA42"/>
    <w:rsid w:val="0D9E9FEB"/>
    <w:rsid w:val="0DA90089"/>
    <w:rsid w:val="0DAE9F24"/>
    <w:rsid w:val="0DB418B8"/>
    <w:rsid w:val="0DB6ADE0"/>
    <w:rsid w:val="0DBD3A95"/>
    <w:rsid w:val="0DC1F209"/>
    <w:rsid w:val="0DED7589"/>
    <w:rsid w:val="0DFEF7DE"/>
    <w:rsid w:val="0E0A7F2C"/>
    <w:rsid w:val="0E326C78"/>
    <w:rsid w:val="0E39677C"/>
    <w:rsid w:val="0E3AA37B"/>
    <w:rsid w:val="0E4C5871"/>
    <w:rsid w:val="0E646228"/>
    <w:rsid w:val="0E7D010F"/>
    <w:rsid w:val="0E863300"/>
    <w:rsid w:val="0E8E76F9"/>
    <w:rsid w:val="0E9E87E5"/>
    <w:rsid w:val="0EA93CFA"/>
    <w:rsid w:val="0EAEBF4C"/>
    <w:rsid w:val="0EB24157"/>
    <w:rsid w:val="0EB6A3DF"/>
    <w:rsid w:val="0ECC542F"/>
    <w:rsid w:val="0ED8BAD8"/>
    <w:rsid w:val="0EDD0893"/>
    <w:rsid w:val="0EFFCC4A"/>
    <w:rsid w:val="0F03F793"/>
    <w:rsid w:val="0F06332F"/>
    <w:rsid w:val="0F070D3F"/>
    <w:rsid w:val="0F179D6D"/>
    <w:rsid w:val="0F22D336"/>
    <w:rsid w:val="0F244060"/>
    <w:rsid w:val="0F5A99A7"/>
    <w:rsid w:val="0F779A10"/>
    <w:rsid w:val="0F7F92F7"/>
    <w:rsid w:val="0F970BA6"/>
    <w:rsid w:val="0FA2133D"/>
    <w:rsid w:val="0FA7005D"/>
    <w:rsid w:val="0FAB3999"/>
    <w:rsid w:val="0FC489E6"/>
    <w:rsid w:val="0FD31A25"/>
    <w:rsid w:val="0FD78435"/>
    <w:rsid w:val="0FDC5082"/>
    <w:rsid w:val="0FE27C93"/>
    <w:rsid w:val="1004A534"/>
    <w:rsid w:val="1024AA81"/>
    <w:rsid w:val="102AABBC"/>
    <w:rsid w:val="1032BEF9"/>
    <w:rsid w:val="1033E48E"/>
    <w:rsid w:val="10366813"/>
    <w:rsid w:val="10450D5B"/>
    <w:rsid w:val="1062735E"/>
    <w:rsid w:val="1070E7C0"/>
    <w:rsid w:val="1075E4BE"/>
    <w:rsid w:val="108E31A6"/>
    <w:rsid w:val="1097CE6E"/>
    <w:rsid w:val="10983D9C"/>
    <w:rsid w:val="10AE5847"/>
    <w:rsid w:val="10C71E2F"/>
    <w:rsid w:val="10D1DD42"/>
    <w:rsid w:val="10D5F1B9"/>
    <w:rsid w:val="10E785C0"/>
    <w:rsid w:val="111B452F"/>
    <w:rsid w:val="113A22E8"/>
    <w:rsid w:val="113A7FE7"/>
    <w:rsid w:val="113C4F6D"/>
    <w:rsid w:val="1151F63C"/>
    <w:rsid w:val="1159522C"/>
    <w:rsid w:val="11789C3B"/>
    <w:rsid w:val="117C97C4"/>
    <w:rsid w:val="11812A50"/>
    <w:rsid w:val="11859173"/>
    <w:rsid w:val="11926622"/>
    <w:rsid w:val="11AF96BE"/>
    <w:rsid w:val="11C36385"/>
    <w:rsid w:val="11CB4808"/>
    <w:rsid w:val="11D733E2"/>
    <w:rsid w:val="12029D35"/>
    <w:rsid w:val="120E9DF1"/>
    <w:rsid w:val="121A12C6"/>
    <w:rsid w:val="12553565"/>
    <w:rsid w:val="1260A9FF"/>
    <w:rsid w:val="1262A18A"/>
    <w:rsid w:val="126A8106"/>
    <w:rsid w:val="126C4583"/>
    <w:rsid w:val="126D9B25"/>
    <w:rsid w:val="126ECCEB"/>
    <w:rsid w:val="128C57EB"/>
    <w:rsid w:val="12940BCB"/>
    <w:rsid w:val="12AAA199"/>
    <w:rsid w:val="12BB25DF"/>
    <w:rsid w:val="12CF539B"/>
    <w:rsid w:val="12D791E8"/>
    <w:rsid w:val="12D86808"/>
    <w:rsid w:val="12E2C3D9"/>
    <w:rsid w:val="12ED574E"/>
    <w:rsid w:val="12F3A8AB"/>
    <w:rsid w:val="12F768B3"/>
    <w:rsid w:val="133CC8F0"/>
    <w:rsid w:val="134BA6DC"/>
    <w:rsid w:val="135FC41F"/>
    <w:rsid w:val="1362AABD"/>
    <w:rsid w:val="1364A7D1"/>
    <w:rsid w:val="13881DB9"/>
    <w:rsid w:val="13A54BDC"/>
    <w:rsid w:val="13DF9291"/>
    <w:rsid w:val="13E5EF3B"/>
    <w:rsid w:val="13F2786E"/>
    <w:rsid w:val="13FF68FC"/>
    <w:rsid w:val="14028805"/>
    <w:rsid w:val="14149967"/>
    <w:rsid w:val="142A544A"/>
    <w:rsid w:val="14319FEB"/>
    <w:rsid w:val="143308A7"/>
    <w:rsid w:val="143CE6E3"/>
    <w:rsid w:val="1449501B"/>
    <w:rsid w:val="1453C422"/>
    <w:rsid w:val="145AAE40"/>
    <w:rsid w:val="146D0827"/>
    <w:rsid w:val="1471D2C9"/>
    <w:rsid w:val="147335F0"/>
    <w:rsid w:val="1483AE34"/>
    <w:rsid w:val="1484F72C"/>
    <w:rsid w:val="149EF5A3"/>
    <w:rsid w:val="14A1297A"/>
    <w:rsid w:val="14DD47D1"/>
    <w:rsid w:val="14DF62AB"/>
    <w:rsid w:val="14ED800E"/>
    <w:rsid w:val="15075EF1"/>
    <w:rsid w:val="15116FDE"/>
    <w:rsid w:val="152301D3"/>
    <w:rsid w:val="15369657"/>
    <w:rsid w:val="15492E8A"/>
    <w:rsid w:val="1566AD05"/>
    <w:rsid w:val="156A4B3C"/>
    <w:rsid w:val="156BAEBF"/>
    <w:rsid w:val="156D9C8F"/>
    <w:rsid w:val="158B5608"/>
    <w:rsid w:val="159D9AE3"/>
    <w:rsid w:val="15AB9D04"/>
    <w:rsid w:val="15C8E31E"/>
    <w:rsid w:val="15CFA087"/>
    <w:rsid w:val="16308796"/>
    <w:rsid w:val="163BD392"/>
    <w:rsid w:val="165715F9"/>
    <w:rsid w:val="165918CF"/>
    <w:rsid w:val="1667AD12"/>
    <w:rsid w:val="167058F8"/>
    <w:rsid w:val="16893E7A"/>
    <w:rsid w:val="16A6D3A1"/>
    <w:rsid w:val="16B36892"/>
    <w:rsid w:val="16C35F9A"/>
    <w:rsid w:val="16DD9081"/>
    <w:rsid w:val="16DF6847"/>
    <w:rsid w:val="16EBC769"/>
    <w:rsid w:val="16EE7772"/>
    <w:rsid w:val="16F665BD"/>
    <w:rsid w:val="16FD0E83"/>
    <w:rsid w:val="170AC668"/>
    <w:rsid w:val="170E0159"/>
    <w:rsid w:val="1717D72C"/>
    <w:rsid w:val="1748C30D"/>
    <w:rsid w:val="17507DC2"/>
    <w:rsid w:val="175587FE"/>
    <w:rsid w:val="176351A2"/>
    <w:rsid w:val="179A380F"/>
    <w:rsid w:val="179A7EED"/>
    <w:rsid w:val="17A0244C"/>
    <w:rsid w:val="17A1F882"/>
    <w:rsid w:val="17AFB5D3"/>
    <w:rsid w:val="17B1780C"/>
    <w:rsid w:val="17C828AD"/>
    <w:rsid w:val="17CBB856"/>
    <w:rsid w:val="17D36E28"/>
    <w:rsid w:val="17DD3E8D"/>
    <w:rsid w:val="17E21529"/>
    <w:rsid w:val="17FBCF04"/>
    <w:rsid w:val="180C0DBC"/>
    <w:rsid w:val="183355A0"/>
    <w:rsid w:val="18395A9C"/>
    <w:rsid w:val="18542461"/>
    <w:rsid w:val="186A8F11"/>
    <w:rsid w:val="187B38A8"/>
    <w:rsid w:val="187C995D"/>
    <w:rsid w:val="18964AF8"/>
    <w:rsid w:val="18A558D1"/>
    <w:rsid w:val="18CBFD77"/>
    <w:rsid w:val="18D5C601"/>
    <w:rsid w:val="18E092D0"/>
    <w:rsid w:val="18E0F2D6"/>
    <w:rsid w:val="18ED569E"/>
    <w:rsid w:val="192A54A6"/>
    <w:rsid w:val="193B8FEA"/>
    <w:rsid w:val="193D7D90"/>
    <w:rsid w:val="19438D0D"/>
    <w:rsid w:val="19445EB6"/>
    <w:rsid w:val="19461454"/>
    <w:rsid w:val="194D3C0D"/>
    <w:rsid w:val="19717D06"/>
    <w:rsid w:val="19947ECE"/>
    <w:rsid w:val="19B317D4"/>
    <w:rsid w:val="19E633FE"/>
    <w:rsid w:val="19EADCCE"/>
    <w:rsid w:val="19EAF95B"/>
    <w:rsid w:val="19F5D658"/>
    <w:rsid w:val="19F906A2"/>
    <w:rsid w:val="19FB3813"/>
    <w:rsid w:val="1A01C1D2"/>
    <w:rsid w:val="1A170909"/>
    <w:rsid w:val="1A2ABF56"/>
    <w:rsid w:val="1A6C073C"/>
    <w:rsid w:val="1A770BA5"/>
    <w:rsid w:val="1A87AFB2"/>
    <w:rsid w:val="1A8C5E77"/>
    <w:rsid w:val="1AAE86B8"/>
    <w:rsid w:val="1AB7BC05"/>
    <w:rsid w:val="1AD207BE"/>
    <w:rsid w:val="1ADF4DD1"/>
    <w:rsid w:val="1AE99E31"/>
    <w:rsid w:val="1AFB5E85"/>
    <w:rsid w:val="1B07BCD1"/>
    <w:rsid w:val="1B0B0D08"/>
    <w:rsid w:val="1B114219"/>
    <w:rsid w:val="1B265F83"/>
    <w:rsid w:val="1B306154"/>
    <w:rsid w:val="1B363BD9"/>
    <w:rsid w:val="1B39FF58"/>
    <w:rsid w:val="1B3F85C5"/>
    <w:rsid w:val="1B41DA9D"/>
    <w:rsid w:val="1B457B8E"/>
    <w:rsid w:val="1B54A222"/>
    <w:rsid w:val="1B5C3095"/>
    <w:rsid w:val="1B5C89DB"/>
    <w:rsid w:val="1B713DF6"/>
    <w:rsid w:val="1B7C594C"/>
    <w:rsid w:val="1B7F52F1"/>
    <w:rsid w:val="1B8314BB"/>
    <w:rsid w:val="1B89951F"/>
    <w:rsid w:val="1B996006"/>
    <w:rsid w:val="1BBD842F"/>
    <w:rsid w:val="1BC1AE10"/>
    <w:rsid w:val="1BD4BF99"/>
    <w:rsid w:val="1BD56566"/>
    <w:rsid w:val="1BD5A021"/>
    <w:rsid w:val="1BEA130C"/>
    <w:rsid w:val="1C100B5F"/>
    <w:rsid w:val="1C25DA28"/>
    <w:rsid w:val="1C32A529"/>
    <w:rsid w:val="1C377D8A"/>
    <w:rsid w:val="1C43AFE4"/>
    <w:rsid w:val="1C489838"/>
    <w:rsid w:val="1C5366ED"/>
    <w:rsid w:val="1C5A954D"/>
    <w:rsid w:val="1C5B8CA7"/>
    <w:rsid w:val="1C6080F6"/>
    <w:rsid w:val="1C6D3C5F"/>
    <w:rsid w:val="1C963663"/>
    <w:rsid w:val="1CA4252E"/>
    <w:rsid w:val="1CC7B843"/>
    <w:rsid w:val="1CC8434A"/>
    <w:rsid w:val="1CCB4E5C"/>
    <w:rsid w:val="1CCCA027"/>
    <w:rsid w:val="1CF4457A"/>
    <w:rsid w:val="1CF596E9"/>
    <w:rsid w:val="1D1E17F7"/>
    <w:rsid w:val="1D24A89F"/>
    <w:rsid w:val="1D2E62D9"/>
    <w:rsid w:val="1D59B034"/>
    <w:rsid w:val="1D88F646"/>
    <w:rsid w:val="1D89CFFE"/>
    <w:rsid w:val="1DAE2E55"/>
    <w:rsid w:val="1DB7FDD6"/>
    <w:rsid w:val="1DC0662E"/>
    <w:rsid w:val="1DC0EC58"/>
    <w:rsid w:val="1DC78A05"/>
    <w:rsid w:val="1DCB2276"/>
    <w:rsid w:val="1DCF5FCB"/>
    <w:rsid w:val="1E20A77B"/>
    <w:rsid w:val="1E2532AF"/>
    <w:rsid w:val="1E2822E9"/>
    <w:rsid w:val="1E2DC9C6"/>
    <w:rsid w:val="1E3C52F4"/>
    <w:rsid w:val="1E456FC0"/>
    <w:rsid w:val="1E60BA7C"/>
    <w:rsid w:val="1E6A9F9B"/>
    <w:rsid w:val="1E7491A5"/>
    <w:rsid w:val="1E77B321"/>
    <w:rsid w:val="1E814C60"/>
    <w:rsid w:val="1E85639F"/>
    <w:rsid w:val="1E8AAAFA"/>
    <w:rsid w:val="1E95EC1A"/>
    <w:rsid w:val="1E99EBFF"/>
    <w:rsid w:val="1EA5B16B"/>
    <w:rsid w:val="1EA8BCFC"/>
    <w:rsid w:val="1EAF405E"/>
    <w:rsid w:val="1EB05087"/>
    <w:rsid w:val="1EB13072"/>
    <w:rsid w:val="1EBC063C"/>
    <w:rsid w:val="1EC0E9A7"/>
    <w:rsid w:val="1EC4EFE1"/>
    <w:rsid w:val="1EC9B678"/>
    <w:rsid w:val="1ECA333A"/>
    <w:rsid w:val="1ED9C125"/>
    <w:rsid w:val="1EE11B40"/>
    <w:rsid w:val="1EE8E695"/>
    <w:rsid w:val="1EF2F98C"/>
    <w:rsid w:val="1EF343FE"/>
    <w:rsid w:val="1F27B1C3"/>
    <w:rsid w:val="1F47375B"/>
    <w:rsid w:val="1F5ED26F"/>
    <w:rsid w:val="1F76D252"/>
    <w:rsid w:val="1F7F3F3B"/>
    <w:rsid w:val="1FA5D8D3"/>
    <w:rsid w:val="1FADC3C7"/>
    <w:rsid w:val="1FC96425"/>
    <w:rsid w:val="1FCCEDDC"/>
    <w:rsid w:val="1FD33A92"/>
    <w:rsid w:val="1FF0EB4D"/>
    <w:rsid w:val="1FF83046"/>
    <w:rsid w:val="20016A94"/>
    <w:rsid w:val="2009BD8E"/>
    <w:rsid w:val="202BE63C"/>
    <w:rsid w:val="203A0312"/>
    <w:rsid w:val="205BCE76"/>
    <w:rsid w:val="207EA5D3"/>
    <w:rsid w:val="2084B6F6"/>
    <w:rsid w:val="208C732E"/>
    <w:rsid w:val="209168A4"/>
    <w:rsid w:val="20921954"/>
    <w:rsid w:val="20A9960A"/>
    <w:rsid w:val="20ACB546"/>
    <w:rsid w:val="20BD67A2"/>
    <w:rsid w:val="20CABDA4"/>
    <w:rsid w:val="20D52E3E"/>
    <w:rsid w:val="20ECAD53"/>
    <w:rsid w:val="20FB0380"/>
    <w:rsid w:val="210A8C86"/>
    <w:rsid w:val="211DA502"/>
    <w:rsid w:val="214926ED"/>
    <w:rsid w:val="21535445"/>
    <w:rsid w:val="2156E196"/>
    <w:rsid w:val="21627A3E"/>
    <w:rsid w:val="2169C57C"/>
    <w:rsid w:val="218D078A"/>
    <w:rsid w:val="2193BE0F"/>
    <w:rsid w:val="219F08CF"/>
    <w:rsid w:val="21BA47FE"/>
    <w:rsid w:val="21CAC231"/>
    <w:rsid w:val="22011C8A"/>
    <w:rsid w:val="222EB16E"/>
    <w:rsid w:val="224B73FB"/>
    <w:rsid w:val="224C0948"/>
    <w:rsid w:val="22547D3E"/>
    <w:rsid w:val="2259C179"/>
    <w:rsid w:val="226594B4"/>
    <w:rsid w:val="226675C2"/>
    <w:rsid w:val="22729BB5"/>
    <w:rsid w:val="22753C98"/>
    <w:rsid w:val="228058DF"/>
    <w:rsid w:val="228DB121"/>
    <w:rsid w:val="22AC0FCA"/>
    <w:rsid w:val="22AF0522"/>
    <w:rsid w:val="22B2CD37"/>
    <w:rsid w:val="22B95AAB"/>
    <w:rsid w:val="22DC02A4"/>
    <w:rsid w:val="22EC0D47"/>
    <w:rsid w:val="22F30211"/>
    <w:rsid w:val="22FF635E"/>
    <w:rsid w:val="2302FC99"/>
    <w:rsid w:val="230CDCAA"/>
    <w:rsid w:val="231D2E51"/>
    <w:rsid w:val="232B48D6"/>
    <w:rsid w:val="2334CA24"/>
    <w:rsid w:val="234F4727"/>
    <w:rsid w:val="2358AFF8"/>
    <w:rsid w:val="236D7866"/>
    <w:rsid w:val="2381F4E0"/>
    <w:rsid w:val="23875148"/>
    <w:rsid w:val="238798AC"/>
    <w:rsid w:val="23995C41"/>
    <w:rsid w:val="23A3DD9A"/>
    <w:rsid w:val="23B6F3DF"/>
    <w:rsid w:val="23C1FB6B"/>
    <w:rsid w:val="23D2A12B"/>
    <w:rsid w:val="23D933AB"/>
    <w:rsid w:val="24181481"/>
    <w:rsid w:val="241F926B"/>
    <w:rsid w:val="243C2A62"/>
    <w:rsid w:val="245F9AB8"/>
    <w:rsid w:val="24854395"/>
    <w:rsid w:val="249BE678"/>
    <w:rsid w:val="24A3FADD"/>
    <w:rsid w:val="24B6D560"/>
    <w:rsid w:val="24B8D975"/>
    <w:rsid w:val="24CCA2F6"/>
    <w:rsid w:val="24CE6FD6"/>
    <w:rsid w:val="24D1712C"/>
    <w:rsid w:val="24EF304B"/>
    <w:rsid w:val="250B6AC3"/>
    <w:rsid w:val="250D0672"/>
    <w:rsid w:val="250D0FF9"/>
    <w:rsid w:val="25225492"/>
    <w:rsid w:val="25276411"/>
    <w:rsid w:val="25302B2B"/>
    <w:rsid w:val="25338575"/>
    <w:rsid w:val="25468F99"/>
    <w:rsid w:val="254FB1AF"/>
    <w:rsid w:val="2553F591"/>
    <w:rsid w:val="25594B03"/>
    <w:rsid w:val="256753C5"/>
    <w:rsid w:val="256CAEA4"/>
    <w:rsid w:val="259B926F"/>
    <w:rsid w:val="25CE0631"/>
    <w:rsid w:val="25E958BD"/>
    <w:rsid w:val="260EC540"/>
    <w:rsid w:val="260F82D5"/>
    <w:rsid w:val="2616FB61"/>
    <w:rsid w:val="26194C37"/>
    <w:rsid w:val="262A73D4"/>
    <w:rsid w:val="262D2F99"/>
    <w:rsid w:val="263EAE71"/>
    <w:rsid w:val="26438D75"/>
    <w:rsid w:val="26474A03"/>
    <w:rsid w:val="26581F6A"/>
    <w:rsid w:val="267287CA"/>
    <w:rsid w:val="26880CC5"/>
    <w:rsid w:val="268BE52A"/>
    <w:rsid w:val="26D10447"/>
    <w:rsid w:val="26E6E0F0"/>
    <w:rsid w:val="26EB1194"/>
    <w:rsid w:val="2708F53D"/>
    <w:rsid w:val="270921DC"/>
    <w:rsid w:val="2728E974"/>
    <w:rsid w:val="273D6336"/>
    <w:rsid w:val="2743F3E7"/>
    <w:rsid w:val="2762F4F4"/>
    <w:rsid w:val="276F686A"/>
    <w:rsid w:val="2775F407"/>
    <w:rsid w:val="277755F0"/>
    <w:rsid w:val="2779BE62"/>
    <w:rsid w:val="277AEE61"/>
    <w:rsid w:val="278813ED"/>
    <w:rsid w:val="2793937C"/>
    <w:rsid w:val="279A2418"/>
    <w:rsid w:val="27A7B912"/>
    <w:rsid w:val="27A91A71"/>
    <w:rsid w:val="27BEB551"/>
    <w:rsid w:val="27E0938D"/>
    <w:rsid w:val="27ED3230"/>
    <w:rsid w:val="27F20322"/>
    <w:rsid w:val="2822D155"/>
    <w:rsid w:val="28366C4D"/>
    <w:rsid w:val="28392ED4"/>
    <w:rsid w:val="283D1B8A"/>
    <w:rsid w:val="284EA390"/>
    <w:rsid w:val="285014EE"/>
    <w:rsid w:val="285B09CF"/>
    <w:rsid w:val="286293E5"/>
    <w:rsid w:val="2867A5BE"/>
    <w:rsid w:val="286A81E4"/>
    <w:rsid w:val="286A8BB1"/>
    <w:rsid w:val="28779E6B"/>
    <w:rsid w:val="2890B636"/>
    <w:rsid w:val="289E9125"/>
    <w:rsid w:val="28AED6EA"/>
    <w:rsid w:val="28B12214"/>
    <w:rsid w:val="28DB5181"/>
    <w:rsid w:val="2904BAE9"/>
    <w:rsid w:val="290FAE3F"/>
    <w:rsid w:val="29148717"/>
    <w:rsid w:val="293006E7"/>
    <w:rsid w:val="29356081"/>
    <w:rsid w:val="293A61B2"/>
    <w:rsid w:val="293BE665"/>
    <w:rsid w:val="29685065"/>
    <w:rsid w:val="2970C45E"/>
    <w:rsid w:val="29752EB6"/>
    <w:rsid w:val="298F0B8D"/>
    <w:rsid w:val="29A1FB58"/>
    <w:rsid w:val="29ADEBF6"/>
    <w:rsid w:val="29DD58A9"/>
    <w:rsid w:val="29EFD5A0"/>
    <w:rsid w:val="29F3A0F4"/>
    <w:rsid w:val="2A038B0C"/>
    <w:rsid w:val="2A061A45"/>
    <w:rsid w:val="2A351A59"/>
    <w:rsid w:val="2A3A8092"/>
    <w:rsid w:val="2A48752F"/>
    <w:rsid w:val="2A4AAA1C"/>
    <w:rsid w:val="2A4D642D"/>
    <w:rsid w:val="2A4E7608"/>
    <w:rsid w:val="2A56C0CA"/>
    <w:rsid w:val="2A774E26"/>
    <w:rsid w:val="2A79B293"/>
    <w:rsid w:val="2A89FDBA"/>
    <w:rsid w:val="2A96913B"/>
    <w:rsid w:val="2A975493"/>
    <w:rsid w:val="2AB2FD5C"/>
    <w:rsid w:val="2AC285C1"/>
    <w:rsid w:val="2AF5719B"/>
    <w:rsid w:val="2B034313"/>
    <w:rsid w:val="2B03AB23"/>
    <w:rsid w:val="2B19A932"/>
    <w:rsid w:val="2B1A35AF"/>
    <w:rsid w:val="2B2AEAA0"/>
    <w:rsid w:val="2B321EB9"/>
    <w:rsid w:val="2B4032CB"/>
    <w:rsid w:val="2B58A453"/>
    <w:rsid w:val="2B58BF5A"/>
    <w:rsid w:val="2B5ACD5B"/>
    <w:rsid w:val="2B5DB149"/>
    <w:rsid w:val="2B6B7EC1"/>
    <w:rsid w:val="2B72B906"/>
    <w:rsid w:val="2B7D15D9"/>
    <w:rsid w:val="2B82BB93"/>
    <w:rsid w:val="2B82DF4E"/>
    <w:rsid w:val="2B875BE1"/>
    <w:rsid w:val="2B8A3461"/>
    <w:rsid w:val="2BBF5A5E"/>
    <w:rsid w:val="2BCF2B50"/>
    <w:rsid w:val="2BF11519"/>
    <w:rsid w:val="2BFC1888"/>
    <w:rsid w:val="2C0512FD"/>
    <w:rsid w:val="2C12F243"/>
    <w:rsid w:val="2C31162D"/>
    <w:rsid w:val="2C4E0575"/>
    <w:rsid w:val="2C60486B"/>
    <w:rsid w:val="2C74AC63"/>
    <w:rsid w:val="2C7FD902"/>
    <w:rsid w:val="2C88F5C4"/>
    <w:rsid w:val="2C9E42EE"/>
    <w:rsid w:val="2C9E91CA"/>
    <w:rsid w:val="2CAAC300"/>
    <w:rsid w:val="2CBD7E6A"/>
    <w:rsid w:val="2CBD916E"/>
    <w:rsid w:val="2CE1C94E"/>
    <w:rsid w:val="2D04C824"/>
    <w:rsid w:val="2D0CDD37"/>
    <w:rsid w:val="2D12E038"/>
    <w:rsid w:val="2D1D3DA4"/>
    <w:rsid w:val="2D2CF7EE"/>
    <w:rsid w:val="2D2F530E"/>
    <w:rsid w:val="2D353118"/>
    <w:rsid w:val="2D4911D4"/>
    <w:rsid w:val="2D618A04"/>
    <w:rsid w:val="2D6F04CF"/>
    <w:rsid w:val="2D83B2CB"/>
    <w:rsid w:val="2D96BFC4"/>
    <w:rsid w:val="2D9EC4D8"/>
    <w:rsid w:val="2DAF05F1"/>
    <w:rsid w:val="2DB7C401"/>
    <w:rsid w:val="2DFE050A"/>
    <w:rsid w:val="2E0149C0"/>
    <w:rsid w:val="2E09FB0B"/>
    <w:rsid w:val="2E0D39A1"/>
    <w:rsid w:val="2E1CA7A8"/>
    <w:rsid w:val="2E238C84"/>
    <w:rsid w:val="2E264CF7"/>
    <w:rsid w:val="2E3A64F2"/>
    <w:rsid w:val="2E47C156"/>
    <w:rsid w:val="2E488E45"/>
    <w:rsid w:val="2E4F7C0B"/>
    <w:rsid w:val="2E538529"/>
    <w:rsid w:val="2E571D00"/>
    <w:rsid w:val="2E5B11F3"/>
    <w:rsid w:val="2E5E4E98"/>
    <w:rsid w:val="2E691A2C"/>
    <w:rsid w:val="2E6FF86F"/>
    <w:rsid w:val="2E74705C"/>
    <w:rsid w:val="2E7D99AF"/>
    <w:rsid w:val="2E944029"/>
    <w:rsid w:val="2E9B8901"/>
    <w:rsid w:val="2E9FD104"/>
    <w:rsid w:val="2EB35132"/>
    <w:rsid w:val="2EC1880F"/>
    <w:rsid w:val="2EC3B8E1"/>
    <w:rsid w:val="2EF05A9B"/>
    <w:rsid w:val="2EF32077"/>
    <w:rsid w:val="2F08AFD0"/>
    <w:rsid w:val="2F2D94A3"/>
    <w:rsid w:val="2F51199E"/>
    <w:rsid w:val="2F51DD83"/>
    <w:rsid w:val="2F5E7C26"/>
    <w:rsid w:val="2F6B6861"/>
    <w:rsid w:val="2F7D72A6"/>
    <w:rsid w:val="2F84E001"/>
    <w:rsid w:val="2FAF90C5"/>
    <w:rsid w:val="2FB6B5C1"/>
    <w:rsid w:val="2FBFFF0E"/>
    <w:rsid w:val="2FC2F466"/>
    <w:rsid w:val="2FC6F9C2"/>
    <w:rsid w:val="2FCE9EA6"/>
    <w:rsid w:val="2FD7DBEE"/>
    <w:rsid w:val="2FDF63D2"/>
    <w:rsid w:val="2FE91B02"/>
    <w:rsid w:val="2FED0109"/>
    <w:rsid w:val="2FF0CC97"/>
    <w:rsid w:val="30099ECD"/>
    <w:rsid w:val="300F4FFF"/>
    <w:rsid w:val="301ABDF9"/>
    <w:rsid w:val="3047BB7B"/>
    <w:rsid w:val="304E4740"/>
    <w:rsid w:val="305CA816"/>
    <w:rsid w:val="306A9847"/>
    <w:rsid w:val="3072B63B"/>
    <w:rsid w:val="3090649A"/>
    <w:rsid w:val="30C844E2"/>
    <w:rsid w:val="30CD3D10"/>
    <w:rsid w:val="30E2E49D"/>
    <w:rsid w:val="30E889A0"/>
    <w:rsid w:val="30F7A5EA"/>
    <w:rsid w:val="30FCFD19"/>
    <w:rsid w:val="30FE9CB0"/>
    <w:rsid w:val="3100F0C1"/>
    <w:rsid w:val="31022C44"/>
    <w:rsid w:val="310AC410"/>
    <w:rsid w:val="3113BAFA"/>
    <w:rsid w:val="312F214E"/>
    <w:rsid w:val="313CB302"/>
    <w:rsid w:val="313F8B90"/>
    <w:rsid w:val="31417E1C"/>
    <w:rsid w:val="314E8FF7"/>
    <w:rsid w:val="316B2460"/>
    <w:rsid w:val="319B1F6E"/>
    <w:rsid w:val="319CB655"/>
    <w:rsid w:val="31A10122"/>
    <w:rsid w:val="31ABDF9C"/>
    <w:rsid w:val="31DECCE1"/>
    <w:rsid w:val="31E77ECF"/>
    <w:rsid w:val="31E8C3B8"/>
    <w:rsid w:val="31EE3C6A"/>
    <w:rsid w:val="31FB097C"/>
    <w:rsid w:val="31FF2BC0"/>
    <w:rsid w:val="321893F7"/>
    <w:rsid w:val="32277107"/>
    <w:rsid w:val="322E5AB5"/>
    <w:rsid w:val="3242315D"/>
    <w:rsid w:val="324C3201"/>
    <w:rsid w:val="32509B5C"/>
    <w:rsid w:val="3254DB24"/>
    <w:rsid w:val="326971CE"/>
    <w:rsid w:val="326B9C1B"/>
    <w:rsid w:val="327AC514"/>
    <w:rsid w:val="327E9CEC"/>
    <w:rsid w:val="328C8E9D"/>
    <w:rsid w:val="32933230"/>
    <w:rsid w:val="32A4F4F9"/>
    <w:rsid w:val="32A73227"/>
    <w:rsid w:val="32A7E680"/>
    <w:rsid w:val="32AB4DA8"/>
    <w:rsid w:val="32AE24B2"/>
    <w:rsid w:val="32B2E392"/>
    <w:rsid w:val="32BBFDA8"/>
    <w:rsid w:val="32DBC1C7"/>
    <w:rsid w:val="32FE73AF"/>
    <w:rsid w:val="33299A3C"/>
    <w:rsid w:val="332DD9A9"/>
    <w:rsid w:val="335F537E"/>
    <w:rsid w:val="336C5577"/>
    <w:rsid w:val="336D2CF1"/>
    <w:rsid w:val="338159ED"/>
    <w:rsid w:val="33A44A6D"/>
    <w:rsid w:val="33B34A2B"/>
    <w:rsid w:val="33C20AE8"/>
    <w:rsid w:val="33D13DEF"/>
    <w:rsid w:val="33EC927C"/>
    <w:rsid w:val="33F15E57"/>
    <w:rsid w:val="3400564B"/>
    <w:rsid w:val="3409D4BF"/>
    <w:rsid w:val="340D0358"/>
    <w:rsid w:val="34285EDC"/>
    <w:rsid w:val="3428755F"/>
    <w:rsid w:val="34493D49"/>
    <w:rsid w:val="346180FC"/>
    <w:rsid w:val="34660731"/>
    <w:rsid w:val="3473D514"/>
    <w:rsid w:val="347E3184"/>
    <w:rsid w:val="348630B9"/>
    <w:rsid w:val="3486F35F"/>
    <w:rsid w:val="349353A4"/>
    <w:rsid w:val="34938675"/>
    <w:rsid w:val="349E4187"/>
    <w:rsid w:val="34A8BD5B"/>
    <w:rsid w:val="34A9BEC6"/>
    <w:rsid w:val="34ABAC13"/>
    <w:rsid w:val="34E8A5D8"/>
    <w:rsid w:val="34EAB335"/>
    <w:rsid w:val="34EC2BB8"/>
    <w:rsid w:val="34F04400"/>
    <w:rsid w:val="34F87B03"/>
    <w:rsid w:val="350E0ECF"/>
    <w:rsid w:val="35183746"/>
    <w:rsid w:val="3521B863"/>
    <w:rsid w:val="35313674"/>
    <w:rsid w:val="353A21D8"/>
    <w:rsid w:val="3547FB06"/>
    <w:rsid w:val="355130B9"/>
    <w:rsid w:val="355F11C9"/>
    <w:rsid w:val="358E79E7"/>
    <w:rsid w:val="35955066"/>
    <w:rsid w:val="35A871E8"/>
    <w:rsid w:val="35AEB744"/>
    <w:rsid w:val="35C1C20F"/>
    <w:rsid w:val="35C66960"/>
    <w:rsid w:val="35CDED11"/>
    <w:rsid w:val="35CE7192"/>
    <w:rsid w:val="35FE60DF"/>
    <w:rsid w:val="360133D4"/>
    <w:rsid w:val="36270C73"/>
    <w:rsid w:val="362BE031"/>
    <w:rsid w:val="3633F36A"/>
    <w:rsid w:val="364068DE"/>
    <w:rsid w:val="3640A954"/>
    <w:rsid w:val="36447EBF"/>
    <w:rsid w:val="364A68C5"/>
    <w:rsid w:val="364C6B79"/>
    <w:rsid w:val="3685C4F9"/>
    <w:rsid w:val="36965CC8"/>
    <w:rsid w:val="3696715E"/>
    <w:rsid w:val="36AD8321"/>
    <w:rsid w:val="36BB07C7"/>
    <w:rsid w:val="373D9D59"/>
    <w:rsid w:val="37460B15"/>
    <w:rsid w:val="374C6A9A"/>
    <w:rsid w:val="3770DE38"/>
    <w:rsid w:val="37739518"/>
    <w:rsid w:val="377D01C9"/>
    <w:rsid w:val="377D6B1E"/>
    <w:rsid w:val="3790CD4C"/>
    <w:rsid w:val="37A1BFDA"/>
    <w:rsid w:val="37AE0293"/>
    <w:rsid w:val="37AEA6A6"/>
    <w:rsid w:val="37B558D9"/>
    <w:rsid w:val="37BF77BA"/>
    <w:rsid w:val="37C9B9D5"/>
    <w:rsid w:val="37CA8FBF"/>
    <w:rsid w:val="37CFE0FC"/>
    <w:rsid w:val="37E922C4"/>
    <w:rsid w:val="38056447"/>
    <w:rsid w:val="38077811"/>
    <w:rsid w:val="38097FC8"/>
    <w:rsid w:val="381EEF7C"/>
    <w:rsid w:val="381F12C4"/>
    <w:rsid w:val="383449F0"/>
    <w:rsid w:val="3838C66E"/>
    <w:rsid w:val="3841F2F3"/>
    <w:rsid w:val="38517C35"/>
    <w:rsid w:val="3873169A"/>
    <w:rsid w:val="3881484E"/>
    <w:rsid w:val="38851141"/>
    <w:rsid w:val="3888F081"/>
    <w:rsid w:val="388B78B2"/>
    <w:rsid w:val="389626A4"/>
    <w:rsid w:val="38964C2D"/>
    <w:rsid w:val="38F962D1"/>
    <w:rsid w:val="390DB3D4"/>
    <w:rsid w:val="3917836D"/>
    <w:rsid w:val="3918D22A"/>
    <w:rsid w:val="39197879"/>
    <w:rsid w:val="3921084C"/>
    <w:rsid w:val="392A26C4"/>
    <w:rsid w:val="393E7822"/>
    <w:rsid w:val="394046C4"/>
    <w:rsid w:val="3941233E"/>
    <w:rsid w:val="3944B3C0"/>
    <w:rsid w:val="3952F9ED"/>
    <w:rsid w:val="3976EEFF"/>
    <w:rsid w:val="397BFC19"/>
    <w:rsid w:val="397C54F3"/>
    <w:rsid w:val="397F26B1"/>
    <w:rsid w:val="39807A8C"/>
    <w:rsid w:val="398A5852"/>
    <w:rsid w:val="398B974C"/>
    <w:rsid w:val="39908E5E"/>
    <w:rsid w:val="39AF9B1F"/>
    <w:rsid w:val="39B3A84C"/>
    <w:rsid w:val="39D997F5"/>
    <w:rsid w:val="39DF719A"/>
    <w:rsid w:val="39FF6F86"/>
    <w:rsid w:val="3A0B3D87"/>
    <w:rsid w:val="3A0E6834"/>
    <w:rsid w:val="3A2B5335"/>
    <w:rsid w:val="3A35345E"/>
    <w:rsid w:val="3A3E7CF5"/>
    <w:rsid w:val="3A52F5F6"/>
    <w:rsid w:val="3A6DA0A0"/>
    <w:rsid w:val="3A7EC2C7"/>
    <w:rsid w:val="3A849F4A"/>
    <w:rsid w:val="3A88662A"/>
    <w:rsid w:val="3A888965"/>
    <w:rsid w:val="3A8C22AB"/>
    <w:rsid w:val="3A8CBB48"/>
    <w:rsid w:val="3AB567A9"/>
    <w:rsid w:val="3ABC4B75"/>
    <w:rsid w:val="3ACCFD5F"/>
    <w:rsid w:val="3ADC49E0"/>
    <w:rsid w:val="3ADFD003"/>
    <w:rsid w:val="3B08C0E4"/>
    <w:rsid w:val="3B10D7AB"/>
    <w:rsid w:val="3B1356BE"/>
    <w:rsid w:val="3B169A12"/>
    <w:rsid w:val="3B182554"/>
    <w:rsid w:val="3B18BC8C"/>
    <w:rsid w:val="3B1D21B8"/>
    <w:rsid w:val="3B239802"/>
    <w:rsid w:val="3B339FBE"/>
    <w:rsid w:val="3B43E787"/>
    <w:rsid w:val="3B497C2C"/>
    <w:rsid w:val="3B5D52B4"/>
    <w:rsid w:val="3B6308ED"/>
    <w:rsid w:val="3B65DE78"/>
    <w:rsid w:val="3B769F5F"/>
    <w:rsid w:val="3B88F625"/>
    <w:rsid w:val="3B95D152"/>
    <w:rsid w:val="3B9B7FDF"/>
    <w:rsid w:val="3B9CDAE9"/>
    <w:rsid w:val="3BB5C1E2"/>
    <w:rsid w:val="3BB63CB4"/>
    <w:rsid w:val="3BD805BA"/>
    <w:rsid w:val="3BDB8EF1"/>
    <w:rsid w:val="3BF30CC0"/>
    <w:rsid w:val="3BF930E1"/>
    <w:rsid w:val="3C542972"/>
    <w:rsid w:val="3C547A06"/>
    <w:rsid w:val="3C5CB68B"/>
    <w:rsid w:val="3C611550"/>
    <w:rsid w:val="3C89DF77"/>
    <w:rsid w:val="3CB3F5B5"/>
    <w:rsid w:val="3CB94E2A"/>
    <w:rsid w:val="3CC1619C"/>
    <w:rsid w:val="3CD6C760"/>
    <w:rsid w:val="3CD75992"/>
    <w:rsid w:val="3CE55EA4"/>
    <w:rsid w:val="3D24F968"/>
    <w:rsid w:val="3D2ACC5A"/>
    <w:rsid w:val="3D38C7D8"/>
    <w:rsid w:val="3D3A1F34"/>
    <w:rsid w:val="3D3C1CEB"/>
    <w:rsid w:val="3D504372"/>
    <w:rsid w:val="3D5D1C25"/>
    <w:rsid w:val="3D5FB2FB"/>
    <w:rsid w:val="3D7E1BA3"/>
    <w:rsid w:val="3D8CF21A"/>
    <w:rsid w:val="3DBE1D43"/>
    <w:rsid w:val="3DD53AC7"/>
    <w:rsid w:val="3DE2D69C"/>
    <w:rsid w:val="3DF2D57A"/>
    <w:rsid w:val="3DF8A9C6"/>
    <w:rsid w:val="3E271160"/>
    <w:rsid w:val="3E4D9A4E"/>
    <w:rsid w:val="3E53938A"/>
    <w:rsid w:val="3E6CD114"/>
    <w:rsid w:val="3E743F55"/>
    <w:rsid w:val="3E7DC8FC"/>
    <w:rsid w:val="3E8C9B08"/>
    <w:rsid w:val="3EB9D95D"/>
    <w:rsid w:val="3ED232BB"/>
    <w:rsid w:val="3EE30C95"/>
    <w:rsid w:val="3EEC8811"/>
    <w:rsid w:val="3EF500B3"/>
    <w:rsid w:val="3F0F26AE"/>
    <w:rsid w:val="3F12983B"/>
    <w:rsid w:val="3F167314"/>
    <w:rsid w:val="3F1DD0BD"/>
    <w:rsid w:val="3F227C31"/>
    <w:rsid w:val="3F26D5A0"/>
    <w:rsid w:val="3F33D6C9"/>
    <w:rsid w:val="3F4E6104"/>
    <w:rsid w:val="3F548637"/>
    <w:rsid w:val="3F58987F"/>
    <w:rsid w:val="3F6C1707"/>
    <w:rsid w:val="3F6DCF65"/>
    <w:rsid w:val="3F7EEE91"/>
    <w:rsid w:val="3FAD1A91"/>
    <w:rsid w:val="3FB931DF"/>
    <w:rsid w:val="3FC24591"/>
    <w:rsid w:val="3FD53CFD"/>
    <w:rsid w:val="3FDD55C5"/>
    <w:rsid w:val="3FE34716"/>
    <w:rsid w:val="400906A4"/>
    <w:rsid w:val="40127DD7"/>
    <w:rsid w:val="4033B186"/>
    <w:rsid w:val="404628B3"/>
    <w:rsid w:val="40462D56"/>
    <w:rsid w:val="404ED80C"/>
    <w:rsid w:val="405F1497"/>
    <w:rsid w:val="40692825"/>
    <w:rsid w:val="409DAB9D"/>
    <w:rsid w:val="40A6DD61"/>
    <w:rsid w:val="40ADAC84"/>
    <w:rsid w:val="40B9A11E"/>
    <w:rsid w:val="40BAC913"/>
    <w:rsid w:val="40C4D857"/>
    <w:rsid w:val="41075DB4"/>
    <w:rsid w:val="411D387D"/>
    <w:rsid w:val="412209F9"/>
    <w:rsid w:val="4122A152"/>
    <w:rsid w:val="4127A205"/>
    <w:rsid w:val="413797D3"/>
    <w:rsid w:val="413CFAD6"/>
    <w:rsid w:val="41514D98"/>
    <w:rsid w:val="4167FA34"/>
    <w:rsid w:val="417EAD63"/>
    <w:rsid w:val="417EBDC1"/>
    <w:rsid w:val="4183E13A"/>
    <w:rsid w:val="41A3B06D"/>
    <w:rsid w:val="41ABEBB8"/>
    <w:rsid w:val="41ACD6FD"/>
    <w:rsid w:val="41B0ADC4"/>
    <w:rsid w:val="41D0F3D6"/>
    <w:rsid w:val="41D20D9A"/>
    <w:rsid w:val="41DA8A7F"/>
    <w:rsid w:val="41DDBD4A"/>
    <w:rsid w:val="41E4C59A"/>
    <w:rsid w:val="41F3725D"/>
    <w:rsid w:val="41F90430"/>
    <w:rsid w:val="41FAD303"/>
    <w:rsid w:val="420C1AE9"/>
    <w:rsid w:val="421791CC"/>
    <w:rsid w:val="42193759"/>
    <w:rsid w:val="42257C36"/>
    <w:rsid w:val="4227ACB2"/>
    <w:rsid w:val="422E6A04"/>
    <w:rsid w:val="423BD98A"/>
    <w:rsid w:val="42445E60"/>
    <w:rsid w:val="42498B95"/>
    <w:rsid w:val="424EB152"/>
    <w:rsid w:val="4252B41F"/>
    <w:rsid w:val="4259787A"/>
    <w:rsid w:val="4259FCF9"/>
    <w:rsid w:val="425E1AA8"/>
    <w:rsid w:val="425E2962"/>
    <w:rsid w:val="426309E9"/>
    <w:rsid w:val="4263DF37"/>
    <w:rsid w:val="4266E305"/>
    <w:rsid w:val="426DF0D9"/>
    <w:rsid w:val="427375EF"/>
    <w:rsid w:val="427D603B"/>
    <w:rsid w:val="428201C4"/>
    <w:rsid w:val="42863F89"/>
    <w:rsid w:val="428A4F3E"/>
    <w:rsid w:val="4297687E"/>
    <w:rsid w:val="42A2BBFC"/>
    <w:rsid w:val="42B43B4C"/>
    <w:rsid w:val="42BCEBCD"/>
    <w:rsid w:val="42C4631F"/>
    <w:rsid w:val="42C6796E"/>
    <w:rsid w:val="42CDF54C"/>
    <w:rsid w:val="42CE95C8"/>
    <w:rsid w:val="42DBE322"/>
    <w:rsid w:val="42EA0F7E"/>
    <w:rsid w:val="43263839"/>
    <w:rsid w:val="43286A4F"/>
    <w:rsid w:val="4328D240"/>
    <w:rsid w:val="43290511"/>
    <w:rsid w:val="432B07E7"/>
    <w:rsid w:val="433DE234"/>
    <w:rsid w:val="43476D9D"/>
    <w:rsid w:val="434E6EF2"/>
    <w:rsid w:val="4353CCEC"/>
    <w:rsid w:val="4362C76B"/>
    <w:rsid w:val="4372F42E"/>
    <w:rsid w:val="43890171"/>
    <w:rsid w:val="439F0F3C"/>
    <w:rsid w:val="43B37763"/>
    <w:rsid w:val="43D8D63D"/>
    <w:rsid w:val="43E4F648"/>
    <w:rsid w:val="43EF2780"/>
    <w:rsid w:val="4400B04E"/>
    <w:rsid w:val="44014355"/>
    <w:rsid w:val="444AC9A4"/>
    <w:rsid w:val="445236ED"/>
    <w:rsid w:val="445441C7"/>
    <w:rsid w:val="445B1040"/>
    <w:rsid w:val="4466CA39"/>
    <w:rsid w:val="446A838D"/>
    <w:rsid w:val="4470B86D"/>
    <w:rsid w:val="44A27B45"/>
    <w:rsid w:val="44A56A4C"/>
    <w:rsid w:val="44B9A8AF"/>
    <w:rsid w:val="44C85DFE"/>
    <w:rsid w:val="44CD76CB"/>
    <w:rsid w:val="44EF5963"/>
    <w:rsid w:val="44FE8EA3"/>
    <w:rsid w:val="451CD838"/>
    <w:rsid w:val="45299B8D"/>
    <w:rsid w:val="45305310"/>
    <w:rsid w:val="455FD2E5"/>
    <w:rsid w:val="457C3F5E"/>
    <w:rsid w:val="45948024"/>
    <w:rsid w:val="459B7FF9"/>
    <w:rsid w:val="45A1DE5D"/>
    <w:rsid w:val="45A7D66F"/>
    <w:rsid w:val="45D4C024"/>
    <w:rsid w:val="45D83DD8"/>
    <w:rsid w:val="45E2AF1A"/>
    <w:rsid w:val="45EBEDCF"/>
    <w:rsid w:val="460C8276"/>
    <w:rsid w:val="463EFADB"/>
    <w:rsid w:val="464E11F8"/>
    <w:rsid w:val="46517965"/>
    <w:rsid w:val="465B658B"/>
    <w:rsid w:val="466AC805"/>
    <w:rsid w:val="466F3A2A"/>
    <w:rsid w:val="467B13CC"/>
    <w:rsid w:val="468B0217"/>
    <w:rsid w:val="468B5F86"/>
    <w:rsid w:val="46A39E6E"/>
    <w:rsid w:val="46BF8E6D"/>
    <w:rsid w:val="46CA2B71"/>
    <w:rsid w:val="47141172"/>
    <w:rsid w:val="4718E658"/>
    <w:rsid w:val="471D3156"/>
    <w:rsid w:val="472D8E16"/>
    <w:rsid w:val="4768C8B5"/>
    <w:rsid w:val="478223F5"/>
    <w:rsid w:val="478BEA76"/>
    <w:rsid w:val="479C5945"/>
    <w:rsid w:val="47AAD87B"/>
    <w:rsid w:val="47ADEDDE"/>
    <w:rsid w:val="47D78293"/>
    <w:rsid w:val="47DCB1B4"/>
    <w:rsid w:val="4804244D"/>
    <w:rsid w:val="4805A959"/>
    <w:rsid w:val="481CA595"/>
    <w:rsid w:val="482E364A"/>
    <w:rsid w:val="4836F633"/>
    <w:rsid w:val="4842B6B5"/>
    <w:rsid w:val="485201B4"/>
    <w:rsid w:val="486F6AFE"/>
    <w:rsid w:val="48760563"/>
    <w:rsid w:val="487AF2B5"/>
    <w:rsid w:val="488C5F0E"/>
    <w:rsid w:val="489A5F6C"/>
    <w:rsid w:val="48ABEF69"/>
    <w:rsid w:val="48AFBC7F"/>
    <w:rsid w:val="48B3155D"/>
    <w:rsid w:val="48B8676B"/>
    <w:rsid w:val="48D62156"/>
    <w:rsid w:val="48F33E24"/>
    <w:rsid w:val="490C53DD"/>
    <w:rsid w:val="490EFA50"/>
    <w:rsid w:val="4910DD03"/>
    <w:rsid w:val="491FF835"/>
    <w:rsid w:val="4929F743"/>
    <w:rsid w:val="492A808F"/>
    <w:rsid w:val="49433720"/>
    <w:rsid w:val="4946513F"/>
    <w:rsid w:val="49481791"/>
    <w:rsid w:val="4958A769"/>
    <w:rsid w:val="495969F7"/>
    <w:rsid w:val="496CB365"/>
    <w:rsid w:val="49730EE6"/>
    <w:rsid w:val="4979B83B"/>
    <w:rsid w:val="498752C9"/>
    <w:rsid w:val="498C8309"/>
    <w:rsid w:val="49A02C22"/>
    <w:rsid w:val="49A10F53"/>
    <w:rsid w:val="49B16DF7"/>
    <w:rsid w:val="49CA1683"/>
    <w:rsid w:val="49CCBBB1"/>
    <w:rsid w:val="49DF5C4D"/>
    <w:rsid w:val="49EA0597"/>
    <w:rsid w:val="49FB5C08"/>
    <w:rsid w:val="4A0623CD"/>
    <w:rsid w:val="4A194C36"/>
    <w:rsid w:val="4A47BFCA"/>
    <w:rsid w:val="4A844F59"/>
    <w:rsid w:val="4AABA307"/>
    <w:rsid w:val="4AC17E71"/>
    <w:rsid w:val="4ACCA94D"/>
    <w:rsid w:val="4ADD1E49"/>
    <w:rsid w:val="4AE0C2E9"/>
    <w:rsid w:val="4AE47A0C"/>
    <w:rsid w:val="4B036943"/>
    <w:rsid w:val="4B167FE1"/>
    <w:rsid w:val="4B48E935"/>
    <w:rsid w:val="4B49868B"/>
    <w:rsid w:val="4B4AEAFF"/>
    <w:rsid w:val="4B58F51C"/>
    <w:rsid w:val="4B7CFBC3"/>
    <w:rsid w:val="4B92A581"/>
    <w:rsid w:val="4B9FDB93"/>
    <w:rsid w:val="4BAA1F20"/>
    <w:rsid w:val="4BC29062"/>
    <w:rsid w:val="4BCD95D0"/>
    <w:rsid w:val="4BCFF046"/>
    <w:rsid w:val="4BE3902B"/>
    <w:rsid w:val="4BE53FDF"/>
    <w:rsid w:val="4BF529A6"/>
    <w:rsid w:val="4BF65F78"/>
    <w:rsid w:val="4BFA2020"/>
    <w:rsid w:val="4BFD6C1D"/>
    <w:rsid w:val="4C1383F8"/>
    <w:rsid w:val="4C359E1B"/>
    <w:rsid w:val="4C4EBAD8"/>
    <w:rsid w:val="4C5FBA11"/>
    <w:rsid w:val="4C75C14C"/>
    <w:rsid w:val="4CB13982"/>
    <w:rsid w:val="4CC5AED8"/>
    <w:rsid w:val="4CCE53C0"/>
    <w:rsid w:val="4CCFD337"/>
    <w:rsid w:val="4CF4115F"/>
    <w:rsid w:val="4CF445FA"/>
    <w:rsid w:val="4CF769F9"/>
    <w:rsid w:val="4CFB5B70"/>
    <w:rsid w:val="4D27DF78"/>
    <w:rsid w:val="4D4616BC"/>
    <w:rsid w:val="4D5696FD"/>
    <w:rsid w:val="4D717A70"/>
    <w:rsid w:val="4D796D32"/>
    <w:rsid w:val="4D83A73D"/>
    <w:rsid w:val="4D881C49"/>
    <w:rsid w:val="4DC20C78"/>
    <w:rsid w:val="4DD3F704"/>
    <w:rsid w:val="4DDDA31E"/>
    <w:rsid w:val="4DDF8225"/>
    <w:rsid w:val="4DFA533A"/>
    <w:rsid w:val="4E05E120"/>
    <w:rsid w:val="4E0A593E"/>
    <w:rsid w:val="4E0B08B6"/>
    <w:rsid w:val="4E0F74FF"/>
    <w:rsid w:val="4E19395C"/>
    <w:rsid w:val="4E272DCB"/>
    <w:rsid w:val="4E2900F0"/>
    <w:rsid w:val="4E2D4656"/>
    <w:rsid w:val="4E3480C9"/>
    <w:rsid w:val="4E3AC8BF"/>
    <w:rsid w:val="4E3B4391"/>
    <w:rsid w:val="4E4A8FCC"/>
    <w:rsid w:val="4E646974"/>
    <w:rsid w:val="4E7E6BA1"/>
    <w:rsid w:val="4E933A5A"/>
    <w:rsid w:val="4EA04C8E"/>
    <w:rsid w:val="4EB07369"/>
    <w:rsid w:val="4ECE2E1C"/>
    <w:rsid w:val="4EE67984"/>
    <w:rsid w:val="4F0770F5"/>
    <w:rsid w:val="4F0D5108"/>
    <w:rsid w:val="4F207319"/>
    <w:rsid w:val="4F401F8F"/>
    <w:rsid w:val="4F562C5F"/>
    <w:rsid w:val="4F5D0025"/>
    <w:rsid w:val="4F658130"/>
    <w:rsid w:val="4F74B217"/>
    <w:rsid w:val="4F8EF0AF"/>
    <w:rsid w:val="4FB1FB41"/>
    <w:rsid w:val="4FCAC71E"/>
    <w:rsid w:val="4FCC2CE9"/>
    <w:rsid w:val="4FCCB4C4"/>
    <w:rsid w:val="4FDFF08B"/>
    <w:rsid w:val="4FE6602D"/>
    <w:rsid w:val="4FF55DB0"/>
    <w:rsid w:val="4FF638BD"/>
    <w:rsid w:val="4FFC0344"/>
    <w:rsid w:val="500DDA0F"/>
    <w:rsid w:val="500ED18B"/>
    <w:rsid w:val="501048A5"/>
    <w:rsid w:val="5011FCFD"/>
    <w:rsid w:val="503DD295"/>
    <w:rsid w:val="5074BD11"/>
    <w:rsid w:val="508D1988"/>
    <w:rsid w:val="5090D1E3"/>
    <w:rsid w:val="509C6872"/>
    <w:rsid w:val="50ADD55A"/>
    <w:rsid w:val="50AF26D2"/>
    <w:rsid w:val="50B9FD7C"/>
    <w:rsid w:val="50C9E468"/>
    <w:rsid w:val="50D31EE7"/>
    <w:rsid w:val="50F0DADF"/>
    <w:rsid w:val="50F69C5B"/>
    <w:rsid w:val="50FE1F5A"/>
    <w:rsid w:val="51115032"/>
    <w:rsid w:val="5115DCC2"/>
    <w:rsid w:val="511E88FC"/>
    <w:rsid w:val="51288F0B"/>
    <w:rsid w:val="51398DD8"/>
    <w:rsid w:val="513B665A"/>
    <w:rsid w:val="5140F01F"/>
    <w:rsid w:val="514AA312"/>
    <w:rsid w:val="515491F2"/>
    <w:rsid w:val="5182308E"/>
    <w:rsid w:val="51928E4A"/>
    <w:rsid w:val="51B248D6"/>
    <w:rsid w:val="51BFFA9E"/>
    <w:rsid w:val="51C707B0"/>
    <w:rsid w:val="51D79D3D"/>
    <w:rsid w:val="51DAA12C"/>
    <w:rsid w:val="51E1E4AA"/>
    <w:rsid w:val="523976F3"/>
    <w:rsid w:val="523ED08D"/>
    <w:rsid w:val="5241458B"/>
    <w:rsid w:val="52549029"/>
    <w:rsid w:val="52577E02"/>
    <w:rsid w:val="52594FB5"/>
    <w:rsid w:val="5265A0FC"/>
    <w:rsid w:val="526AA8C7"/>
    <w:rsid w:val="528700F5"/>
    <w:rsid w:val="52A3F38A"/>
    <w:rsid w:val="52B2044D"/>
    <w:rsid w:val="52BE3F44"/>
    <w:rsid w:val="52C72505"/>
    <w:rsid w:val="52CD50F7"/>
    <w:rsid w:val="52D16E4F"/>
    <w:rsid w:val="531278CC"/>
    <w:rsid w:val="53150A6D"/>
    <w:rsid w:val="531C6F17"/>
    <w:rsid w:val="5323C3F3"/>
    <w:rsid w:val="532AD283"/>
    <w:rsid w:val="5342E29E"/>
    <w:rsid w:val="53615A3C"/>
    <w:rsid w:val="5362999F"/>
    <w:rsid w:val="536AA8F1"/>
    <w:rsid w:val="5372A586"/>
    <w:rsid w:val="53910377"/>
    <w:rsid w:val="539E640E"/>
    <w:rsid w:val="53A75DBD"/>
    <w:rsid w:val="53BB34E6"/>
    <w:rsid w:val="53C7DB2D"/>
    <w:rsid w:val="53D50395"/>
    <w:rsid w:val="54054090"/>
    <w:rsid w:val="5415EDED"/>
    <w:rsid w:val="54199DB3"/>
    <w:rsid w:val="54361B46"/>
    <w:rsid w:val="5449E821"/>
    <w:rsid w:val="54540B4E"/>
    <w:rsid w:val="54659437"/>
    <w:rsid w:val="546C04BB"/>
    <w:rsid w:val="5480D5FF"/>
    <w:rsid w:val="5482DD23"/>
    <w:rsid w:val="5486FD7E"/>
    <w:rsid w:val="54882C2D"/>
    <w:rsid w:val="549E3841"/>
    <w:rsid w:val="54A025E7"/>
    <w:rsid w:val="54A1607E"/>
    <w:rsid w:val="54B882F5"/>
    <w:rsid w:val="54C99877"/>
    <w:rsid w:val="54DF4D56"/>
    <w:rsid w:val="54F77994"/>
    <w:rsid w:val="54F868FB"/>
    <w:rsid w:val="54FB0FBE"/>
    <w:rsid w:val="550B40D5"/>
    <w:rsid w:val="55161D68"/>
    <w:rsid w:val="551EF492"/>
    <w:rsid w:val="551FB1B9"/>
    <w:rsid w:val="553558E7"/>
    <w:rsid w:val="5547C211"/>
    <w:rsid w:val="555020DB"/>
    <w:rsid w:val="555141C7"/>
    <w:rsid w:val="5560F629"/>
    <w:rsid w:val="5568F4B6"/>
    <w:rsid w:val="556965B2"/>
    <w:rsid w:val="55778D4F"/>
    <w:rsid w:val="55850CAD"/>
    <w:rsid w:val="559544E7"/>
    <w:rsid w:val="55AA0FDF"/>
    <w:rsid w:val="55C44BE5"/>
    <w:rsid w:val="55D89040"/>
    <w:rsid w:val="55DDC776"/>
    <w:rsid w:val="55FD0F1B"/>
    <w:rsid w:val="5616F1F3"/>
    <w:rsid w:val="561AF23E"/>
    <w:rsid w:val="562A5294"/>
    <w:rsid w:val="562DE56D"/>
    <w:rsid w:val="56366E3D"/>
    <w:rsid w:val="565065E2"/>
    <w:rsid w:val="566586CD"/>
    <w:rsid w:val="56716846"/>
    <w:rsid w:val="567260CF"/>
    <w:rsid w:val="567BB043"/>
    <w:rsid w:val="5687422C"/>
    <w:rsid w:val="5699A2E9"/>
    <w:rsid w:val="56A12ACD"/>
    <w:rsid w:val="56A3D5EE"/>
    <w:rsid w:val="56A53F8C"/>
    <w:rsid w:val="56B9243A"/>
    <w:rsid w:val="56C254F8"/>
    <w:rsid w:val="56C2D316"/>
    <w:rsid w:val="56CCEA4A"/>
    <w:rsid w:val="56D663F6"/>
    <w:rsid w:val="56DF3CF1"/>
    <w:rsid w:val="56E621BC"/>
    <w:rsid w:val="57004646"/>
    <w:rsid w:val="570ABF81"/>
    <w:rsid w:val="5710AC2E"/>
    <w:rsid w:val="57136D20"/>
    <w:rsid w:val="571866E3"/>
    <w:rsid w:val="571DF117"/>
    <w:rsid w:val="5726381E"/>
    <w:rsid w:val="5743745E"/>
    <w:rsid w:val="574B1FD0"/>
    <w:rsid w:val="5756E941"/>
    <w:rsid w:val="5768952E"/>
    <w:rsid w:val="576B4A3D"/>
    <w:rsid w:val="5770DE86"/>
    <w:rsid w:val="577AD64D"/>
    <w:rsid w:val="57957E1D"/>
    <w:rsid w:val="57A30E05"/>
    <w:rsid w:val="57A9DCA5"/>
    <w:rsid w:val="57C01810"/>
    <w:rsid w:val="57C947E5"/>
    <w:rsid w:val="57CF5C1F"/>
    <w:rsid w:val="57D2F04F"/>
    <w:rsid w:val="57E0F456"/>
    <w:rsid w:val="57FC8D6E"/>
    <w:rsid w:val="57FF3E46"/>
    <w:rsid w:val="580B5F8D"/>
    <w:rsid w:val="5810F139"/>
    <w:rsid w:val="581C37C6"/>
    <w:rsid w:val="582358FA"/>
    <w:rsid w:val="582A2DC9"/>
    <w:rsid w:val="583F64AF"/>
    <w:rsid w:val="583FEFE1"/>
    <w:rsid w:val="5848FA92"/>
    <w:rsid w:val="58549B95"/>
    <w:rsid w:val="58583667"/>
    <w:rsid w:val="58592375"/>
    <w:rsid w:val="5873A12E"/>
    <w:rsid w:val="587D212D"/>
    <w:rsid w:val="587FB311"/>
    <w:rsid w:val="588537EC"/>
    <w:rsid w:val="589C3137"/>
    <w:rsid w:val="58A27FA7"/>
    <w:rsid w:val="58BB6116"/>
    <w:rsid w:val="58BBBA23"/>
    <w:rsid w:val="58BBD65C"/>
    <w:rsid w:val="58BFF8A0"/>
    <w:rsid w:val="58F3CD68"/>
    <w:rsid w:val="58F498A7"/>
    <w:rsid w:val="590D40C1"/>
    <w:rsid w:val="592DDF93"/>
    <w:rsid w:val="593723D0"/>
    <w:rsid w:val="5938612C"/>
    <w:rsid w:val="5953406B"/>
    <w:rsid w:val="5954FA8D"/>
    <w:rsid w:val="595D899C"/>
    <w:rsid w:val="5986049C"/>
    <w:rsid w:val="59B7D538"/>
    <w:rsid w:val="59BCD3E1"/>
    <w:rsid w:val="59BDFD5D"/>
    <w:rsid w:val="59EF2CBC"/>
    <w:rsid w:val="5A08FE95"/>
    <w:rsid w:val="5A16790C"/>
    <w:rsid w:val="5A1E6D75"/>
    <w:rsid w:val="5A22ECBD"/>
    <w:rsid w:val="5A2E3FA8"/>
    <w:rsid w:val="5A475BA9"/>
    <w:rsid w:val="5A578A84"/>
    <w:rsid w:val="5A6125D3"/>
    <w:rsid w:val="5A713580"/>
    <w:rsid w:val="5A801C4B"/>
    <w:rsid w:val="5A8F1BF9"/>
    <w:rsid w:val="5A957A6F"/>
    <w:rsid w:val="5AAEA0C8"/>
    <w:rsid w:val="5ABA9E15"/>
    <w:rsid w:val="5ABB3F6B"/>
    <w:rsid w:val="5AC2AAC2"/>
    <w:rsid w:val="5AC5996D"/>
    <w:rsid w:val="5ACB197C"/>
    <w:rsid w:val="5AE081A1"/>
    <w:rsid w:val="5AE43457"/>
    <w:rsid w:val="5AE6BD93"/>
    <w:rsid w:val="5B002994"/>
    <w:rsid w:val="5B02A54D"/>
    <w:rsid w:val="5B0F2605"/>
    <w:rsid w:val="5B500406"/>
    <w:rsid w:val="5B68E3C6"/>
    <w:rsid w:val="5B72D20A"/>
    <w:rsid w:val="5B826CBE"/>
    <w:rsid w:val="5B8B6966"/>
    <w:rsid w:val="5BBDF3BE"/>
    <w:rsid w:val="5BE3D364"/>
    <w:rsid w:val="5C1A30C1"/>
    <w:rsid w:val="5C40E002"/>
    <w:rsid w:val="5C45B65E"/>
    <w:rsid w:val="5C4D0D7B"/>
    <w:rsid w:val="5C5D9D48"/>
    <w:rsid w:val="5C6EA96C"/>
    <w:rsid w:val="5C7001EE"/>
    <w:rsid w:val="5C7D32EE"/>
    <w:rsid w:val="5C916083"/>
    <w:rsid w:val="5CB3BB62"/>
    <w:rsid w:val="5CB5752E"/>
    <w:rsid w:val="5CBA5436"/>
    <w:rsid w:val="5CD2AF69"/>
    <w:rsid w:val="5CD44E8B"/>
    <w:rsid w:val="5CD6C74A"/>
    <w:rsid w:val="5CD9E2CD"/>
    <w:rsid w:val="5D01B240"/>
    <w:rsid w:val="5D080A1A"/>
    <w:rsid w:val="5D0E4346"/>
    <w:rsid w:val="5D5016CF"/>
    <w:rsid w:val="5D5A79FF"/>
    <w:rsid w:val="5D5C153F"/>
    <w:rsid w:val="5D8A94AF"/>
    <w:rsid w:val="5DA0C779"/>
    <w:rsid w:val="5DADB57D"/>
    <w:rsid w:val="5DB1FA96"/>
    <w:rsid w:val="5DCA538B"/>
    <w:rsid w:val="5DD66CD7"/>
    <w:rsid w:val="5DE364E1"/>
    <w:rsid w:val="5DF542B1"/>
    <w:rsid w:val="5DF9B40C"/>
    <w:rsid w:val="5E1B9136"/>
    <w:rsid w:val="5E2876E7"/>
    <w:rsid w:val="5E31B183"/>
    <w:rsid w:val="5E347B32"/>
    <w:rsid w:val="5E34E83F"/>
    <w:rsid w:val="5E43A329"/>
    <w:rsid w:val="5E456FDF"/>
    <w:rsid w:val="5E49DF77"/>
    <w:rsid w:val="5E4A5523"/>
    <w:rsid w:val="5E5EA89A"/>
    <w:rsid w:val="5E65018E"/>
    <w:rsid w:val="5E6E96E5"/>
    <w:rsid w:val="5E80FA05"/>
    <w:rsid w:val="5E88E286"/>
    <w:rsid w:val="5E974926"/>
    <w:rsid w:val="5EBC16C3"/>
    <w:rsid w:val="5EBE55C9"/>
    <w:rsid w:val="5ECB01BE"/>
    <w:rsid w:val="5ECCB1F4"/>
    <w:rsid w:val="5EDE60BA"/>
    <w:rsid w:val="5EE91445"/>
    <w:rsid w:val="5F2BF397"/>
    <w:rsid w:val="5F33A67B"/>
    <w:rsid w:val="5F43665D"/>
    <w:rsid w:val="5F45BA3F"/>
    <w:rsid w:val="5F4E1B1E"/>
    <w:rsid w:val="5F8B9EA9"/>
    <w:rsid w:val="5FB00B8C"/>
    <w:rsid w:val="5FBBAE10"/>
    <w:rsid w:val="5FCE80B4"/>
    <w:rsid w:val="5FE7076E"/>
    <w:rsid w:val="5FE8D86E"/>
    <w:rsid w:val="5FF7F7D3"/>
    <w:rsid w:val="5FFE376A"/>
    <w:rsid w:val="6001C480"/>
    <w:rsid w:val="600DE0A0"/>
    <w:rsid w:val="600F8FC9"/>
    <w:rsid w:val="601D473C"/>
    <w:rsid w:val="60281EFA"/>
    <w:rsid w:val="6038FD4B"/>
    <w:rsid w:val="60604697"/>
    <w:rsid w:val="606B6FDB"/>
    <w:rsid w:val="608C4655"/>
    <w:rsid w:val="60B07A45"/>
    <w:rsid w:val="60BBCD92"/>
    <w:rsid w:val="60C31DF3"/>
    <w:rsid w:val="60C3379D"/>
    <w:rsid w:val="60C86243"/>
    <w:rsid w:val="60CE0421"/>
    <w:rsid w:val="60D031AA"/>
    <w:rsid w:val="60ED9624"/>
    <w:rsid w:val="6106247F"/>
    <w:rsid w:val="610FD8A1"/>
    <w:rsid w:val="6134ACC9"/>
    <w:rsid w:val="613640A0"/>
    <w:rsid w:val="6139505C"/>
    <w:rsid w:val="613C677E"/>
    <w:rsid w:val="61477D67"/>
    <w:rsid w:val="614A2115"/>
    <w:rsid w:val="6152CBAF"/>
    <w:rsid w:val="615CE4EE"/>
    <w:rsid w:val="616C8901"/>
    <w:rsid w:val="61808004"/>
    <w:rsid w:val="6182B8CB"/>
    <w:rsid w:val="6189E270"/>
    <w:rsid w:val="61A1DBDD"/>
    <w:rsid w:val="61ABE8DF"/>
    <w:rsid w:val="61B5E4F5"/>
    <w:rsid w:val="61B7E748"/>
    <w:rsid w:val="61B8C9A2"/>
    <w:rsid w:val="61CB3C85"/>
    <w:rsid w:val="61D83DD3"/>
    <w:rsid w:val="61DC24BD"/>
    <w:rsid w:val="61DC6CBB"/>
    <w:rsid w:val="61E12789"/>
    <w:rsid w:val="61F39E2D"/>
    <w:rsid w:val="61F46A24"/>
    <w:rsid w:val="61F844FE"/>
    <w:rsid w:val="620799DE"/>
    <w:rsid w:val="620C4D0D"/>
    <w:rsid w:val="621C12DE"/>
    <w:rsid w:val="6220CDA3"/>
    <w:rsid w:val="622B34FD"/>
    <w:rsid w:val="622CA931"/>
    <w:rsid w:val="6231D29E"/>
    <w:rsid w:val="623FECC2"/>
    <w:rsid w:val="62542528"/>
    <w:rsid w:val="6280B054"/>
    <w:rsid w:val="6282E521"/>
    <w:rsid w:val="629635A3"/>
    <w:rsid w:val="62AB89D3"/>
    <w:rsid w:val="62C61B15"/>
    <w:rsid w:val="62CC8CAB"/>
    <w:rsid w:val="62F2E44A"/>
    <w:rsid w:val="630DB732"/>
    <w:rsid w:val="63236B19"/>
    <w:rsid w:val="632B0FA6"/>
    <w:rsid w:val="6337DD26"/>
    <w:rsid w:val="634305E6"/>
    <w:rsid w:val="63455B60"/>
    <w:rsid w:val="63515B2E"/>
    <w:rsid w:val="63608AC3"/>
    <w:rsid w:val="63A81D6E"/>
    <w:rsid w:val="63A87D72"/>
    <w:rsid w:val="63CBFAE8"/>
    <w:rsid w:val="63D43BFA"/>
    <w:rsid w:val="63D46715"/>
    <w:rsid w:val="63DDD8C2"/>
    <w:rsid w:val="63E09A67"/>
    <w:rsid w:val="63ECC245"/>
    <w:rsid w:val="6408866E"/>
    <w:rsid w:val="64269FDD"/>
    <w:rsid w:val="64363931"/>
    <w:rsid w:val="6437D3C6"/>
    <w:rsid w:val="643B187C"/>
    <w:rsid w:val="644CB3A7"/>
    <w:rsid w:val="644F870E"/>
    <w:rsid w:val="645A937F"/>
    <w:rsid w:val="64609482"/>
    <w:rsid w:val="6470E774"/>
    <w:rsid w:val="6482E146"/>
    <w:rsid w:val="64905F36"/>
    <w:rsid w:val="6492AF3E"/>
    <w:rsid w:val="64C498F1"/>
    <w:rsid w:val="64C8547B"/>
    <w:rsid w:val="64D25433"/>
    <w:rsid w:val="64E40CC3"/>
    <w:rsid w:val="64ED748B"/>
    <w:rsid w:val="64FBE5CF"/>
    <w:rsid w:val="64FC5B24"/>
    <w:rsid w:val="64FEF868"/>
    <w:rsid w:val="65020259"/>
    <w:rsid w:val="650245CF"/>
    <w:rsid w:val="65208D2E"/>
    <w:rsid w:val="65449BBD"/>
    <w:rsid w:val="654F10E7"/>
    <w:rsid w:val="65573F71"/>
    <w:rsid w:val="655ECEC3"/>
    <w:rsid w:val="6566B2E7"/>
    <w:rsid w:val="657005A0"/>
    <w:rsid w:val="657DED33"/>
    <w:rsid w:val="657ED921"/>
    <w:rsid w:val="6587211C"/>
    <w:rsid w:val="658A7F53"/>
    <w:rsid w:val="658C3735"/>
    <w:rsid w:val="6591FBD6"/>
    <w:rsid w:val="65A994D7"/>
    <w:rsid w:val="65AA7748"/>
    <w:rsid w:val="65B0A806"/>
    <w:rsid w:val="65C917CC"/>
    <w:rsid w:val="65CB698D"/>
    <w:rsid w:val="65CDD74A"/>
    <w:rsid w:val="65D9C26C"/>
    <w:rsid w:val="65E8332C"/>
    <w:rsid w:val="65FCA5B3"/>
    <w:rsid w:val="661DA96F"/>
    <w:rsid w:val="661E2C24"/>
    <w:rsid w:val="662303F7"/>
    <w:rsid w:val="66312BFB"/>
    <w:rsid w:val="663878AD"/>
    <w:rsid w:val="665E297D"/>
    <w:rsid w:val="6663547C"/>
    <w:rsid w:val="66656D21"/>
    <w:rsid w:val="667118AE"/>
    <w:rsid w:val="667FDD24"/>
    <w:rsid w:val="66B243EC"/>
    <w:rsid w:val="66CCFEBA"/>
    <w:rsid w:val="66E5AE45"/>
    <w:rsid w:val="66F65FE5"/>
    <w:rsid w:val="66F9D517"/>
    <w:rsid w:val="67006026"/>
    <w:rsid w:val="6731E317"/>
    <w:rsid w:val="67364562"/>
    <w:rsid w:val="67509FE4"/>
    <w:rsid w:val="675460FC"/>
    <w:rsid w:val="6761F09B"/>
    <w:rsid w:val="676AA3CA"/>
    <w:rsid w:val="677FCF2A"/>
    <w:rsid w:val="678163E4"/>
    <w:rsid w:val="67B439A1"/>
    <w:rsid w:val="67C0E2B0"/>
    <w:rsid w:val="67CD4A73"/>
    <w:rsid w:val="68084058"/>
    <w:rsid w:val="6837B910"/>
    <w:rsid w:val="68626270"/>
    <w:rsid w:val="6864FDE3"/>
    <w:rsid w:val="686C6E20"/>
    <w:rsid w:val="68728984"/>
    <w:rsid w:val="6875F525"/>
    <w:rsid w:val="6882A038"/>
    <w:rsid w:val="688CE631"/>
    <w:rsid w:val="689263CC"/>
    <w:rsid w:val="68985C23"/>
    <w:rsid w:val="68BA7288"/>
    <w:rsid w:val="68EE15D7"/>
    <w:rsid w:val="68F60E03"/>
    <w:rsid w:val="6904BBBB"/>
    <w:rsid w:val="6908B533"/>
    <w:rsid w:val="690B77BA"/>
    <w:rsid w:val="691BE0CE"/>
    <w:rsid w:val="691EC857"/>
    <w:rsid w:val="69286FBD"/>
    <w:rsid w:val="692AEA3D"/>
    <w:rsid w:val="69575374"/>
    <w:rsid w:val="696946C7"/>
    <w:rsid w:val="697293FA"/>
    <w:rsid w:val="6978C35B"/>
    <w:rsid w:val="69898858"/>
    <w:rsid w:val="698A4E81"/>
    <w:rsid w:val="699A5DC6"/>
    <w:rsid w:val="699EBBAE"/>
    <w:rsid w:val="69AF1911"/>
    <w:rsid w:val="69B77DE6"/>
    <w:rsid w:val="69B80FAC"/>
    <w:rsid w:val="69DA4643"/>
    <w:rsid w:val="69FE04BF"/>
    <w:rsid w:val="6A1D0BC1"/>
    <w:rsid w:val="6A3BDF6F"/>
    <w:rsid w:val="6A48F5ED"/>
    <w:rsid w:val="6A7BEA30"/>
    <w:rsid w:val="6A932BC9"/>
    <w:rsid w:val="6A9E29BF"/>
    <w:rsid w:val="6AE05670"/>
    <w:rsid w:val="6AEFA071"/>
    <w:rsid w:val="6AF04828"/>
    <w:rsid w:val="6AF55A85"/>
    <w:rsid w:val="6B14DBD6"/>
    <w:rsid w:val="6B150EA7"/>
    <w:rsid w:val="6B1A1A13"/>
    <w:rsid w:val="6B1F0AE8"/>
    <w:rsid w:val="6B25639E"/>
    <w:rsid w:val="6B2A3289"/>
    <w:rsid w:val="6B2A458D"/>
    <w:rsid w:val="6B40D8B6"/>
    <w:rsid w:val="6B4352C0"/>
    <w:rsid w:val="6B439EDE"/>
    <w:rsid w:val="6B44FAD4"/>
    <w:rsid w:val="6B462E6D"/>
    <w:rsid w:val="6B5267B1"/>
    <w:rsid w:val="6B676B83"/>
    <w:rsid w:val="6B6F5909"/>
    <w:rsid w:val="6B70CF04"/>
    <w:rsid w:val="6B8AF28B"/>
    <w:rsid w:val="6B9169C2"/>
    <w:rsid w:val="6BAE878C"/>
    <w:rsid w:val="6BB73DE4"/>
    <w:rsid w:val="6BBE1728"/>
    <w:rsid w:val="6BC6F740"/>
    <w:rsid w:val="6BCF2CFE"/>
    <w:rsid w:val="6BD651FA"/>
    <w:rsid w:val="6BE7E2E7"/>
    <w:rsid w:val="6BF8219F"/>
    <w:rsid w:val="6BFD7711"/>
    <w:rsid w:val="6C0D5D61"/>
    <w:rsid w:val="6C103CEC"/>
    <w:rsid w:val="6C4083CF"/>
    <w:rsid w:val="6C4AC8CD"/>
    <w:rsid w:val="6C4E49EA"/>
    <w:rsid w:val="6C665C0D"/>
    <w:rsid w:val="6C696112"/>
    <w:rsid w:val="6C7C643A"/>
    <w:rsid w:val="6C95A1C7"/>
    <w:rsid w:val="6CA436BD"/>
    <w:rsid w:val="6CD0D560"/>
    <w:rsid w:val="6CDA1E6A"/>
    <w:rsid w:val="6CEE58AB"/>
    <w:rsid w:val="6CFE71A1"/>
    <w:rsid w:val="6D19A650"/>
    <w:rsid w:val="6D1C45E0"/>
    <w:rsid w:val="6D1ED1B8"/>
    <w:rsid w:val="6D34D695"/>
    <w:rsid w:val="6D358DD7"/>
    <w:rsid w:val="6D4AE808"/>
    <w:rsid w:val="6D796D80"/>
    <w:rsid w:val="6D967A53"/>
    <w:rsid w:val="6D9AEB6F"/>
    <w:rsid w:val="6DA61A68"/>
    <w:rsid w:val="6DA88A0B"/>
    <w:rsid w:val="6DAFE613"/>
    <w:rsid w:val="6DBD6080"/>
    <w:rsid w:val="6DC313C2"/>
    <w:rsid w:val="6DE25A83"/>
    <w:rsid w:val="6E35651B"/>
    <w:rsid w:val="6E370D2F"/>
    <w:rsid w:val="6E3E41B1"/>
    <w:rsid w:val="6E44189F"/>
    <w:rsid w:val="6E48CBF4"/>
    <w:rsid w:val="6E6B0C62"/>
    <w:rsid w:val="6E6F78AB"/>
    <w:rsid w:val="6E746DDC"/>
    <w:rsid w:val="6E757CFF"/>
    <w:rsid w:val="6E791573"/>
    <w:rsid w:val="6E82E189"/>
    <w:rsid w:val="6EA0CDC7"/>
    <w:rsid w:val="6EA1A739"/>
    <w:rsid w:val="6EA3833F"/>
    <w:rsid w:val="6EE06005"/>
    <w:rsid w:val="6EE4D300"/>
    <w:rsid w:val="6EFCE27A"/>
    <w:rsid w:val="6F045209"/>
    <w:rsid w:val="6F06BFF3"/>
    <w:rsid w:val="6F0C4F96"/>
    <w:rsid w:val="6F248778"/>
    <w:rsid w:val="6F312973"/>
    <w:rsid w:val="6F363DAA"/>
    <w:rsid w:val="6F3EDCBE"/>
    <w:rsid w:val="6F44469F"/>
    <w:rsid w:val="6F4D334D"/>
    <w:rsid w:val="6F7707A7"/>
    <w:rsid w:val="6F798A4E"/>
    <w:rsid w:val="6FC538D5"/>
    <w:rsid w:val="6FC5B27C"/>
    <w:rsid w:val="6FC8B728"/>
    <w:rsid w:val="6FE575F2"/>
    <w:rsid w:val="6FF9858C"/>
    <w:rsid w:val="7032624B"/>
    <w:rsid w:val="70356503"/>
    <w:rsid w:val="70462766"/>
    <w:rsid w:val="7066387F"/>
    <w:rsid w:val="70784BB1"/>
    <w:rsid w:val="7087E8E4"/>
    <w:rsid w:val="708D1CFF"/>
    <w:rsid w:val="709754D1"/>
    <w:rsid w:val="70ACD117"/>
    <w:rsid w:val="70C75E70"/>
    <w:rsid w:val="70CAFE4E"/>
    <w:rsid w:val="70D00E89"/>
    <w:rsid w:val="70D4AE7D"/>
    <w:rsid w:val="70DCF6C2"/>
    <w:rsid w:val="70F2586D"/>
    <w:rsid w:val="7115D61D"/>
    <w:rsid w:val="711FEE2A"/>
    <w:rsid w:val="7143742B"/>
    <w:rsid w:val="71532E61"/>
    <w:rsid w:val="7179C421"/>
    <w:rsid w:val="719693C9"/>
    <w:rsid w:val="719B1AA8"/>
    <w:rsid w:val="71AC5781"/>
    <w:rsid w:val="71B3C797"/>
    <w:rsid w:val="71B53DFF"/>
    <w:rsid w:val="71DBA8E3"/>
    <w:rsid w:val="71E33701"/>
    <w:rsid w:val="71EAA470"/>
    <w:rsid w:val="71F0CE19"/>
    <w:rsid w:val="71F247D6"/>
    <w:rsid w:val="71F6F9DA"/>
    <w:rsid w:val="71FC36EE"/>
    <w:rsid w:val="72065B1B"/>
    <w:rsid w:val="721DC910"/>
    <w:rsid w:val="7226427B"/>
    <w:rsid w:val="7227B8FF"/>
    <w:rsid w:val="724396E8"/>
    <w:rsid w:val="726032D4"/>
    <w:rsid w:val="7260C7C1"/>
    <w:rsid w:val="72678A61"/>
    <w:rsid w:val="72706800"/>
    <w:rsid w:val="727298F6"/>
    <w:rsid w:val="727EED46"/>
    <w:rsid w:val="72888287"/>
    <w:rsid w:val="72AAB536"/>
    <w:rsid w:val="72BE8758"/>
    <w:rsid w:val="72E374DA"/>
    <w:rsid w:val="73014E5A"/>
    <w:rsid w:val="730702C7"/>
    <w:rsid w:val="73303791"/>
    <w:rsid w:val="7354BD99"/>
    <w:rsid w:val="735C768F"/>
    <w:rsid w:val="7361A15F"/>
    <w:rsid w:val="736BDFA2"/>
    <w:rsid w:val="7382B9B1"/>
    <w:rsid w:val="73864F54"/>
    <w:rsid w:val="7389E9D3"/>
    <w:rsid w:val="739FE0CF"/>
    <w:rsid w:val="73A6FBD8"/>
    <w:rsid w:val="73B34562"/>
    <w:rsid w:val="73BFC19E"/>
    <w:rsid w:val="73C27752"/>
    <w:rsid w:val="73C4F508"/>
    <w:rsid w:val="73E07C04"/>
    <w:rsid w:val="73F02D9C"/>
    <w:rsid w:val="73F20C18"/>
    <w:rsid w:val="74033F25"/>
    <w:rsid w:val="740F1C1E"/>
    <w:rsid w:val="74113B9A"/>
    <w:rsid w:val="74195E5B"/>
    <w:rsid w:val="741C7E1A"/>
    <w:rsid w:val="74223396"/>
    <w:rsid w:val="74313264"/>
    <w:rsid w:val="74644A34"/>
    <w:rsid w:val="74945AD8"/>
    <w:rsid w:val="74972A6E"/>
    <w:rsid w:val="74A04F05"/>
    <w:rsid w:val="74B40EFA"/>
    <w:rsid w:val="74BF5584"/>
    <w:rsid w:val="74C31F2F"/>
    <w:rsid w:val="74E66D44"/>
    <w:rsid w:val="75057959"/>
    <w:rsid w:val="750D3CE7"/>
    <w:rsid w:val="75189C6A"/>
    <w:rsid w:val="752AA1B8"/>
    <w:rsid w:val="752ACD1C"/>
    <w:rsid w:val="7537964D"/>
    <w:rsid w:val="755569D2"/>
    <w:rsid w:val="75645115"/>
    <w:rsid w:val="75660D31"/>
    <w:rsid w:val="75958F64"/>
    <w:rsid w:val="7596D8F6"/>
    <w:rsid w:val="75A70811"/>
    <w:rsid w:val="75A86CEA"/>
    <w:rsid w:val="75BCBECE"/>
    <w:rsid w:val="75BD6CBC"/>
    <w:rsid w:val="75CA4819"/>
    <w:rsid w:val="75D47F43"/>
    <w:rsid w:val="75D88133"/>
    <w:rsid w:val="75F60991"/>
    <w:rsid w:val="75FD816B"/>
    <w:rsid w:val="76270526"/>
    <w:rsid w:val="76424589"/>
    <w:rsid w:val="7642F3AE"/>
    <w:rsid w:val="76489CC1"/>
    <w:rsid w:val="764BBE7D"/>
    <w:rsid w:val="76911506"/>
    <w:rsid w:val="76913EE2"/>
    <w:rsid w:val="76941DF6"/>
    <w:rsid w:val="76AFEA49"/>
    <w:rsid w:val="76B07C02"/>
    <w:rsid w:val="76B1D3F9"/>
    <w:rsid w:val="76B37BCA"/>
    <w:rsid w:val="76C4BB8D"/>
    <w:rsid w:val="76EAA41C"/>
    <w:rsid w:val="76F03717"/>
    <w:rsid w:val="76F0552F"/>
    <w:rsid w:val="76F55180"/>
    <w:rsid w:val="76FD507D"/>
    <w:rsid w:val="772B0410"/>
    <w:rsid w:val="773B93EE"/>
    <w:rsid w:val="77459518"/>
    <w:rsid w:val="7748D852"/>
    <w:rsid w:val="774BCF9C"/>
    <w:rsid w:val="7755B517"/>
    <w:rsid w:val="77566420"/>
    <w:rsid w:val="775C3238"/>
    <w:rsid w:val="775FB35C"/>
    <w:rsid w:val="77641158"/>
    <w:rsid w:val="7769A284"/>
    <w:rsid w:val="777C7FBE"/>
    <w:rsid w:val="778784B5"/>
    <w:rsid w:val="77914445"/>
    <w:rsid w:val="77AB99C7"/>
    <w:rsid w:val="77B985B0"/>
    <w:rsid w:val="77CF8663"/>
    <w:rsid w:val="77D01346"/>
    <w:rsid w:val="7805E13F"/>
    <w:rsid w:val="78180B07"/>
    <w:rsid w:val="781934FE"/>
    <w:rsid w:val="7825EC06"/>
    <w:rsid w:val="78297789"/>
    <w:rsid w:val="78365D8F"/>
    <w:rsid w:val="7871C7C0"/>
    <w:rsid w:val="7872A026"/>
    <w:rsid w:val="78835CA6"/>
    <w:rsid w:val="78990201"/>
    <w:rsid w:val="78A0CA19"/>
    <w:rsid w:val="78A96AAC"/>
    <w:rsid w:val="78DA2D02"/>
    <w:rsid w:val="78DD46F3"/>
    <w:rsid w:val="78E45F4A"/>
    <w:rsid w:val="78F93A6B"/>
    <w:rsid w:val="7901B480"/>
    <w:rsid w:val="790A6004"/>
    <w:rsid w:val="790DF8DD"/>
    <w:rsid w:val="79221BC8"/>
    <w:rsid w:val="792884F2"/>
    <w:rsid w:val="795A1BED"/>
    <w:rsid w:val="79870B00"/>
    <w:rsid w:val="799D551F"/>
    <w:rsid w:val="79A1FCA4"/>
    <w:rsid w:val="79A3E654"/>
    <w:rsid w:val="79B000B0"/>
    <w:rsid w:val="79B50501"/>
    <w:rsid w:val="79C4BC57"/>
    <w:rsid w:val="79C69134"/>
    <w:rsid w:val="79EEBF83"/>
    <w:rsid w:val="7A094DA4"/>
    <w:rsid w:val="7A0B3A41"/>
    <w:rsid w:val="7A12B21B"/>
    <w:rsid w:val="7A4EA061"/>
    <w:rsid w:val="7A503130"/>
    <w:rsid w:val="7A53A40E"/>
    <w:rsid w:val="7A70DA7D"/>
    <w:rsid w:val="7A74FF1A"/>
    <w:rsid w:val="7A88A80D"/>
    <w:rsid w:val="7A8D55D9"/>
    <w:rsid w:val="7A90BE8A"/>
    <w:rsid w:val="7A9D20EB"/>
    <w:rsid w:val="7AA3EA1D"/>
    <w:rsid w:val="7AB27AFB"/>
    <w:rsid w:val="7AB985E2"/>
    <w:rsid w:val="7AD98679"/>
    <w:rsid w:val="7ADCB4E3"/>
    <w:rsid w:val="7B0EA474"/>
    <w:rsid w:val="7B4FEFDD"/>
    <w:rsid w:val="7B59135F"/>
    <w:rsid w:val="7B5E3CA6"/>
    <w:rsid w:val="7B89EE06"/>
    <w:rsid w:val="7BB007B2"/>
    <w:rsid w:val="7BF322CE"/>
    <w:rsid w:val="7C05D60A"/>
    <w:rsid w:val="7C0E67A2"/>
    <w:rsid w:val="7C0ED339"/>
    <w:rsid w:val="7C103CCB"/>
    <w:rsid w:val="7C117236"/>
    <w:rsid w:val="7C142E23"/>
    <w:rsid w:val="7C1689C3"/>
    <w:rsid w:val="7C227E7A"/>
    <w:rsid w:val="7C28129E"/>
    <w:rsid w:val="7C45D078"/>
    <w:rsid w:val="7C4D859B"/>
    <w:rsid w:val="7C526241"/>
    <w:rsid w:val="7C5D14F4"/>
    <w:rsid w:val="7C6025B4"/>
    <w:rsid w:val="7C819008"/>
    <w:rsid w:val="7C81D4E2"/>
    <w:rsid w:val="7CA3418E"/>
    <w:rsid w:val="7CBFCD87"/>
    <w:rsid w:val="7CF6BB32"/>
    <w:rsid w:val="7CF7744D"/>
    <w:rsid w:val="7D0A1E10"/>
    <w:rsid w:val="7D0F2E30"/>
    <w:rsid w:val="7D11ECFF"/>
    <w:rsid w:val="7D38F712"/>
    <w:rsid w:val="7D454F1C"/>
    <w:rsid w:val="7D498894"/>
    <w:rsid w:val="7D4C0E36"/>
    <w:rsid w:val="7D5CA597"/>
    <w:rsid w:val="7D640E44"/>
    <w:rsid w:val="7D75169B"/>
    <w:rsid w:val="7D77138A"/>
    <w:rsid w:val="7D831836"/>
    <w:rsid w:val="7D88DB33"/>
    <w:rsid w:val="7DA6ABC1"/>
    <w:rsid w:val="7DAB0249"/>
    <w:rsid w:val="7DB629D2"/>
    <w:rsid w:val="7DC3C831"/>
    <w:rsid w:val="7DC5BC7D"/>
    <w:rsid w:val="7DD23252"/>
    <w:rsid w:val="7DD2B885"/>
    <w:rsid w:val="7DD660BD"/>
    <w:rsid w:val="7DD83A45"/>
    <w:rsid w:val="7DE513C0"/>
    <w:rsid w:val="7E00B6CF"/>
    <w:rsid w:val="7E0232D5"/>
    <w:rsid w:val="7E07FBD8"/>
    <w:rsid w:val="7E1347D4"/>
    <w:rsid w:val="7E2FEF2C"/>
    <w:rsid w:val="7E3BADD3"/>
    <w:rsid w:val="7E4B1D84"/>
    <w:rsid w:val="7E5552CC"/>
    <w:rsid w:val="7E6C205A"/>
    <w:rsid w:val="7E6DE5E3"/>
    <w:rsid w:val="7E780213"/>
    <w:rsid w:val="7E86A804"/>
    <w:rsid w:val="7E91E9B6"/>
    <w:rsid w:val="7EBCF5E8"/>
    <w:rsid w:val="7ED482C5"/>
    <w:rsid w:val="7ED879A0"/>
    <w:rsid w:val="7F0BBD79"/>
    <w:rsid w:val="7F1104E0"/>
    <w:rsid w:val="7F145FBA"/>
    <w:rsid w:val="7F2590E9"/>
    <w:rsid w:val="7F25E51C"/>
    <w:rsid w:val="7F4C34AC"/>
    <w:rsid w:val="7F771E2E"/>
    <w:rsid w:val="7F8161A9"/>
    <w:rsid w:val="7F92F609"/>
    <w:rsid w:val="7F95DCBD"/>
    <w:rsid w:val="7FA32BE9"/>
    <w:rsid w:val="7FA63676"/>
    <w:rsid w:val="7FAD421F"/>
    <w:rsid w:val="7FE472D2"/>
    <w:rsid w:val="7FEF5C4F"/>
    <w:rsid w:val="7FF43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5FAB3"/>
  <w15:chartTrackingRefBased/>
  <w15:docId w15:val="{A255A3C1-77F1-45C3-8938-A9DB100E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9EC"/>
    <w:rPr>
      <w:rFonts w:ascii="Times New Roman" w:hAnsi="Times New Roman"/>
      <w:sz w:val="24"/>
    </w:rPr>
  </w:style>
  <w:style w:type="paragraph" w:styleId="Heading1">
    <w:name w:val="heading 1"/>
    <w:basedOn w:val="Normal"/>
    <w:next w:val="Normal"/>
    <w:link w:val="Heading1Char"/>
    <w:uiPriority w:val="9"/>
    <w:qFormat/>
    <w:rsid w:val="007F71C5"/>
    <w:pPr>
      <w:keepNext/>
      <w:keepLines/>
      <w:numPr>
        <w:numId w:val="5"/>
      </w:numPr>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F71C5"/>
    <w:pPr>
      <w:keepNext/>
      <w:keepLines/>
      <w:numPr>
        <w:ilvl w:val="1"/>
        <w:numId w:val="5"/>
      </w:numPr>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F71C5"/>
    <w:pPr>
      <w:keepNext/>
      <w:keepLines/>
      <w:numPr>
        <w:ilvl w:val="2"/>
        <w:numId w:val="5"/>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25FBB"/>
    <w:pPr>
      <w:keepNext/>
      <w:keepLines/>
      <w:numPr>
        <w:ilvl w:val="3"/>
        <w:numId w:val="5"/>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297C8B"/>
    <w:pPr>
      <w:keepNext/>
      <w:keepLines/>
      <w:numPr>
        <w:ilvl w:val="4"/>
        <w:numId w:val="5"/>
      </w:numPr>
      <w:spacing w:before="40" w:after="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7F71C5"/>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71C5"/>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71C5"/>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71C5"/>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3A98"/>
    <w:pPr>
      <w:ind w:left="720"/>
      <w:contextualSpacing/>
    </w:pPr>
  </w:style>
  <w:style w:type="paragraph" w:styleId="BalloonText">
    <w:name w:val="Balloon Text"/>
    <w:basedOn w:val="Normal"/>
    <w:link w:val="BalloonTextChar"/>
    <w:uiPriority w:val="99"/>
    <w:semiHidden/>
    <w:unhideWhenUsed/>
    <w:rsid w:val="00CC4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449"/>
    <w:rPr>
      <w:rFonts w:ascii="Segoe UI" w:hAnsi="Segoe UI" w:cs="Segoe UI"/>
      <w:sz w:val="18"/>
      <w:szCs w:val="18"/>
    </w:rPr>
  </w:style>
  <w:style w:type="table" w:styleId="TableGrid">
    <w:name w:val="Table Grid"/>
    <w:basedOn w:val="TableNormal"/>
    <w:rsid w:val="009258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ADA"/>
    <w:rPr>
      <w:color w:val="0000FF"/>
      <w:u w:val="single"/>
    </w:rPr>
  </w:style>
  <w:style w:type="paragraph" w:styleId="FootnoteText">
    <w:name w:val="footnote text"/>
    <w:basedOn w:val="Normal"/>
    <w:link w:val="FootnoteTextChar"/>
    <w:uiPriority w:val="99"/>
    <w:semiHidden/>
    <w:unhideWhenUsed/>
    <w:rsid w:val="00732ADA"/>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732ADA"/>
    <w:rPr>
      <w:rFonts w:ascii="Arial" w:eastAsia="Times New Roman" w:hAnsi="Arial" w:cs="Arial"/>
      <w:sz w:val="20"/>
      <w:szCs w:val="20"/>
    </w:rPr>
  </w:style>
  <w:style w:type="character" w:styleId="FootnoteReference">
    <w:name w:val="footnote reference"/>
    <w:uiPriority w:val="99"/>
    <w:semiHidden/>
    <w:unhideWhenUsed/>
    <w:rsid w:val="00732ADA"/>
    <w:rPr>
      <w:vertAlign w:val="superscript"/>
    </w:rPr>
  </w:style>
  <w:style w:type="character" w:styleId="CommentReference">
    <w:name w:val="annotation reference"/>
    <w:uiPriority w:val="99"/>
    <w:unhideWhenUsed/>
    <w:rsid w:val="00F94E27"/>
    <w:rPr>
      <w:sz w:val="16"/>
      <w:szCs w:val="16"/>
    </w:rPr>
  </w:style>
  <w:style w:type="paragraph" w:styleId="CommentText">
    <w:name w:val="annotation text"/>
    <w:basedOn w:val="Normal"/>
    <w:link w:val="CommentTextChar"/>
    <w:uiPriority w:val="99"/>
    <w:unhideWhenUsed/>
    <w:rsid w:val="00F94E27"/>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94E27"/>
    <w:rPr>
      <w:rFonts w:ascii="Arial" w:eastAsia="Times New Roman" w:hAnsi="Arial" w:cs="Arial"/>
      <w:sz w:val="20"/>
      <w:szCs w:val="20"/>
    </w:rPr>
  </w:style>
  <w:style w:type="character" w:customStyle="1" w:styleId="ListParagraphChar">
    <w:name w:val="List Paragraph Char"/>
    <w:link w:val="ListParagraph"/>
    <w:uiPriority w:val="1"/>
    <w:locked/>
    <w:rsid w:val="00EF76E4"/>
  </w:style>
  <w:style w:type="paragraph" w:customStyle="1" w:styleId="118ABulletL1">
    <w:name w:val="118A Bullet L1"/>
    <w:qFormat/>
    <w:rsid w:val="002C3F4F"/>
    <w:pPr>
      <w:keepLines/>
      <w:numPr>
        <w:numId w:val="2"/>
      </w:numPr>
      <w:spacing w:after="120" w:line="264" w:lineRule="auto"/>
    </w:pPr>
    <w:rPr>
      <w:rFonts w:ascii="Arial" w:hAnsi="Arial"/>
      <w:color w:val="44546A" w:themeColor="text2"/>
      <w:sz w:val="20"/>
    </w:rPr>
  </w:style>
  <w:style w:type="numbering" w:customStyle="1" w:styleId="Style1">
    <w:name w:val="Style1"/>
    <w:rsid w:val="00920CFE"/>
    <w:pPr>
      <w:numPr>
        <w:numId w:val="11"/>
      </w:numPr>
    </w:pPr>
  </w:style>
  <w:style w:type="table" w:customStyle="1" w:styleId="TableGrid1">
    <w:name w:val="Table Grid1"/>
    <w:basedOn w:val="TableNormal"/>
    <w:next w:val="TableGrid"/>
    <w:rsid w:val="00920C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L3">
    <w:name w:val="Body-L3"/>
    <w:uiPriority w:val="99"/>
    <w:rsid w:val="007772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2160" w:hanging="1080"/>
      <w:jc w:val="both"/>
    </w:pPr>
    <w:rPr>
      <w:rFonts w:ascii="Arial" w:eastAsia="Times New Roman" w:hAnsi="Arial" w:cs="Arial"/>
      <w:color w:val="000000"/>
      <w:w w:val="0"/>
      <w:sz w:val="20"/>
      <w:szCs w:val="20"/>
    </w:rPr>
  </w:style>
  <w:style w:type="paragraph" w:customStyle="1" w:styleId="Section">
    <w:name w:val="Section"/>
    <w:uiPriority w:val="99"/>
    <w:rsid w:val="00777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40" w:after="40" w:line="240" w:lineRule="atLeast"/>
    </w:pPr>
    <w:rPr>
      <w:rFonts w:ascii="Arial" w:eastAsia="Times New Roman" w:hAnsi="Arial" w:cs="Arial"/>
      <w:b/>
      <w:bCs/>
      <w:color w:val="000000"/>
      <w:w w:val="0"/>
      <w:sz w:val="20"/>
      <w:szCs w:val="20"/>
    </w:rPr>
  </w:style>
  <w:style w:type="paragraph" w:customStyle="1" w:styleId="Citation">
    <w:name w:val="Citation"/>
    <w:uiPriority w:val="99"/>
    <w:rsid w:val="00777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40" w:after="40" w:line="240" w:lineRule="atLeast"/>
      <w:ind w:firstLine="720"/>
      <w:jc w:val="both"/>
    </w:pPr>
    <w:rPr>
      <w:rFonts w:ascii="Arial" w:eastAsia="Times New Roman" w:hAnsi="Arial" w:cs="Arial"/>
      <w:b/>
      <w:bCs/>
      <w:color w:val="000000"/>
      <w:w w:val="0"/>
      <w:sz w:val="20"/>
      <w:szCs w:val="20"/>
    </w:rPr>
  </w:style>
  <w:style w:type="paragraph" w:customStyle="1" w:styleId="Division">
    <w:name w:val="Division"/>
    <w:uiPriority w:val="99"/>
    <w:rsid w:val="00777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80" w:lineRule="atLeast"/>
      <w:jc w:val="center"/>
    </w:pPr>
    <w:rPr>
      <w:rFonts w:ascii="Arial" w:eastAsia="Times New Roman" w:hAnsi="Arial" w:cs="Arial"/>
      <w:b/>
      <w:bCs/>
      <w:smallCaps/>
      <w:color w:val="000000"/>
      <w:w w:val="0"/>
      <w:sz w:val="24"/>
      <w:szCs w:val="24"/>
    </w:rPr>
  </w:style>
  <w:style w:type="paragraph" w:customStyle="1" w:styleId="Body">
    <w:name w:val="Body"/>
    <w:uiPriority w:val="99"/>
    <w:rsid w:val="007772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jc w:val="both"/>
    </w:pPr>
    <w:rPr>
      <w:rFonts w:ascii="Arial" w:eastAsia="Times New Roman" w:hAnsi="Arial" w:cs="Arial"/>
      <w:color w:val="000000"/>
      <w:w w:val="0"/>
      <w:sz w:val="20"/>
      <w:szCs w:val="20"/>
    </w:rPr>
  </w:style>
  <w:style w:type="paragraph" w:customStyle="1" w:styleId="Department">
    <w:name w:val="Department"/>
    <w:next w:val="Body"/>
    <w:uiPriority w:val="99"/>
    <w:rsid w:val="0077726A"/>
    <w:pPr>
      <w:keepNext/>
      <w:suppressAutoHyphens/>
      <w:autoSpaceDE w:val="0"/>
      <w:autoSpaceDN w:val="0"/>
      <w:adjustRightInd w:val="0"/>
      <w:spacing w:after="0" w:line="300" w:lineRule="atLeast"/>
      <w:jc w:val="center"/>
    </w:pPr>
    <w:rPr>
      <w:rFonts w:ascii="Arial" w:eastAsia="Times New Roman" w:hAnsi="Arial" w:cs="Arial"/>
      <w:b/>
      <w:bCs/>
      <w:caps/>
      <w:color w:val="000000"/>
      <w:w w:val="0"/>
      <w:sz w:val="28"/>
      <w:szCs w:val="28"/>
    </w:rPr>
  </w:style>
  <w:style w:type="paragraph" w:customStyle="1" w:styleId="Body-L2">
    <w:name w:val="Body-L2"/>
    <w:uiPriority w:val="99"/>
    <w:rsid w:val="0077726A"/>
    <w:pPr>
      <w:tabs>
        <w:tab w:val="left" w:pos="360"/>
        <w:tab w:val="left" w:pos="720"/>
        <w:tab w:val="left" w:pos="1080"/>
        <w:tab w:val="left" w:pos="1440"/>
        <w:tab w:val="left" w:pos="1800"/>
        <w:tab w:val="left" w:pos="2160"/>
        <w:tab w:val="left" w:pos="2520"/>
        <w:tab w:val="left" w:pos="2880"/>
      </w:tabs>
      <w:suppressAutoHyphens/>
      <w:autoSpaceDE w:val="0"/>
      <w:autoSpaceDN w:val="0"/>
      <w:adjustRightInd w:val="0"/>
      <w:spacing w:before="40" w:after="40" w:line="240" w:lineRule="atLeast"/>
      <w:ind w:left="1440" w:hanging="720"/>
      <w:jc w:val="both"/>
    </w:pPr>
    <w:rPr>
      <w:rFonts w:ascii="Arial" w:eastAsia="Times New Roman" w:hAnsi="Arial" w:cs="Arial"/>
      <w:color w:val="000000"/>
      <w:w w:val="0"/>
      <w:sz w:val="20"/>
      <w:szCs w:val="20"/>
    </w:rPr>
  </w:style>
  <w:style w:type="paragraph" w:customStyle="1" w:styleId="Body-L1">
    <w:name w:val="Body-L1"/>
    <w:uiPriority w:val="99"/>
    <w:rsid w:val="007772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1080" w:hanging="720"/>
      <w:jc w:val="both"/>
    </w:pPr>
    <w:rPr>
      <w:rFonts w:ascii="Arial" w:eastAsia="Times New Roman" w:hAnsi="Arial" w:cs="Arial"/>
      <w:color w:val="000000"/>
      <w:w w:val="0"/>
      <w:sz w:val="20"/>
      <w:szCs w:val="20"/>
    </w:rPr>
  </w:style>
  <w:style w:type="paragraph" w:customStyle="1" w:styleId="Chapter">
    <w:name w:val="Chapter"/>
    <w:uiPriority w:val="99"/>
    <w:rsid w:val="00777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80" w:lineRule="atLeast"/>
      <w:jc w:val="center"/>
    </w:pPr>
    <w:rPr>
      <w:rFonts w:ascii="Arial" w:eastAsia="Times New Roman" w:hAnsi="Arial" w:cs="Arial"/>
      <w:b/>
      <w:bCs/>
      <w:color w:val="000000"/>
      <w:w w:val="0"/>
      <w:sz w:val="24"/>
      <w:szCs w:val="24"/>
    </w:rPr>
  </w:style>
  <w:style w:type="paragraph" w:styleId="Title">
    <w:name w:val="Title"/>
    <w:basedOn w:val="Normal"/>
    <w:next w:val="Body"/>
    <w:link w:val="TitleChar"/>
    <w:uiPriority w:val="99"/>
    <w:qFormat/>
    <w:rsid w:val="0077726A"/>
    <w:pPr>
      <w:keepNext/>
      <w:suppressAutoHyphens/>
      <w:autoSpaceDE w:val="0"/>
      <w:autoSpaceDN w:val="0"/>
      <w:adjustRightInd w:val="0"/>
      <w:spacing w:after="0" w:line="240" w:lineRule="atLeast"/>
      <w:jc w:val="center"/>
    </w:pPr>
    <w:rPr>
      <w:rFonts w:ascii="Arial" w:eastAsia="Times New Roman" w:hAnsi="Arial" w:cs="Arial"/>
      <w:b/>
      <w:bCs/>
      <w:color w:val="000000"/>
      <w:w w:val="0"/>
      <w:sz w:val="20"/>
      <w:szCs w:val="20"/>
    </w:rPr>
  </w:style>
  <w:style w:type="character" w:customStyle="1" w:styleId="TitleChar">
    <w:name w:val="Title Char"/>
    <w:basedOn w:val="DefaultParagraphFont"/>
    <w:link w:val="Title"/>
    <w:uiPriority w:val="99"/>
    <w:rsid w:val="0077726A"/>
    <w:rPr>
      <w:rFonts w:ascii="Arial" w:eastAsia="Times New Roman" w:hAnsi="Arial" w:cs="Arial"/>
      <w:b/>
      <w:bCs/>
      <w:color w:val="000000"/>
      <w:w w:val="0"/>
      <w:sz w:val="20"/>
      <w:szCs w:val="20"/>
    </w:rPr>
  </w:style>
  <w:style w:type="character" w:customStyle="1" w:styleId="DelCode">
    <w:name w:val="DelCode"/>
    <w:uiPriority w:val="99"/>
    <w:rsid w:val="0077726A"/>
    <w:rPr>
      <w:rFonts w:ascii="Arial" w:hAnsi="Arial" w:cs="Arial"/>
      <w:b/>
      <w:bCs/>
      <w:color w:val="000000"/>
      <w:spacing w:val="0"/>
      <w:w w:val="100"/>
      <w:sz w:val="20"/>
      <w:szCs w:val="20"/>
      <w:u w:val="none"/>
      <w:vertAlign w:val="baseline"/>
      <w:lang w:val="en-US"/>
    </w:rPr>
  </w:style>
  <w:style w:type="character" w:customStyle="1" w:styleId="definitions">
    <w:name w:val="definitions"/>
    <w:uiPriority w:val="99"/>
    <w:rsid w:val="0077726A"/>
    <w:rPr>
      <w:rFonts w:ascii="Arial" w:hAnsi="Arial" w:cs="Arial"/>
      <w:b/>
      <w:bCs/>
      <w:color w:val="000000"/>
      <w:spacing w:val="0"/>
      <w:w w:val="100"/>
      <w:sz w:val="20"/>
      <w:szCs w:val="20"/>
      <w:u w:val="none"/>
      <w:vertAlign w:val="baseline"/>
      <w:lang w:val="en-US"/>
    </w:rPr>
  </w:style>
  <w:style w:type="paragraph" w:styleId="Footer">
    <w:name w:val="footer"/>
    <w:basedOn w:val="Normal"/>
    <w:link w:val="FooterChar"/>
    <w:uiPriority w:val="99"/>
    <w:unhideWhenUsed/>
    <w:rsid w:val="00251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503"/>
  </w:style>
  <w:style w:type="paragraph" w:customStyle="1" w:styleId="Style2">
    <w:name w:val="Style2"/>
    <w:basedOn w:val="Normal"/>
    <w:qFormat/>
    <w:rsid w:val="005A2A1A"/>
    <w:pPr>
      <w:numPr>
        <w:numId w:val="3"/>
      </w:numPr>
      <w:spacing w:after="0" w:line="240" w:lineRule="auto"/>
      <w:contextualSpacing/>
    </w:pPr>
    <w:rPr>
      <w:rFonts w:ascii="Arial" w:eastAsia="Times New Roman" w:hAnsi="Arial" w:cs="Arial"/>
      <w:bCs/>
      <w:color w:val="000000"/>
      <w:sz w:val="20"/>
      <w:szCs w:val="20"/>
      <w:lang w:bidi="en-US"/>
    </w:rPr>
  </w:style>
  <w:style w:type="table" w:customStyle="1" w:styleId="TableGrid3">
    <w:name w:val="Table Grid3"/>
    <w:basedOn w:val="TableNormal"/>
    <w:next w:val="TableGrid"/>
    <w:rsid w:val="00C70A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1C5"/>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F71C5"/>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7F71C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125FBB"/>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297C8B"/>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7F71C5"/>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7F71C5"/>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F71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71C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unhideWhenUsed/>
    <w:rsid w:val="00125FBB"/>
    <w:rPr>
      <w:color w:val="605E5C"/>
      <w:shd w:val="clear" w:color="auto" w:fill="E1DFDD"/>
    </w:rPr>
  </w:style>
  <w:style w:type="character" w:styleId="Strong">
    <w:name w:val="Strong"/>
    <w:aliases w:val="Attachments and Appendicies"/>
    <w:basedOn w:val="DefaultParagraphFont"/>
    <w:uiPriority w:val="22"/>
    <w:qFormat/>
    <w:rsid w:val="00297C8B"/>
    <w:rPr>
      <w:b/>
      <w:bCs/>
    </w:rPr>
  </w:style>
  <w:style w:type="paragraph" w:styleId="Header">
    <w:name w:val="header"/>
    <w:basedOn w:val="Normal"/>
    <w:link w:val="HeaderChar"/>
    <w:uiPriority w:val="99"/>
    <w:unhideWhenUsed/>
    <w:rsid w:val="00A10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777"/>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140BAE"/>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140BAE"/>
    <w:rPr>
      <w:rFonts w:ascii="Times New Roman" w:eastAsia="Times New Roman" w:hAnsi="Times New Roman" w:cs="Arial"/>
      <w:b/>
      <w:bCs/>
      <w:sz w:val="20"/>
      <w:szCs w:val="20"/>
    </w:rPr>
  </w:style>
  <w:style w:type="character" w:customStyle="1" w:styleId="normaltextrun">
    <w:name w:val="normaltextrun"/>
    <w:basedOn w:val="DefaultParagraphFont"/>
    <w:rsid w:val="00FF2318"/>
  </w:style>
  <w:style w:type="character" w:customStyle="1" w:styleId="eop">
    <w:name w:val="eop"/>
    <w:basedOn w:val="DefaultParagraphFont"/>
    <w:rsid w:val="00FF2318"/>
  </w:style>
  <w:style w:type="paragraph" w:customStyle="1" w:styleId="paragraph">
    <w:name w:val="paragraph"/>
    <w:basedOn w:val="Normal"/>
    <w:rsid w:val="00D74ED7"/>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C739ED"/>
    <w:rPr>
      <w:color w:val="954F72" w:themeColor="followedHyperlink"/>
      <w:u w:val="single"/>
    </w:rPr>
  </w:style>
  <w:style w:type="character" w:styleId="Mention">
    <w:name w:val="Mention"/>
    <w:basedOn w:val="DefaultParagraphFont"/>
    <w:uiPriority w:val="99"/>
    <w:unhideWhenUsed/>
    <w:rsid w:val="0061237D"/>
    <w:rPr>
      <w:color w:val="2B579A"/>
      <w:shd w:val="clear" w:color="auto" w:fill="E1DFDD"/>
    </w:rPr>
  </w:style>
  <w:style w:type="paragraph" w:customStyle="1" w:styleId="Default">
    <w:name w:val="Default"/>
    <w:basedOn w:val="Normal"/>
    <w:rsid w:val="00112376"/>
    <w:pPr>
      <w:spacing w:after="0"/>
    </w:pPr>
    <w:rPr>
      <w:rFonts w:cs="Times New Roman"/>
      <w:color w:val="000000" w:themeColor="text1"/>
    </w:rPr>
  </w:style>
  <w:style w:type="paragraph" w:styleId="BodyText">
    <w:name w:val="Body Text"/>
    <w:basedOn w:val="Normal"/>
    <w:link w:val="BodyTextChar"/>
    <w:uiPriority w:val="1"/>
    <w:qFormat/>
    <w:rsid w:val="00D71A83"/>
    <w:pPr>
      <w:tabs>
        <w:tab w:val="left" w:pos="576"/>
        <w:tab w:val="left" w:pos="1152"/>
        <w:tab w:val="left" w:pos="1728"/>
        <w:tab w:val="left" w:pos="2304"/>
        <w:tab w:val="left" w:pos="2880"/>
      </w:tabs>
      <w:spacing w:after="0" w:line="240" w:lineRule="exact"/>
    </w:pPr>
    <w:rPr>
      <w:rFonts w:eastAsia="Times New Roman" w:cs="Times New Roman"/>
      <w:szCs w:val="20"/>
    </w:rPr>
  </w:style>
  <w:style w:type="character" w:customStyle="1" w:styleId="BodyTextChar">
    <w:name w:val="Body Text Char"/>
    <w:basedOn w:val="DefaultParagraphFont"/>
    <w:link w:val="BodyText"/>
    <w:rsid w:val="00D71A83"/>
    <w:rPr>
      <w:rFonts w:ascii="Times New Roman" w:eastAsia="Times New Roman" w:hAnsi="Times New Roman" w:cs="Times New Roman"/>
      <w:sz w:val="24"/>
      <w:szCs w:val="20"/>
    </w:rPr>
  </w:style>
  <w:style w:type="paragraph" w:styleId="Revision">
    <w:name w:val="Revision"/>
    <w:hidden/>
    <w:uiPriority w:val="99"/>
    <w:semiHidden/>
    <w:rsid w:val="00BF0A1A"/>
    <w:pPr>
      <w:spacing w:after="0" w:line="240" w:lineRule="auto"/>
    </w:pPr>
    <w:rPr>
      <w:rFonts w:ascii="Times New Roman" w:hAnsi="Times New Roman"/>
      <w:sz w:val="24"/>
    </w:rPr>
  </w:style>
  <w:style w:type="paragraph" w:customStyle="1" w:styleId="TableParagraph">
    <w:name w:val="Table Paragraph"/>
    <w:basedOn w:val="Normal"/>
    <w:uiPriority w:val="1"/>
    <w:qFormat/>
    <w:rsid w:val="00E00EEF"/>
    <w:pPr>
      <w:widowControl w:val="0"/>
      <w:autoSpaceDE w:val="0"/>
      <w:autoSpaceDN w:val="0"/>
      <w:spacing w:after="0" w:line="240" w:lineRule="auto"/>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5392">
      <w:bodyDiv w:val="1"/>
      <w:marLeft w:val="0"/>
      <w:marRight w:val="0"/>
      <w:marTop w:val="0"/>
      <w:marBottom w:val="0"/>
      <w:divBdr>
        <w:top w:val="none" w:sz="0" w:space="0" w:color="auto"/>
        <w:left w:val="none" w:sz="0" w:space="0" w:color="auto"/>
        <w:bottom w:val="none" w:sz="0" w:space="0" w:color="auto"/>
        <w:right w:val="none" w:sz="0" w:space="0" w:color="auto"/>
      </w:divBdr>
    </w:div>
    <w:div w:id="263928452">
      <w:bodyDiv w:val="1"/>
      <w:marLeft w:val="0"/>
      <w:marRight w:val="0"/>
      <w:marTop w:val="0"/>
      <w:marBottom w:val="0"/>
      <w:divBdr>
        <w:top w:val="none" w:sz="0" w:space="0" w:color="auto"/>
        <w:left w:val="none" w:sz="0" w:space="0" w:color="auto"/>
        <w:bottom w:val="none" w:sz="0" w:space="0" w:color="auto"/>
        <w:right w:val="none" w:sz="0" w:space="0" w:color="auto"/>
      </w:divBdr>
      <w:divsChild>
        <w:div w:id="87973302">
          <w:marLeft w:val="0"/>
          <w:marRight w:val="0"/>
          <w:marTop w:val="0"/>
          <w:marBottom w:val="0"/>
          <w:divBdr>
            <w:top w:val="none" w:sz="0" w:space="0" w:color="auto"/>
            <w:left w:val="none" w:sz="0" w:space="0" w:color="auto"/>
            <w:bottom w:val="none" w:sz="0" w:space="0" w:color="auto"/>
            <w:right w:val="none" w:sz="0" w:space="0" w:color="auto"/>
          </w:divBdr>
        </w:div>
        <w:div w:id="208300851">
          <w:marLeft w:val="0"/>
          <w:marRight w:val="0"/>
          <w:marTop w:val="0"/>
          <w:marBottom w:val="0"/>
          <w:divBdr>
            <w:top w:val="none" w:sz="0" w:space="0" w:color="auto"/>
            <w:left w:val="none" w:sz="0" w:space="0" w:color="auto"/>
            <w:bottom w:val="none" w:sz="0" w:space="0" w:color="auto"/>
            <w:right w:val="none" w:sz="0" w:space="0" w:color="auto"/>
          </w:divBdr>
        </w:div>
        <w:div w:id="235282833">
          <w:marLeft w:val="0"/>
          <w:marRight w:val="0"/>
          <w:marTop w:val="0"/>
          <w:marBottom w:val="0"/>
          <w:divBdr>
            <w:top w:val="none" w:sz="0" w:space="0" w:color="auto"/>
            <w:left w:val="none" w:sz="0" w:space="0" w:color="auto"/>
            <w:bottom w:val="none" w:sz="0" w:space="0" w:color="auto"/>
            <w:right w:val="none" w:sz="0" w:space="0" w:color="auto"/>
          </w:divBdr>
        </w:div>
        <w:div w:id="417675758">
          <w:marLeft w:val="0"/>
          <w:marRight w:val="0"/>
          <w:marTop w:val="0"/>
          <w:marBottom w:val="0"/>
          <w:divBdr>
            <w:top w:val="none" w:sz="0" w:space="0" w:color="auto"/>
            <w:left w:val="none" w:sz="0" w:space="0" w:color="auto"/>
            <w:bottom w:val="none" w:sz="0" w:space="0" w:color="auto"/>
            <w:right w:val="none" w:sz="0" w:space="0" w:color="auto"/>
          </w:divBdr>
        </w:div>
        <w:div w:id="489299352">
          <w:marLeft w:val="0"/>
          <w:marRight w:val="0"/>
          <w:marTop w:val="0"/>
          <w:marBottom w:val="0"/>
          <w:divBdr>
            <w:top w:val="none" w:sz="0" w:space="0" w:color="auto"/>
            <w:left w:val="none" w:sz="0" w:space="0" w:color="auto"/>
            <w:bottom w:val="none" w:sz="0" w:space="0" w:color="auto"/>
            <w:right w:val="none" w:sz="0" w:space="0" w:color="auto"/>
          </w:divBdr>
        </w:div>
        <w:div w:id="565923175">
          <w:marLeft w:val="0"/>
          <w:marRight w:val="0"/>
          <w:marTop w:val="0"/>
          <w:marBottom w:val="0"/>
          <w:divBdr>
            <w:top w:val="none" w:sz="0" w:space="0" w:color="auto"/>
            <w:left w:val="none" w:sz="0" w:space="0" w:color="auto"/>
            <w:bottom w:val="none" w:sz="0" w:space="0" w:color="auto"/>
            <w:right w:val="none" w:sz="0" w:space="0" w:color="auto"/>
          </w:divBdr>
        </w:div>
        <w:div w:id="671028035">
          <w:marLeft w:val="0"/>
          <w:marRight w:val="0"/>
          <w:marTop w:val="0"/>
          <w:marBottom w:val="0"/>
          <w:divBdr>
            <w:top w:val="none" w:sz="0" w:space="0" w:color="auto"/>
            <w:left w:val="none" w:sz="0" w:space="0" w:color="auto"/>
            <w:bottom w:val="none" w:sz="0" w:space="0" w:color="auto"/>
            <w:right w:val="none" w:sz="0" w:space="0" w:color="auto"/>
          </w:divBdr>
        </w:div>
        <w:div w:id="685060636">
          <w:marLeft w:val="0"/>
          <w:marRight w:val="0"/>
          <w:marTop w:val="0"/>
          <w:marBottom w:val="0"/>
          <w:divBdr>
            <w:top w:val="none" w:sz="0" w:space="0" w:color="auto"/>
            <w:left w:val="none" w:sz="0" w:space="0" w:color="auto"/>
            <w:bottom w:val="none" w:sz="0" w:space="0" w:color="auto"/>
            <w:right w:val="none" w:sz="0" w:space="0" w:color="auto"/>
          </w:divBdr>
        </w:div>
        <w:div w:id="706491975">
          <w:marLeft w:val="0"/>
          <w:marRight w:val="0"/>
          <w:marTop w:val="0"/>
          <w:marBottom w:val="0"/>
          <w:divBdr>
            <w:top w:val="none" w:sz="0" w:space="0" w:color="auto"/>
            <w:left w:val="none" w:sz="0" w:space="0" w:color="auto"/>
            <w:bottom w:val="none" w:sz="0" w:space="0" w:color="auto"/>
            <w:right w:val="none" w:sz="0" w:space="0" w:color="auto"/>
          </w:divBdr>
        </w:div>
        <w:div w:id="1028339267">
          <w:marLeft w:val="0"/>
          <w:marRight w:val="0"/>
          <w:marTop w:val="0"/>
          <w:marBottom w:val="0"/>
          <w:divBdr>
            <w:top w:val="none" w:sz="0" w:space="0" w:color="auto"/>
            <w:left w:val="none" w:sz="0" w:space="0" w:color="auto"/>
            <w:bottom w:val="none" w:sz="0" w:space="0" w:color="auto"/>
            <w:right w:val="none" w:sz="0" w:space="0" w:color="auto"/>
          </w:divBdr>
          <w:divsChild>
            <w:div w:id="1905943570">
              <w:marLeft w:val="-75"/>
              <w:marRight w:val="0"/>
              <w:marTop w:val="30"/>
              <w:marBottom w:val="30"/>
              <w:divBdr>
                <w:top w:val="none" w:sz="0" w:space="0" w:color="auto"/>
                <w:left w:val="none" w:sz="0" w:space="0" w:color="auto"/>
                <w:bottom w:val="none" w:sz="0" w:space="0" w:color="auto"/>
                <w:right w:val="none" w:sz="0" w:space="0" w:color="auto"/>
              </w:divBdr>
              <w:divsChild>
                <w:div w:id="94175547">
                  <w:marLeft w:val="0"/>
                  <w:marRight w:val="0"/>
                  <w:marTop w:val="0"/>
                  <w:marBottom w:val="0"/>
                  <w:divBdr>
                    <w:top w:val="none" w:sz="0" w:space="0" w:color="auto"/>
                    <w:left w:val="none" w:sz="0" w:space="0" w:color="auto"/>
                    <w:bottom w:val="none" w:sz="0" w:space="0" w:color="auto"/>
                    <w:right w:val="none" w:sz="0" w:space="0" w:color="auto"/>
                  </w:divBdr>
                  <w:divsChild>
                    <w:div w:id="234052428">
                      <w:marLeft w:val="0"/>
                      <w:marRight w:val="0"/>
                      <w:marTop w:val="0"/>
                      <w:marBottom w:val="0"/>
                      <w:divBdr>
                        <w:top w:val="none" w:sz="0" w:space="0" w:color="auto"/>
                        <w:left w:val="none" w:sz="0" w:space="0" w:color="auto"/>
                        <w:bottom w:val="none" w:sz="0" w:space="0" w:color="auto"/>
                        <w:right w:val="none" w:sz="0" w:space="0" w:color="auto"/>
                      </w:divBdr>
                    </w:div>
                  </w:divsChild>
                </w:div>
                <w:div w:id="97677703">
                  <w:marLeft w:val="0"/>
                  <w:marRight w:val="0"/>
                  <w:marTop w:val="0"/>
                  <w:marBottom w:val="0"/>
                  <w:divBdr>
                    <w:top w:val="none" w:sz="0" w:space="0" w:color="auto"/>
                    <w:left w:val="none" w:sz="0" w:space="0" w:color="auto"/>
                    <w:bottom w:val="none" w:sz="0" w:space="0" w:color="auto"/>
                    <w:right w:val="none" w:sz="0" w:space="0" w:color="auto"/>
                  </w:divBdr>
                  <w:divsChild>
                    <w:div w:id="240213155">
                      <w:marLeft w:val="0"/>
                      <w:marRight w:val="0"/>
                      <w:marTop w:val="0"/>
                      <w:marBottom w:val="0"/>
                      <w:divBdr>
                        <w:top w:val="none" w:sz="0" w:space="0" w:color="auto"/>
                        <w:left w:val="none" w:sz="0" w:space="0" w:color="auto"/>
                        <w:bottom w:val="none" w:sz="0" w:space="0" w:color="auto"/>
                        <w:right w:val="none" w:sz="0" w:space="0" w:color="auto"/>
                      </w:divBdr>
                    </w:div>
                  </w:divsChild>
                </w:div>
                <w:div w:id="124739261">
                  <w:marLeft w:val="0"/>
                  <w:marRight w:val="0"/>
                  <w:marTop w:val="0"/>
                  <w:marBottom w:val="0"/>
                  <w:divBdr>
                    <w:top w:val="none" w:sz="0" w:space="0" w:color="auto"/>
                    <w:left w:val="none" w:sz="0" w:space="0" w:color="auto"/>
                    <w:bottom w:val="none" w:sz="0" w:space="0" w:color="auto"/>
                    <w:right w:val="none" w:sz="0" w:space="0" w:color="auto"/>
                  </w:divBdr>
                  <w:divsChild>
                    <w:div w:id="1195265763">
                      <w:marLeft w:val="0"/>
                      <w:marRight w:val="0"/>
                      <w:marTop w:val="0"/>
                      <w:marBottom w:val="0"/>
                      <w:divBdr>
                        <w:top w:val="none" w:sz="0" w:space="0" w:color="auto"/>
                        <w:left w:val="none" w:sz="0" w:space="0" w:color="auto"/>
                        <w:bottom w:val="none" w:sz="0" w:space="0" w:color="auto"/>
                        <w:right w:val="none" w:sz="0" w:space="0" w:color="auto"/>
                      </w:divBdr>
                    </w:div>
                    <w:div w:id="1937404094">
                      <w:marLeft w:val="0"/>
                      <w:marRight w:val="0"/>
                      <w:marTop w:val="0"/>
                      <w:marBottom w:val="0"/>
                      <w:divBdr>
                        <w:top w:val="none" w:sz="0" w:space="0" w:color="auto"/>
                        <w:left w:val="none" w:sz="0" w:space="0" w:color="auto"/>
                        <w:bottom w:val="none" w:sz="0" w:space="0" w:color="auto"/>
                        <w:right w:val="none" w:sz="0" w:space="0" w:color="auto"/>
                      </w:divBdr>
                    </w:div>
                  </w:divsChild>
                </w:div>
                <w:div w:id="146872309">
                  <w:marLeft w:val="0"/>
                  <w:marRight w:val="0"/>
                  <w:marTop w:val="0"/>
                  <w:marBottom w:val="0"/>
                  <w:divBdr>
                    <w:top w:val="none" w:sz="0" w:space="0" w:color="auto"/>
                    <w:left w:val="none" w:sz="0" w:space="0" w:color="auto"/>
                    <w:bottom w:val="none" w:sz="0" w:space="0" w:color="auto"/>
                    <w:right w:val="none" w:sz="0" w:space="0" w:color="auto"/>
                  </w:divBdr>
                  <w:divsChild>
                    <w:div w:id="45228285">
                      <w:marLeft w:val="0"/>
                      <w:marRight w:val="0"/>
                      <w:marTop w:val="0"/>
                      <w:marBottom w:val="0"/>
                      <w:divBdr>
                        <w:top w:val="none" w:sz="0" w:space="0" w:color="auto"/>
                        <w:left w:val="none" w:sz="0" w:space="0" w:color="auto"/>
                        <w:bottom w:val="none" w:sz="0" w:space="0" w:color="auto"/>
                        <w:right w:val="none" w:sz="0" w:space="0" w:color="auto"/>
                      </w:divBdr>
                    </w:div>
                  </w:divsChild>
                </w:div>
                <w:div w:id="209465823">
                  <w:marLeft w:val="0"/>
                  <w:marRight w:val="0"/>
                  <w:marTop w:val="0"/>
                  <w:marBottom w:val="0"/>
                  <w:divBdr>
                    <w:top w:val="none" w:sz="0" w:space="0" w:color="auto"/>
                    <w:left w:val="none" w:sz="0" w:space="0" w:color="auto"/>
                    <w:bottom w:val="none" w:sz="0" w:space="0" w:color="auto"/>
                    <w:right w:val="none" w:sz="0" w:space="0" w:color="auto"/>
                  </w:divBdr>
                  <w:divsChild>
                    <w:div w:id="384450935">
                      <w:marLeft w:val="0"/>
                      <w:marRight w:val="0"/>
                      <w:marTop w:val="0"/>
                      <w:marBottom w:val="0"/>
                      <w:divBdr>
                        <w:top w:val="none" w:sz="0" w:space="0" w:color="auto"/>
                        <w:left w:val="none" w:sz="0" w:space="0" w:color="auto"/>
                        <w:bottom w:val="none" w:sz="0" w:space="0" w:color="auto"/>
                        <w:right w:val="none" w:sz="0" w:space="0" w:color="auto"/>
                      </w:divBdr>
                    </w:div>
                    <w:div w:id="690452789">
                      <w:marLeft w:val="0"/>
                      <w:marRight w:val="0"/>
                      <w:marTop w:val="0"/>
                      <w:marBottom w:val="0"/>
                      <w:divBdr>
                        <w:top w:val="none" w:sz="0" w:space="0" w:color="auto"/>
                        <w:left w:val="none" w:sz="0" w:space="0" w:color="auto"/>
                        <w:bottom w:val="none" w:sz="0" w:space="0" w:color="auto"/>
                        <w:right w:val="none" w:sz="0" w:space="0" w:color="auto"/>
                      </w:divBdr>
                    </w:div>
                  </w:divsChild>
                </w:div>
                <w:div w:id="226913699">
                  <w:marLeft w:val="0"/>
                  <w:marRight w:val="0"/>
                  <w:marTop w:val="0"/>
                  <w:marBottom w:val="0"/>
                  <w:divBdr>
                    <w:top w:val="none" w:sz="0" w:space="0" w:color="auto"/>
                    <w:left w:val="none" w:sz="0" w:space="0" w:color="auto"/>
                    <w:bottom w:val="none" w:sz="0" w:space="0" w:color="auto"/>
                    <w:right w:val="none" w:sz="0" w:space="0" w:color="auto"/>
                  </w:divBdr>
                  <w:divsChild>
                    <w:div w:id="57824796">
                      <w:marLeft w:val="0"/>
                      <w:marRight w:val="0"/>
                      <w:marTop w:val="0"/>
                      <w:marBottom w:val="0"/>
                      <w:divBdr>
                        <w:top w:val="none" w:sz="0" w:space="0" w:color="auto"/>
                        <w:left w:val="none" w:sz="0" w:space="0" w:color="auto"/>
                        <w:bottom w:val="none" w:sz="0" w:space="0" w:color="auto"/>
                        <w:right w:val="none" w:sz="0" w:space="0" w:color="auto"/>
                      </w:divBdr>
                    </w:div>
                  </w:divsChild>
                </w:div>
                <w:div w:id="242371924">
                  <w:marLeft w:val="0"/>
                  <w:marRight w:val="0"/>
                  <w:marTop w:val="0"/>
                  <w:marBottom w:val="0"/>
                  <w:divBdr>
                    <w:top w:val="none" w:sz="0" w:space="0" w:color="auto"/>
                    <w:left w:val="none" w:sz="0" w:space="0" w:color="auto"/>
                    <w:bottom w:val="none" w:sz="0" w:space="0" w:color="auto"/>
                    <w:right w:val="none" w:sz="0" w:space="0" w:color="auto"/>
                  </w:divBdr>
                  <w:divsChild>
                    <w:div w:id="226036133">
                      <w:marLeft w:val="0"/>
                      <w:marRight w:val="0"/>
                      <w:marTop w:val="0"/>
                      <w:marBottom w:val="0"/>
                      <w:divBdr>
                        <w:top w:val="none" w:sz="0" w:space="0" w:color="auto"/>
                        <w:left w:val="none" w:sz="0" w:space="0" w:color="auto"/>
                        <w:bottom w:val="none" w:sz="0" w:space="0" w:color="auto"/>
                        <w:right w:val="none" w:sz="0" w:space="0" w:color="auto"/>
                      </w:divBdr>
                    </w:div>
                  </w:divsChild>
                </w:div>
                <w:div w:id="326056570">
                  <w:marLeft w:val="0"/>
                  <w:marRight w:val="0"/>
                  <w:marTop w:val="0"/>
                  <w:marBottom w:val="0"/>
                  <w:divBdr>
                    <w:top w:val="none" w:sz="0" w:space="0" w:color="auto"/>
                    <w:left w:val="none" w:sz="0" w:space="0" w:color="auto"/>
                    <w:bottom w:val="none" w:sz="0" w:space="0" w:color="auto"/>
                    <w:right w:val="none" w:sz="0" w:space="0" w:color="auto"/>
                  </w:divBdr>
                  <w:divsChild>
                    <w:div w:id="204105358">
                      <w:marLeft w:val="0"/>
                      <w:marRight w:val="0"/>
                      <w:marTop w:val="0"/>
                      <w:marBottom w:val="0"/>
                      <w:divBdr>
                        <w:top w:val="none" w:sz="0" w:space="0" w:color="auto"/>
                        <w:left w:val="none" w:sz="0" w:space="0" w:color="auto"/>
                        <w:bottom w:val="none" w:sz="0" w:space="0" w:color="auto"/>
                        <w:right w:val="none" w:sz="0" w:space="0" w:color="auto"/>
                      </w:divBdr>
                    </w:div>
                    <w:div w:id="2084447385">
                      <w:marLeft w:val="0"/>
                      <w:marRight w:val="0"/>
                      <w:marTop w:val="0"/>
                      <w:marBottom w:val="0"/>
                      <w:divBdr>
                        <w:top w:val="none" w:sz="0" w:space="0" w:color="auto"/>
                        <w:left w:val="none" w:sz="0" w:space="0" w:color="auto"/>
                        <w:bottom w:val="none" w:sz="0" w:space="0" w:color="auto"/>
                        <w:right w:val="none" w:sz="0" w:space="0" w:color="auto"/>
                      </w:divBdr>
                    </w:div>
                  </w:divsChild>
                </w:div>
                <w:div w:id="464005013">
                  <w:marLeft w:val="0"/>
                  <w:marRight w:val="0"/>
                  <w:marTop w:val="0"/>
                  <w:marBottom w:val="0"/>
                  <w:divBdr>
                    <w:top w:val="none" w:sz="0" w:space="0" w:color="auto"/>
                    <w:left w:val="none" w:sz="0" w:space="0" w:color="auto"/>
                    <w:bottom w:val="none" w:sz="0" w:space="0" w:color="auto"/>
                    <w:right w:val="none" w:sz="0" w:space="0" w:color="auto"/>
                  </w:divBdr>
                  <w:divsChild>
                    <w:div w:id="1434591078">
                      <w:marLeft w:val="0"/>
                      <w:marRight w:val="0"/>
                      <w:marTop w:val="0"/>
                      <w:marBottom w:val="0"/>
                      <w:divBdr>
                        <w:top w:val="none" w:sz="0" w:space="0" w:color="auto"/>
                        <w:left w:val="none" w:sz="0" w:space="0" w:color="auto"/>
                        <w:bottom w:val="none" w:sz="0" w:space="0" w:color="auto"/>
                        <w:right w:val="none" w:sz="0" w:space="0" w:color="auto"/>
                      </w:divBdr>
                    </w:div>
                  </w:divsChild>
                </w:div>
                <w:div w:id="506478895">
                  <w:marLeft w:val="0"/>
                  <w:marRight w:val="0"/>
                  <w:marTop w:val="0"/>
                  <w:marBottom w:val="0"/>
                  <w:divBdr>
                    <w:top w:val="none" w:sz="0" w:space="0" w:color="auto"/>
                    <w:left w:val="none" w:sz="0" w:space="0" w:color="auto"/>
                    <w:bottom w:val="none" w:sz="0" w:space="0" w:color="auto"/>
                    <w:right w:val="none" w:sz="0" w:space="0" w:color="auto"/>
                  </w:divBdr>
                  <w:divsChild>
                    <w:div w:id="572080937">
                      <w:marLeft w:val="0"/>
                      <w:marRight w:val="0"/>
                      <w:marTop w:val="0"/>
                      <w:marBottom w:val="0"/>
                      <w:divBdr>
                        <w:top w:val="none" w:sz="0" w:space="0" w:color="auto"/>
                        <w:left w:val="none" w:sz="0" w:space="0" w:color="auto"/>
                        <w:bottom w:val="none" w:sz="0" w:space="0" w:color="auto"/>
                        <w:right w:val="none" w:sz="0" w:space="0" w:color="auto"/>
                      </w:divBdr>
                    </w:div>
                    <w:div w:id="707293733">
                      <w:marLeft w:val="0"/>
                      <w:marRight w:val="0"/>
                      <w:marTop w:val="0"/>
                      <w:marBottom w:val="0"/>
                      <w:divBdr>
                        <w:top w:val="none" w:sz="0" w:space="0" w:color="auto"/>
                        <w:left w:val="none" w:sz="0" w:space="0" w:color="auto"/>
                        <w:bottom w:val="none" w:sz="0" w:space="0" w:color="auto"/>
                        <w:right w:val="none" w:sz="0" w:space="0" w:color="auto"/>
                      </w:divBdr>
                    </w:div>
                  </w:divsChild>
                </w:div>
                <w:div w:id="711228382">
                  <w:marLeft w:val="0"/>
                  <w:marRight w:val="0"/>
                  <w:marTop w:val="0"/>
                  <w:marBottom w:val="0"/>
                  <w:divBdr>
                    <w:top w:val="none" w:sz="0" w:space="0" w:color="auto"/>
                    <w:left w:val="none" w:sz="0" w:space="0" w:color="auto"/>
                    <w:bottom w:val="none" w:sz="0" w:space="0" w:color="auto"/>
                    <w:right w:val="none" w:sz="0" w:space="0" w:color="auto"/>
                  </w:divBdr>
                  <w:divsChild>
                    <w:div w:id="689650980">
                      <w:marLeft w:val="0"/>
                      <w:marRight w:val="0"/>
                      <w:marTop w:val="0"/>
                      <w:marBottom w:val="0"/>
                      <w:divBdr>
                        <w:top w:val="none" w:sz="0" w:space="0" w:color="auto"/>
                        <w:left w:val="none" w:sz="0" w:space="0" w:color="auto"/>
                        <w:bottom w:val="none" w:sz="0" w:space="0" w:color="auto"/>
                        <w:right w:val="none" w:sz="0" w:space="0" w:color="auto"/>
                      </w:divBdr>
                    </w:div>
                  </w:divsChild>
                </w:div>
                <w:div w:id="768935227">
                  <w:marLeft w:val="0"/>
                  <w:marRight w:val="0"/>
                  <w:marTop w:val="0"/>
                  <w:marBottom w:val="0"/>
                  <w:divBdr>
                    <w:top w:val="none" w:sz="0" w:space="0" w:color="auto"/>
                    <w:left w:val="none" w:sz="0" w:space="0" w:color="auto"/>
                    <w:bottom w:val="none" w:sz="0" w:space="0" w:color="auto"/>
                    <w:right w:val="none" w:sz="0" w:space="0" w:color="auto"/>
                  </w:divBdr>
                  <w:divsChild>
                    <w:div w:id="711149297">
                      <w:marLeft w:val="0"/>
                      <w:marRight w:val="0"/>
                      <w:marTop w:val="0"/>
                      <w:marBottom w:val="0"/>
                      <w:divBdr>
                        <w:top w:val="none" w:sz="0" w:space="0" w:color="auto"/>
                        <w:left w:val="none" w:sz="0" w:space="0" w:color="auto"/>
                        <w:bottom w:val="none" w:sz="0" w:space="0" w:color="auto"/>
                        <w:right w:val="none" w:sz="0" w:space="0" w:color="auto"/>
                      </w:divBdr>
                    </w:div>
                  </w:divsChild>
                </w:div>
                <w:div w:id="805126205">
                  <w:marLeft w:val="0"/>
                  <w:marRight w:val="0"/>
                  <w:marTop w:val="0"/>
                  <w:marBottom w:val="0"/>
                  <w:divBdr>
                    <w:top w:val="none" w:sz="0" w:space="0" w:color="auto"/>
                    <w:left w:val="none" w:sz="0" w:space="0" w:color="auto"/>
                    <w:bottom w:val="none" w:sz="0" w:space="0" w:color="auto"/>
                    <w:right w:val="none" w:sz="0" w:space="0" w:color="auto"/>
                  </w:divBdr>
                  <w:divsChild>
                    <w:div w:id="38827898">
                      <w:marLeft w:val="0"/>
                      <w:marRight w:val="0"/>
                      <w:marTop w:val="0"/>
                      <w:marBottom w:val="0"/>
                      <w:divBdr>
                        <w:top w:val="none" w:sz="0" w:space="0" w:color="auto"/>
                        <w:left w:val="none" w:sz="0" w:space="0" w:color="auto"/>
                        <w:bottom w:val="none" w:sz="0" w:space="0" w:color="auto"/>
                        <w:right w:val="none" w:sz="0" w:space="0" w:color="auto"/>
                      </w:divBdr>
                    </w:div>
                  </w:divsChild>
                </w:div>
                <w:div w:id="1009989788">
                  <w:marLeft w:val="0"/>
                  <w:marRight w:val="0"/>
                  <w:marTop w:val="0"/>
                  <w:marBottom w:val="0"/>
                  <w:divBdr>
                    <w:top w:val="none" w:sz="0" w:space="0" w:color="auto"/>
                    <w:left w:val="none" w:sz="0" w:space="0" w:color="auto"/>
                    <w:bottom w:val="none" w:sz="0" w:space="0" w:color="auto"/>
                    <w:right w:val="none" w:sz="0" w:space="0" w:color="auto"/>
                  </w:divBdr>
                  <w:divsChild>
                    <w:div w:id="236525458">
                      <w:marLeft w:val="0"/>
                      <w:marRight w:val="0"/>
                      <w:marTop w:val="0"/>
                      <w:marBottom w:val="0"/>
                      <w:divBdr>
                        <w:top w:val="none" w:sz="0" w:space="0" w:color="auto"/>
                        <w:left w:val="none" w:sz="0" w:space="0" w:color="auto"/>
                        <w:bottom w:val="none" w:sz="0" w:space="0" w:color="auto"/>
                        <w:right w:val="none" w:sz="0" w:space="0" w:color="auto"/>
                      </w:divBdr>
                    </w:div>
                  </w:divsChild>
                </w:div>
                <w:div w:id="1153568963">
                  <w:marLeft w:val="0"/>
                  <w:marRight w:val="0"/>
                  <w:marTop w:val="0"/>
                  <w:marBottom w:val="0"/>
                  <w:divBdr>
                    <w:top w:val="none" w:sz="0" w:space="0" w:color="auto"/>
                    <w:left w:val="none" w:sz="0" w:space="0" w:color="auto"/>
                    <w:bottom w:val="none" w:sz="0" w:space="0" w:color="auto"/>
                    <w:right w:val="none" w:sz="0" w:space="0" w:color="auto"/>
                  </w:divBdr>
                  <w:divsChild>
                    <w:div w:id="951866536">
                      <w:marLeft w:val="0"/>
                      <w:marRight w:val="0"/>
                      <w:marTop w:val="0"/>
                      <w:marBottom w:val="0"/>
                      <w:divBdr>
                        <w:top w:val="none" w:sz="0" w:space="0" w:color="auto"/>
                        <w:left w:val="none" w:sz="0" w:space="0" w:color="auto"/>
                        <w:bottom w:val="none" w:sz="0" w:space="0" w:color="auto"/>
                        <w:right w:val="none" w:sz="0" w:space="0" w:color="auto"/>
                      </w:divBdr>
                    </w:div>
                    <w:div w:id="1616524013">
                      <w:marLeft w:val="0"/>
                      <w:marRight w:val="0"/>
                      <w:marTop w:val="0"/>
                      <w:marBottom w:val="0"/>
                      <w:divBdr>
                        <w:top w:val="none" w:sz="0" w:space="0" w:color="auto"/>
                        <w:left w:val="none" w:sz="0" w:space="0" w:color="auto"/>
                        <w:bottom w:val="none" w:sz="0" w:space="0" w:color="auto"/>
                        <w:right w:val="none" w:sz="0" w:space="0" w:color="auto"/>
                      </w:divBdr>
                    </w:div>
                  </w:divsChild>
                </w:div>
                <w:div w:id="1201669676">
                  <w:marLeft w:val="0"/>
                  <w:marRight w:val="0"/>
                  <w:marTop w:val="0"/>
                  <w:marBottom w:val="0"/>
                  <w:divBdr>
                    <w:top w:val="none" w:sz="0" w:space="0" w:color="auto"/>
                    <w:left w:val="none" w:sz="0" w:space="0" w:color="auto"/>
                    <w:bottom w:val="none" w:sz="0" w:space="0" w:color="auto"/>
                    <w:right w:val="none" w:sz="0" w:space="0" w:color="auto"/>
                  </w:divBdr>
                  <w:divsChild>
                    <w:div w:id="1484543954">
                      <w:marLeft w:val="0"/>
                      <w:marRight w:val="0"/>
                      <w:marTop w:val="0"/>
                      <w:marBottom w:val="0"/>
                      <w:divBdr>
                        <w:top w:val="none" w:sz="0" w:space="0" w:color="auto"/>
                        <w:left w:val="none" w:sz="0" w:space="0" w:color="auto"/>
                        <w:bottom w:val="none" w:sz="0" w:space="0" w:color="auto"/>
                        <w:right w:val="none" w:sz="0" w:space="0" w:color="auto"/>
                      </w:divBdr>
                    </w:div>
                  </w:divsChild>
                </w:div>
                <w:div w:id="1326935909">
                  <w:marLeft w:val="0"/>
                  <w:marRight w:val="0"/>
                  <w:marTop w:val="0"/>
                  <w:marBottom w:val="0"/>
                  <w:divBdr>
                    <w:top w:val="none" w:sz="0" w:space="0" w:color="auto"/>
                    <w:left w:val="none" w:sz="0" w:space="0" w:color="auto"/>
                    <w:bottom w:val="none" w:sz="0" w:space="0" w:color="auto"/>
                    <w:right w:val="none" w:sz="0" w:space="0" w:color="auto"/>
                  </w:divBdr>
                  <w:divsChild>
                    <w:div w:id="2078550795">
                      <w:marLeft w:val="0"/>
                      <w:marRight w:val="0"/>
                      <w:marTop w:val="0"/>
                      <w:marBottom w:val="0"/>
                      <w:divBdr>
                        <w:top w:val="none" w:sz="0" w:space="0" w:color="auto"/>
                        <w:left w:val="none" w:sz="0" w:space="0" w:color="auto"/>
                        <w:bottom w:val="none" w:sz="0" w:space="0" w:color="auto"/>
                        <w:right w:val="none" w:sz="0" w:space="0" w:color="auto"/>
                      </w:divBdr>
                    </w:div>
                  </w:divsChild>
                </w:div>
                <w:div w:id="1432583630">
                  <w:marLeft w:val="0"/>
                  <w:marRight w:val="0"/>
                  <w:marTop w:val="0"/>
                  <w:marBottom w:val="0"/>
                  <w:divBdr>
                    <w:top w:val="none" w:sz="0" w:space="0" w:color="auto"/>
                    <w:left w:val="none" w:sz="0" w:space="0" w:color="auto"/>
                    <w:bottom w:val="none" w:sz="0" w:space="0" w:color="auto"/>
                    <w:right w:val="none" w:sz="0" w:space="0" w:color="auto"/>
                  </w:divBdr>
                  <w:divsChild>
                    <w:div w:id="58137467">
                      <w:marLeft w:val="0"/>
                      <w:marRight w:val="0"/>
                      <w:marTop w:val="0"/>
                      <w:marBottom w:val="0"/>
                      <w:divBdr>
                        <w:top w:val="none" w:sz="0" w:space="0" w:color="auto"/>
                        <w:left w:val="none" w:sz="0" w:space="0" w:color="auto"/>
                        <w:bottom w:val="none" w:sz="0" w:space="0" w:color="auto"/>
                        <w:right w:val="none" w:sz="0" w:space="0" w:color="auto"/>
                      </w:divBdr>
                    </w:div>
                    <w:div w:id="856772711">
                      <w:marLeft w:val="0"/>
                      <w:marRight w:val="0"/>
                      <w:marTop w:val="0"/>
                      <w:marBottom w:val="0"/>
                      <w:divBdr>
                        <w:top w:val="none" w:sz="0" w:space="0" w:color="auto"/>
                        <w:left w:val="none" w:sz="0" w:space="0" w:color="auto"/>
                        <w:bottom w:val="none" w:sz="0" w:space="0" w:color="auto"/>
                        <w:right w:val="none" w:sz="0" w:space="0" w:color="auto"/>
                      </w:divBdr>
                    </w:div>
                  </w:divsChild>
                </w:div>
                <w:div w:id="1458522618">
                  <w:marLeft w:val="0"/>
                  <w:marRight w:val="0"/>
                  <w:marTop w:val="0"/>
                  <w:marBottom w:val="0"/>
                  <w:divBdr>
                    <w:top w:val="none" w:sz="0" w:space="0" w:color="auto"/>
                    <w:left w:val="none" w:sz="0" w:space="0" w:color="auto"/>
                    <w:bottom w:val="none" w:sz="0" w:space="0" w:color="auto"/>
                    <w:right w:val="none" w:sz="0" w:space="0" w:color="auto"/>
                  </w:divBdr>
                  <w:divsChild>
                    <w:div w:id="1087847327">
                      <w:marLeft w:val="0"/>
                      <w:marRight w:val="0"/>
                      <w:marTop w:val="0"/>
                      <w:marBottom w:val="0"/>
                      <w:divBdr>
                        <w:top w:val="none" w:sz="0" w:space="0" w:color="auto"/>
                        <w:left w:val="none" w:sz="0" w:space="0" w:color="auto"/>
                        <w:bottom w:val="none" w:sz="0" w:space="0" w:color="auto"/>
                        <w:right w:val="none" w:sz="0" w:space="0" w:color="auto"/>
                      </w:divBdr>
                    </w:div>
                  </w:divsChild>
                </w:div>
                <w:div w:id="1536234477">
                  <w:marLeft w:val="0"/>
                  <w:marRight w:val="0"/>
                  <w:marTop w:val="0"/>
                  <w:marBottom w:val="0"/>
                  <w:divBdr>
                    <w:top w:val="none" w:sz="0" w:space="0" w:color="auto"/>
                    <w:left w:val="none" w:sz="0" w:space="0" w:color="auto"/>
                    <w:bottom w:val="none" w:sz="0" w:space="0" w:color="auto"/>
                    <w:right w:val="none" w:sz="0" w:space="0" w:color="auto"/>
                  </w:divBdr>
                  <w:divsChild>
                    <w:div w:id="309552921">
                      <w:marLeft w:val="0"/>
                      <w:marRight w:val="0"/>
                      <w:marTop w:val="0"/>
                      <w:marBottom w:val="0"/>
                      <w:divBdr>
                        <w:top w:val="none" w:sz="0" w:space="0" w:color="auto"/>
                        <w:left w:val="none" w:sz="0" w:space="0" w:color="auto"/>
                        <w:bottom w:val="none" w:sz="0" w:space="0" w:color="auto"/>
                        <w:right w:val="none" w:sz="0" w:space="0" w:color="auto"/>
                      </w:divBdr>
                    </w:div>
                    <w:div w:id="1044716679">
                      <w:marLeft w:val="0"/>
                      <w:marRight w:val="0"/>
                      <w:marTop w:val="0"/>
                      <w:marBottom w:val="0"/>
                      <w:divBdr>
                        <w:top w:val="none" w:sz="0" w:space="0" w:color="auto"/>
                        <w:left w:val="none" w:sz="0" w:space="0" w:color="auto"/>
                        <w:bottom w:val="none" w:sz="0" w:space="0" w:color="auto"/>
                        <w:right w:val="none" w:sz="0" w:space="0" w:color="auto"/>
                      </w:divBdr>
                    </w:div>
                    <w:div w:id="1811558005">
                      <w:marLeft w:val="0"/>
                      <w:marRight w:val="0"/>
                      <w:marTop w:val="0"/>
                      <w:marBottom w:val="0"/>
                      <w:divBdr>
                        <w:top w:val="none" w:sz="0" w:space="0" w:color="auto"/>
                        <w:left w:val="none" w:sz="0" w:space="0" w:color="auto"/>
                        <w:bottom w:val="none" w:sz="0" w:space="0" w:color="auto"/>
                        <w:right w:val="none" w:sz="0" w:space="0" w:color="auto"/>
                      </w:divBdr>
                    </w:div>
                  </w:divsChild>
                </w:div>
                <w:div w:id="1687754185">
                  <w:marLeft w:val="0"/>
                  <w:marRight w:val="0"/>
                  <w:marTop w:val="0"/>
                  <w:marBottom w:val="0"/>
                  <w:divBdr>
                    <w:top w:val="none" w:sz="0" w:space="0" w:color="auto"/>
                    <w:left w:val="none" w:sz="0" w:space="0" w:color="auto"/>
                    <w:bottom w:val="none" w:sz="0" w:space="0" w:color="auto"/>
                    <w:right w:val="none" w:sz="0" w:space="0" w:color="auto"/>
                  </w:divBdr>
                  <w:divsChild>
                    <w:div w:id="35356363">
                      <w:marLeft w:val="0"/>
                      <w:marRight w:val="0"/>
                      <w:marTop w:val="0"/>
                      <w:marBottom w:val="0"/>
                      <w:divBdr>
                        <w:top w:val="none" w:sz="0" w:space="0" w:color="auto"/>
                        <w:left w:val="none" w:sz="0" w:space="0" w:color="auto"/>
                        <w:bottom w:val="none" w:sz="0" w:space="0" w:color="auto"/>
                        <w:right w:val="none" w:sz="0" w:space="0" w:color="auto"/>
                      </w:divBdr>
                    </w:div>
                    <w:div w:id="372734804">
                      <w:marLeft w:val="0"/>
                      <w:marRight w:val="0"/>
                      <w:marTop w:val="0"/>
                      <w:marBottom w:val="0"/>
                      <w:divBdr>
                        <w:top w:val="none" w:sz="0" w:space="0" w:color="auto"/>
                        <w:left w:val="none" w:sz="0" w:space="0" w:color="auto"/>
                        <w:bottom w:val="none" w:sz="0" w:space="0" w:color="auto"/>
                        <w:right w:val="none" w:sz="0" w:space="0" w:color="auto"/>
                      </w:divBdr>
                    </w:div>
                  </w:divsChild>
                </w:div>
                <w:div w:id="1775519528">
                  <w:marLeft w:val="0"/>
                  <w:marRight w:val="0"/>
                  <w:marTop w:val="0"/>
                  <w:marBottom w:val="0"/>
                  <w:divBdr>
                    <w:top w:val="none" w:sz="0" w:space="0" w:color="auto"/>
                    <w:left w:val="none" w:sz="0" w:space="0" w:color="auto"/>
                    <w:bottom w:val="none" w:sz="0" w:space="0" w:color="auto"/>
                    <w:right w:val="none" w:sz="0" w:space="0" w:color="auto"/>
                  </w:divBdr>
                  <w:divsChild>
                    <w:div w:id="1217201953">
                      <w:marLeft w:val="0"/>
                      <w:marRight w:val="0"/>
                      <w:marTop w:val="0"/>
                      <w:marBottom w:val="0"/>
                      <w:divBdr>
                        <w:top w:val="none" w:sz="0" w:space="0" w:color="auto"/>
                        <w:left w:val="none" w:sz="0" w:space="0" w:color="auto"/>
                        <w:bottom w:val="none" w:sz="0" w:space="0" w:color="auto"/>
                        <w:right w:val="none" w:sz="0" w:space="0" w:color="auto"/>
                      </w:divBdr>
                    </w:div>
                    <w:div w:id="1980260154">
                      <w:marLeft w:val="0"/>
                      <w:marRight w:val="0"/>
                      <w:marTop w:val="0"/>
                      <w:marBottom w:val="0"/>
                      <w:divBdr>
                        <w:top w:val="none" w:sz="0" w:space="0" w:color="auto"/>
                        <w:left w:val="none" w:sz="0" w:space="0" w:color="auto"/>
                        <w:bottom w:val="none" w:sz="0" w:space="0" w:color="auto"/>
                        <w:right w:val="none" w:sz="0" w:space="0" w:color="auto"/>
                      </w:divBdr>
                    </w:div>
                  </w:divsChild>
                </w:div>
                <w:div w:id="1783258873">
                  <w:marLeft w:val="0"/>
                  <w:marRight w:val="0"/>
                  <w:marTop w:val="0"/>
                  <w:marBottom w:val="0"/>
                  <w:divBdr>
                    <w:top w:val="none" w:sz="0" w:space="0" w:color="auto"/>
                    <w:left w:val="none" w:sz="0" w:space="0" w:color="auto"/>
                    <w:bottom w:val="none" w:sz="0" w:space="0" w:color="auto"/>
                    <w:right w:val="none" w:sz="0" w:space="0" w:color="auto"/>
                  </w:divBdr>
                  <w:divsChild>
                    <w:div w:id="120154759">
                      <w:marLeft w:val="0"/>
                      <w:marRight w:val="0"/>
                      <w:marTop w:val="0"/>
                      <w:marBottom w:val="0"/>
                      <w:divBdr>
                        <w:top w:val="none" w:sz="0" w:space="0" w:color="auto"/>
                        <w:left w:val="none" w:sz="0" w:space="0" w:color="auto"/>
                        <w:bottom w:val="none" w:sz="0" w:space="0" w:color="auto"/>
                        <w:right w:val="none" w:sz="0" w:space="0" w:color="auto"/>
                      </w:divBdr>
                    </w:div>
                  </w:divsChild>
                </w:div>
                <w:div w:id="1785269442">
                  <w:marLeft w:val="0"/>
                  <w:marRight w:val="0"/>
                  <w:marTop w:val="0"/>
                  <w:marBottom w:val="0"/>
                  <w:divBdr>
                    <w:top w:val="none" w:sz="0" w:space="0" w:color="auto"/>
                    <w:left w:val="none" w:sz="0" w:space="0" w:color="auto"/>
                    <w:bottom w:val="none" w:sz="0" w:space="0" w:color="auto"/>
                    <w:right w:val="none" w:sz="0" w:space="0" w:color="auto"/>
                  </w:divBdr>
                  <w:divsChild>
                    <w:div w:id="605046138">
                      <w:marLeft w:val="0"/>
                      <w:marRight w:val="0"/>
                      <w:marTop w:val="0"/>
                      <w:marBottom w:val="0"/>
                      <w:divBdr>
                        <w:top w:val="none" w:sz="0" w:space="0" w:color="auto"/>
                        <w:left w:val="none" w:sz="0" w:space="0" w:color="auto"/>
                        <w:bottom w:val="none" w:sz="0" w:space="0" w:color="auto"/>
                        <w:right w:val="none" w:sz="0" w:space="0" w:color="auto"/>
                      </w:divBdr>
                    </w:div>
                    <w:div w:id="1381171554">
                      <w:marLeft w:val="0"/>
                      <w:marRight w:val="0"/>
                      <w:marTop w:val="0"/>
                      <w:marBottom w:val="0"/>
                      <w:divBdr>
                        <w:top w:val="none" w:sz="0" w:space="0" w:color="auto"/>
                        <w:left w:val="none" w:sz="0" w:space="0" w:color="auto"/>
                        <w:bottom w:val="none" w:sz="0" w:space="0" w:color="auto"/>
                        <w:right w:val="none" w:sz="0" w:space="0" w:color="auto"/>
                      </w:divBdr>
                    </w:div>
                  </w:divsChild>
                </w:div>
                <w:div w:id="1860585680">
                  <w:marLeft w:val="0"/>
                  <w:marRight w:val="0"/>
                  <w:marTop w:val="0"/>
                  <w:marBottom w:val="0"/>
                  <w:divBdr>
                    <w:top w:val="none" w:sz="0" w:space="0" w:color="auto"/>
                    <w:left w:val="none" w:sz="0" w:space="0" w:color="auto"/>
                    <w:bottom w:val="none" w:sz="0" w:space="0" w:color="auto"/>
                    <w:right w:val="none" w:sz="0" w:space="0" w:color="auto"/>
                  </w:divBdr>
                  <w:divsChild>
                    <w:div w:id="776027787">
                      <w:marLeft w:val="0"/>
                      <w:marRight w:val="0"/>
                      <w:marTop w:val="0"/>
                      <w:marBottom w:val="0"/>
                      <w:divBdr>
                        <w:top w:val="none" w:sz="0" w:space="0" w:color="auto"/>
                        <w:left w:val="none" w:sz="0" w:space="0" w:color="auto"/>
                        <w:bottom w:val="none" w:sz="0" w:space="0" w:color="auto"/>
                        <w:right w:val="none" w:sz="0" w:space="0" w:color="auto"/>
                      </w:divBdr>
                    </w:div>
                    <w:div w:id="1727021474">
                      <w:marLeft w:val="0"/>
                      <w:marRight w:val="0"/>
                      <w:marTop w:val="0"/>
                      <w:marBottom w:val="0"/>
                      <w:divBdr>
                        <w:top w:val="none" w:sz="0" w:space="0" w:color="auto"/>
                        <w:left w:val="none" w:sz="0" w:space="0" w:color="auto"/>
                        <w:bottom w:val="none" w:sz="0" w:space="0" w:color="auto"/>
                        <w:right w:val="none" w:sz="0" w:space="0" w:color="auto"/>
                      </w:divBdr>
                    </w:div>
                  </w:divsChild>
                </w:div>
                <w:div w:id="1872299413">
                  <w:marLeft w:val="0"/>
                  <w:marRight w:val="0"/>
                  <w:marTop w:val="0"/>
                  <w:marBottom w:val="0"/>
                  <w:divBdr>
                    <w:top w:val="none" w:sz="0" w:space="0" w:color="auto"/>
                    <w:left w:val="none" w:sz="0" w:space="0" w:color="auto"/>
                    <w:bottom w:val="none" w:sz="0" w:space="0" w:color="auto"/>
                    <w:right w:val="none" w:sz="0" w:space="0" w:color="auto"/>
                  </w:divBdr>
                  <w:divsChild>
                    <w:div w:id="738862629">
                      <w:marLeft w:val="0"/>
                      <w:marRight w:val="0"/>
                      <w:marTop w:val="0"/>
                      <w:marBottom w:val="0"/>
                      <w:divBdr>
                        <w:top w:val="none" w:sz="0" w:space="0" w:color="auto"/>
                        <w:left w:val="none" w:sz="0" w:space="0" w:color="auto"/>
                        <w:bottom w:val="none" w:sz="0" w:space="0" w:color="auto"/>
                        <w:right w:val="none" w:sz="0" w:space="0" w:color="auto"/>
                      </w:divBdr>
                    </w:div>
                  </w:divsChild>
                </w:div>
                <w:div w:id="1874802198">
                  <w:marLeft w:val="0"/>
                  <w:marRight w:val="0"/>
                  <w:marTop w:val="0"/>
                  <w:marBottom w:val="0"/>
                  <w:divBdr>
                    <w:top w:val="none" w:sz="0" w:space="0" w:color="auto"/>
                    <w:left w:val="none" w:sz="0" w:space="0" w:color="auto"/>
                    <w:bottom w:val="none" w:sz="0" w:space="0" w:color="auto"/>
                    <w:right w:val="none" w:sz="0" w:space="0" w:color="auto"/>
                  </w:divBdr>
                  <w:divsChild>
                    <w:div w:id="7757496">
                      <w:marLeft w:val="0"/>
                      <w:marRight w:val="0"/>
                      <w:marTop w:val="0"/>
                      <w:marBottom w:val="0"/>
                      <w:divBdr>
                        <w:top w:val="none" w:sz="0" w:space="0" w:color="auto"/>
                        <w:left w:val="none" w:sz="0" w:space="0" w:color="auto"/>
                        <w:bottom w:val="none" w:sz="0" w:space="0" w:color="auto"/>
                        <w:right w:val="none" w:sz="0" w:space="0" w:color="auto"/>
                      </w:divBdr>
                    </w:div>
                  </w:divsChild>
                </w:div>
                <w:div w:id="1879196220">
                  <w:marLeft w:val="0"/>
                  <w:marRight w:val="0"/>
                  <w:marTop w:val="0"/>
                  <w:marBottom w:val="0"/>
                  <w:divBdr>
                    <w:top w:val="none" w:sz="0" w:space="0" w:color="auto"/>
                    <w:left w:val="none" w:sz="0" w:space="0" w:color="auto"/>
                    <w:bottom w:val="none" w:sz="0" w:space="0" w:color="auto"/>
                    <w:right w:val="none" w:sz="0" w:space="0" w:color="auto"/>
                  </w:divBdr>
                  <w:divsChild>
                    <w:div w:id="2015261914">
                      <w:marLeft w:val="0"/>
                      <w:marRight w:val="0"/>
                      <w:marTop w:val="0"/>
                      <w:marBottom w:val="0"/>
                      <w:divBdr>
                        <w:top w:val="none" w:sz="0" w:space="0" w:color="auto"/>
                        <w:left w:val="none" w:sz="0" w:space="0" w:color="auto"/>
                        <w:bottom w:val="none" w:sz="0" w:space="0" w:color="auto"/>
                        <w:right w:val="none" w:sz="0" w:space="0" w:color="auto"/>
                      </w:divBdr>
                    </w:div>
                  </w:divsChild>
                </w:div>
                <w:div w:id="1978339973">
                  <w:marLeft w:val="0"/>
                  <w:marRight w:val="0"/>
                  <w:marTop w:val="0"/>
                  <w:marBottom w:val="0"/>
                  <w:divBdr>
                    <w:top w:val="none" w:sz="0" w:space="0" w:color="auto"/>
                    <w:left w:val="none" w:sz="0" w:space="0" w:color="auto"/>
                    <w:bottom w:val="none" w:sz="0" w:space="0" w:color="auto"/>
                    <w:right w:val="none" w:sz="0" w:space="0" w:color="auto"/>
                  </w:divBdr>
                  <w:divsChild>
                    <w:div w:id="930432645">
                      <w:marLeft w:val="0"/>
                      <w:marRight w:val="0"/>
                      <w:marTop w:val="0"/>
                      <w:marBottom w:val="0"/>
                      <w:divBdr>
                        <w:top w:val="none" w:sz="0" w:space="0" w:color="auto"/>
                        <w:left w:val="none" w:sz="0" w:space="0" w:color="auto"/>
                        <w:bottom w:val="none" w:sz="0" w:space="0" w:color="auto"/>
                        <w:right w:val="none" w:sz="0" w:space="0" w:color="auto"/>
                      </w:divBdr>
                    </w:div>
                  </w:divsChild>
                </w:div>
                <w:div w:id="2120448231">
                  <w:marLeft w:val="0"/>
                  <w:marRight w:val="0"/>
                  <w:marTop w:val="0"/>
                  <w:marBottom w:val="0"/>
                  <w:divBdr>
                    <w:top w:val="none" w:sz="0" w:space="0" w:color="auto"/>
                    <w:left w:val="none" w:sz="0" w:space="0" w:color="auto"/>
                    <w:bottom w:val="none" w:sz="0" w:space="0" w:color="auto"/>
                    <w:right w:val="none" w:sz="0" w:space="0" w:color="auto"/>
                  </w:divBdr>
                  <w:divsChild>
                    <w:div w:id="108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16443">
          <w:marLeft w:val="0"/>
          <w:marRight w:val="0"/>
          <w:marTop w:val="0"/>
          <w:marBottom w:val="0"/>
          <w:divBdr>
            <w:top w:val="none" w:sz="0" w:space="0" w:color="auto"/>
            <w:left w:val="none" w:sz="0" w:space="0" w:color="auto"/>
            <w:bottom w:val="none" w:sz="0" w:space="0" w:color="auto"/>
            <w:right w:val="none" w:sz="0" w:space="0" w:color="auto"/>
          </w:divBdr>
        </w:div>
        <w:div w:id="1222715729">
          <w:marLeft w:val="0"/>
          <w:marRight w:val="0"/>
          <w:marTop w:val="0"/>
          <w:marBottom w:val="0"/>
          <w:divBdr>
            <w:top w:val="none" w:sz="0" w:space="0" w:color="auto"/>
            <w:left w:val="none" w:sz="0" w:space="0" w:color="auto"/>
            <w:bottom w:val="none" w:sz="0" w:space="0" w:color="auto"/>
            <w:right w:val="none" w:sz="0" w:space="0" w:color="auto"/>
          </w:divBdr>
        </w:div>
        <w:div w:id="1364745652">
          <w:marLeft w:val="0"/>
          <w:marRight w:val="0"/>
          <w:marTop w:val="0"/>
          <w:marBottom w:val="0"/>
          <w:divBdr>
            <w:top w:val="none" w:sz="0" w:space="0" w:color="auto"/>
            <w:left w:val="none" w:sz="0" w:space="0" w:color="auto"/>
            <w:bottom w:val="none" w:sz="0" w:space="0" w:color="auto"/>
            <w:right w:val="none" w:sz="0" w:space="0" w:color="auto"/>
          </w:divBdr>
          <w:divsChild>
            <w:div w:id="448594389">
              <w:marLeft w:val="-75"/>
              <w:marRight w:val="0"/>
              <w:marTop w:val="30"/>
              <w:marBottom w:val="30"/>
              <w:divBdr>
                <w:top w:val="none" w:sz="0" w:space="0" w:color="auto"/>
                <w:left w:val="none" w:sz="0" w:space="0" w:color="auto"/>
                <w:bottom w:val="none" w:sz="0" w:space="0" w:color="auto"/>
                <w:right w:val="none" w:sz="0" w:space="0" w:color="auto"/>
              </w:divBdr>
              <w:divsChild>
                <w:div w:id="429207961">
                  <w:marLeft w:val="0"/>
                  <w:marRight w:val="0"/>
                  <w:marTop w:val="0"/>
                  <w:marBottom w:val="0"/>
                  <w:divBdr>
                    <w:top w:val="none" w:sz="0" w:space="0" w:color="auto"/>
                    <w:left w:val="none" w:sz="0" w:space="0" w:color="auto"/>
                    <w:bottom w:val="none" w:sz="0" w:space="0" w:color="auto"/>
                    <w:right w:val="none" w:sz="0" w:space="0" w:color="auto"/>
                  </w:divBdr>
                  <w:divsChild>
                    <w:div w:id="1917472644">
                      <w:marLeft w:val="0"/>
                      <w:marRight w:val="0"/>
                      <w:marTop w:val="0"/>
                      <w:marBottom w:val="0"/>
                      <w:divBdr>
                        <w:top w:val="none" w:sz="0" w:space="0" w:color="auto"/>
                        <w:left w:val="none" w:sz="0" w:space="0" w:color="auto"/>
                        <w:bottom w:val="none" w:sz="0" w:space="0" w:color="auto"/>
                        <w:right w:val="none" w:sz="0" w:space="0" w:color="auto"/>
                      </w:divBdr>
                    </w:div>
                  </w:divsChild>
                </w:div>
                <w:div w:id="1303802581">
                  <w:marLeft w:val="0"/>
                  <w:marRight w:val="0"/>
                  <w:marTop w:val="0"/>
                  <w:marBottom w:val="0"/>
                  <w:divBdr>
                    <w:top w:val="none" w:sz="0" w:space="0" w:color="auto"/>
                    <w:left w:val="none" w:sz="0" w:space="0" w:color="auto"/>
                    <w:bottom w:val="none" w:sz="0" w:space="0" w:color="auto"/>
                    <w:right w:val="none" w:sz="0" w:space="0" w:color="auto"/>
                  </w:divBdr>
                  <w:divsChild>
                    <w:div w:id="666248996">
                      <w:marLeft w:val="0"/>
                      <w:marRight w:val="0"/>
                      <w:marTop w:val="0"/>
                      <w:marBottom w:val="0"/>
                      <w:divBdr>
                        <w:top w:val="none" w:sz="0" w:space="0" w:color="auto"/>
                        <w:left w:val="none" w:sz="0" w:space="0" w:color="auto"/>
                        <w:bottom w:val="none" w:sz="0" w:space="0" w:color="auto"/>
                        <w:right w:val="none" w:sz="0" w:space="0" w:color="auto"/>
                      </w:divBdr>
                    </w:div>
                    <w:div w:id="703290680">
                      <w:marLeft w:val="0"/>
                      <w:marRight w:val="0"/>
                      <w:marTop w:val="0"/>
                      <w:marBottom w:val="0"/>
                      <w:divBdr>
                        <w:top w:val="none" w:sz="0" w:space="0" w:color="auto"/>
                        <w:left w:val="none" w:sz="0" w:space="0" w:color="auto"/>
                        <w:bottom w:val="none" w:sz="0" w:space="0" w:color="auto"/>
                        <w:right w:val="none" w:sz="0" w:space="0" w:color="auto"/>
                      </w:divBdr>
                    </w:div>
                    <w:div w:id="8673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70516">
          <w:marLeft w:val="0"/>
          <w:marRight w:val="0"/>
          <w:marTop w:val="0"/>
          <w:marBottom w:val="0"/>
          <w:divBdr>
            <w:top w:val="none" w:sz="0" w:space="0" w:color="auto"/>
            <w:left w:val="none" w:sz="0" w:space="0" w:color="auto"/>
            <w:bottom w:val="none" w:sz="0" w:space="0" w:color="auto"/>
            <w:right w:val="none" w:sz="0" w:space="0" w:color="auto"/>
          </w:divBdr>
        </w:div>
        <w:div w:id="1536498421">
          <w:marLeft w:val="0"/>
          <w:marRight w:val="0"/>
          <w:marTop w:val="0"/>
          <w:marBottom w:val="0"/>
          <w:divBdr>
            <w:top w:val="none" w:sz="0" w:space="0" w:color="auto"/>
            <w:left w:val="none" w:sz="0" w:space="0" w:color="auto"/>
            <w:bottom w:val="none" w:sz="0" w:space="0" w:color="auto"/>
            <w:right w:val="none" w:sz="0" w:space="0" w:color="auto"/>
          </w:divBdr>
        </w:div>
        <w:div w:id="1615986702">
          <w:marLeft w:val="0"/>
          <w:marRight w:val="0"/>
          <w:marTop w:val="0"/>
          <w:marBottom w:val="0"/>
          <w:divBdr>
            <w:top w:val="none" w:sz="0" w:space="0" w:color="auto"/>
            <w:left w:val="none" w:sz="0" w:space="0" w:color="auto"/>
            <w:bottom w:val="none" w:sz="0" w:space="0" w:color="auto"/>
            <w:right w:val="none" w:sz="0" w:space="0" w:color="auto"/>
          </w:divBdr>
        </w:div>
        <w:div w:id="1663894347">
          <w:marLeft w:val="0"/>
          <w:marRight w:val="0"/>
          <w:marTop w:val="0"/>
          <w:marBottom w:val="0"/>
          <w:divBdr>
            <w:top w:val="none" w:sz="0" w:space="0" w:color="auto"/>
            <w:left w:val="none" w:sz="0" w:space="0" w:color="auto"/>
            <w:bottom w:val="none" w:sz="0" w:space="0" w:color="auto"/>
            <w:right w:val="none" w:sz="0" w:space="0" w:color="auto"/>
          </w:divBdr>
        </w:div>
        <w:div w:id="1700740511">
          <w:marLeft w:val="0"/>
          <w:marRight w:val="0"/>
          <w:marTop w:val="0"/>
          <w:marBottom w:val="0"/>
          <w:divBdr>
            <w:top w:val="none" w:sz="0" w:space="0" w:color="auto"/>
            <w:left w:val="none" w:sz="0" w:space="0" w:color="auto"/>
            <w:bottom w:val="none" w:sz="0" w:space="0" w:color="auto"/>
            <w:right w:val="none" w:sz="0" w:space="0" w:color="auto"/>
          </w:divBdr>
        </w:div>
        <w:div w:id="1738896056">
          <w:marLeft w:val="0"/>
          <w:marRight w:val="0"/>
          <w:marTop w:val="0"/>
          <w:marBottom w:val="0"/>
          <w:divBdr>
            <w:top w:val="none" w:sz="0" w:space="0" w:color="auto"/>
            <w:left w:val="none" w:sz="0" w:space="0" w:color="auto"/>
            <w:bottom w:val="none" w:sz="0" w:space="0" w:color="auto"/>
            <w:right w:val="none" w:sz="0" w:space="0" w:color="auto"/>
          </w:divBdr>
        </w:div>
        <w:div w:id="1905985658">
          <w:marLeft w:val="0"/>
          <w:marRight w:val="0"/>
          <w:marTop w:val="0"/>
          <w:marBottom w:val="0"/>
          <w:divBdr>
            <w:top w:val="none" w:sz="0" w:space="0" w:color="auto"/>
            <w:left w:val="none" w:sz="0" w:space="0" w:color="auto"/>
            <w:bottom w:val="none" w:sz="0" w:space="0" w:color="auto"/>
            <w:right w:val="none" w:sz="0" w:space="0" w:color="auto"/>
          </w:divBdr>
        </w:div>
        <w:div w:id="2041473619">
          <w:marLeft w:val="0"/>
          <w:marRight w:val="0"/>
          <w:marTop w:val="0"/>
          <w:marBottom w:val="0"/>
          <w:divBdr>
            <w:top w:val="none" w:sz="0" w:space="0" w:color="auto"/>
            <w:left w:val="none" w:sz="0" w:space="0" w:color="auto"/>
            <w:bottom w:val="none" w:sz="0" w:space="0" w:color="auto"/>
            <w:right w:val="none" w:sz="0" w:space="0" w:color="auto"/>
          </w:divBdr>
        </w:div>
      </w:divsChild>
    </w:div>
    <w:div w:id="610670887">
      <w:bodyDiv w:val="1"/>
      <w:marLeft w:val="0"/>
      <w:marRight w:val="0"/>
      <w:marTop w:val="0"/>
      <w:marBottom w:val="0"/>
      <w:divBdr>
        <w:top w:val="none" w:sz="0" w:space="0" w:color="auto"/>
        <w:left w:val="none" w:sz="0" w:space="0" w:color="auto"/>
        <w:bottom w:val="none" w:sz="0" w:space="0" w:color="auto"/>
        <w:right w:val="none" w:sz="0" w:space="0" w:color="auto"/>
      </w:divBdr>
    </w:div>
    <w:div w:id="663707538">
      <w:bodyDiv w:val="1"/>
      <w:marLeft w:val="0"/>
      <w:marRight w:val="0"/>
      <w:marTop w:val="0"/>
      <w:marBottom w:val="0"/>
      <w:divBdr>
        <w:top w:val="none" w:sz="0" w:space="0" w:color="auto"/>
        <w:left w:val="none" w:sz="0" w:space="0" w:color="auto"/>
        <w:bottom w:val="none" w:sz="0" w:space="0" w:color="auto"/>
        <w:right w:val="none" w:sz="0" w:space="0" w:color="auto"/>
      </w:divBdr>
    </w:div>
    <w:div w:id="765688939">
      <w:bodyDiv w:val="1"/>
      <w:marLeft w:val="0"/>
      <w:marRight w:val="0"/>
      <w:marTop w:val="0"/>
      <w:marBottom w:val="0"/>
      <w:divBdr>
        <w:top w:val="none" w:sz="0" w:space="0" w:color="auto"/>
        <w:left w:val="none" w:sz="0" w:space="0" w:color="auto"/>
        <w:bottom w:val="none" w:sz="0" w:space="0" w:color="auto"/>
        <w:right w:val="none" w:sz="0" w:space="0" w:color="auto"/>
      </w:divBdr>
      <w:divsChild>
        <w:div w:id="1340232277">
          <w:marLeft w:val="0"/>
          <w:marRight w:val="0"/>
          <w:marTop w:val="0"/>
          <w:marBottom w:val="0"/>
          <w:divBdr>
            <w:top w:val="none" w:sz="0" w:space="0" w:color="auto"/>
            <w:left w:val="none" w:sz="0" w:space="0" w:color="auto"/>
            <w:bottom w:val="none" w:sz="0" w:space="0" w:color="auto"/>
            <w:right w:val="none" w:sz="0" w:space="0" w:color="auto"/>
          </w:divBdr>
        </w:div>
        <w:div w:id="1713069008">
          <w:marLeft w:val="0"/>
          <w:marRight w:val="0"/>
          <w:marTop w:val="0"/>
          <w:marBottom w:val="0"/>
          <w:divBdr>
            <w:top w:val="none" w:sz="0" w:space="0" w:color="auto"/>
            <w:left w:val="none" w:sz="0" w:space="0" w:color="auto"/>
            <w:bottom w:val="none" w:sz="0" w:space="0" w:color="auto"/>
            <w:right w:val="none" w:sz="0" w:space="0" w:color="auto"/>
          </w:divBdr>
        </w:div>
      </w:divsChild>
    </w:div>
    <w:div w:id="826672735">
      <w:bodyDiv w:val="1"/>
      <w:marLeft w:val="0"/>
      <w:marRight w:val="0"/>
      <w:marTop w:val="0"/>
      <w:marBottom w:val="0"/>
      <w:divBdr>
        <w:top w:val="none" w:sz="0" w:space="0" w:color="auto"/>
        <w:left w:val="none" w:sz="0" w:space="0" w:color="auto"/>
        <w:bottom w:val="none" w:sz="0" w:space="0" w:color="auto"/>
        <w:right w:val="none" w:sz="0" w:space="0" w:color="auto"/>
      </w:divBdr>
    </w:div>
    <w:div w:id="1134903468">
      <w:bodyDiv w:val="1"/>
      <w:marLeft w:val="0"/>
      <w:marRight w:val="0"/>
      <w:marTop w:val="0"/>
      <w:marBottom w:val="0"/>
      <w:divBdr>
        <w:top w:val="none" w:sz="0" w:space="0" w:color="auto"/>
        <w:left w:val="none" w:sz="0" w:space="0" w:color="auto"/>
        <w:bottom w:val="none" w:sz="0" w:space="0" w:color="auto"/>
        <w:right w:val="none" w:sz="0" w:space="0" w:color="auto"/>
      </w:divBdr>
    </w:div>
    <w:div w:id="1134982895">
      <w:bodyDiv w:val="1"/>
      <w:marLeft w:val="0"/>
      <w:marRight w:val="0"/>
      <w:marTop w:val="0"/>
      <w:marBottom w:val="0"/>
      <w:divBdr>
        <w:top w:val="none" w:sz="0" w:space="0" w:color="auto"/>
        <w:left w:val="none" w:sz="0" w:space="0" w:color="auto"/>
        <w:bottom w:val="none" w:sz="0" w:space="0" w:color="auto"/>
        <w:right w:val="none" w:sz="0" w:space="0" w:color="auto"/>
      </w:divBdr>
    </w:div>
    <w:div w:id="1153529172">
      <w:bodyDiv w:val="1"/>
      <w:marLeft w:val="0"/>
      <w:marRight w:val="0"/>
      <w:marTop w:val="0"/>
      <w:marBottom w:val="0"/>
      <w:divBdr>
        <w:top w:val="none" w:sz="0" w:space="0" w:color="auto"/>
        <w:left w:val="none" w:sz="0" w:space="0" w:color="auto"/>
        <w:bottom w:val="none" w:sz="0" w:space="0" w:color="auto"/>
        <w:right w:val="none" w:sz="0" w:space="0" w:color="auto"/>
      </w:divBdr>
    </w:div>
    <w:div w:id="1187334156">
      <w:bodyDiv w:val="1"/>
      <w:marLeft w:val="0"/>
      <w:marRight w:val="0"/>
      <w:marTop w:val="0"/>
      <w:marBottom w:val="0"/>
      <w:divBdr>
        <w:top w:val="none" w:sz="0" w:space="0" w:color="auto"/>
        <w:left w:val="none" w:sz="0" w:space="0" w:color="auto"/>
        <w:bottom w:val="none" w:sz="0" w:space="0" w:color="auto"/>
        <w:right w:val="none" w:sz="0" w:space="0" w:color="auto"/>
      </w:divBdr>
    </w:div>
    <w:div w:id="1194461118">
      <w:bodyDiv w:val="1"/>
      <w:marLeft w:val="0"/>
      <w:marRight w:val="0"/>
      <w:marTop w:val="0"/>
      <w:marBottom w:val="0"/>
      <w:divBdr>
        <w:top w:val="none" w:sz="0" w:space="0" w:color="auto"/>
        <w:left w:val="none" w:sz="0" w:space="0" w:color="auto"/>
        <w:bottom w:val="none" w:sz="0" w:space="0" w:color="auto"/>
        <w:right w:val="none" w:sz="0" w:space="0" w:color="auto"/>
      </w:divBdr>
    </w:div>
    <w:div w:id="1415711055">
      <w:bodyDiv w:val="1"/>
      <w:marLeft w:val="0"/>
      <w:marRight w:val="0"/>
      <w:marTop w:val="0"/>
      <w:marBottom w:val="0"/>
      <w:divBdr>
        <w:top w:val="none" w:sz="0" w:space="0" w:color="auto"/>
        <w:left w:val="none" w:sz="0" w:space="0" w:color="auto"/>
        <w:bottom w:val="none" w:sz="0" w:space="0" w:color="auto"/>
        <w:right w:val="none" w:sz="0" w:space="0" w:color="auto"/>
      </w:divBdr>
    </w:div>
    <w:div w:id="1704943618">
      <w:bodyDiv w:val="1"/>
      <w:marLeft w:val="0"/>
      <w:marRight w:val="0"/>
      <w:marTop w:val="0"/>
      <w:marBottom w:val="0"/>
      <w:divBdr>
        <w:top w:val="none" w:sz="0" w:space="0" w:color="auto"/>
        <w:left w:val="none" w:sz="0" w:space="0" w:color="auto"/>
        <w:bottom w:val="none" w:sz="0" w:space="0" w:color="auto"/>
        <w:right w:val="none" w:sz="0" w:space="0" w:color="auto"/>
      </w:divBdr>
    </w:div>
    <w:div w:id="1869685599">
      <w:bodyDiv w:val="1"/>
      <w:marLeft w:val="0"/>
      <w:marRight w:val="0"/>
      <w:marTop w:val="0"/>
      <w:marBottom w:val="0"/>
      <w:divBdr>
        <w:top w:val="none" w:sz="0" w:space="0" w:color="auto"/>
        <w:left w:val="none" w:sz="0" w:space="0" w:color="auto"/>
        <w:bottom w:val="none" w:sz="0" w:space="0" w:color="auto"/>
        <w:right w:val="none" w:sz="0" w:space="0" w:color="auto"/>
      </w:divBdr>
      <w:divsChild>
        <w:div w:id="692069703">
          <w:marLeft w:val="0"/>
          <w:marRight w:val="0"/>
          <w:marTop w:val="0"/>
          <w:marBottom w:val="0"/>
          <w:divBdr>
            <w:top w:val="none" w:sz="0" w:space="0" w:color="auto"/>
            <w:left w:val="none" w:sz="0" w:space="0" w:color="auto"/>
            <w:bottom w:val="none" w:sz="0" w:space="0" w:color="auto"/>
            <w:right w:val="none" w:sz="0" w:space="0" w:color="auto"/>
          </w:divBdr>
        </w:div>
        <w:div w:id="1109545789">
          <w:marLeft w:val="0"/>
          <w:marRight w:val="0"/>
          <w:marTop w:val="0"/>
          <w:marBottom w:val="0"/>
          <w:divBdr>
            <w:top w:val="none" w:sz="0" w:space="0" w:color="auto"/>
            <w:left w:val="none" w:sz="0" w:space="0" w:color="auto"/>
            <w:bottom w:val="none" w:sz="0" w:space="0" w:color="auto"/>
            <w:right w:val="none" w:sz="0" w:space="0" w:color="auto"/>
          </w:divBdr>
        </w:div>
        <w:div w:id="1439761344">
          <w:marLeft w:val="0"/>
          <w:marRight w:val="0"/>
          <w:marTop w:val="0"/>
          <w:marBottom w:val="0"/>
          <w:divBdr>
            <w:top w:val="none" w:sz="0" w:space="0" w:color="auto"/>
            <w:left w:val="none" w:sz="0" w:space="0" w:color="auto"/>
            <w:bottom w:val="none" w:sz="0" w:space="0" w:color="auto"/>
            <w:right w:val="none" w:sz="0" w:space="0" w:color="auto"/>
          </w:divBdr>
        </w:div>
        <w:div w:id="1929849759">
          <w:marLeft w:val="0"/>
          <w:marRight w:val="0"/>
          <w:marTop w:val="0"/>
          <w:marBottom w:val="0"/>
          <w:divBdr>
            <w:top w:val="none" w:sz="0" w:space="0" w:color="auto"/>
            <w:left w:val="none" w:sz="0" w:space="0" w:color="auto"/>
            <w:bottom w:val="none" w:sz="0" w:space="0" w:color="auto"/>
            <w:right w:val="none" w:sz="0" w:space="0" w:color="auto"/>
          </w:divBdr>
        </w:div>
      </w:divsChild>
    </w:div>
    <w:div w:id="1915625492">
      <w:bodyDiv w:val="1"/>
      <w:marLeft w:val="0"/>
      <w:marRight w:val="0"/>
      <w:marTop w:val="0"/>
      <w:marBottom w:val="0"/>
      <w:divBdr>
        <w:top w:val="none" w:sz="0" w:space="0" w:color="auto"/>
        <w:left w:val="none" w:sz="0" w:space="0" w:color="auto"/>
        <w:bottom w:val="none" w:sz="0" w:space="0" w:color="auto"/>
        <w:right w:val="none" w:sz="0" w:space="0" w:color="auto"/>
      </w:divBdr>
      <w:divsChild>
        <w:div w:id="891188389">
          <w:marLeft w:val="0"/>
          <w:marRight w:val="0"/>
          <w:marTop w:val="0"/>
          <w:marBottom w:val="0"/>
          <w:divBdr>
            <w:top w:val="none" w:sz="0" w:space="0" w:color="auto"/>
            <w:left w:val="none" w:sz="0" w:space="0" w:color="auto"/>
            <w:bottom w:val="none" w:sz="0" w:space="0" w:color="auto"/>
            <w:right w:val="none" w:sz="0" w:space="0" w:color="auto"/>
          </w:divBdr>
          <w:divsChild>
            <w:div w:id="54284525">
              <w:marLeft w:val="0"/>
              <w:marRight w:val="0"/>
              <w:marTop w:val="0"/>
              <w:marBottom w:val="0"/>
              <w:divBdr>
                <w:top w:val="none" w:sz="0" w:space="0" w:color="auto"/>
                <w:left w:val="none" w:sz="0" w:space="0" w:color="auto"/>
                <w:bottom w:val="none" w:sz="0" w:space="0" w:color="auto"/>
                <w:right w:val="none" w:sz="0" w:space="0" w:color="auto"/>
              </w:divBdr>
            </w:div>
            <w:div w:id="169680291">
              <w:marLeft w:val="0"/>
              <w:marRight w:val="0"/>
              <w:marTop w:val="0"/>
              <w:marBottom w:val="0"/>
              <w:divBdr>
                <w:top w:val="none" w:sz="0" w:space="0" w:color="auto"/>
                <w:left w:val="none" w:sz="0" w:space="0" w:color="auto"/>
                <w:bottom w:val="none" w:sz="0" w:space="0" w:color="auto"/>
                <w:right w:val="none" w:sz="0" w:space="0" w:color="auto"/>
              </w:divBdr>
            </w:div>
            <w:div w:id="492988244">
              <w:marLeft w:val="0"/>
              <w:marRight w:val="0"/>
              <w:marTop w:val="0"/>
              <w:marBottom w:val="0"/>
              <w:divBdr>
                <w:top w:val="none" w:sz="0" w:space="0" w:color="auto"/>
                <w:left w:val="none" w:sz="0" w:space="0" w:color="auto"/>
                <w:bottom w:val="none" w:sz="0" w:space="0" w:color="auto"/>
                <w:right w:val="none" w:sz="0" w:space="0" w:color="auto"/>
              </w:divBdr>
            </w:div>
            <w:div w:id="1701516262">
              <w:marLeft w:val="0"/>
              <w:marRight w:val="0"/>
              <w:marTop w:val="0"/>
              <w:marBottom w:val="0"/>
              <w:divBdr>
                <w:top w:val="none" w:sz="0" w:space="0" w:color="auto"/>
                <w:left w:val="none" w:sz="0" w:space="0" w:color="auto"/>
                <w:bottom w:val="none" w:sz="0" w:space="0" w:color="auto"/>
                <w:right w:val="none" w:sz="0" w:space="0" w:color="auto"/>
              </w:divBdr>
            </w:div>
            <w:div w:id="2108303035">
              <w:marLeft w:val="0"/>
              <w:marRight w:val="0"/>
              <w:marTop w:val="0"/>
              <w:marBottom w:val="0"/>
              <w:divBdr>
                <w:top w:val="none" w:sz="0" w:space="0" w:color="auto"/>
                <w:left w:val="none" w:sz="0" w:space="0" w:color="auto"/>
                <w:bottom w:val="none" w:sz="0" w:space="0" w:color="auto"/>
                <w:right w:val="none" w:sz="0" w:space="0" w:color="auto"/>
              </w:divBdr>
            </w:div>
          </w:divsChild>
        </w:div>
        <w:div w:id="1217667090">
          <w:marLeft w:val="0"/>
          <w:marRight w:val="0"/>
          <w:marTop w:val="0"/>
          <w:marBottom w:val="0"/>
          <w:divBdr>
            <w:top w:val="none" w:sz="0" w:space="0" w:color="auto"/>
            <w:left w:val="none" w:sz="0" w:space="0" w:color="auto"/>
            <w:bottom w:val="none" w:sz="0" w:space="0" w:color="auto"/>
            <w:right w:val="none" w:sz="0" w:space="0" w:color="auto"/>
          </w:divBdr>
          <w:divsChild>
            <w:div w:id="109907927">
              <w:marLeft w:val="0"/>
              <w:marRight w:val="0"/>
              <w:marTop w:val="0"/>
              <w:marBottom w:val="0"/>
              <w:divBdr>
                <w:top w:val="none" w:sz="0" w:space="0" w:color="auto"/>
                <w:left w:val="none" w:sz="0" w:space="0" w:color="auto"/>
                <w:bottom w:val="none" w:sz="0" w:space="0" w:color="auto"/>
                <w:right w:val="none" w:sz="0" w:space="0" w:color="auto"/>
              </w:divBdr>
            </w:div>
            <w:div w:id="1826892079">
              <w:marLeft w:val="0"/>
              <w:marRight w:val="0"/>
              <w:marTop w:val="0"/>
              <w:marBottom w:val="0"/>
              <w:divBdr>
                <w:top w:val="none" w:sz="0" w:space="0" w:color="auto"/>
                <w:left w:val="none" w:sz="0" w:space="0" w:color="auto"/>
                <w:bottom w:val="none" w:sz="0" w:space="0" w:color="auto"/>
                <w:right w:val="none" w:sz="0" w:space="0" w:color="auto"/>
              </w:divBdr>
            </w:div>
            <w:div w:id="2041973847">
              <w:marLeft w:val="0"/>
              <w:marRight w:val="0"/>
              <w:marTop w:val="0"/>
              <w:marBottom w:val="0"/>
              <w:divBdr>
                <w:top w:val="none" w:sz="0" w:space="0" w:color="auto"/>
                <w:left w:val="none" w:sz="0" w:space="0" w:color="auto"/>
                <w:bottom w:val="none" w:sz="0" w:space="0" w:color="auto"/>
                <w:right w:val="none" w:sz="0" w:space="0" w:color="auto"/>
              </w:divBdr>
            </w:div>
            <w:div w:id="2062172372">
              <w:marLeft w:val="0"/>
              <w:marRight w:val="0"/>
              <w:marTop w:val="0"/>
              <w:marBottom w:val="0"/>
              <w:divBdr>
                <w:top w:val="none" w:sz="0" w:space="0" w:color="auto"/>
                <w:left w:val="none" w:sz="0" w:space="0" w:color="auto"/>
                <w:bottom w:val="none" w:sz="0" w:space="0" w:color="auto"/>
                <w:right w:val="none" w:sz="0" w:space="0" w:color="auto"/>
              </w:divBdr>
            </w:div>
          </w:divsChild>
        </w:div>
        <w:div w:id="1553074738">
          <w:marLeft w:val="0"/>
          <w:marRight w:val="0"/>
          <w:marTop w:val="0"/>
          <w:marBottom w:val="0"/>
          <w:divBdr>
            <w:top w:val="none" w:sz="0" w:space="0" w:color="auto"/>
            <w:left w:val="none" w:sz="0" w:space="0" w:color="auto"/>
            <w:bottom w:val="none" w:sz="0" w:space="0" w:color="auto"/>
            <w:right w:val="none" w:sz="0" w:space="0" w:color="auto"/>
          </w:divBdr>
          <w:divsChild>
            <w:div w:id="38482555">
              <w:marLeft w:val="0"/>
              <w:marRight w:val="0"/>
              <w:marTop w:val="0"/>
              <w:marBottom w:val="0"/>
              <w:divBdr>
                <w:top w:val="none" w:sz="0" w:space="0" w:color="auto"/>
                <w:left w:val="none" w:sz="0" w:space="0" w:color="auto"/>
                <w:bottom w:val="none" w:sz="0" w:space="0" w:color="auto"/>
                <w:right w:val="none" w:sz="0" w:space="0" w:color="auto"/>
              </w:divBdr>
            </w:div>
            <w:div w:id="80570073">
              <w:marLeft w:val="0"/>
              <w:marRight w:val="0"/>
              <w:marTop w:val="0"/>
              <w:marBottom w:val="0"/>
              <w:divBdr>
                <w:top w:val="none" w:sz="0" w:space="0" w:color="auto"/>
                <w:left w:val="none" w:sz="0" w:space="0" w:color="auto"/>
                <w:bottom w:val="none" w:sz="0" w:space="0" w:color="auto"/>
                <w:right w:val="none" w:sz="0" w:space="0" w:color="auto"/>
              </w:divBdr>
            </w:div>
            <w:div w:id="1884442548">
              <w:marLeft w:val="0"/>
              <w:marRight w:val="0"/>
              <w:marTop w:val="0"/>
              <w:marBottom w:val="0"/>
              <w:divBdr>
                <w:top w:val="none" w:sz="0" w:space="0" w:color="auto"/>
                <w:left w:val="none" w:sz="0" w:space="0" w:color="auto"/>
                <w:bottom w:val="none" w:sz="0" w:space="0" w:color="auto"/>
                <w:right w:val="none" w:sz="0" w:space="0" w:color="auto"/>
              </w:divBdr>
            </w:div>
            <w:div w:id="1891307439">
              <w:marLeft w:val="0"/>
              <w:marRight w:val="0"/>
              <w:marTop w:val="0"/>
              <w:marBottom w:val="0"/>
              <w:divBdr>
                <w:top w:val="none" w:sz="0" w:space="0" w:color="auto"/>
                <w:left w:val="none" w:sz="0" w:space="0" w:color="auto"/>
                <w:bottom w:val="none" w:sz="0" w:space="0" w:color="auto"/>
                <w:right w:val="none" w:sz="0" w:space="0" w:color="auto"/>
              </w:divBdr>
            </w:div>
            <w:div w:id="19141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ti.delaware.gov/technology-services/standards-and-policie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delaware.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yle.%20Pritchard@delaware.gov" TargetMode="External"/></Relationships>
</file>

<file path=word/documenttasks/documenttasks1.xml><?xml version="1.0" encoding="utf-8"?>
<t:Tasks xmlns:t="http://schemas.microsoft.com/office/tasks/2019/documenttasks" xmlns:oel="http://schemas.microsoft.com/office/2019/extlst">
  <t:Task id="{9C3BAD79-7892-4742-92A2-AE291605521B}">
    <t:Anchor>
      <t:Comment id="664920518"/>
    </t:Anchor>
    <t:History>
      <t:Event id="{05476F7F-C88F-4C80-89BA-A92FA81FCB6E}" time="2023-02-24T18:50:58.679Z">
        <t:Attribution userId="S::lindy.scott@delaware.gov::c9062aee-f7d4-4982-b521-00e08dfa7614" userProvider="AD" userName="Scott, Lindy (OST)"/>
        <t:Anchor>
          <t:Comment id="1879809810"/>
        </t:Anchor>
        <t:Create/>
      </t:Event>
      <t:Event id="{49B6A703-12DC-4995-A1B8-23DE01945A77}" time="2023-02-24T18:50:58.679Z">
        <t:Attribution userId="S::lindy.scott@delaware.gov::c9062aee-f7d4-4982-b521-00e08dfa7614" userProvider="AD" userName="Scott, Lindy (OST)"/>
        <t:Anchor>
          <t:Comment id="1879809810"/>
        </t:Anchor>
        <t:Assign userId="S::Deanna.Bledsoe@delaware.gov::4b47ab77-f034-478f-aaff-34d34c41a346" userProvider="AD" userName="Bledsoe, Deanna (DTI)"/>
      </t:Event>
      <t:Event id="{26F33FD4-C40C-41B8-AF3B-27F2FA935577}" time="2023-02-24T18:50:58.679Z">
        <t:Attribution userId="S::lindy.scott@delaware.gov::c9062aee-f7d4-4982-b521-00e08dfa7614" userProvider="AD" userName="Scott, Lindy (OST)"/>
        <t:Anchor>
          <t:Comment id="1879809810"/>
        </t:Anchor>
        <t:SetTitle title="@Bledsoe, Deanna (DTI) - Per Jason, is DTI okay with the removal of this?"/>
      </t:Event>
    </t:History>
  </t:Task>
  <t:Task id="{FC989FF9-C64F-46B7-8A44-EB6C7A1E4ADE}">
    <t:Anchor>
      <t:Comment id="556793487"/>
    </t:Anchor>
    <t:History>
      <t:Event id="{465A2973-E12B-419C-992B-D20DE585D835}" time="2022-03-30T14:44:33.723Z">
        <t:Attribution userId="S::fiah.kwesseu@delaware.gov::8c6ff94c-8d8e-4894-800a-4d89c20d2e86" userProvider="AD" userName="Kwesseu, Fiah (OST)"/>
        <t:Anchor>
          <t:Comment id="556793487"/>
        </t:Anchor>
        <t:Create/>
      </t:Event>
      <t:Event id="{57C93ED2-16D0-46E1-92D7-366A9BCD0A9F}" time="2022-03-30T14:44:33.723Z">
        <t:Attribution userId="S::fiah.kwesseu@delaware.gov::8c6ff94c-8d8e-4894-800a-4d89c20d2e86" userProvider="AD" userName="Kwesseu, Fiah (OST)"/>
        <t:Anchor>
          <t:Comment id="556793487"/>
        </t:Anchor>
        <t:Assign userId="S::Philip.Phucas@delaware.gov::bca959ef-8eca-446b-b3b3-ce170a5f1d91" userProvider="AD" userName="Phucas, Philip (DTI)"/>
      </t:Event>
      <t:Event id="{2500E077-02F0-4B6E-A30C-FC26ECD49406}" time="2022-03-30T14:44:33.723Z">
        <t:Attribution userId="S::fiah.kwesseu@delaware.gov::8c6ff94c-8d8e-4894-800a-4d89c20d2e86" userProvider="AD" userName="Kwesseu, Fiah (OST)"/>
        <t:Anchor>
          <t:Comment id="556793487"/>
        </t:Anchor>
        <t:SetTitle title="@Phucas, Philip (DTI), please edit this section for us around DTI."/>
      </t:Event>
    </t:History>
  </t:Task>
  <t:Task id="{C01B96AB-4088-4D52-BAC8-B323A225D46A}">
    <t:Anchor>
      <t:Comment id="665515651"/>
    </t:Anchor>
    <t:History>
      <t:Event id="{392E2DAC-A467-4449-B4C8-9C107275E211}" time="2023-03-02T15:34:44.522Z">
        <t:Attribution userId="S::fiah.kwesseu@delaware.gov::8c6ff94c-8d8e-4894-800a-4d89c20d2e86" userProvider="AD" userName="Kwesseu, Fiah (OST)"/>
        <t:Anchor>
          <t:Comment id="1236208210"/>
        </t:Anchor>
        <t:Create/>
      </t:Event>
      <t:Event id="{4A4E7B7D-A119-4F7B-8567-A1EFE0D1B5B2}" time="2023-03-02T15:34:44.522Z">
        <t:Attribution userId="S::fiah.kwesseu@delaware.gov::8c6ff94c-8d8e-4894-800a-4d89c20d2e86" userProvider="AD" userName="Kwesseu, Fiah (OST)"/>
        <t:Anchor>
          <t:Comment id="1236208210"/>
        </t:Anchor>
        <t:Assign userId="S::Jason.Staib@delaware.gov::fa4f56de-e4af-4b91-927a-edd1aea43a47" userProvider="AD" userName="Staib, Jason (DOJ)"/>
      </t:Event>
      <t:Event id="{5FB64171-76AA-47C5-9512-A7AD65606638}" time="2023-03-02T15:34:44.522Z">
        <t:Attribution userId="S::fiah.kwesseu@delaware.gov::8c6ff94c-8d8e-4894-800a-4d89c20d2e86" userProvider="AD" userName="Kwesseu, Fiah (OST)"/>
        <t:Anchor>
          <t:Comment id="1236208210"/>
        </t:Anchor>
        <t:SetTitle title="@Staib, Jason (DOJ) , yes that would be ideal."/>
      </t:Event>
    </t:History>
  </t:Task>
  <t:Task id="{589D258B-AFDE-495F-8097-A7E79D5C77C6}">
    <t:Anchor>
      <t:Comment id="1817715710"/>
    </t:Anchor>
    <t:History>
      <t:Event id="{92B48C58-5F12-43B6-8786-05105FE4D7BC}" time="2023-05-10T13:20:02.136Z">
        <t:Attribution userId="S::deanna.bledsoe@delaware.gov::4b47ab77-f034-478f-aaff-34d34c41a346" userProvider="AD" userName="Bledsoe, Deanna (DTI)"/>
        <t:Anchor>
          <t:Comment id="1817715710"/>
        </t:Anchor>
        <t:Create/>
      </t:Event>
      <t:Event id="{E69FB158-2B4C-48A5-B7E5-F2634D0C486A}" time="2023-05-10T13:20:02.136Z">
        <t:Attribution userId="S::deanna.bledsoe@delaware.gov::4b47ab77-f034-478f-aaff-34d34c41a346" userProvider="AD" userName="Bledsoe, Deanna (DTI)"/>
        <t:Anchor>
          <t:Comment id="1817715710"/>
        </t:Anchor>
        <t:Assign userId="S::Fiah.Kwesseu@delaware.gov::8c6ff94c-8d8e-4894-800a-4d89c20d2e86" userProvider="AD" userName="Kwesseu, Fiah (OST)"/>
      </t:Event>
      <t:Event id="{BE7CE265-9AA2-45C6-BD32-0C8BDB8802BA}" time="2023-05-10T13:20:02.136Z">
        <t:Attribution userId="S::deanna.bledsoe@delaware.gov::4b47ab77-f034-478f-aaff-34d34c41a346" userProvider="AD" userName="Bledsoe, Deanna (DTI)"/>
        <t:Anchor>
          <t:Comment id="1817715710"/>
        </t:Anchor>
        <t:SetTitle title="@Kwesseu, Fiah (OST) for this requirement, can we define what we're measuring when we refer to 'size' - do we mean portfolio $, population of the state, # of staff, etc?"/>
      </t:Event>
    </t:History>
  </t:Task>
  <t:Task id="{522972FC-860E-42E8-9D7F-A9A9698CDA90}">
    <t:Anchor>
      <t:Comment id="1070542433"/>
    </t:Anchor>
    <t:History>
      <t:Event id="{0F796BC4-EEFD-4C99-9DE0-21573D89A665}" time="2023-05-17T14:41:32.979Z">
        <t:Attribution userId="S::deanna.bledsoe@delaware.gov::4b47ab77-f034-478f-aaff-34d34c41a346" userProvider="AD" userName="Bledsoe, Deanna (DTI)"/>
        <t:Anchor>
          <t:Comment id="1070542433"/>
        </t:Anchor>
        <t:Create/>
      </t:Event>
      <t:Event id="{C6B6389C-0801-4F3B-8AF6-2F7CB880D9FE}" time="2023-05-17T14:41:32.979Z">
        <t:Attribution userId="S::deanna.bledsoe@delaware.gov::4b47ab77-f034-478f-aaff-34d34c41a346" userProvider="AD" userName="Bledsoe, Deanna (DTI)"/>
        <t:Anchor>
          <t:Comment id="1070542433"/>
        </t:Anchor>
        <t:Assign userId="S::Jason.Staib@delaware.gov::fa4f56de-e4af-4b91-927a-edd1aea43a47" userProvider="AD" userName="Staib, Jason (DOJ)"/>
      </t:Event>
      <t:Event id="{4B56DCBB-FC79-4DFB-B448-1A9672924A38}" time="2023-05-17T14:41:32.979Z">
        <t:Attribution userId="S::deanna.bledsoe@delaware.gov::4b47ab77-f034-478f-aaff-34d34c41a346" userProvider="AD" userName="Bledsoe, Deanna (DTI)"/>
        <t:Anchor>
          <t:Comment id="1070542433"/>
        </t:Anchor>
        <t:SetTitle title="@Phucas, Philip (DTI) @Staib, Jason (DOJ) - This is where I believe the language for the new Security Requirements Appendix should go."/>
      </t:Event>
      <t:Event id="{58BACD8E-071D-4B06-9714-564B515CFFDD}" time="2023-05-17T14:41:38.831Z">
        <t:Attribution userId="S::deanna.bledsoe@delaware.gov::4b47ab77-f034-478f-aaff-34d34c41a346" userProvider="AD" userName="Bledsoe, Deanna (DTI)"/>
        <t:Progress percentComplete="100"/>
      </t:Event>
      <t:Event id="{1B1BE0E5-CB2E-4757-AA19-843CB646831F}" time="2023-05-17T14:41:46.692Z">
        <t:Attribution userId="S::deanna.bledsoe@delaware.gov::4b47ab77-f034-478f-aaff-34d34c41a346" userProvider="AD" userName="Bledsoe, Deanna (DTI)"/>
        <t:Progress percentComplete="0"/>
      </t:Event>
    </t:History>
  </t:Task>
  <t:Task id="{C979103F-2C50-465A-BDEA-16E5F876B2F1}">
    <t:Anchor>
      <t:Comment id="1509115276"/>
    </t:Anchor>
    <t:History>
      <t:Event id="{99DAE6D0-F6FA-428B-9D82-FE70D8B6242F}" time="2023-05-10T13:39:55.758Z">
        <t:Attribution userId="S::deanna.bledsoe@delaware.gov::4b47ab77-f034-478f-aaff-34d34c41a346" userProvider="AD" userName="Bledsoe, Deanna (DTI)"/>
        <t:Anchor>
          <t:Comment id="1509115276"/>
        </t:Anchor>
        <t:Create/>
      </t:Event>
      <t:Event id="{DCBB08DA-87AF-4C54-AC20-125DAF860733}" time="2023-05-10T13:39:55.758Z">
        <t:Attribution userId="S::deanna.bledsoe@delaware.gov::4b47ab77-f034-478f-aaff-34d34c41a346" userProvider="AD" userName="Bledsoe, Deanna (DTI)"/>
        <t:Anchor>
          <t:Comment id="1509115276"/>
        </t:Anchor>
        <t:Assign userId="S::Fiah.Kwesseu@delaware.gov::8c6ff94c-8d8e-4894-800a-4d89c20d2e86" userProvider="AD" userName="Kwesseu, Fiah (OST)"/>
      </t:Event>
      <t:Event id="{479A21AD-37D5-456E-9C51-DBEC7F6338C5}" time="2023-05-10T13:39:55.758Z">
        <t:Attribution userId="S::deanna.bledsoe@delaware.gov::4b47ab77-f034-478f-aaff-34d34c41a346" userProvider="AD" userName="Bledsoe, Deanna (DTI)"/>
        <t:Anchor>
          <t:Comment id="1509115276"/>
        </t:Anchor>
        <t:SetTitle title="@Kwesseu, Fiah (OST) can we re-examine the evaluation criteria? It seems we are only giving 25 points for the actual solution (15 for the detail and 10 for SOW). Since this is a bid for a software solution, I feel like the scoring for the functionality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732888b-8c20-432e-bf5c-35c1c35864c3">
      <UserInfo>
        <DisplayName>Smith, Pamela E (OST)</DisplayName>
        <AccountId>41</AccountId>
        <AccountType/>
      </UserInfo>
      <UserInfo>
        <DisplayName>McVay, Stephen (OST)</DisplayName>
        <AccountId>20</AccountId>
        <AccountType/>
      </UserInfo>
      <UserInfo>
        <DisplayName>Kwesseu, Fiah (OST)</DisplayName>
        <AccountId>12</AccountId>
        <AccountType/>
      </UserInfo>
      <UserInfo>
        <DisplayName>Phucas, Philip (DTI)</DisplayName>
        <AccountId>44</AccountId>
        <AccountType/>
      </UserInfo>
      <UserInfo>
        <DisplayName>Seemans, Jordan (OST)</DisplayName>
        <AccountId>33</AccountId>
        <AccountType/>
      </UserInfo>
      <UserInfo>
        <DisplayName>Bracy, Ramona (OST)</DisplayName>
        <AccountId>46</AccountId>
        <AccountType/>
      </UserInfo>
      <UserInfo>
        <DisplayName>Bledsoe, Deanna (DTI)</DisplayName>
        <AccountId>14</AccountId>
        <AccountType/>
      </UserInfo>
      <UserInfo>
        <DisplayName>Staib, Jason (DOJ)</DisplayName>
        <AccountId>16</AccountId>
        <AccountType/>
      </UserInfo>
    </SharedWithUsers>
    <TaxCatchAll xmlns="a732888b-8c20-432e-bf5c-35c1c35864c3" xsi:nil="true"/>
    <lcf76f155ced4ddcb4097134ff3c332f xmlns="9b37582a-cc8d-461f-8604-c5b1f1745e4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64A510B706ED4FAE8A9B02FA029E20" ma:contentTypeVersion="15" ma:contentTypeDescription="Create a new document." ma:contentTypeScope="" ma:versionID="f49eb775370511d2bb68af4304df0fc9">
  <xsd:schema xmlns:xsd="http://www.w3.org/2001/XMLSchema" xmlns:xs="http://www.w3.org/2001/XMLSchema" xmlns:p="http://schemas.microsoft.com/office/2006/metadata/properties" xmlns:ns2="9b37582a-cc8d-461f-8604-c5b1f1745e4a" xmlns:ns3="a732888b-8c20-432e-bf5c-35c1c35864c3" targetNamespace="http://schemas.microsoft.com/office/2006/metadata/properties" ma:root="true" ma:fieldsID="95ed0a3109b6ef4b4dcdc4a62e66a267" ns2:_="" ns3:_="">
    <xsd:import namespace="9b37582a-cc8d-461f-8604-c5b1f1745e4a"/>
    <xsd:import namespace="a732888b-8c20-432e-bf5c-35c1c3586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7582a-cc8d-461f-8604-c5b1f1745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d9ea6e-eb26-4c5d-9cdd-d324cfa5a0d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2888b-8c20-432e-bf5c-35c1c3586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1fb1707-4786-422a-b839-afb50529cf1e}" ma:internalName="TaxCatchAll" ma:showField="CatchAllData" ma:web="a732888b-8c20-432e-bf5c-35c1c3586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71A42-57B0-4E2C-9A65-0481253D8798}">
  <ds:schemaRefs>
    <ds:schemaRef ds:uri="http://schemas.microsoft.com/sharepoint/v3/contenttype/forms"/>
  </ds:schemaRefs>
</ds:datastoreItem>
</file>

<file path=customXml/itemProps2.xml><?xml version="1.0" encoding="utf-8"?>
<ds:datastoreItem xmlns:ds="http://schemas.openxmlformats.org/officeDocument/2006/customXml" ds:itemID="{D7533B55-B6B0-4D00-8176-C2937D0D34CE}">
  <ds:schemaRefs>
    <ds:schemaRef ds:uri="http://schemas.openxmlformats.org/officeDocument/2006/bibliography"/>
  </ds:schemaRefs>
</ds:datastoreItem>
</file>

<file path=customXml/itemProps3.xml><?xml version="1.0" encoding="utf-8"?>
<ds:datastoreItem xmlns:ds="http://schemas.openxmlformats.org/officeDocument/2006/customXml" ds:itemID="{594E6497-2057-47DC-9E6F-298BD2C9F20A}">
  <ds:schemaRefs>
    <ds:schemaRef ds:uri="a732888b-8c20-432e-bf5c-35c1c35864c3"/>
    <ds:schemaRef ds:uri="http://purl.org/dc/elements/1.1/"/>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9b37582a-cc8d-461f-8604-c5b1f1745e4a"/>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5E9C144-114C-40E4-98B7-13F415A1F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7582a-cc8d-461f-8604-c5b1f1745e4a"/>
    <ds:schemaRef ds:uri="a732888b-8c20-432e-bf5c-35c1c3586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6925</Words>
  <Characters>39479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46312</CharactersWithSpaces>
  <SharedDoc>false</SharedDoc>
  <HLinks>
    <vt:vector size="120" baseType="variant">
      <vt:variant>
        <vt:i4>1179743</vt:i4>
      </vt:variant>
      <vt:variant>
        <vt:i4>45</vt:i4>
      </vt:variant>
      <vt:variant>
        <vt:i4>0</vt:i4>
      </vt:variant>
      <vt:variant>
        <vt:i4>5</vt:i4>
      </vt:variant>
      <vt:variant>
        <vt:lpwstr>http://bids.delaware.gov/</vt:lpwstr>
      </vt:variant>
      <vt:variant>
        <vt:lpwstr/>
      </vt:variant>
      <vt:variant>
        <vt:i4>1245184</vt:i4>
      </vt:variant>
      <vt:variant>
        <vt:i4>42</vt:i4>
      </vt:variant>
      <vt:variant>
        <vt:i4>0</vt:i4>
      </vt:variant>
      <vt:variant>
        <vt:i4>5</vt:i4>
      </vt:variant>
      <vt:variant>
        <vt:lpwstr>https://iso.state.de.us/document/Data Destruction Certification Form.docx</vt:lpwstr>
      </vt:variant>
      <vt:variant>
        <vt:lpwstr/>
      </vt:variant>
      <vt:variant>
        <vt:i4>8257654</vt:i4>
      </vt:variant>
      <vt:variant>
        <vt:i4>39</vt:i4>
      </vt:variant>
      <vt:variant>
        <vt:i4>0</vt:i4>
      </vt:variant>
      <vt:variant>
        <vt:i4>5</vt:i4>
      </vt:variant>
      <vt:variant>
        <vt:lpwstr>http://dti.delaware.gov/technology-services/standards-and-policies/</vt:lpwstr>
      </vt:variant>
      <vt:variant>
        <vt:lpwstr/>
      </vt:variant>
      <vt:variant>
        <vt:i4>5832829</vt:i4>
      </vt:variant>
      <vt:variant>
        <vt:i4>36</vt:i4>
      </vt:variant>
      <vt:variant>
        <vt:i4>0</vt:i4>
      </vt:variant>
      <vt:variant>
        <vt:i4>5</vt:i4>
      </vt:variant>
      <vt:variant>
        <vt:lpwstr>mailto:treasury_banking_services@delaware.gov</vt:lpwstr>
      </vt:variant>
      <vt:variant>
        <vt:lpwstr/>
      </vt:variant>
      <vt:variant>
        <vt:i4>4718655</vt:i4>
      </vt:variant>
      <vt:variant>
        <vt:i4>33</vt:i4>
      </vt:variant>
      <vt:variant>
        <vt:i4>0</vt:i4>
      </vt:variant>
      <vt:variant>
        <vt:i4>5</vt:i4>
      </vt:variant>
      <vt:variant>
        <vt:lpwstr>mailto:pamelae.smith@delaware.gov</vt:lpwstr>
      </vt:variant>
      <vt:variant>
        <vt:lpwstr/>
      </vt:variant>
      <vt:variant>
        <vt:i4>1179654</vt:i4>
      </vt:variant>
      <vt:variant>
        <vt:i4>30</vt:i4>
      </vt:variant>
      <vt:variant>
        <vt:i4>0</vt:i4>
      </vt:variant>
      <vt:variant>
        <vt:i4>5</vt:i4>
      </vt:variant>
      <vt:variant>
        <vt:lpwstr>http://www.bids.delaware.gov/</vt:lpwstr>
      </vt:variant>
      <vt:variant>
        <vt:lpwstr/>
      </vt:variant>
      <vt:variant>
        <vt:i4>1507413</vt:i4>
      </vt:variant>
      <vt:variant>
        <vt:i4>27</vt:i4>
      </vt:variant>
      <vt:variant>
        <vt:i4>0</vt:i4>
      </vt:variant>
      <vt:variant>
        <vt:i4>5</vt:i4>
      </vt:variant>
      <vt:variant>
        <vt:lpwstr>http://delcode.delaware.gov/title29/c069/sc06/index.shtml</vt:lpwstr>
      </vt:variant>
      <vt:variant>
        <vt:lpwstr/>
      </vt:variant>
      <vt:variant>
        <vt:i4>1179654</vt:i4>
      </vt:variant>
      <vt:variant>
        <vt:i4>24</vt:i4>
      </vt:variant>
      <vt:variant>
        <vt:i4>0</vt:i4>
      </vt:variant>
      <vt:variant>
        <vt:i4>5</vt:i4>
      </vt:variant>
      <vt:variant>
        <vt:lpwstr>http://www.bids.delaware.gov/</vt:lpwstr>
      </vt:variant>
      <vt:variant>
        <vt:lpwstr/>
      </vt:variant>
      <vt:variant>
        <vt:i4>1703963</vt:i4>
      </vt:variant>
      <vt:variant>
        <vt:i4>21</vt:i4>
      </vt:variant>
      <vt:variant>
        <vt:i4>0</vt:i4>
      </vt:variant>
      <vt:variant>
        <vt:i4>5</vt:i4>
      </vt:variant>
      <vt:variant>
        <vt:lpwstr>mailto:Treasury_RFP@delaware.gov</vt:lpwstr>
      </vt:variant>
      <vt:variant>
        <vt:lpwstr/>
      </vt:variant>
      <vt:variant>
        <vt:i4>1245224</vt:i4>
      </vt:variant>
      <vt:variant>
        <vt:i4>18</vt:i4>
      </vt:variant>
      <vt:variant>
        <vt:i4>0</vt:i4>
      </vt:variant>
      <vt:variant>
        <vt:i4>5</vt:i4>
      </vt:variant>
      <vt:variant>
        <vt:lpwstr>mailto:Support@GoBonfire.com</vt:lpwstr>
      </vt:variant>
      <vt:variant>
        <vt:lpwstr/>
      </vt:variant>
      <vt:variant>
        <vt:i4>1703963</vt:i4>
      </vt:variant>
      <vt:variant>
        <vt:i4>15</vt:i4>
      </vt:variant>
      <vt:variant>
        <vt:i4>0</vt:i4>
      </vt:variant>
      <vt:variant>
        <vt:i4>5</vt:i4>
      </vt:variant>
      <vt:variant>
        <vt:lpwstr>mailto:Treasury_RFP@delaware.gov</vt:lpwstr>
      </vt:variant>
      <vt:variant>
        <vt:lpwstr/>
      </vt:variant>
      <vt:variant>
        <vt:i4>5505038</vt:i4>
      </vt:variant>
      <vt:variant>
        <vt:i4>12</vt:i4>
      </vt:variant>
      <vt:variant>
        <vt:i4>0</vt:i4>
      </vt:variant>
      <vt:variant>
        <vt:i4>5</vt:i4>
      </vt:variant>
      <vt:variant>
        <vt:lpwstr>https://nast.org/state-careers-and-rfps/</vt:lpwstr>
      </vt:variant>
      <vt:variant>
        <vt:lpwstr/>
      </vt:variant>
      <vt:variant>
        <vt:i4>5767191</vt:i4>
      </vt:variant>
      <vt:variant>
        <vt:i4>9</vt:i4>
      </vt:variant>
      <vt:variant>
        <vt:i4>0</vt:i4>
      </vt:variant>
      <vt:variant>
        <vt:i4>5</vt:i4>
      </vt:variant>
      <vt:variant>
        <vt:lpwstr>http://treasurer.delaware.gov/requests-proposals/</vt:lpwstr>
      </vt:variant>
      <vt:variant>
        <vt:lpwstr/>
      </vt:variant>
      <vt:variant>
        <vt:i4>2883696</vt:i4>
      </vt:variant>
      <vt:variant>
        <vt:i4>6</vt:i4>
      </vt:variant>
      <vt:variant>
        <vt:i4>0</vt:i4>
      </vt:variant>
      <vt:variant>
        <vt:i4>5</vt:i4>
      </vt:variant>
      <vt:variant>
        <vt:lpwstr>https://treasurer-delaware.bonfirehub.com/projects</vt:lpwstr>
      </vt:variant>
      <vt:variant>
        <vt:lpwstr/>
      </vt:variant>
      <vt:variant>
        <vt:i4>1179654</vt:i4>
      </vt:variant>
      <vt:variant>
        <vt:i4>3</vt:i4>
      </vt:variant>
      <vt:variant>
        <vt:i4>0</vt:i4>
      </vt:variant>
      <vt:variant>
        <vt:i4>5</vt:i4>
      </vt:variant>
      <vt:variant>
        <vt:lpwstr>http://www.bids.delaware.gov/</vt:lpwstr>
      </vt:variant>
      <vt:variant>
        <vt:lpwstr/>
      </vt:variant>
      <vt:variant>
        <vt:i4>2031707</vt:i4>
      </vt:variant>
      <vt:variant>
        <vt:i4>0</vt:i4>
      </vt:variant>
      <vt:variant>
        <vt:i4>0</vt:i4>
      </vt:variant>
      <vt:variant>
        <vt:i4>5</vt:i4>
      </vt:variant>
      <vt:variant>
        <vt:lpwstr>http://delcode.delaware.gov/title29/c069/sc06/index.shtml</vt:lpwstr>
      </vt:variant>
      <vt:variant>
        <vt:lpwstr>6981</vt:lpwstr>
      </vt:variant>
      <vt:variant>
        <vt:i4>2228288</vt:i4>
      </vt:variant>
      <vt:variant>
        <vt:i4>9</vt:i4>
      </vt:variant>
      <vt:variant>
        <vt:i4>0</vt:i4>
      </vt:variant>
      <vt:variant>
        <vt:i4>5</vt:i4>
      </vt:variant>
      <vt:variant>
        <vt:lpwstr>https://en.wikipedia.org/wiki/Settlement_(finance)</vt:lpwstr>
      </vt:variant>
      <vt:variant>
        <vt:lpwstr/>
      </vt:variant>
      <vt:variant>
        <vt:i4>2424914</vt:i4>
      </vt:variant>
      <vt:variant>
        <vt:i4>6</vt:i4>
      </vt:variant>
      <vt:variant>
        <vt:i4>0</vt:i4>
      </vt:variant>
      <vt:variant>
        <vt:i4>5</vt:i4>
      </vt:variant>
      <vt:variant>
        <vt:lpwstr>https://en.wikipedia.org/wiki/Clearing_(financial)</vt:lpwstr>
      </vt:variant>
      <vt:variant>
        <vt:lpwstr/>
      </vt:variant>
      <vt:variant>
        <vt:i4>8060954</vt:i4>
      </vt:variant>
      <vt:variant>
        <vt:i4>3</vt:i4>
      </vt:variant>
      <vt:variant>
        <vt:i4>0</vt:i4>
      </vt:variant>
      <vt:variant>
        <vt:i4>5</vt:i4>
      </vt:variant>
      <vt:variant>
        <vt:lpwstr>https://en.wikipedia.org/wiki/Financial_services</vt:lpwstr>
      </vt:variant>
      <vt:variant>
        <vt:lpwstr/>
      </vt:variant>
      <vt:variant>
        <vt:i4>4521991</vt:i4>
      </vt:variant>
      <vt:variant>
        <vt:i4>0</vt:i4>
      </vt:variant>
      <vt:variant>
        <vt:i4>0</vt:i4>
      </vt:variant>
      <vt:variant>
        <vt:i4>5</vt:i4>
      </vt:variant>
      <vt:variant>
        <vt:lpwstr>https://en.wikipedia.org/wiki/Trade_(financial_instrument)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Liza D (OST)</dc:creator>
  <cp:keywords/>
  <dc:description/>
  <cp:lastModifiedBy>Clark, Sandra (OMB)</cp:lastModifiedBy>
  <cp:revision>2</cp:revision>
  <cp:lastPrinted>2024-12-04T15:51:00Z</cp:lastPrinted>
  <dcterms:created xsi:type="dcterms:W3CDTF">2025-01-22T20:16:00Z</dcterms:created>
  <dcterms:modified xsi:type="dcterms:W3CDTF">2025-01-22T20:16:00Z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0x010100A064A510B706ED4FAE8A9B02FA029E20</vt:lpwstr>
  </property>
  <property fmtid="{D5CDD505-2E9C-101B-9397-08002B2CF9AE}" pid="3" name="MediaServiceImageTags">
    <vt:lpwstr/>
  </property>
</Properties>
</file>