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30" w:rsidRDefault="002E5BE7" w:rsidP="00225030">
      <w:pPr>
        <w:jc w:val="center"/>
        <w:rPr>
          <w:b/>
        </w:rPr>
      </w:pPr>
      <w:bookmarkStart w:id="0" w:name="_GoBack"/>
      <w:bookmarkEnd w:id="0"/>
      <w:r>
        <w:rPr>
          <w:b/>
        </w:rPr>
        <w:t>SECTION 3A</w:t>
      </w:r>
    </w:p>
    <w:p w:rsidR="00A12C69" w:rsidRDefault="00A12C69" w:rsidP="00225030">
      <w:pPr>
        <w:jc w:val="center"/>
        <w:rPr>
          <w:b/>
        </w:rPr>
      </w:pPr>
    </w:p>
    <w:p w:rsidR="00225030" w:rsidRDefault="002E5BE7" w:rsidP="00225030">
      <w:pPr>
        <w:jc w:val="center"/>
        <w:rPr>
          <w:b/>
        </w:rPr>
      </w:pPr>
      <w:r>
        <w:rPr>
          <w:b/>
        </w:rPr>
        <w:t>PROPOSAL FORM</w:t>
      </w:r>
    </w:p>
    <w:p w:rsidR="00A12C69" w:rsidRDefault="00A12C69" w:rsidP="00225030">
      <w:pPr>
        <w:jc w:val="center"/>
        <w:rPr>
          <w:b/>
        </w:rPr>
      </w:pPr>
    </w:p>
    <w:p w:rsidR="00225030" w:rsidRDefault="002E5BE7" w:rsidP="00225030">
      <w:pPr>
        <w:jc w:val="center"/>
        <w:rPr>
          <w:b/>
        </w:rPr>
      </w:pPr>
      <w:r>
        <w:rPr>
          <w:b/>
        </w:rPr>
        <w:t>DEPARTMENT</w:t>
      </w:r>
      <w:r w:rsidR="00564550">
        <w:rPr>
          <w:b/>
        </w:rPr>
        <w:t xml:space="preserve"> O</w:t>
      </w:r>
      <w:r>
        <w:rPr>
          <w:b/>
        </w:rPr>
        <w:t>F NATURAL RESOURCES</w:t>
      </w:r>
    </w:p>
    <w:p w:rsidR="002E5BE7" w:rsidRDefault="002E5BE7" w:rsidP="00225030">
      <w:pPr>
        <w:jc w:val="center"/>
        <w:rPr>
          <w:b/>
        </w:rPr>
      </w:pPr>
      <w:r>
        <w:rPr>
          <w:b/>
        </w:rPr>
        <w:t>AND ENVIRONMENTAL CONTROL</w:t>
      </w:r>
    </w:p>
    <w:p w:rsidR="002E5BE7" w:rsidRDefault="002E5BE7" w:rsidP="00225030">
      <w:pPr>
        <w:jc w:val="center"/>
        <w:rPr>
          <w:b/>
        </w:rPr>
      </w:pPr>
      <w:r>
        <w:rPr>
          <w:b/>
        </w:rPr>
        <w:t>LITTLE RIVER CHANNEL DREDGING</w:t>
      </w:r>
    </w:p>
    <w:p w:rsidR="002E5BE7" w:rsidRDefault="002E5BE7" w:rsidP="00225030">
      <w:pPr>
        <w:jc w:val="center"/>
        <w:rPr>
          <w:b/>
        </w:rPr>
      </w:pPr>
      <w:r>
        <w:rPr>
          <w:b/>
        </w:rPr>
        <w:t>CONTRACT NO. NAT201306 – LIT. RIVER</w:t>
      </w:r>
    </w:p>
    <w:p w:rsidR="00A12C69" w:rsidRDefault="00A12C69" w:rsidP="00225030">
      <w:pPr>
        <w:jc w:val="center"/>
        <w:rPr>
          <w:b/>
        </w:rPr>
      </w:pPr>
    </w:p>
    <w:p w:rsidR="00A12C69" w:rsidRDefault="00A12C69" w:rsidP="00225030">
      <w:pPr>
        <w:jc w:val="center"/>
      </w:pPr>
    </w:p>
    <w:p w:rsidR="00627C13" w:rsidRDefault="002E5BE7" w:rsidP="00FB3128">
      <w:pPr>
        <w:ind w:firstLine="720"/>
        <w:jc w:val="both"/>
      </w:pPr>
      <w:r>
        <w:t xml:space="preserve">The undersigned having read the specifications, examined the drawings and received, read and taken </w:t>
      </w:r>
      <w:r w:rsidR="007032C2">
        <w:t>into account Addendum No</w:t>
      </w:r>
      <w:r>
        <w:t xml:space="preserve">. </w:t>
      </w:r>
      <w:r w:rsidR="007032C2">
        <w:t xml:space="preserve">1 </w:t>
      </w:r>
      <w:r>
        <w:t xml:space="preserve">hereby proposes to provide all necessary machinery, tools, labor to do all the work and to furnish all the materials necessary to perform and complete the said contract for the following quoted base bid for hydraulic dredging the federal authorized channel </w:t>
      </w:r>
      <w:r w:rsidR="00BD0C8D">
        <w:t xml:space="preserve">to </w:t>
      </w:r>
      <w:r>
        <w:t>-</w:t>
      </w:r>
      <w:r w:rsidR="00BD0C8D">
        <w:t>9</w:t>
      </w:r>
      <w:r>
        <w:t xml:space="preserve">.5’ NAVD 88 including placement of dredged </w:t>
      </w:r>
      <w:r w:rsidR="00564550">
        <w:t>material within the Little Cree</w:t>
      </w:r>
      <w:r>
        <w:t>k Wildlife Management Area (WMA)</w:t>
      </w:r>
      <w:r w:rsidR="00627C13">
        <w:t>.</w:t>
      </w:r>
    </w:p>
    <w:p w:rsidR="00627C13" w:rsidRDefault="00627C13" w:rsidP="00FB3128">
      <w:pPr>
        <w:ind w:firstLine="720"/>
        <w:jc w:val="both"/>
      </w:pPr>
    </w:p>
    <w:p w:rsidR="00225030" w:rsidRDefault="00627C13" w:rsidP="00564550">
      <w:pPr>
        <w:jc w:val="both"/>
      </w:pPr>
      <w:r>
        <w:rPr>
          <w:b/>
        </w:rPr>
        <w:t>BASE BID</w:t>
      </w:r>
      <w:r>
        <w:t xml:space="preserve"> _______________________________________________________</w:t>
      </w:r>
      <w:r w:rsidR="007032C2">
        <w:t>____________</w:t>
      </w:r>
      <w:r>
        <w:t>_</w:t>
      </w:r>
    </w:p>
    <w:p w:rsidR="00627C13" w:rsidRDefault="00627C13" w:rsidP="00564550">
      <w:pPr>
        <w:jc w:val="both"/>
      </w:pPr>
    </w:p>
    <w:p w:rsidR="00627C13" w:rsidRDefault="00627C13" w:rsidP="00564550">
      <w:pPr>
        <w:jc w:val="both"/>
      </w:pPr>
      <w:r>
        <w:t>___________________________</w:t>
      </w:r>
      <w:r w:rsidR="00564550">
        <w:t>_____________</w:t>
      </w:r>
      <w:proofErr w:type="gramStart"/>
      <w:r w:rsidR="00564550">
        <w:t xml:space="preserve">_  </w:t>
      </w:r>
      <w:r>
        <w:t>Dollars</w:t>
      </w:r>
      <w:proofErr w:type="gramEnd"/>
      <w:r>
        <w:t xml:space="preserve"> ($___________________________)</w:t>
      </w:r>
    </w:p>
    <w:p w:rsidR="00627C13" w:rsidRPr="00627C13" w:rsidRDefault="00627C13" w:rsidP="00564550">
      <w:pPr>
        <w:jc w:val="both"/>
      </w:pPr>
      <w:r>
        <w:tab/>
      </w:r>
      <w:r>
        <w:tab/>
        <w:t>(Written)</w:t>
      </w:r>
      <w:r>
        <w:tab/>
      </w:r>
      <w:r>
        <w:tab/>
      </w:r>
      <w:r>
        <w:tab/>
      </w:r>
      <w:r>
        <w:tab/>
      </w:r>
      <w:r>
        <w:tab/>
      </w:r>
      <w:r>
        <w:tab/>
      </w:r>
      <w:r>
        <w:tab/>
        <w:t>(Figures)</w:t>
      </w:r>
    </w:p>
    <w:p w:rsidR="008608C1" w:rsidRDefault="008608C1" w:rsidP="00564550">
      <w:pPr>
        <w:jc w:val="both"/>
      </w:pPr>
    </w:p>
    <w:p w:rsidR="00627C13" w:rsidRDefault="00627C13" w:rsidP="00564550">
      <w:pPr>
        <w:jc w:val="both"/>
      </w:pPr>
      <w:r>
        <w:rPr>
          <w:b/>
          <w:u w:val="single"/>
        </w:rPr>
        <w:t>NOTE</w:t>
      </w:r>
      <w:r>
        <w:rPr>
          <w:b/>
        </w:rPr>
        <w:t>:</w:t>
      </w:r>
      <w:r>
        <w:t xml:space="preserve">  Price shall be written in both words and numbers.  The State reserves the right to accept or reject any or all bids.  The Base Bid shall be the controlling figure determining the value of the contract.</w:t>
      </w:r>
    </w:p>
    <w:p w:rsidR="00627C13" w:rsidRDefault="00627C13" w:rsidP="00564550">
      <w:pPr>
        <w:jc w:val="both"/>
      </w:pPr>
    </w:p>
    <w:p w:rsidR="00627C13" w:rsidRDefault="00627C13" w:rsidP="00564550">
      <w:pPr>
        <w:jc w:val="both"/>
      </w:pPr>
      <w:r>
        <w:rPr>
          <w:b/>
        </w:rPr>
        <w:t>The Base Bid is divided as follows:</w:t>
      </w:r>
    </w:p>
    <w:p w:rsidR="00627C13" w:rsidRDefault="00627C13" w:rsidP="00564550">
      <w:pPr>
        <w:jc w:val="both"/>
      </w:pPr>
    </w:p>
    <w:p w:rsidR="00627C13" w:rsidRDefault="00627C13" w:rsidP="0083484B">
      <w:r>
        <w:rPr>
          <w:b/>
        </w:rPr>
        <w:t xml:space="preserve">BID ITEM 1 – </w:t>
      </w:r>
      <w:r>
        <w:t>Mobilization / Demob</w:t>
      </w:r>
      <w:r w:rsidR="007D6CCF">
        <w:t>i</w:t>
      </w:r>
      <w:r w:rsidR="0083484B">
        <w:t>lization</w:t>
      </w:r>
      <w:proofErr w:type="gramStart"/>
      <w:r w:rsidR="0083484B">
        <w:t>:</w:t>
      </w:r>
      <w:r>
        <w:t>_</w:t>
      </w:r>
      <w:proofErr w:type="gramEnd"/>
      <w:r>
        <w:t>_______________________________________</w:t>
      </w:r>
    </w:p>
    <w:p w:rsidR="00627C13" w:rsidRDefault="00627C13" w:rsidP="0083484B"/>
    <w:p w:rsidR="00627C13" w:rsidRDefault="00627C13" w:rsidP="0083484B">
      <w:r>
        <w:t>__________________________________________Dollars ($___________________________)</w:t>
      </w:r>
    </w:p>
    <w:p w:rsidR="00627C13" w:rsidRDefault="00627C13" w:rsidP="00564550">
      <w:pPr>
        <w:jc w:val="both"/>
      </w:pPr>
    </w:p>
    <w:p w:rsidR="007D6CCF" w:rsidRDefault="007D6CCF" w:rsidP="00564550">
      <w:pPr>
        <w:jc w:val="both"/>
      </w:pPr>
      <w:r w:rsidRPr="005A6ED8">
        <w:t>Basis of payment for Mobilization and Demobilization will be 60% of the Lump Sum Price Bid payable on the first monthly estimate subsequent to the Contractor’s mobilization</w:t>
      </w:r>
      <w:r w:rsidRPr="005A6ED8">
        <w:rPr>
          <w:szCs w:val="24"/>
        </w:rPr>
        <w:t xml:space="preserve"> </w:t>
      </w:r>
      <w:r>
        <w:rPr>
          <w:color w:val="111111"/>
          <w:szCs w:val="24"/>
        </w:rPr>
        <w:t>at the work site</w:t>
      </w:r>
      <w:r w:rsidRPr="005A6ED8">
        <w:rPr>
          <w:color w:val="111111"/>
          <w:szCs w:val="24"/>
        </w:rPr>
        <w:t>.  The</w:t>
      </w:r>
      <w:r>
        <w:rPr>
          <w:color w:val="111111"/>
          <w:szCs w:val="24"/>
        </w:rPr>
        <w:t xml:space="preserve"> </w:t>
      </w:r>
      <w:r w:rsidRPr="005A6ED8">
        <w:rPr>
          <w:color w:val="111111"/>
          <w:szCs w:val="24"/>
        </w:rPr>
        <w:t>remaining forty percent (40%) of the lump sum price will be paid upon the completion of demobilization and</w:t>
      </w:r>
      <w:r>
        <w:rPr>
          <w:color w:val="111111"/>
          <w:szCs w:val="24"/>
        </w:rPr>
        <w:t xml:space="preserve"> </w:t>
      </w:r>
      <w:r w:rsidRPr="005A6ED8">
        <w:rPr>
          <w:color w:val="111111"/>
          <w:szCs w:val="24"/>
        </w:rPr>
        <w:t xml:space="preserve">final cleanup.  </w:t>
      </w:r>
    </w:p>
    <w:p w:rsidR="007D6CCF" w:rsidRDefault="007D6CCF" w:rsidP="00564550">
      <w:pPr>
        <w:jc w:val="both"/>
        <w:rPr>
          <w:b/>
        </w:rPr>
      </w:pPr>
    </w:p>
    <w:p w:rsidR="00627C13" w:rsidRDefault="00627C13" w:rsidP="00564550">
      <w:pPr>
        <w:jc w:val="both"/>
      </w:pPr>
      <w:r>
        <w:rPr>
          <w:b/>
        </w:rPr>
        <w:t xml:space="preserve">BID ITEM 2 – </w:t>
      </w:r>
      <w:r>
        <w:t xml:space="preserve">Hydraulic dredging </w:t>
      </w:r>
      <w:r w:rsidR="003E5B1E">
        <w:t xml:space="preserve">of 79,000 cubic yards </w:t>
      </w:r>
      <w:r>
        <w:t xml:space="preserve">of </w:t>
      </w:r>
      <w:r w:rsidR="003E5B1E">
        <w:t xml:space="preserve">the </w:t>
      </w:r>
      <w:r>
        <w:t>Little River Channel including placement of dredged material at Little Creek WMA</w:t>
      </w:r>
      <w:r w:rsidR="007032C2">
        <w:t>:  __________________________________</w:t>
      </w:r>
    </w:p>
    <w:p w:rsidR="00627C13" w:rsidRDefault="00627C13" w:rsidP="00564550">
      <w:pPr>
        <w:jc w:val="both"/>
      </w:pPr>
    </w:p>
    <w:p w:rsidR="00627C13" w:rsidRDefault="00627C13" w:rsidP="00564550">
      <w:pPr>
        <w:jc w:val="both"/>
      </w:pPr>
      <w:r>
        <w:t>__________________________________________Dollars ($___________________________)</w:t>
      </w:r>
    </w:p>
    <w:p w:rsidR="003E5B1E" w:rsidRDefault="003E5B1E" w:rsidP="00564550">
      <w:pPr>
        <w:jc w:val="both"/>
      </w:pPr>
    </w:p>
    <w:p w:rsidR="00627C13" w:rsidRDefault="003E5B1E" w:rsidP="00564550">
      <w:pPr>
        <w:jc w:val="both"/>
      </w:pPr>
      <w:r>
        <w:t xml:space="preserve">The unit price calculated from Bid Item 2 shall be applied in computing the value of changes, additions, deletions and substitutions, which may be made in the </w:t>
      </w:r>
      <w:r w:rsidR="007032C2">
        <w:t xml:space="preserve">dredging </w:t>
      </w:r>
      <w:r>
        <w:t xml:space="preserve">work. </w:t>
      </w:r>
    </w:p>
    <w:p w:rsidR="003E5B1E" w:rsidRDefault="003E5B1E" w:rsidP="00564550">
      <w:pPr>
        <w:jc w:val="both"/>
      </w:pPr>
    </w:p>
    <w:p w:rsidR="007D6CCF" w:rsidRDefault="007D6CCF" w:rsidP="00F10CE6">
      <w:pPr>
        <w:jc w:val="both"/>
        <w:rPr>
          <w:b/>
        </w:rPr>
      </w:pPr>
    </w:p>
    <w:p w:rsidR="00F10CE6" w:rsidRDefault="00F10CE6" w:rsidP="00F10CE6">
      <w:pPr>
        <w:jc w:val="both"/>
      </w:pPr>
      <w:r>
        <w:rPr>
          <w:b/>
        </w:rPr>
        <w:lastRenderedPageBreak/>
        <w:t xml:space="preserve">BID ITEM 3 – </w:t>
      </w:r>
      <w:r>
        <w:t xml:space="preserve">Removal of </w:t>
      </w:r>
      <w:r w:rsidR="00E35448">
        <w:t xml:space="preserve">30 </w:t>
      </w:r>
      <w:r>
        <w:t>Timber Piles within Little River</w:t>
      </w:r>
      <w:r w:rsidR="007032C2">
        <w:t>:  ___________________________</w:t>
      </w:r>
    </w:p>
    <w:p w:rsidR="003E5B1E" w:rsidRDefault="003E5B1E" w:rsidP="00F10CE6">
      <w:pPr>
        <w:jc w:val="both"/>
      </w:pPr>
    </w:p>
    <w:p w:rsidR="00F10CE6" w:rsidRDefault="00F10CE6" w:rsidP="00F10CE6">
      <w:pPr>
        <w:jc w:val="both"/>
      </w:pPr>
      <w:r>
        <w:t>__________________________________________Dollars ($___________________________)</w:t>
      </w:r>
    </w:p>
    <w:p w:rsidR="00F10CE6" w:rsidRDefault="00F10CE6" w:rsidP="00564550">
      <w:pPr>
        <w:jc w:val="both"/>
      </w:pPr>
    </w:p>
    <w:p w:rsidR="00E35448" w:rsidRDefault="00E35448" w:rsidP="00E35448">
      <w:pPr>
        <w:jc w:val="both"/>
      </w:pPr>
      <w:r>
        <w:t>The unit price calculated from Bid Item 3 shall be applied in computing the value of changes, additions, deletions and substitutions, which may be made in the timber pile rem</w:t>
      </w:r>
      <w:r w:rsidR="0044652B">
        <w:t>oval work.</w:t>
      </w:r>
    </w:p>
    <w:p w:rsidR="0044652B" w:rsidRDefault="0044652B" w:rsidP="0044652B">
      <w:pPr>
        <w:jc w:val="both"/>
      </w:pPr>
      <w:r>
        <w:rPr>
          <w:b/>
        </w:rPr>
        <w:t xml:space="preserve">BID ITEM 4 – </w:t>
      </w:r>
      <w:r>
        <w:t>Removal of Derelict Vessel Obstruction within Little River:  ________________</w:t>
      </w:r>
    </w:p>
    <w:p w:rsidR="0044652B" w:rsidRDefault="0044652B" w:rsidP="0044652B">
      <w:pPr>
        <w:jc w:val="both"/>
      </w:pPr>
    </w:p>
    <w:p w:rsidR="0044652B" w:rsidRDefault="0044652B" w:rsidP="0044652B">
      <w:pPr>
        <w:jc w:val="both"/>
      </w:pPr>
      <w:r>
        <w:t>__________________________________________Dollars ($___________________________)</w:t>
      </w:r>
    </w:p>
    <w:p w:rsidR="0044652B" w:rsidRDefault="0044652B" w:rsidP="00E35448">
      <w:pPr>
        <w:jc w:val="both"/>
      </w:pPr>
    </w:p>
    <w:p w:rsidR="00E35448" w:rsidRDefault="00E35448" w:rsidP="00E35448">
      <w:pPr>
        <w:jc w:val="both"/>
      </w:pPr>
    </w:p>
    <w:p w:rsidR="0019750B" w:rsidRDefault="0019750B" w:rsidP="00564550">
      <w:pPr>
        <w:jc w:val="both"/>
      </w:pPr>
      <w:r>
        <w:t>If the undersig</w:t>
      </w:r>
      <w:r w:rsidR="00564550">
        <w:t>n</w:t>
      </w:r>
      <w:r>
        <w:t xml:space="preserve">ed is notified of the acceptance of this proposal, he agrees to execute a contract within twenty (20) days of the notification and to guarantee the completion by </w:t>
      </w:r>
      <w:r w:rsidR="00D630C4">
        <w:t>December 31, 2015</w:t>
      </w:r>
      <w:r w:rsidR="00564550">
        <w:t>.</w:t>
      </w:r>
    </w:p>
    <w:p w:rsidR="0019750B" w:rsidRDefault="0019750B" w:rsidP="00564550">
      <w:pPr>
        <w:jc w:val="both"/>
      </w:pPr>
    </w:p>
    <w:p w:rsidR="00564550" w:rsidRDefault="00564550" w:rsidP="00564550">
      <w:pPr>
        <w:jc w:val="both"/>
      </w:pPr>
    </w:p>
    <w:p w:rsidR="0019750B" w:rsidRDefault="0019750B" w:rsidP="00564550">
      <w:pPr>
        <w:tabs>
          <w:tab w:val="right" w:pos="4860"/>
          <w:tab w:val="left" w:pos="5040"/>
        </w:tabs>
        <w:jc w:val="both"/>
      </w:pPr>
      <w:r>
        <w:tab/>
      </w:r>
      <w:r>
        <w:rPr>
          <w:b/>
        </w:rPr>
        <w:t>Company</w:t>
      </w:r>
      <w:r>
        <w:rPr>
          <w:b/>
        </w:rPr>
        <w:tab/>
      </w:r>
      <w:r>
        <w:t>____________________________________</w:t>
      </w:r>
    </w:p>
    <w:p w:rsidR="0019750B" w:rsidRDefault="0019750B" w:rsidP="00564550">
      <w:pPr>
        <w:tabs>
          <w:tab w:val="right" w:pos="4860"/>
          <w:tab w:val="left" w:pos="5040"/>
        </w:tabs>
        <w:jc w:val="both"/>
      </w:pPr>
    </w:p>
    <w:p w:rsidR="0019750B" w:rsidRPr="0019750B" w:rsidRDefault="0019750B" w:rsidP="00564550">
      <w:pPr>
        <w:tabs>
          <w:tab w:val="right" w:pos="4860"/>
          <w:tab w:val="left" w:pos="5040"/>
        </w:tabs>
        <w:jc w:val="both"/>
      </w:pPr>
      <w:r>
        <w:tab/>
      </w:r>
      <w:r>
        <w:rPr>
          <w:b/>
        </w:rPr>
        <w:t>Address</w:t>
      </w:r>
      <w:r>
        <w:rPr>
          <w:b/>
        </w:rPr>
        <w:tab/>
      </w:r>
      <w:r>
        <w:t>____________________________________</w:t>
      </w:r>
    </w:p>
    <w:p w:rsidR="0019750B" w:rsidRDefault="0019750B" w:rsidP="00564550">
      <w:pPr>
        <w:tabs>
          <w:tab w:val="right" w:pos="4860"/>
          <w:tab w:val="left" w:pos="5040"/>
        </w:tabs>
        <w:jc w:val="both"/>
      </w:pPr>
      <w:r>
        <w:tab/>
      </w:r>
    </w:p>
    <w:p w:rsidR="0019750B" w:rsidRDefault="0019750B" w:rsidP="00564550">
      <w:pPr>
        <w:tabs>
          <w:tab w:val="right" w:pos="4860"/>
          <w:tab w:val="left" w:pos="5040"/>
        </w:tabs>
        <w:jc w:val="both"/>
      </w:pPr>
      <w:r>
        <w:tab/>
      </w:r>
      <w:r>
        <w:tab/>
        <w:t>____________________________________</w:t>
      </w:r>
    </w:p>
    <w:p w:rsidR="0019750B" w:rsidRPr="0019750B" w:rsidRDefault="0019750B" w:rsidP="00564550">
      <w:pPr>
        <w:tabs>
          <w:tab w:val="right" w:pos="4860"/>
          <w:tab w:val="left" w:pos="5040"/>
        </w:tabs>
        <w:jc w:val="both"/>
      </w:pPr>
    </w:p>
    <w:p w:rsidR="0019750B" w:rsidRPr="0019750B" w:rsidRDefault="0019750B" w:rsidP="00564550">
      <w:pPr>
        <w:tabs>
          <w:tab w:val="right" w:pos="4860"/>
          <w:tab w:val="left" w:pos="5040"/>
        </w:tabs>
        <w:jc w:val="both"/>
      </w:pPr>
      <w:r>
        <w:tab/>
      </w:r>
      <w:r>
        <w:rPr>
          <w:b/>
        </w:rPr>
        <w:t>By</w:t>
      </w:r>
      <w:r>
        <w:rPr>
          <w:b/>
        </w:rPr>
        <w:tab/>
        <w:t>___</w:t>
      </w:r>
      <w:r>
        <w:t>_________________________________</w:t>
      </w:r>
    </w:p>
    <w:p w:rsidR="0019750B" w:rsidRDefault="0019750B" w:rsidP="00564550">
      <w:pPr>
        <w:tabs>
          <w:tab w:val="right" w:pos="4860"/>
          <w:tab w:val="left" w:pos="5040"/>
        </w:tabs>
        <w:jc w:val="both"/>
      </w:pPr>
    </w:p>
    <w:p w:rsidR="0019750B" w:rsidRDefault="0019750B" w:rsidP="00564550">
      <w:pPr>
        <w:tabs>
          <w:tab w:val="right" w:pos="4860"/>
          <w:tab w:val="left" w:pos="5040"/>
        </w:tabs>
        <w:jc w:val="both"/>
      </w:pPr>
      <w:r>
        <w:tab/>
      </w:r>
      <w:r>
        <w:rPr>
          <w:b/>
        </w:rPr>
        <w:t>Title</w:t>
      </w:r>
      <w:r>
        <w:rPr>
          <w:b/>
        </w:rPr>
        <w:tab/>
      </w:r>
      <w:r>
        <w:t>_____________________</w:t>
      </w:r>
      <w:r w:rsidR="00AD5CA2">
        <w:t>___</w:t>
      </w:r>
      <w:r>
        <w:t>____________</w:t>
      </w:r>
    </w:p>
    <w:p w:rsidR="00AD5CA2" w:rsidRDefault="00AD5CA2" w:rsidP="00564550">
      <w:pPr>
        <w:tabs>
          <w:tab w:val="right" w:pos="4860"/>
          <w:tab w:val="left" w:pos="5040"/>
        </w:tabs>
        <w:jc w:val="both"/>
      </w:pPr>
    </w:p>
    <w:p w:rsidR="00AD5CA2" w:rsidRPr="0019750B" w:rsidRDefault="00AD5CA2" w:rsidP="00564550">
      <w:pPr>
        <w:tabs>
          <w:tab w:val="right" w:pos="4860"/>
          <w:tab w:val="left" w:pos="5040"/>
        </w:tabs>
        <w:jc w:val="both"/>
      </w:pPr>
      <w:r>
        <w:tab/>
      </w:r>
      <w:r>
        <w:rPr>
          <w:b/>
        </w:rPr>
        <w:t>Date</w:t>
      </w:r>
      <w:r>
        <w:rPr>
          <w:b/>
        </w:rPr>
        <w:tab/>
      </w:r>
      <w:r>
        <w:t>____________________________________</w:t>
      </w:r>
    </w:p>
    <w:p w:rsidR="0019750B" w:rsidRPr="0019750B" w:rsidRDefault="0019750B" w:rsidP="00564550">
      <w:pPr>
        <w:tabs>
          <w:tab w:val="left" w:pos="4320"/>
        </w:tabs>
        <w:jc w:val="both"/>
      </w:pPr>
    </w:p>
    <w:p w:rsidR="00225030" w:rsidRDefault="00AD5CA2" w:rsidP="00564550">
      <w:pPr>
        <w:jc w:val="both"/>
      </w:pPr>
      <w:r>
        <w:t>Construction Firm Delaware Business License Number: ____________</w:t>
      </w:r>
      <w:r w:rsidR="00225030">
        <w:t>____________________</w:t>
      </w:r>
    </w:p>
    <w:p w:rsidR="00AD5CA2" w:rsidRDefault="00AD5CA2" w:rsidP="00564550">
      <w:pPr>
        <w:jc w:val="both"/>
      </w:pPr>
    </w:p>
    <w:p w:rsidR="00AD5CA2" w:rsidRDefault="00AD5CA2" w:rsidP="00564550">
      <w:pPr>
        <w:jc w:val="both"/>
      </w:pPr>
      <w:r>
        <w:t>Federal Employer ID Number: ____________________________________________________</w:t>
      </w:r>
    </w:p>
    <w:p w:rsidR="00AD5CA2" w:rsidRDefault="00AD5CA2" w:rsidP="00564550">
      <w:pPr>
        <w:jc w:val="both"/>
      </w:pPr>
    </w:p>
    <w:p w:rsidR="00AD5CA2" w:rsidRDefault="00AD5CA2" w:rsidP="00564550">
      <w:pPr>
        <w:jc w:val="both"/>
      </w:pPr>
      <w:r>
        <w:t>Certified Check or Bid Bond in the Amount of $</w:t>
      </w:r>
      <w:r w:rsidR="00564550">
        <w:t>_________________________ is enclosed.</w:t>
      </w:r>
    </w:p>
    <w:p w:rsidR="00564550" w:rsidRDefault="00564550" w:rsidP="00564550">
      <w:pPr>
        <w:jc w:val="both"/>
      </w:pPr>
    </w:p>
    <w:p w:rsidR="00564550" w:rsidRDefault="00564550" w:rsidP="00564550">
      <w:pPr>
        <w:jc w:val="both"/>
      </w:pPr>
      <w:r>
        <w:t>Sworn to and subscribed before me on this _____ day of ________________________, 20___.</w:t>
      </w:r>
    </w:p>
    <w:p w:rsidR="00564550" w:rsidRDefault="00564550" w:rsidP="00564550">
      <w:pPr>
        <w:jc w:val="both"/>
      </w:pPr>
    </w:p>
    <w:p w:rsidR="00564550" w:rsidRDefault="00564550" w:rsidP="00564550">
      <w:pPr>
        <w:jc w:val="both"/>
      </w:pPr>
    </w:p>
    <w:p w:rsidR="00564550" w:rsidRPr="0019750B" w:rsidRDefault="00564550" w:rsidP="00564550">
      <w:pPr>
        <w:tabs>
          <w:tab w:val="right" w:pos="4860"/>
          <w:tab w:val="left" w:pos="5040"/>
        </w:tabs>
        <w:jc w:val="both"/>
      </w:pPr>
      <w:r>
        <w:tab/>
      </w:r>
      <w:r>
        <w:tab/>
        <w:t>____________________________________</w:t>
      </w:r>
    </w:p>
    <w:p w:rsidR="00225030" w:rsidRDefault="00A12C69" w:rsidP="00564550">
      <w:pPr>
        <w:ind w:firstLine="5040"/>
        <w:jc w:val="both"/>
        <w:rPr>
          <w:b/>
        </w:rPr>
      </w:pPr>
      <w:r>
        <w:tab/>
      </w:r>
      <w:r w:rsidR="00225030" w:rsidRPr="00564550">
        <w:rPr>
          <w:b/>
        </w:rPr>
        <w:t>N</w:t>
      </w:r>
      <w:r w:rsidR="00564550" w:rsidRPr="00564550">
        <w:rPr>
          <w:b/>
        </w:rPr>
        <w:t>otary Public</w:t>
      </w:r>
    </w:p>
    <w:p w:rsidR="00564550" w:rsidRPr="00564550" w:rsidRDefault="00564550" w:rsidP="00564550">
      <w:pPr>
        <w:ind w:firstLine="5040"/>
        <w:jc w:val="both"/>
        <w:rPr>
          <w:b/>
        </w:rPr>
      </w:pPr>
    </w:p>
    <w:p w:rsidR="00564550" w:rsidRDefault="00564550" w:rsidP="00564550">
      <w:pPr>
        <w:jc w:val="both"/>
      </w:pPr>
    </w:p>
    <w:p w:rsidR="00564550" w:rsidRDefault="00564550" w:rsidP="00564550">
      <w:pPr>
        <w:jc w:val="both"/>
      </w:pPr>
      <w:r>
        <w:t>______________________________________</w:t>
      </w:r>
    </w:p>
    <w:p w:rsidR="00564550" w:rsidRPr="00564550" w:rsidRDefault="00564550" w:rsidP="00564550">
      <w:pPr>
        <w:ind w:firstLine="720"/>
        <w:jc w:val="both"/>
        <w:rPr>
          <w:b/>
        </w:rPr>
      </w:pPr>
      <w:r>
        <w:rPr>
          <w:b/>
        </w:rPr>
        <w:t>(Sign for Identification)</w:t>
      </w:r>
    </w:p>
    <w:sectPr w:rsidR="00564550" w:rsidRPr="00564550" w:rsidSect="00A12C6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1A" w:rsidRDefault="00036A1A">
      <w:r>
        <w:separator/>
      </w:r>
    </w:p>
  </w:endnote>
  <w:endnote w:type="continuationSeparator" w:id="0">
    <w:p w:rsidR="00036A1A" w:rsidRDefault="0003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0B" w:rsidRDefault="0019750B" w:rsidP="00A63AC2">
    <w:pPr>
      <w:pStyle w:val="Footer"/>
      <w:jc w:val="center"/>
    </w:pPr>
    <w:r>
      <w:t>3A-</w:t>
    </w:r>
    <w:r>
      <w:rPr>
        <w:rStyle w:val="PageNumber"/>
      </w:rPr>
      <w:fldChar w:fldCharType="begin"/>
    </w:r>
    <w:r>
      <w:rPr>
        <w:rStyle w:val="PageNumber"/>
      </w:rPr>
      <w:instrText xml:space="preserve"> PAGE </w:instrText>
    </w:r>
    <w:r>
      <w:rPr>
        <w:rStyle w:val="PageNumber"/>
      </w:rPr>
      <w:fldChar w:fldCharType="separate"/>
    </w:r>
    <w:r w:rsidR="008F557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1A" w:rsidRDefault="00036A1A">
      <w:r>
        <w:separator/>
      </w:r>
    </w:p>
  </w:footnote>
  <w:footnote w:type="continuationSeparator" w:id="0">
    <w:p w:rsidR="00036A1A" w:rsidRDefault="00036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30"/>
    <w:rsid w:val="00036A1A"/>
    <w:rsid w:val="00186B98"/>
    <w:rsid w:val="0019750B"/>
    <w:rsid w:val="001A7ECE"/>
    <w:rsid w:val="00225030"/>
    <w:rsid w:val="00283801"/>
    <w:rsid w:val="002E5BE7"/>
    <w:rsid w:val="00315911"/>
    <w:rsid w:val="00327271"/>
    <w:rsid w:val="00332637"/>
    <w:rsid w:val="003920BA"/>
    <w:rsid w:val="003E5B1E"/>
    <w:rsid w:val="004423AD"/>
    <w:rsid w:val="0044652B"/>
    <w:rsid w:val="00490D60"/>
    <w:rsid w:val="004C31E4"/>
    <w:rsid w:val="00564550"/>
    <w:rsid w:val="00627C13"/>
    <w:rsid w:val="00653182"/>
    <w:rsid w:val="007032C2"/>
    <w:rsid w:val="0077267D"/>
    <w:rsid w:val="007D5F7F"/>
    <w:rsid w:val="007D6CCF"/>
    <w:rsid w:val="0083484B"/>
    <w:rsid w:val="008608C1"/>
    <w:rsid w:val="008F5578"/>
    <w:rsid w:val="00A12C69"/>
    <w:rsid w:val="00A63AC2"/>
    <w:rsid w:val="00AD5CA2"/>
    <w:rsid w:val="00AE048D"/>
    <w:rsid w:val="00AF4980"/>
    <w:rsid w:val="00B823C6"/>
    <w:rsid w:val="00BD0C8D"/>
    <w:rsid w:val="00BE763B"/>
    <w:rsid w:val="00D630C4"/>
    <w:rsid w:val="00D77236"/>
    <w:rsid w:val="00E20A13"/>
    <w:rsid w:val="00E35448"/>
    <w:rsid w:val="00F10CE6"/>
    <w:rsid w:val="00FB3128"/>
    <w:rsid w:val="00FF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0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3AC2"/>
    <w:pPr>
      <w:tabs>
        <w:tab w:val="center" w:pos="4320"/>
        <w:tab w:val="right" w:pos="8640"/>
      </w:tabs>
    </w:pPr>
  </w:style>
  <w:style w:type="paragraph" w:styleId="Footer">
    <w:name w:val="footer"/>
    <w:basedOn w:val="Normal"/>
    <w:rsid w:val="00A63AC2"/>
    <w:pPr>
      <w:tabs>
        <w:tab w:val="center" w:pos="4320"/>
        <w:tab w:val="right" w:pos="8640"/>
      </w:tabs>
    </w:pPr>
  </w:style>
  <w:style w:type="character" w:styleId="PageNumber">
    <w:name w:val="page number"/>
    <w:basedOn w:val="DefaultParagraphFont"/>
    <w:rsid w:val="00A63AC2"/>
  </w:style>
  <w:style w:type="paragraph" w:styleId="BalloonText">
    <w:name w:val="Balloon Text"/>
    <w:basedOn w:val="Normal"/>
    <w:link w:val="BalloonTextChar"/>
    <w:rsid w:val="003E5B1E"/>
    <w:rPr>
      <w:rFonts w:ascii="Segoe UI" w:hAnsi="Segoe UI" w:cs="Segoe UI"/>
      <w:sz w:val="18"/>
      <w:szCs w:val="18"/>
    </w:rPr>
  </w:style>
  <w:style w:type="character" w:customStyle="1" w:styleId="BalloonTextChar">
    <w:name w:val="Balloon Text Char"/>
    <w:basedOn w:val="DefaultParagraphFont"/>
    <w:link w:val="BalloonText"/>
    <w:rsid w:val="003E5B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0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3AC2"/>
    <w:pPr>
      <w:tabs>
        <w:tab w:val="center" w:pos="4320"/>
        <w:tab w:val="right" w:pos="8640"/>
      </w:tabs>
    </w:pPr>
  </w:style>
  <w:style w:type="paragraph" w:styleId="Footer">
    <w:name w:val="footer"/>
    <w:basedOn w:val="Normal"/>
    <w:rsid w:val="00A63AC2"/>
    <w:pPr>
      <w:tabs>
        <w:tab w:val="center" w:pos="4320"/>
        <w:tab w:val="right" w:pos="8640"/>
      </w:tabs>
    </w:pPr>
  </w:style>
  <w:style w:type="character" w:styleId="PageNumber">
    <w:name w:val="page number"/>
    <w:basedOn w:val="DefaultParagraphFont"/>
    <w:rsid w:val="00A63AC2"/>
  </w:style>
  <w:style w:type="paragraph" w:styleId="BalloonText">
    <w:name w:val="Balloon Text"/>
    <w:basedOn w:val="Normal"/>
    <w:link w:val="BalloonTextChar"/>
    <w:rsid w:val="003E5B1E"/>
    <w:rPr>
      <w:rFonts w:ascii="Segoe UI" w:hAnsi="Segoe UI" w:cs="Segoe UI"/>
      <w:sz w:val="18"/>
      <w:szCs w:val="18"/>
    </w:rPr>
  </w:style>
  <w:style w:type="character" w:customStyle="1" w:styleId="BalloonTextChar">
    <w:name w:val="Balloon Text Char"/>
    <w:basedOn w:val="DefaultParagraphFont"/>
    <w:link w:val="BalloonText"/>
    <w:rsid w:val="003E5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3067</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SECTION 3B</vt:lpstr>
    </vt:vector>
  </TitlesOfParts>
  <Company>State of Delaware</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3B</dc:title>
  <dc:creator>Michael.Friel</dc:creator>
  <cp:lastModifiedBy>Malone, Stephen (OMB)</cp:lastModifiedBy>
  <cp:revision>2</cp:revision>
  <cp:lastPrinted>2015-05-21T15:18:00Z</cp:lastPrinted>
  <dcterms:created xsi:type="dcterms:W3CDTF">2015-05-29T14:34:00Z</dcterms:created>
  <dcterms:modified xsi:type="dcterms:W3CDTF">2015-05-29T14:34:00Z</dcterms:modified>
</cp:coreProperties>
</file>