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728"/>
        <w:gridCol w:w="8100"/>
      </w:tblGrid>
      <w:tr w:rsidR="00F0080B" w:rsidTr="004612CB">
        <w:trPr>
          <w:cantSplit/>
        </w:trPr>
        <w:tc>
          <w:tcPr>
            <w:tcW w:w="1728" w:type="dxa"/>
          </w:tcPr>
          <w:p w:rsidR="00F0080B" w:rsidRPr="0064362C" w:rsidRDefault="00F0080B" w:rsidP="004612CB">
            <w:pPr>
              <w:pStyle w:val="MessageHeaderLabel"/>
              <w:rPr>
                <w:b w:val="0"/>
                <w:caps w:val="0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br w:type="page"/>
            </w:r>
            <w:r>
              <w:rPr>
                <w:b w:val="0"/>
                <w:sz w:val="24"/>
                <w:szCs w:val="24"/>
                <w:u w:val="single"/>
              </w:rPr>
              <w:br w:type="page"/>
            </w:r>
            <w:r>
              <w:rPr>
                <w:rFonts w:ascii="Arial" w:hAnsi="Arial" w:cs="Arial"/>
                <w:b w:val="0"/>
                <w:color w:val="000000"/>
              </w:rPr>
              <w:br w:type="page"/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br w:type="page"/>
            </w:r>
            <w:r w:rsidRPr="00257A13">
              <w:br/>
            </w:r>
            <w:r>
              <w:rPr>
                <w:noProof/>
              </w:rPr>
              <w:drawing>
                <wp:inline distT="0" distB="0" distL="0" distR="0" wp14:anchorId="3EAE91E2" wp14:editId="4A1F507C">
                  <wp:extent cx="904875" cy="895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F0080B" w:rsidRPr="0064362C" w:rsidRDefault="00F0080B" w:rsidP="004612CB">
            <w:pPr>
              <w:pStyle w:val="MessageHeaderLabel"/>
              <w:spacing w:line="360" w:lineRule="atLeast"/>
              <w:rPr>
                <w:rFonts w:ascii="Helv" w:hAnsi="Helv"/>
                <w:i/>
                <w:sz w:val="28"/>
              </w:rPr>
            </w:pPr>
            <w:r w:rsidRPr="00257A13">
              <w:rPr>
                <w:rFonts w:ascii="Helv" w:hAnsi="Helv"/>
                <w:b w:val="0"/>
                <w:i/>
                <w:caps w:val="0"/>
                <w:sz w:val="28"/>
              </w:rPr>
              <w:t>Delaware Health</w:t>
            </w:r>
          </w:p>
          <w:p w:rsidR="00F0080B" w:rsidRPr="0064362C" w:rsidRDefault="00F0080B" w:rsidP="004612CB">
            <w:pPr>
              <w:pStyle w:val="MessageHeaderLabel"/>
              <w:spacing w:line="360" w:lineRule="atLeast"/>
              <w:rPr>
                <w:rFonts w:ascii="Helv" w:hAnsi="Helv"/>
                <w:i/>
                <w:sz w:val="28"/>
              </w:rPr>
            </w:pPr>
            <w:r w:rsidRPr="00257A13">
              <w:rPr>
                <w:rFonts w:ascii="Helv" w:hAnsi="Helv"/>
                <w:b w:val="0"/>
                <w:i/>
                <w:caps w:val="0"/>
                <w:sz w:val="28"/>
              </w:rPr>
              <w:t>And Social Services</w:t>
            </w:r>
          </w:p>
          <w:p w:rsidR="00F0080B" w:rsidRPr="0064362C" w:rsidRDefault="00F0080B" w:rsidP="004612CB">
            <w:pPr>
              <w:pStyle w:val="MessageHeaderLabel"/>
              <w:pBdr>
                <w:top w:val="single" w:sz="12" w:space="1" w:color="auto"/>
                <w:bottom w:val="single" w:sz="12" w:space="1" w:color="auto"/>
              </w:pBdr>
              <w:spacing w:line="360" w:lineRule="atLeast"/>
              <w:rPr>
                <w:rFonts w:ascii="Helv" w:hAnsi="Helv"/>
                <w:i/>
                <w:sz w:val="28"/>
              </w:rPr>
            </w:pPr>
            <w:r w:rsidRPr="00257A13">
              <w:rPr>
                <w:rFonts w:ascii="Helv" w:hAnsi="Helv"/>
                <w:sz w:val="24"/>
              </w:rPr>
              <w:t>Division of Management Services</w:t>
            </w:r>
          </w:p>
        </w:tc>
      </w:tr>
    </w:tbl>
    <w:p w:rsidR="00F0080B" w:rsidRDefault="00F0080B" w:rsidP="00F0080B">
      <w:pPr>
        <w:pStyle w:val="MessageHeaderLabel"/>
        <w:outlineLvl w:val="0"/>
        <w:rPr>
          <w:b w:val="0"/>
          <w:caps w:val="0"/>
          <w:sz w:val="24"/>
        </w:rPr>
      </w:pP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</w:rPr>
        <w:tab/>
      </w:r>
      <w:r>
        <w:rPr>
          <w:b w:val="0"/>
          <w:caps w:val="0"/>
          <w:sz w:val="24"/>
        </w:rPr>
        <w:t>PROCUREMENT</w:t>
      </w:r>
    </w:p>
    <w:p w:rsidR="00F0080B" w:rsidRDefault="00F0080B" w:rsidP="00F0080B">
      <w:pPr>
        <w:spacing w:after="0"/>
      </w:pPr>
    </w:p>
    <w:p w:rsidR="00F0080B" w:rsidRDefault="00F0080B" w:rsidP="00F0080B">
      <w:pPr>
        <w:spacing w:after="0"/>
      </w:pPr>
      <w:r>
        <w:tab/>
      </w:r>
      <w:r>
        <w:tab/>
      </w:r>
      <w:r>
        <w:tab/>
        <w:t xml:space="preserve">DATE:    </w:t>
      </w:r>
      <w:r w:rsidR="002944ED">
        <w:t>April 14</w:t>
      </w:r>
      <w:r w:rsidR="00DB6361">
        <w:t>,</w:t>
      </w:r>
      <w:r w:rsidR="009A49ED">
        <w:t xml:space="preserve"> 201</w:t>
      </w:r>
      <w:r w:rsidR="00DB6361">
        <w:t>5</w:t>
      </w:r>
      <w:r>
        <w:t xml:space="preserve"> </w:t>
      </w:r>
    </w:p>
    <w:p w:rsidR="00F0080B" w:rsidRDefault="00F0080B" w:rsidP="00F0080B">
      <w:pPr>
        <w:spacing w:after="0"/>
        <w:outlineLvl w:val="0"/>
      </w:pPr>
    </w:p>
    <w:p w:rsidR="00F0080B" w:rsidRDefault="00F0080B" w:rsidP="00F0080B">
      <w:pPr>
        <w:spacing w:after="0"/>
        <w:outlineLvl w:val="0"/>
      </w:pPr>
      <w:r>
        <w:t xml:space="preserve">  HSS 1</w:t>
      </w:r>
      <w:r w:rsidR="00DB6361">
        <w:t>5</w:t>
      </w:r>
      <w:r>
        <w:t xml:space="preserve"> 0</w:t>
      </w:r>
      <w:r w:rsidR="00DB6361">
        <w:t>0</w:t>
      </w:r>
      <w:r w:rsidR="002944ED">
        <w:t>4</w:t>
      </w:r>
      <w:r>
        <w:tab/>
      </w:r>
    </w:p>
    <w:p w:rsidR="00F0080B" w:rsidRDefault="00F0080B" w:rsidP="00F0080B">
      <w:pPr>
        <w:spacing w:after="0"/>
      </w:pPr>
      <w:r>
        <w:tab/>
      </w:r>
      <w:r>
        <w:tab/>
      </w:r>
      <w:r>
        <w:tab/>
      </w:r>
      <w:r>
        <w:tab/>
      </w:r>
    </w:p>
    <w:p w:rsidR="00F0080B" w:rsidRDefault="002944ED" w:rsidP="00F0080B">
      <w:pPr>
        <w:spacing w:after="0"/>
        <w:jc w:val="center"/>
      </w:pPr>
      <w:r>
        <w:t>CLINIC AND LONG TERM CARE FACILITY LABORATORY SERVICES</w:t>
      </w:r>
    </w:p>
    <w:p w:rsidR="00F0080B" w:rsidRDefault="00F0080B" w:rsidP="00F0080B">
      <w:pPr>
        <w:spacing w:after="0"/>
        <w:ind w:left="3600" w:firstLine="720"/>
        <w:outlineLvl w:val="0"/>
      </w:pPr>
      <w:r>
        <w:t>FOR</w:t>
      </w:r>
    </w:p>
    <w:p w:rsidR="00F0080B" w:rsidRDefault="00F0080B" w:rsidP="00F0080B">
      <w:pPr>
        <w:spacing w:after="0"/>
        <w:ind w:left="2160" w:firstLine="720"/>
        <w:outlineLvl w:val="0"/>
      </w:pPr>
      <w:r>
        <w:t xml:space="preserve"> </w:t>
      </w:r>
      <w:r>
        <w:tab/>
        <w:t xml:space="preserve">DIVISION OF PUBLIC HEALTH  </w:t>
      </w:r>
    </w:p>
    <w:p w:rsidR="00F0080B" w:rsidRDefault="00F0080B" w:rsidP="00F0080B">
      <w:pPr>
        <w:spacing w:after="0"/>
      </w:pPr>
      <w:r>
        <w:tab/>
      </w:r>
    </w:p>
    <w:p w:rsidR="00F0080B" w:rsidRDefault="00F0080B" w:rsidP="00F0080B">
      <w:pPr>
        <w:spacing w:after="0"/>
        <w:outlineLvl w:val="0"/>
      </w:pPr>
      <w:r>
        <w:t xml:space="preserve">                         Date Due: </w:t>
      </w:r>
      <w:r>
        <w:tab/>
      </w:r>
      <w:r w:rsidR="00DB6361">
        <w:t>Ma</w:t>
      </w:r>
      <w:r w:rsidR="002944ED">
        <w:t>y</w:t>
      </w:r>
      <w:r w:rsidR="00DB6361">
        <w:t xml:space="preserve"> 2</w:t>
      </w:r>
      <w:r w:rsidR="002944ED">
        <w:t>7</w:t>
      </w:r>
      <w:r w:rsidR="003866D7">
        <w:t>, 201</w:t>
      </w:r>
      <w:r w:rsidR="009A49ED">
        <w:t>5</w:t>
      </w:r>
    </w:p>
    <w:p w:rsidR="00F0080B" w:rsidRDefault="00F0080B" w:rsidP="00F0080B">
      <w:pPr>
        <w:spacing w:after="0"/>
      </w:pPr>
      <w:r>
        <w:tab/>
      </w:r>
      <w:r>
        <w:tab/>
      </w:r>
      <w:r>
        <w:tab/>
      </w:r>
      <w:r>
        <w:tab/>
        <w:t>11:</w:t>
      </w:r>
      <w:r w:rsidR="00DB6361">
        <w:t>0</w:t>
      </w:r>
      <w:r>
        <w:t>0AM</w:t>
      </w:r>
    </w:p>
    <w:p w:rsidR="00F0080B" w:rsidRDefault="00F0080B" w:rsidP="00F0080B">
      <w:pPr>
        <w:spacing w:after="0"/>
      </w:pPr>
    </w:p>
    <w:p w:rsidR="00F0080B" w:rsidRDefault="00F0080B" w:rsidP="00F0080B">
      <w:pPr>
        <w:spacing w:after="0"/>
      </w:pPr>
      <w:r>
        <w:t xml:space="preserve"> ADDENDUM # </w:t>
      </w:r>
      <w:r w:rsidR="002944ED"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t>Please Note:</w:t>
      </w:r>
    </w:p>
    <w:p w:rsidR="00F0080B" w:rsidRDefault="00F0080B" w:rsidP="00F0080B">
      <w:pPr>
        <w:spacing w:after="0"/>
      </w:pPr>
      <w:r>
        <w:tab/>
      </w:r>
    </w:p>
    <w:p w:rsidR="000E5E45" w:rsidRDefault="000E5E45" w:rsidP="000E5E45">
      <w:pPr>
        <w:spacing w:after="0"/>
        <w:ind w:left="2880"/>
      </w:pPr>
      <w:r>
        <w:t xml:space="preserve">THE ATTACHED SHEETS HEREBY BECOME A PART OF THE ABOVE MENTIONED BID.  </w:t>
      </w:r>
    </w:p>
    <w:p w:rsidR="000E5E45" w:rsidRDefault="000E5E45" w:rsidP="000E5E45">
      <w:pPr>
        <w:spacing w:after="0"/>
        <w:ind w:left="2880"/>
      </w:pPr>
      <w:r>
        <w:t xml:space="preserve">Responses to questions received and/or discussed at the pre-bid meeting on </w:t>
      </w:r>
      <w:r w:rsidR="002944ED">
        <w:t>April 14, 2015</w:t>
      </w:r>
      <w:r>
        <w:t>.</w:t>
      </w:r>
    </w:p>
    <w:p w:rsidR="00F0080B" w:rsidRDefault="00F0080B" w:rsidP="00F0080B">
      <w:pPr>
        <w:spacing w:after="0"/>
      </w:pPr>
    </w:p>
    <w:p w:rsidR="000E5E45" w:rsidRDefault="000E5E45" w:rsidP="00F0080B">
      <w:pPr>
        <w:spacing w:after="0"/>
      </w:pPr>
    </w:p>
    <w:p w:rsidR="000E5E45" w:rsidRDefault="000E5E45" w:rsidP="00F0080B">
      <w:pPr>
        <w:spacing w:after="0"/>
      </w:pPr>
    </w:p>
    <w:p w:rsidR="00F0080B" w:rsidRDefault="00F0080B" w:rsidP="00F0080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0080B" w:rsidRDefault="00F0080B" w:rsidP="00F0080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Kieran Mohammed</w:t>
      </w:r>
    </w:p>
    <w:p w:rsidR="00F0080B" w:rsidRDefault="00F0080B" w:rsidP="00F0080B">
      <w:pPr>
        <w:pStyle w:val="BodyTextIndent"/>
      </w:pPr>
      <w:r>
        <w:tab/>
      </w:r>
      <w:r>
        <w:tab/>
      </w:r>
      <w:r>
        <w:tab/>
      </w:r>
      <w:r>
        <w:tab/>
        <w:t>PROCUREMENT ADMINISTRATOR</w:t>
      </w:r>
    </w:p>
    <w:p w:rsidR="00F0080B" w:rsidRDefault="00F0080B" w:rsidP="00F0080B">
      <w:pPr>
        <w:pStyle w:val="MessageHeaderLabel"/>
      </w:pPr>
      <w:r>
        <w:tab/>
      </w:r>
      <w:r>
        <w:tab/>
      </w:r>
      <w:r>
        <w:tab/>
      </w:r>
      <w:r>
        <w:tab/>
      </w:r>
      <w:r>
        <w:tab/>
      </w:r>
      <w:r>
        <w:tab/>
        <w:t>(302)255-9291</w:t>
      </w:r>
    </w:p>
    <w:p w:rsidR="00F0080B" w:rsidRDefault="00F0080B" w:rsidP="00F0080B">
      <w:pPr>
        <w:spacing w:after="0"/>
      </w:pPr>
    </w:p>
    <w:p w:rsidR="00F0080B" w:rsidRDefault="00F0080B" w:rsidP="00F0080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William Ingram</w:t>
      </w:r>
    </w:p>
    <w:p w:rsidR="003D6407" w:rsidRDefault="00F0080B" w:rsidP="00A03DD8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44E7">
        <w:rPr>
          <w:sz w:val="20"/>
          <w:szCs w:val="20"/>
        </w:rPr>
        <w:t>(302) 744-4706</w:t>
      </w:r>
    </w:p>
    <w:p w:rsidR="000E5E45" w:rsidRDefault="000E5E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0665" w:rsidRPr="007B0B51" w:rsidRDefault="002944ED" w:rsidP="007F0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Clinic and Long Term Care Facility Laboratory Services</w:t>
      </w:r>
    </w:p>
    <w:p w:rsidR="007F0665" w:rsidRPr="007B0B51" w:rsidRDefault="007F0665" w:rsidP="007F0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B51">
        <w:rPr>
          <w:rFonts w:ascii="Times New Roman" w:hAnsi="Times New Roman" w:cs="Times New Roman"/>
          <w:sz w:val="28"/>
          <w:szCs w:val="28"/>
        </w:rPr>
        <w:t>Questions &amp; Answers</w:t>
      </w:r>
    </w:p>
    <w:p w:rsidR="007F0665" w:rsidRPr="007B0B51" w:rsidRDefault="007F0665" w:rsidP="007F0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B51">
        <w:rPr>
          <w:rFonts w:ascii="Times New Roman" w:hAnsi="Times New Roman" w:cs="Times New Roman"/>
          <w:sz w:val="28"/>
          <w:szCs w:val="28"/>
        </w:rPr>
        <w:t>RFP: HSS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B5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944ED">
        <w:rPr>
          <w:rFonts w:ascii="Times New Roman" w:hAnsi="Times New Roman" w:cs="Times New Roman"/>
          <w:sz w:val="28"/>
          <w:szCs w:val="28"/>
        </w:rPr>
        <w:t>4</w:t>
      </w:r>
      <w:r w:rsidRPr="007B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665" w:rsidRDefault="002944ED" w:rsidP="007F0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14, </w:t>
      </w:r>
      <w:r w:rsidR="007F0665">
        <w:rPr>
          <w:rFonts w:ascii="Times New Roman" w:hAnsi="Times New Roman" w:cs="Times New Roman"/>
          <w:sz w:val="28"/>
          <w:szCs w:val="28"/>
        </w:rPr>
        <w:t>2015</w:t>
      </w:r>
    </w:p>
    <w:p w:rsidR="000E5E45" w:rsidRDefault="000E5E45" w:rsidP="00A03DD8">
      <w:pPr>
        <w:spacing w:after="0"/>
      </w:pPr>
    </w:p>
    <w:p w:rsidR="002944ED" w:rsidRDefault="002944ED" w:rsidP="00A03DD8">
      <w:pPr>
        <w:spacing w:after="0"/>
      </w:pPr>
    </w:p>
    <w:p w:rsidR="002944ED" w:rsidRDefault="002944ED" w:rsidP="00A03DD8">
      <w:pPr>
        <w:spacing w:after="0"/>
      </w:pPr>
    </w:p>
    <w:p w:rsidR="002944ED" w:rsidRPr="002944ED" w:rsidRDefault="002944ED" w:rsidP="00294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Q</w:t>
      </w:r>
      <w:r w:rsidRPr="002944ED">
        <w:rPr>
          <w:rFonts w:ascii="Times New Roman" w:hAnsi="Times New Roman" w:cs="Times New Roman"/>
          <w:sz w:val="24"/>
          <w:szCs w:val="24"/>
        </w:rPr>
        <w:t xml:space="preserve"> - What vendor has the contract today?</w:t>
      </w:r>
    </w:p>
    <w:p w:rsid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944ED">
        <w:rPr>
          <w:rFonts w:ascii="Times New Roman" w:hAnsi="Times New Roman" w:cs="Times New Roman"/>
          <w:sz w:val="24"/>
          <w:szCs w:val="24"/>
        </w:rPr>
        <w:t>– Laboratory Corporation of America Holdings</w:t>
      </w:r>
    </w:p>
    <w:p w:rsidR="00E14C5B" w:rsidRPr="002944ED" w:rsidRDefault="00E14C5B" w:rsidP="002944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44ED" w:rsidRPr="002944ED" w:rsidRDefault="002944ED" w:rsidP="00294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Q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Can </w:t>
      </w:r>
      <w:r w:rsidR="00E14C5B">
        <w:rPr>
          <w:rFonts w:ascii="Times New Roman" w:hAnsi="Times New Roman" w:cs="Times New Roman"/>
          <w:sz w:val="24"/>
          <w:szCs w:val="24"/>
        </w:rPr>
        <w:t>you</w:t>
      </w:r>
      <w:r w:rsidRPr="002944ED">
        <w:rPr>
          <w:rFonts w:ascii="Times New Roman" w:hAnsi="Times New Roman" w:cs="Times New Roman"/>
          <w:sz w:val="24"/>
          <w:szCs w:val="24"/>
        </w:rPr>
        <w:t xml:space="preserve"> provide the lab test utilization in an excel format?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A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Excel spreadsheet attached</w:t>
      </w:r>
    </w:p>
    <w:bookmarkStart w:id="1" w:name="_MON_1490686955"/>
    <w:bookmarkEnd w:id="1"/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sz w:val="24"/>
          <w:szCs w:val="24"/>
        </w:rPr>
        <w:object w:dxaOrig="1539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Excel.Sheet.8" ShapeID="_x0000_i1025" DrawAspect="Icon" ObjectID="_1491031827" r:id="rId10"/>
        </w:objec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44ED" w:rsidRPr="002944ED" w:rsidRDefault="002944ED" w:rsidP="00294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Q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Can you confirm phlebotomy hours for the RFP?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A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The contractor will provide a phlebotomist for the Georgetown Wellness Clinic at Stockley Center in Georgetown and Kent Wellness Clinic at Delaware Hospital for the Chronically Ill in Smyrna eight (8) hours on a weekly basis for each clinic.  Times will be provided by the clinic. 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944ED">
        <w:rPr>
          <w:rFonts w:ascii="Times New Roman" w:hAnsi="Times New Roman" w:cs="Times New Roman"/>
          <w:color w:val="FF0000"/>
          <w:sz w:val="24"/>
          <w:szCs w:val="24"/>
        </w:rPr>
        <w:t xml:space="preserve">Mondays, Tuesdays, and Thursdays at all sites: 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DHCI</w:t>
      </w:r>
      <w:r w:rsidRPr="002944ED">
        <w:rPr>
          <w:rFonts w:ascii="Times New Roman" w:hAnsi="Times New Roman" w:cs="Times New Roman"/>
          <w:sz w:val="24"/>
          <w:szCs w:val="24"/>
        </w:rPr>
        <w:t>- Lab techs at the facility from 5:30am until rounds are complete. To return if needed for STAT labs.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GBHC</w:t>
      </w:r>
      <w:r w:rsidRPr="002944ED">
        <w:rPr>
          <w:rFonts w:ascii="Times New Roman" w:hAnsi="Times New Roman" w:cs="Times New Roman"/>
          <w:sz w:val="24"/>
          <w:szCs w:val="24"/>
        </w:rPr>
        <w:t>- Lab techs at the facility from 5:30am until rounds are complete. To return if needed for STAT labs.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 xml:space="preserve">EPBH </w:t>
      </w:r>
      <w:r w:rsidRPr="002944ED">
        <w:rPr>
          <w:rFonts w:ascii="Times New Roman" w:hAnsi="Times New Roman" w:cs="Times New Roman"/>
          <w:sz w:val="24"/>
          <w:szCs w:val="24"/>
        </w:rPr>
        <w:t xml:space="preserve">- Lab techs at the facility from 5:30am until rounds are complete. To return if needed for STAT labs. </w:t>
      </w:r>
      <w:r w:rsidRPr="002944ED">
        <w:rPr>
          <w:rFonts w:ascii="Times New Roman" w:hAnsi="Times New Roman" w:cs="Times New Roman"/>
          <w:color w:val="FF0000"/>
          <w:sz w:val="24"/>
          <w:szCs w:val="24"/>
        </w:rPr>
        <w:t>** EPBH is projected to be closed for the next 6 months.**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44ED" w:rsidRPr="002944ED" w:rsidRDefault="002944ED" w:rsidP="00294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Q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Who is the current STAT Lab provider?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944ED">
        <w:rPr>
          <w:rFonts w:ascii="Times New Roman" w:hAnsi="Times New Roman" w:cs="Times New Roman"/>
          <w:sz w:val="24"/>
          <w:szCs w:val="24"/>
        </w:rPr>
        <w:t xml:space="preserve">– DHSS does not require the awarded bidder to utilize a designated STAT lab provider. </w:t>
      </w:r>
    </w:p>
    <w:p w:rsidR="002944ED" w:rsidRPr="002944ED" w:rsidRDefault="002944ED" w:rsidP="002944ED">
      <w:pPr>
        <w:rPr>
          <w:rFonts w:ascii="Times New Roman" w:hAnsi="Times New Roman" w:cs="Times New Roman"/>
          <w:sz w:val="24"/>
          <w:szCs w:val="24"/>
        </w:rPr>
      </w:pPr>
    </w:p>
    <w:p w:rsidR="002944ED" w:rsidRPr="002944ED" w:rsidRDefault="002944ED" w:rsidP="00294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Q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Can you provide a breakdown of the payee mix?</w:t>
      </w:r>
    </w:p>
    <w:p w:rsidR="002944ED" w:rsidRPr="002944ED" w:rsidRDefault="002944ED" w:rsidP="002944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A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Payee mix is for January 2014 through October 2014. 22,445 tests completed, 6,371 paid for by state. Remaining tests were paid by third party payer/s. </w:t>
      </w:r>
    </w:p>
    <w:p w:rsidR="002944ED" w:rsidRPr="002944ED" w:rsidRDefault="002944ED" w:rsidP="002944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4ED" w:rsidRPr="002944ED" w:rsidRDefault="002944ED" w:rsidP="00294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Q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Can you provide the number of STAT test per month?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A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</w:t>
      </w:r>
      <w:r w:rsidRPr="002944ED">
        <w:rPr>
          <w:rFonts w:ascii="Times New Roman" w:hAnsi="Times New Roman" w:cs="Times New Roman"/>
          <w:b/>
          <w:sz w:val="24"/>
          <w:szCs w:val="24"/>
        </w:rPr>
        <w:t>157</w:t>
      </w:r>
      <w:r w:rsidRPr="002944ED">
        <w:rPr>
          <w:rFonts w:ascii="Times New Roman" w:hAnsi="Times New Roman" w:cs="Times New Roman"/>
          <w:sz w:val="24"/>
          <w:szCs w:val="24"/>
        </w:rPr>
        <w:t xml:space="preserve"> STAT test have been ordered during the ten month period of January 2014 through October 2014. </w:t>
      </w:r>
      <w:r w:rsidRPr="002944ED">
        <w:rPr>
          <w:rFonts w:ascii="Times New Roman" w:hAnsi="Times New Roman" w:cs="Times New Roman"/>
          <w:b/>
          <w:sz w:val="24"/>
          <w:szCs w:val="24"/>
        </w:rPr>
        <w:t>156</w:t>
      </w:r>
      <w:r w:rsidRPr="002944ED">
        <w:rPr>
          <w:rFonts w:ascii="Times New Roman" w:hAnsi="Times New Roman" w:cs="Times New Roman"/>
          <w:sz w:val="24"/>
          <w:szCs w:val="24"/>
        </w:rPr>
        <w:t xml:space="preserve"> STAT tests were requested through LTC and </w:t>
      </w:r>
      <w:r w:rsidRPr="002944ED">
        <w:rPr>
          <w:rFonts w:ascii="Times New Roman" w:hAnsi="Times New Roman" w:cs="Times New Roman"/>
          <w:b/>
          <w:sz w:val="24"/>
          <w:szCs w:val="24"/>
        </w:rPr>
        <w:t>one (1)</w:t>
      </w:r>
      <w:r w:rsidRPr="002944ED">
        <w:rPr>
          <w:rFonts w:ascii="Times New Roman" w:hAnsi="Times New Roman" w:cs="Times New Roman"/>
          <w:sz w:val="24"/>
          <w:szCs w:val="24"/>
        </w:rPr>
        <w:t xml:space="preserve"> through the state clinics.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44ED" w:rsidRPr="002944ED" w:rsidRDefault="002944ED" w:rsidP="00294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Q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The RFP requires reporting of all abnormal test results. Could you clarify if they mean just critical values or all abnormal values?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A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The Clinics have been contacted and have confirmed they will require a report sent monthly with “all” abnormal test results reported.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44ED" w:rsidRPr="002944ED" w:rsidRDefault="002944ED" w:rsidP="00294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Q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The RFP requires that every site have a printer with phone line. Is this required or can we change to a newer technology?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A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To date, the RFP requires a teleprinter for each clinics site and two for the Kent County Health Unit. 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44ED" w:rsidRPr="002944ED" w:rsidRDefault="002944ED" w:rsidP="00294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Q</w:t>
      </w:r>
      <w:r w:rsidRPr="002944ED">
        <w:rPr>
          <w:rFonts w:ascii="Times New Roman" w:hAnsi="Times New Roman" w:cs="Times New Roman"/>
          <w:sz w:val="24"/>
          <w:szCs w:val="24"/>
        </w:rPr>
        <w:t xml:space="preserve"> </w:t>
      </w:r>
      <w:r w:rsidR="00120F90">
        <w:rPr>
          <w:rFonts w:ascii="Times New Roman" w:hAnsi="Times New Roman" w:cs="Times New Roman"/>
          <w:sz w:val="24"/>
          <w:szCs w:val="24"/>
        </w:rPr>
        <w:t>–</w:t>
      </w:r>
      <w:r w:rsidRPr="002944ED">
        <w:rPr>
          <w:rFonts w:ascii="Times New Roman" w:hAnsi="Times New Roman" w:cs="Times New Roman"/>
          <w:sz w:val="24"/>
          <w:szCs w:val="24"/>
        </w:rPr>
        <w:t xml:space="preserve"> </w:t>
      </w:r>
      <w:r w:rsidR="00120F90">
        <w:rPr>
          <w:rFonts w:ascii="Times New Roman" w:hAnsi="Times New Roman" w:cs="Times New Roman"/>
          <w:sz w:val="24"/>
          <w:szCs w:val="24"/>
        </w:rPr>
        <w:t>Can you provide</w:t>
      </w:r>
      <w:r w:rsidRPr="002944ED">
        <w:rPr>
          <w:rFonts w:ascii="Times New Roman" w:hAnsi="Times New Roman" w:cs="Times New Roman"/>
          <w:sz w:val="24"/>
          <w:szCs w:val="24"/>
        </w:rPr>
        <w:t xml:space="preserve"> current vendor pricing? 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A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</w:t>
      </w:r>
      <w:r w:rsidR="00120F90">
        <w:rPr>
          <w:rFonts w:ascii="Times New Roman" w:hAnsi="Times New Roman" w:cs="Times New Roman"/>
          <w:sz w:val="24"/>
          <w:szCs w:val="24"/>
        </w:rPr>
        <w:t xml:space="preserve">Current vendor pricing will have to be requested through Freedom of Information Act request. That request can be sent to Ernest Sudler at </w:t>
      </w:r>
      <w:hyperlink r:id="rId11" w:history="1">
        <w:r w:rsidR="00A3359D" w:rsidRPr="009E7E48">
          <w:rPr>
            <w:rStyle w:val="Hyperlink"/>
            <w:rFonts w:ascii="Times New Roman" w:hAnsi="Times New Roman" w:cs="Times New Roman"/>
            <w:sz w:val="24"/>
            <w:szCs w:val="24"/>
          </w:rPr>
          <w:t>Ernest.sudler@state.de.us</w:t>
        </w:r>
      </w:hyperlink>
      <w:r w:rsidR="00A3359D">
        <w:rPr>
          <w:rFonts w:ascii="Times New Roman" w:hAnsi="Times New Roman" w:cs="Times New Roman"/>
          <w:sz w:val="24"/>
          <w:szCs w:val="24"/>
        </w:rPr>
        <w:t>.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44ED" w:rsidRPr="002944ED" w:rsidRDefault="002944ED" w:rsidP="00294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Q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Question was asked where to place the pricing for the tests listed in the RFP.</w:t>
      </w:r>
    </w:p>
    <w:p w:rsidR="002944ED" w:rsidRPr="002944ED" w:rsidRDefault="002944ED" w:rsidP="002944ED">
      <w:pPr>
        <w:ind w:left="720"/>
        <w:rPr>
          <w:rFonts w:ascii="Times New Roman" w:hAnsi="Times New Roman" w:cs="Times New Roman"/>
          <w:sz w:val="24"/>
          <w:szCs w:val="24"/>
        </w:rPr>
      </w:pPr>
      <w:r w:rsidRPr="002944ED">
        <w:rPr>
          <w:rFonts w:ascii="Times New Roman" w:hAnsi="Times New Roman" w:cs="Times New Roman"/>
          <w:b/>
          <w:sz w:val="24"/>
          <w:szCs w:val="24"/>
        </w:rPr>
        <w:t>A</w:t>
      </w:r>
      <w:r w:rsidRPr="002944ED">
        <w:rPr>
          <w:rFonts w:ascii="Times New Roman" w:hAnsi="Times New Roman" w:cs="Times New Roman"/>
          <w:sz w:val="24"/>
          <w:szCs w:val="24"/>
        </w:rPr>
        <w:t xml:space="preserve"> – The RFP has pages with the test listed and a line adjacent for each pricing quote. Attachment A, pages 35-41.</w:t>
      </w:r>
    </w:p>
    <w:p w:rsidR="007F0665" w:rsidRPr="002944ED" w:rsidRDefault="007F0665" w:rsidP="00A03D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665" w:rsidRPr="002944ED" w:rsidSect="002F2E2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EE" w:rsidRDefault="00C16BEE" w:rsidP="00A33608">
      <w:pPr>
        <w:spacing w:after="0" w:line="240" w:lineRule="auto"/>
      </w:pPr>
      <w:r>
        <w:separator/>
      </w:r>
    </w:p>
  </w:endnote>
  <w:endnote w:type="continuationSeparator" w:id="0">
    <w:p w:rsidR="00C16BEE" w:rsidRDefault="00C16BEE" w:rsidP="00A3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79942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6407" w:rsidRPr="003D6407" w:rsidRDefault="003D6407">
            <w:pPr>
              <w:pStyle w:val="Footer"/>
              <w:jc w:val="center"/>
              <w:rPr>
                <w:sz w:val="18"/>
                <w:szCs w:val="18"/>
              </w:rPr>
            </w:pPr>
            <w:r w:rsidRPr="003D6407">
              <w:rPr>
                <w:sz w:val="18"/>
                <w:szCs w:val="18"/>
              </w:rPr>
              <w:t xml:space="preserve">Page </w:t>
            </w:r>
            <w:r w:rsidRPr="003D6407">
              <w:rPr>
                <w:b/>
                <w:bCs/>
                <w:sz w:val="18"/>
                <w:szCs w:val="18"/>
              </w:rPr>
              <w:fldChar w:fldCharType="begin"/>
            </w:r>
            <w:r w:rsidRPr="003D640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D6407">
              <w:rPr>
                <w:b/>
                <w:bCs/>
                <w:sz w:val="18"/>
                <w:szCs w:val="18"/>
              </w:rPr>
              <w:fldChar w:fldCharType="separate"/>
            </w:r>
            <w:r w:rsidR="00632A4E">
              <w:rPr>
                <w:b/>
                <w:bCs/>
                <w:noProof/>
                <w:sz w:val="18"/>
                <w:szCs w:val="18"/>
              </w:rPr>
              <w:t>1</w:t>
            </w:r>
            <w:r w:rsidRPr="003D6407">
              <w:rPr>
                <w:b/>
                <w:bCs/>
                <w:sz w:val="18"/>
                <w:szCs w:val="18"/>
              </w:rPr>
              <w:fldChar w:fldCharType="end"/>
            </w:r>
            <w:r w:rsidRPr="003D6407">
              <w:rPr>
                <w:sz w:val="18"/>
                <w:szCs w:val="18"/>
              </w:rPr>
              <w:t xml:space="preserve"> of </w:t>
            </w:r>
            <w:r w:rsidRPr="003D6407">
              <w:rPr>
                <w:b/>
                <w:bCs/>
                <w:sz w:val="18"/>
                <w:szCs w:val="18"/>
              </w:rPr>
              <w:fldChar w:fldCharType="begin"/>
            </w:r>
            <w:r w:rsidRPr="003D640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D6407">
              <w:rPr>
                <w:b/>
                <w:bCs/>
                <w:sz w:val="18"/>
                <w:szCs w:val="18"/>
              </w:rPr>
              <w:fldChar w:fldCharType="separate"/>
            </w:r>
            <w:r w:rsidR="00632A4E">
              <w:rPr>
                <w:b/>
                <w:bCs/>
                <w:noProof/>
                <w:sz w:val="18"/>
                <w:szCs w:val="18"/>
              </w:rPr>
              <w:t>3</w:t>
            </w:r>
            <w:r w:rsidRPr="003D640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D6407" w:rsidRDefault="003D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EE" w:rsidRDefault="00C16BEE" w:rsidP="00A33608">
      <w:pPr>
        <w:spacing w:after="0" w:line="240" w:lineRule="auto"/>
      </w:pPr>
      <w:r>
        <w:separator/>
      </w:r>
    </w:p>
  </w:footnote>
  <w:footnote w:type="continuationSeparator" w:id="0">
    <w:p w:rsidR="00C16BEE" w:rsidRDefault="00C16BEE" w:rsidP="00A3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279"/>
    <w:multiLevelType w:val="hybridMultilevel"/>
    <w:tmpl w:val="D4E8431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5B3"/>
    <w:multiLevelType w:val="hybridMultilevel"/>
    <w:tmpl w:val="9E26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615"/>
    <w:multiLevelType w:val="hybridMultilevel"/>
    <w:tmpl w:val="586E0978"/>
    <w:lvl w:ilvl="0" w:tplc="9996C03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94BCF"/>
    <w:multiLevelType w:val="hybridMultilevel"/>
    <w:tmpl w:val="9E26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6EBC"/>
    <w:multiLevelType w:val="hybridMultilevel"/>
    <w:tmpl w:val="133E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74906"/>
    <w:multiLevelType w:val="hybridMultilevel"/>
    <w:tmpl w:val="056A274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5119F"/>
    <w:multiLevelType w:val="hybridMultilevel"/>
    <w:tmpl w:val="3A56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60480"/>
    <w:multiLevelType w:val="hybridMultilevel"/>
    <w:tmpl w:val="9EDAC110"/>
    <w:lvl w:ilvl="0" w:tplc="FCDACB0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33"/>
    <w:rsid w:val="00062F2D"/>
    <w:rsid w:val="000709DE"/>
    <w:rsid w:val="000A0A37"/>
    <w:rsid w:val="000E4AAC"/>
    <w:rsid w:val="000E569F"/>
    <w:rsid w:val="000E5E45"/>
    <w:rsid w:val="00120F90"/>
    <w:rsid w:val="00127421"/>
    <w:rsid w:val="00141F3C"/>
    <w:rsid w:val="0015481B"/>
    <w:rsid w:val="001C3917"/>
    <w:rsid w:val="002944ED"/>
    <w:rsid w:val="002A0A9F"/>
    <w:rsid w:val="002F2E26"/>
    <w:rsid w:val="00326B8B"/>
    <w:rsid w:val="003866D7"/>
    <w:rsid w:val="003D6407"/>
    <w:rsid w:val="00413D25"/>
    <w:rsid w:val="00421382"/>
    <w:rsid w:val="004D1F7B"/>
    <w:rsid w:val="00527584"/>
    <w:rsid w:val="00530872"/>
    <w:rsid w:val="00566323"/>
    <w:rsid w:val="00580CBC"/>
    <w:rsid w:val="005E1F73"/>
    <w:rsid w:val="005F3038"/>
    <w:rsid w:val="005F506F"/>
    <w:rsid w:val="00632A4E"/>
    <w:rsid w:val="00645ECC"/>
    <w:rsid w:val="006C47C4"/>
    <w:rsid w:val="006E6633"/>
    <w:rsid w:val="006F2FD3"/>
    <w:rsid w:val="007103BB"/>
    <w:rsid w:val="007310A3"/>
    <w:rsid w:val="007507D1"/>
    <w:rsid w:val="0075765B"/>
    <w:rsid w:val="007639E2"/>
    <w:rsid w:val="007E3D1F"/>
    <w:rsid w:val="007F0665"/>
    <w:rsid w:val="008037A3"/>
    <w:rsid w:val="00844C46"/>
    <w:rsid w:val="00872914"/>
    <w:rsid w:val="00931589"/>
    <w:rsid w:val="00992318"/>
    <w:rsid w:val="009A49ED"/>
    <w:rsid w:val="00A03DD8"/>
    <w:rsid w:val="00A04EF1"/>
    <w:rsid w:val="00A3359D"/>
    <w:rsid w:val="00A33608"/>
    <w:rsid w:val="00A4761C"/>
    <w:rsid w:val="00A77AF9"/>
    <w:rsid w:val="00A817D4"/>
    <w:rsid w:val="00A91CEC"/>
    <w:rsid w:val="00A937E1"/>
    <w:rsid w:val="00AA0794"/>
    <w:rsid w:val="00AA7416"/>
    <w:rsid w:val="00B06D70"/>
    <w:rsid w:val="00B319C6"/>
    <w:rsid w:val="00B4647E"/>
    <w:rsid w:val="00B77471"/>
    <w:rsid w:val="00C140CE"/>
    <w:rsid w:val="00C16BEE"/>
    <w:rsid w:val="00C32FDA"/>
    <w:rsid w:val="00C34D27"/>
    <w:rsid w:val="00C710F4"/>
    <w:rsid w:val="00C7431E"/>
    <w:rsid w:val="00CA2D82"/>
    <w:rsid w:val="00D00450"/>
    <w:rsid w:val="00D81E2A"/>
    <w:rsid w:val="00DB6361"/>
    <w:rsid w:val="00E14C5B"/>
    <w:rsid w:val="00E510DF"/>
    <w:rsid w:val="00E67896"/>
    <w:rsid w:val="00E70174"/>
    <w:rsid w:val="00E951C3"/>
    <w:rsid w:val="00F0080B"/>
    <w:rsid w:val="00F415E5"/>
    <w:rsid w:val="00F470E1"/>
    <w:rsid w:val="00F90DA7"/>
    <w:rsid w:val="00FA4B2B"/>
    <w:rsid w:val="00FC5B48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08"/>
  </w:style>
  <w:style w:type="paragraph" w:styleId="Footer">
    <w:name w:val="footer"/>
    <w:basedOn w:val="Normal"/>
    <w:link w:val="FooterChar"/>
    <w:uiPriority w:val="99"/>
    <w:unhideWhenUsed/>
    <w:rsid w:val="00A3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08"/>
  </w:style>
  <w:style w:type="paragraph" w:styleId="BalloonText">
    <w:name w:val="Balloon Text"/>
    <w:basedOn w:val="Normal"/>
    <w:link w:val="BalloonTextChar"/>
    <w:uiPriority w:val="99"/>
    <w:semiHidden/>
    <w:unhideWhenUsed/>
    <w:rsid w:val="00E6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96"/>
    <w:rPr>
      <w:rFonts w:ascii="Tahoma" w:hAnsi="Tahoma" w:cs="Tahoma"/>
      <w:sz w:val="16"/>
      <w:szCs w:val="16"/>
    </w:rPr>
  </w:style>
  <w:style w:type="paragraph" w:customStyle="1" w:styleId="MessageHeaderLabel">
    <w:name w:val="Message Header Label"/>
    <w:next w:val="Normal"/>
    <w:rsid w:val="00F0080B"/>
    <w:pPr>
      <w:spacing w:after="0" w:line="240" w:lineRule="auto"/>
    </w:pPr>
    <w:rPr>
      <w:rFonts w:ascii="Courier" w:eastAsia="Times New Roman" w:hAnsi="Courier" w:cs="Times New Roman"/>
      <w:b/>
      <w:caps/>
      <w:sz w:val="20"/>
      <w:szCs w:val="20"/>
    </w:rPr>
  </w:style>
  <w:style w:type="paragraph" w:styleId="BodyTextIndent">
    <w:name w:val="Body Text Indent"/>
    <w:basedOn w:val="Normal"/>
    <w:link w:val="BodyTextIndentChar"/>
    <w:rsid w:val="00F0080B"/>
    <w:pPr>
      <w:spacing w:after="0" w:line="240" w:lineRule="auto"/>
      <w:ind w:left="1440"/>
    </w:pPr>
    <w:rPr>
      <w:rFonts w:ascii="Courier" w:eastAsia="Times New Roman" w:hAnsi="Courier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0080B"/>
    <w:rPr>
      <w:rFonts w:ascii="Courier" w:eastAsia="Times New Roman" w:hAnsi="Courier" w:cs="Times New Roman"/>
      <w:sz w:val="20"/>
      <w:szCs w:val="20"/>
    </w:rPr>
  </w:style>
  <w:style w:type="table" w:styleId="TableGrid">
    <w:name w:val="Table Grid"/>
    <w:basedOn w:val="TableNormal"/>
    <w:uiPriority w:val="59"/>
    <w:rsid w:val="003D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91C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C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335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08"/>
  </w:style>
  <w:style w:type="paragraph" w:styleId="Footer">
    <w:name w:val="footer"/>
    <w:basedOn w:val="Normal"/>
    <w:link w:val="FooterChar"/>
    <w:uiPriority w:val="99"/>
    <w:unhideWhenUsed/>
    <w:rsid w:val="00A3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08"/>
  </w:style>
  <w:style w:type="paragraph" w:styleId="BalloonText">
    <w:name w:val="Balloon Text"/>
    <w:basedOn w:val="Normal"/>
    <w:link w:val="BalloonTextChar"/>
    <w:uiPriority w:val="99"/>
    <w:semiHidden/>
    <w:unhideWhenUsed/>
    <w:rsid w:val="00E6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96"/>
    <w:rPr>
      <w:rFonts w:ascii="Tahoma" w:hAnsi="Tahoma" w:cs="Tahoma"/>
      <w:sz w:val="16"/>
      <w:szCs w:val="16"/>
    </w:rPr>
  </w:style>
  <w:style w:type="paragraph" w:customStyle="1" w:styleId="MessageHeaderLabel">
    <w:name w:val="Message Header Label"/>
    <w:next w:val="Normal"/>
    <w:rsid w:val="00F0080B"/>
    <w:pPr>
      <w:spacing w:after="0" w:line="240" w:lineRule="auto"/>
    </w:pPr>
    <w:rPr>
      <w:rFonts w:ascii="Courier" w:eastAsia="Times New Roman" w:hAnsi="Courier" w:cs="Times New Roman"/>
      <w:b/>
      <w:caps/>
      <w:sz w:val="20"/>
      <w:szCs w:val="20"/>
    </w:rPr>
  </w:style>
  <w:style w:type="paragraph" w:styleId="BodyTextIndent">
    <w:name w:val="Body Text Indent"/>
    <w:basedOn w:val="Normal"/>
    <w:link w:val="BodyTextIndentChar"/>
    <w:rsid w:val="00F0080B"/>
    <w:pPr>
      <w:spacing w:after="0" w:line="240" w:lineRule="auto"/>
      <w:ind w:left="1440"/>
    </w:pPr>
    <w:rPr>
      <w:rFonts w:ascii="Courier" w:eastAsia="Times New Roman" w:hAnsi="Courier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0080B"/>
    <w:rPr>
      <w:rFonts w:ascii="Courier" w:eastAsia="Times New Roman" w:hAnsi="Courier" w:cs="Times New Roman"/>
      <w:sz w:val="20"/>
      <w:szCs w:val="20"/>
    </w:rPr>
  </w:style>
  <w:style w:type="table" w:styleId="TableGrid">
    <w:name w:val="Table Grid"/>
    <w:basedOn w:val="TableNormal"/>
    <w:uiPriority w:val="59"/>
    <w:rsid w:val="003D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91C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C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33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6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8309">
                          <w:marLeft w:val="312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nest.sudler@state.de.us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Malone, Stephen (OMB)</cp:lastModifiedBy>
  <cp:revision>2</cp:revision>
  <dcterms:created xsi:type="dcterms:W3CDTF">2015-04-20T14:44:00Z</dcterms:created>
  <dcterms:modified xsi:type="dcterms:W3CDTF">2015-04-20T14:44:00Z</dcterms:modified>
</cp:coreProperties>
</file>