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DF" w:rsidRPr="007E7DDF" w:rsidRDefault="007E7DDF" w:rsidP="007E7DD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0" w:name="_Toc7432248"/>
      <w:r w:rsidRPr="007E7DDF">
        <w:rPr>
          <w:rFonts w:ascii="Arial" w:eastAsia="Times New Roman" w:hAnsi="Arial" w:cs="Arial"/>
          <w:b/>
          <w:bCs/>
          <w:kern w:val="32"/>
          <w:sz w:val="24"/>
          <w:szCs w:val="32"/>
        </w:rPr>
        <w:t>Appendix C – COST PROPOSAL</w:t>
      </w:r>
      <w:bookmarkEnd w:id="0"/>
    </w:p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</w:rPr>
      </w:pPr>
      <w:r w:rsidRPr="007E7DDF">
        <w:rPr>
          <w:rFonts w:ascii="Arial" w:eastAsia="Times New Roman" w:hAnsi="Arial" w:cs="Arial"/>
        </w:rPr>
        <w:t>Cost proposal is to be submitted separate from Technical Proposal; paper and electronic.</w:t>
      </w:r>
    </w:p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</w:rPr>
      </w:pPr>
    </w:p>
    <w:p w:rsidR="007E7DDF" w:rsidRPr="007E7DDF" w:rsidRDefault="007E7DDF" w:rsidP="007E7DDF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</w:rPr>
      </w:pPr>
      <w:r w:rsidRPr="007E7DDF">
        <w:rPr>
          <w:rFonts w:ascii="Arial" w:eastAsia="Times New Roman" w:hAnsi="Arial" w:cs="Arial"/>
          <w:b/>
          <w:color w:val="2F5496" w:themeColor="accent5" w:themeShade="BF"/>
        </w:rPr>
        <w:t>RFP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5916"/>
      </w:tblGrid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>Vendor Name: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Vendor Address: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City, State, Zip Code: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>Email Address: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</w:tbl>
    <w:p w:rsidR="007E7DDF" w:rsidRPr="007E7DDF" w:rsidRDefault="007E7DDF" w:rsidP="007E7DD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E7DDF" w:rsidRPr="007E7DDF" w:rsidRDefault="007E7DDF" w:rsidP="007E7DDF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</w:rPr>
      </w:pPr>
      <w:r w:rsidRPr="007E7DDF">
        <w:rPr>
          <w:rFonts w:ascii="Arial" w:eastAsia="Times New Roman" w:hAnsi="Arial" w:cs="Arial"/>
          <w:b/>
          <w:color w:val="2F5496" w:themeColor="accent5" w:themeShade="BF"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5916"/>
      </w:tblGrid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>Account Manager – Name: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Account Manager – Phone: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Account Manager – Email: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>Back-Up – Name: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Back-Up – Phone: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  <w:r w:rsidRPr="007E7DDF">
              <w:rPr>
                <w:rFonts w:ascii="Arial" w:hAnsi="Arial" w:cs="Arial"/>
              </w:rPr>
              <w:t xml:space="preserve">Back-up – Email: </w:t>
            </w:r>
          </w:p>
        </w:tc>
        <w:tc>
          <w:tcPr>
            <w:tcW w:w="6925" w:type="dxa"/>
          </w:tcPr>
          <w:p w:rsidR="007E7DDF" w:rsidRPr="007E7DDF" w:rsidRDefault="007E7DDF" w:rsidP="007E7DDF">
            <w:pPr>
              <w:jc w:val="both"/>
              <w:rPr>
                <w:rFonts w:ascii="Arial" w:hAnsi="Arial" w:cs="Arial"/>
              </w:rPr>
            </w:pPr>
          </w:p>
        </w:tc>
      </w:tr>
    </w:tbl>
    <w:p w:rsidR="007E7DDF" w:rsidRPr="007E7DDF" w:rsidRDefault="007E7DDF" w:rsidP="007E7DD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7E7DDF" w:rsidRPr="007E7DDF" w:rsidRDefault="007E7DDF" w:rsidP="007E7DDF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4"/>
        </w:rPr>
      </w:pPr>
      <w:r w:rsidRPr="007E7DDF">
        <w:rPr>
          <w:rFonts w:ascii="Arial" w:eastAsia="Times New Roman" w:hAnsi="Arial" w:cs="Arial"/>
          <w:b/>
          <w:color w:val="2F5496" w:themeColor="accent5" w:themeShade="BF"/>
          <w:sz w:val="20"/>
          <w:szCs w:val="24"/>
        </w:rPr>
        <w:t>Training Location(s)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4069"/>
      </w:tblGrid>
      <w:tr w:rsidR="007E7DDF" w:rsidRPr="007E7DDF" w:rsidTr="006F3B75">
        <w:tc>
          <w:tcPr>
            <w:tcW w:w="6115" w:type="dxa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7E7DDF">
              <w:rPr>
                <w:rFonts w:ascii="Arial" w:hAnsi="Arial" w:cs="Arial"/>
                <w:color w:val="000000" w:themeColor="text1"/>
                <w:szCs w:val="24"/>
              </w:rPr>
              <w:t>Location</w:t>
            </w:r>
          </w:p>
        </w:tc>
        <w:tc>
          <w:tcPr>
            <w:tcW w:w="467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E7DDF">
              <w:rPr>
                <w:rFonts w:ascii="Arial" w:hAnsi="Arial" w:cs="Arial"/>
                <w:color w:val="000000" w:themeColor="text1"/>
                <w:szCs w:val="24"/>
              </w:rPr>
              <w:t>Training Type</w:t>
            </w:r>
          </w:p>
        </w:tc>
      </w:tr>
      <w:tr w:rsidR="007E7DDF" w:rsidRPr="007E7DDF" w:rsidTr="006F3B75">
        <w:tc>
          <w:tcPr>
            <w:tcW w:w="6115" w:type="dxa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67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E7DDF" w:rsidRPr="007E7DDF" w:rsidTr="006F3B75">
        <w:tc>
          <w:tcPr>
            <w:tcW w:w="6115" w:type="dxa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67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E7DDF" w:rsidRPr="007E7DDF" w:rsidTr="006F3B75">
        <w:tc>
          <w:tcPr>
            <w:tcW w:w="6115" w:type="dxa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67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  <w:color w:val="2F5496" w:themeColor="accent5" w:themeShade="BF"/>
          <w:sz w:val="20"/>
          <w:szCs w:val="24"/>
        </w:rPr>
      </w:pPr>
    </w:p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:rsidR="007E7DDF" w:rsidRPr="007E7DDF" w:rsidRDefault="007E7DDF" w:rsidP="007E7DDF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4"/>
        </w:rPr>
      </w:pPr>
      <w:r w:rsidRPr="007E7DDF">
        <w:rPr>
          <w:rFonts w:ascii="Arial" w:eastAsia="Times New Roman" w:hAnsi="Arial" w:cs="Arial"/>
          <w:b/>
          <w:color w:val="2F5496" w:themeColor="accent5" w:themeShade="BF"/>
          <w:sz w:val="20"/>
          <w:szCs w:val="24"/>
        </w:rPr>
        <w:t>Bell 429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902"/>
        <w:gridCol w:w="1919"/>
        <w:gridCol w:w="2125"/>
      </w:tblGrid>
      <w:tr w:rsidR="007E7DDF" w:rsidRPr="007E7DDF" w:rsidTr="006F3B75">
        <w:tc>
          <w:tcPr>
            <w:tcW w:w="3865" w:type="dxa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 w:themeColor="text1"/>
              </w:rPr>
              <w:t>Training Type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 w:themeColor="text1"/>
              </w:rPr>
              <w:t>Days ARO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 w:themeColor="text1"/>
              </w:rPr>
              <w:t>Hours</w:t>
            </w: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 w:themeColor="text1"/>
              </w:rPr>
              <w:t xml:space="preserve">Price </w:t>
            </w:r>
          </w:p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 w:themeColor="text1"/>
              </w:rPr>
              <w:t>(per attendee)</w:t>
            </w:r>
          </w:p>
        </w:tc>
      </w:tr>
      <w:tr w:rsidR="007E7DDF" w:rsidRPr="007E7DDF" w:rsidTr="006F3B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Initial Ground School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7DDF" w:rsidRPr="007E7DDF" w:rsidTr="006F3B75"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Initial Flight Training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7DDF" w:rsidRPr="007E7DDF" w:rsidTr="006F3B75"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Flight Training Device (FTD)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7DDF" w:rsidRPr="007E7DDF" w:rsidTr="006F3B75"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Recurrent/Annual Ground School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7DDF" w:rsidRPr="007E7DDF" w:rsidTr="006F3B75"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Recurrent/Annual Flight Training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E7DDF" w:rsidRPr="007E7DDF" w:rsidTr="006F3B75">
        <w:tc>
          <w:tcPr>
            <w:tcW w:w="3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DF" w:rsidRPr="007E7DDF" w:rsidRDefault="007E7DDF" w:rsidP="007E7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E7DDF">
              <w:rPr>
                <w:rFonts w:ascii="Arial" w:hAnsi="Arial" w:cs="Arial"/>
                <w:color w:val="000000"/>
              </w:rPr>
              <w:t>Flight Training Device (FTD)</w:t>
            </w: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5" w:type="dxa"/>
          </w:tcPr>
          <w:p w:rsidR="007E7DDF" w:rsidRPr="007E7DDF" w:rsidRDefault="007E7DDF" w:rsidP="007E7D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:rsidR="007E7DDF" w:rsidRPr="007E7DDF" w:rsidRDefault="007E7DDF" w:rsidP="007E7DDF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Cs w:val="24"/>
        </w:rPr>
      </w:pPr>
    </w:p>
    <w:p w:rsidR="007E7DDF" w:rsidRPr="007E7DDF" w:rsidRDefault="007E7DDF" w:rsidP="007E7D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All training shall be FAA approved.</w:t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</w:p>
    <w:p w:rsidR="007E7DDF" w:rsidRPr="007E7DDF" w:rsidRDefault="007E7DDF" w:rsidP="007E7D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All training must be provided in the United States.</w:t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</w:p>
    <w:p w:rsidR="007E7DDF" w:rsidRPr="007E7DDF" w:rsidRDefault="007E7DDF" w:rsidP="007E7D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All Flight training to be provided in the appropriate make and model aircraft provided by the vendor as part of the quoted bid.</w:t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</w:p>
    <w:p w:rsidR="007E7DDF" w:rsidRPr="007E7DDF" w:rsidRDefault="007E7DDF" w:rsidP="007E7D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>Upon successful completion of training, all students will receive a Flight Review and NVG sign off, if appropriate.</w:t>
      </w:r>
      <w:r w:rsidRPr="007E7DDF">
        <w:rPr>
          <w:rFonts w:ascii="Times New Roman" w:eastAsia="Times New Roman" w:hAnsi="Times New Roman" w:cs="Times New Roman"/>
          <w:i/>
          <w:color w:val="000000" w:themeColor="text1"/>
          <w:szCs w:val="20"/>
        </w:rPr>
        <w:tab/>
      </w:r>
      <w:r w:rsidRPr="007E7D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F05528" w:rsidRDefault="007E7DDF">
      <w:bookmarkStart w:id="1" w:name="_GoBack"/>
      <w:bookmarkEnd w:id="1"/>
    </w:p>
    <w:sectPr w:rsidR="00F0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6C8D"/>
    <w:multiLevelType w:val="hybridMultilevel"/>
    <w:tmpl w:val="5088C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044B"/>
    <w:multiLevelType w:val="hybridMultilevel"/>
    <w:tmpl w:val="2D9E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F"/>
    <w:rsid w:val="007E7DDF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92024-D547-405A-81A5-9E98CB3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2019-07-01T14:44:00Z</dcterms:created>
  <dcterms:modified xsi:type="dcterms:W3CDTF">2019-07-01T14:45:00Z</dcterms:modified>
</cp:coreProperties>
</file>