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60"/>
        <w:gridCol w:w="8118"/>
      </w:tblGrid>
      <w:tr w:rsidR="00FB7CE0" w:rsidRPr="00C12B1A" w:rsidTr="007C5693">
        <w:tc>
          <w:tcPr>
            <w:tcW w:w="1260"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18"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C80352" w:rsidRDefault="00872389" w:rsidP="00165407">
            <w:pPr>
              <w:spacing w:after="0"/>
              <w:jc w:val="center"/>
              <w:rPr>
                <w:rFonts w:ascii="Times New Roman" w:hAnsi="Times New Roman"/>
                <w:bCs/>
                <w:sz w:val="22"/>
                <w:szCs w:val="22"/>
              </w:rPr>
            </w:pPr>
            <w:bookmarkStart w:id="0" w:name="_Hlk59628358"/>
            <w:r w:rsidRPr="00C80352">
              <w:rPr>
                <w:rFonts w:ascii="Times New Roman" w:hAnsi="Times New Roman"/>
                <w:bCs/>
                <w:sz w:val="22"/>
                <w:szCs w:val="22"/>
              </w:rPr>
              <w:t>CYF 20-0</w:t>
            </w:r>
            <w:r w:rsidR="00C94790" w:rsidRPr="00C80352">
              <w:rPr>
                <w:rFonts w:ascii="Times New Roman" w:hAnsi="Times New Roman"/>
                <w:bCs/>
                <w:sz w:val="22"/>
                <w:szCs w:val="22"/>
              </w:rPr>
              <w:t>9</w:t>
            </w:r>
            <w:r w:rsidR="00232224" w:rsidRPr="00C80352">
              <w:rPr>
                <w:rFonts w:ascii="Times New Roman" w:hAnsi="Times New Roman"/>
                <w:bCs/>
                <w:sz w:val="22"/>
                <w:szCs w:val="22"/>
              </w:rPr>
              <w:t xml:space="preserve"> </w:t>
            </w:r>
            <w:r w:rsidR="00AF7221" w:rsidRPr="00C80352">
              <w:rPr>
                <w:rFonts w:ascii="Times New Roman" w:hAnsi="Times New Roman"/>
                <w:bCs/>
                <w:sz w:val="22"/>
                <w:szCs w:val="22"/>
                <w:lang w:bidi="en-US"/>
              </w:rPr>
              <w:t xml:space="preserve">Youth Independent Living Preparation </w:t>
            </w:r>
            <w:bookmarkStart w:id="1" w:name="_GoBack"/>
            <w:bookmarkEnd w:id="1"/>
            <w:r w:rsidR="00AF7221" w:rsidRPr="00C80352">
              <w:rPr>
                <w:rFonts w:ascii="Times New Roman" w:hAnsi="Times New Roman"/>
                <w:bCs/>
                <w:sz w:val="22"/>
                <w:szCs w:val="22"/>
                <w:lang w:bidi="en-US"/>
              </w:rPr>
              <w:t>&amp;</w:t>
            </w:r>
            <w:r w:rsidR="00AF7221" w:rsidRPr="00AF7221">
              <w:rPr>
                <w:rFonts w:ascii="Times New Roman" w:hAnsi="Times New Roman"/>
                <w:bCs/>
                <w:sz w:val="22"/>
                <w:szCs w:val="22"/>
                <w:lang w:bidi="en-US"/>
              </w:rPr>
              <w:t xml:space="preserve"> Transitional Living </w:t>
            </w:r>
            <w:bookmarkEnd w:id="0"/>
            <w:r w:rsidR="00165407">
              <w:rPr>
                <w:rFonts w:ascii="Times New Roman" w:hAnsi="Times New Roman"/>
                <w:bCs/>
                <w:sz w:val="22"/>
                <w:szCs w:val="22"/>
                <w:lang w:bidi="en-US"/>
              </w:rPr>
              <w:t>Services</w:t>
            </w:r>
          </w:p>
        </w:tc>
      </w:tr>
    </w:tbl>
    <w:p w:rsidR="00FB7CE0" w:rsidRDefault="00FB7CE0" w:rsidP="00FB7CE0">
      <w:pPr>
        <w:spacing w:after="0"/>
        <w:rPr>
          <w:rFonts w:ascii="Times New Roman" w:hAnsi="Times New Roman"/>
          <w:szCs w:val="24"/>
        </w:rPr>
      </w:pPr>
    </w:p>
    <w:p w:rsidR="00822228" w:rsidRDefault="00822228" w:rsidP="00FB7CE0">
      <w:pPr>
        <w:spacing w:after="0"/>
        <w:rPr>
          <w:rFonts w:ascii="Times New Roman" w:hAnsi="Times New Roman"/>
          <w:szCs w:val="24"/>
        </w:rPr>
      </w:pPr>
      <w:r>
        <w:rPr>
          <w:rFonts w:ascii="Times New Roman" w:hAnsi="Times New Roman"/>
          <w:szCs w:val="24"/>
        </w:rPr>
        <w:t>Proposed Unit Costs:</w:t>
      </w:r>
    </w:p>
    <w:tbl>
      <w:tblPr>
        <w:tblStyle w:val="TableGrid"/>
        <w:tblW w:w="0" w:type="auto"/>
        <w:tblInd w:w="685" w:type="dxa"/>
        <w:tblLook w:val="04A0" w:firstRow="1" w:lastRow="0" w:firstColumn="1" w:lastColumn="0" w:noHBand="0" w:noVBand="1"/>
      </w:tblPr>
      <w:tblGrid>
        <w:gridCol w:w="6150"/>
        <w:gridCol w:w="791"/>
        <w:gridCol w:w="1454"/>
      </w:tblGrid>
      <w:tr w:rsidR="00C94790" w:rsidTr="00822228">
        <w:tc>
          <w:tcPr>
            <w:tcW w:w="6150" w:type="dxa"/>
            <w:shd w:val="clear" w:color="auto" w:fill="D9D9D9" w:themeFill="background1" w:themeFillShade="D9"/>
          </w:tcPr>
          <w:p w:rsidR="00C94790" w:rsidRDefault="00C94790" w:rsidP="00C94790">
            <w:pPr>
              <w:spacing w:after="0"/>
              <w:jc w:val="center"/>
              <w:rPr>
                <w:rFonts w:ascii="Times New Roman" w:hAnsi="Times New Roman"/>
                <w:smallCaps/>
                <w:szCs w:val="24"/>
              </w:rPr>
            </w:pPr>
            <w:r>
              <w:rPr>
                <w:rFonts w:ascii="Times New Roman" w:hAnsi="Times New Roman"/>
                <w:smallCaps/>
                <w:szCs w:val="24"/>
              </w:rPr>
              <w:t>Fill in all rates that apply to your proposal</w:t>
            </w:r>
          </w:p>
        </w:tc>
        <w:tc>
          <w:tcPr>
            <w:tcW w:w="791" w:type="dxa"/>
            <w:shd w:val="clear" w:color="auto" w:fill="D9D9D9" w:themeFill="background1" w:themeFillShade="D9"/>
          </w:tcPr>
          <w:p w:rsidR="00C94790" w:rsidRDefault="00C94790" w:rsidP="00C94790">
            <w:pPr>
              <w:spacing w:after="0"/>
              <w:jc w:val="center"/>
              <w:rPr>
                <w:rFonts w:ascii="Times New Roman" w:hAnsi="Times New Roman"/>
                <w:smallCaps/>
                <w:szCs w:val="24"/>
              </w:rPr>
            </w:pPr>
            <w:r>
              <w:rPr>
                <w:rFonts w:ascii="Times New Roman" w:hAnsi="Times New Roman"/>
                <w:smallCaps/>
                <w:szCs w:val="24"/>
              </w:rPr>
              <w:t>Unit</w:t>
            </w:r>
          </w:p>
        </w:tc>
        <w:tc>
          <w:tcPr>
            <w:tcW w:w="1454" w:type="dxa"/>
            <w:shd w:val="clear" w:color="auto" w:fill="D9D9D9" w:themeFill="background1" w:themeFillShade="D9"/>
          </w:tcPr>
          <w:p w:rsidR="00C94790" w:rsidRDefault="00C94790" w:rsidP="00C94790">
            <w:pPr>
              <w:spacing w:after="0"/>
              <w:jc w:val="center"/>
              <w:rPr>
                <w:rFonts w:ascii="Times New Roman" w:hAnsi="Times New Roman"/>
                <w:smallCaps/>
                <w:szCs w:val="24"/>
              </w:rPr>
            </w:pPr>
            <w:r>
              <w:rPr>
                <w:rFonts w:ascii="Times New Roman" w:hAnsi="Times New Roman"/>
                <w:smallCaps/>
                <w:szCs w:val="24"/>
              </w:rPr>
              <w:t>Rate</w:t>
            </w:r>
          </w:p>
        </w:tc>
      </w:tr>
      <w:tr w:rsidR="00C94790" w:rsidTr="00822228">
        <w:tc>
          <w:tcPr>
            <w:tcW w:w="6150" w:type="dxa"/>
          </w:tcPr>
          <w:p w:rsidR="00C76B22" w:rsidRDefault="00C76B22" w:rsidP="00AC7C0A">
            <w:pPr>
              <w:spacing w:after="0"/>
              <w:rPr>
                <w:rFonts w:ascii="Times New Roman" w:hAnsi="Times New Roman"/>
                <w:smallCaps/>
                <w:szCs w:val="24"/>
              </w:rPr>
            </w:pPr>
          </w:p>
          <w:p w:rsidR="00C94790" w:rsidRDefault="00C94790" w:rsidP="00AC7C0A">
            <w:pPr>
              <w:spacing w:after="0"/>
              <w:rPr>
                <w:rFonts w:ascii="Times New Roman" w:hAnsi="Times New Roman"/>
                <w:smallCaps/>
                <w:szCs w:val="24"/>
              </w:rPr>
            </w:pPr>
            <w:r>
              <w:rPr>
                <w:rFonts w:ascii="Times New Roman" w:hAnsi="Times New Roman"/>
                <w:smallCaps/>
                <w:szCs w:val="24"/>
              </w:rPr>
              <w:t xml:space="preserve">Independent Living Case Management </w:t>
            </w:r>
          </w:p>
        </w:tc>
        <w:tc>
          <w:tcPr>
            <w:tcW w:w="791" w:type="dxa"/>
          </w:tcPr>
          <w:p w:rsidR="00C76B22" w:rsidRDefault="00C76B22" w:rsidP="00C94790">
            <w:pPr>
              <w:spacing w:after="0"/>
              <w:jc w:val="center"/>
              <w:rPr>
                <w:rFonts w:ascii="Times New Roman" w:hAnsi="Times New Roman"/>
                <w:smallCaps/>
                <w:szCs w:val="24"/>
              </w:rPr>
            </w:pPr>
          </w:p>
          <w:p w:rsidR="00C94790" w:rsidRDefault="00C94790" w:rsidP="00C94790">
            <w:pPr>
              <w:spacing w:after="0"/>
              <w:jc w:val="center"/>
              <w:rPr>
                <w:rFonts w:ascii="Times New Roman" w:hAnsi="Times New Roman"/>
                <w:smallCaps/>
                <w:szCs w:val="24"/>
              </w:rPr>
            </w:pPr>
            <w:r>
              <w:rPr>
                <w:rFonts w:ascii="Times New Roman" w:hAnsi="Times New Roman"/>
                <w:smallCaps/>
                <w:szCs w:val="24"/>
              </w:rPr>
              <w:t>Hour</w:t>
            </w:r>
          </w:p>
        </w:tc>
        <w:tc>
          <w:tcPr>
            <w:tcW w:w="1454" w:type="dxa"/>
          </w:tcPr>
          <w:p w:rsidR="00C94790" w:rsidRDefault="00C94790" w:rsidP="00C76B22">
            <w:pPr>
              <w:spacing w:after="0"/>
              <w:jc w:val="center"/>
              <w:rPr>
                <w:rFonts w:ascii="Times New Roman" w:hAnsi="Times New Roman"/>
                <w:smallCaps/>
                <w:szCs w:val="24"/>
              </w:rPr>
            </w:pPr>
          </w:p>
          <w:p w:rsidR="00C76B22" w:rsidRDefault="00C76B22" w:rsidP="00C76B22">
            <w:pPr>
              <w:spacing w:after="0"/>
              <w:jc w:val="center"/>
              <w:rPr>
                <w:rFonts w:ascii="Times New Roman" w:hAnsi="Times New Roman"/>
                <w:smallCaps/>
                <w:szCs w:val="24"/>
              </w:rPr>
            </w:pPr>
          </w:p>
        </w:tc>
      </w:tr>
      <w:tr w:rsidR="00C94790" w:rsidTr="00822228">
        <w:tc>
          <w:tcPr>
            <w:tcW w:w="6150" w:type="dxa"/>
          </w:tcPr>
          <w:p w:rsidR="00C76B22" w:rsidRDefault="00C76B22" w:rsidP="00C94790">
            <w:pPr>
              <w:spacing w:after="0"/>
              <w:rPr>
                <w:rFonts w:ascii="Times New Roman" w:hAnsi="Times New Roman"/>
                <w:smallCaps/>
                <w:szCs w:val="24"/>
              </w:rPr>
            </w:pPr>
          </w:p>
          <w:p w:rsidR="00C94790" w:rsidRDefault="00C94790" w:rsidP="00C94790">
            <w:pPr>
              <w:spacing w:after="0"/>
              <w:rPr>
                <w:rFonts w:ascii="Times New Roman" w:hAnsi="Times New Roman"/>
                <w:smallCaps/>
                <w:szCs w:val="24"/>
              </w:rPr>
            </w:pPr>
            <w:r>
              <w:rPr>
                <w:rFonts w:ascii="Times New Roman" w:hAnsi="Times New Roman"/>
                <w:smallCaps/>
                <w:szCs w:val="24"/>
              </w:rPr>
              <w:t>Transitional Hous</w:t>
            </w:r>
            <w:r w:rsidR="00C76B22">
              <w:rPr>
                <w:rFonts w:ascii="Times New Roman" w:hAnsi="Times New Roman"/>
                <w:smallCaps/>
                <w:szCs w:val="24"/>
              </w:rPr>
              <w:t>ing</w:t>
            </w:r>
          </w:p>
        </w:tc>
        <w:tc>
          <w:tcPr>
            <w:tcW w:w="791" w:type="dxa"/>
          </w:tcPr>
          <w:p w:rsidR="00C76B22" w:rsidRDefault="00C76B22" w:rsidP="00C94790">
            <w:pPr>
              <w:spacing w:after="0"/>
              <w:jc w:val="center"/>
              <w:rPr>
                <w:rFonts w:ascii="Times New Roman" w:hAnsi="Times New Roman"/>
                <w:smallCaps/>
                <w:szCs w:val="24"/>
              </w:rPr>
            </w:pPr>
          </w:p>
          <w:p w:rsidR="00C94790" w:rsidRDefault="00C94790" w:rsidP="00C94790">
            <w:pPr>
              <w:spacing w:after="0"/>
              <w:jc w:val="center"/>
              <w:rPr>
                <w:rFonts w:ascii="Times New Roman" w:hAnsi="Times New Roman"/>
                <w:smallCaps/>
                <w:szCs w:val="24"/>
              </w:rPr>
            </w:pPr>
            <w:r>
              <w:rPr>
                <w:rFonts w:ascii="Times New Roman" w:hAnsi="Times New Roman"/>
                <w:smallCaps/>
                <w:szCs w:val="24"/>
              </w:rPr>
              <w:t>Day</w:t>
            </w:r>
          </w:p>
        </w:tc>
        <w:tc>
          <w:tcPr>
            <w:tcW w:w="1454" w:type="dxa"/>
          </w:tcPr>
          <w:p w:rsidR="00C94790" w:rsidRDefault="00C94790" w:rsidP="00C76B22">
            <w:pPr>
              <w:spacing w:after="0"/>
              <w:jc w:val="center"/>
              <w:rPr>
                <w:rFonts w:ascii="Times New Roman" w:hAnsi="Times New Roman"/>
                <w:smallCaps/>
                <w:szCs w:val="24"/>
              </w:rPr>
            </w:pPr>
          </w:p>
          <w:p w:rsidR="00C76B22" w:rsidRDefault="00C76B22" w:rsidP="00C76B22">
            <w:pPr>
              <w:spacing w:after="0"/>
              <w:jc w:val="center"/>
              <w:rPr>
                <w:rFonts w:ascii="Times New Roman" w:hAnsi="Times New Roman"/>
                <w:smallCaps/>
                <w:szCs w:val="24"/>
              </w:rPr>
            </w:pPr>
          </w:p>
        </w:tc>
      </w:tr>
      <w:tr w:rsidR="00C94790" w:rsidTr="00822228">
        <w:tc>
          <w:tcPr>
            <w:tcW w:w="6150" w:type="dxa"/>
          </w:tcPr>
          <w:p w:rsidR="00C76B22" w:rsidRDefault="00C76B22" w:rsidP="00C94790">
            <w:pPr>
              <w:spacing w:after="0"/>
              <w:rPr>
                <w:rFonts w:ascii="Times New Roman" w:hAnsi="Times New Roman"/>
                <w:smallCaps/>
                <w:szCs w:val="24"/>
              </w:rPr>
            </w:pPr>
          </w:p>
          <w:p w:rsidR="00C94790" w:rsidRDefault="00C94790" w:rsidP="00C94790">
            <w:pPr>
              <w:spacing w:after="0"/>
              <w:rPr>
                <w:rFonts w:ascii="Times New Roman" w:hAnsi="Times New Roman"/>
                <w:smallCaps/>
                <w:szCs w:val="24"/>
              </w:rPr>
            </w:pPr>
            <w:r>
              <w:rPr>
                <w:rFonts w:ascii="Times New Roman" w:hAnsi="Times New Roman"/>
                <w:smallCaps/>
                <w:szCs w:val="24"/>
              </w:rPr>
              <w:t>Transitional Hous</w:t>
            </w:r>
            <w:r w:rsidR="00C76B22">
              <w:rPr>
                <w:rFonts w:ascii="Times New Roman" w:hAnsi="Times New Roman"/>
                <w:smallCaps/>
                <w:szCs w:val="24"/>
              </w:rPr>
              <w:t>ing</w:t>
            </w:r>
            <w:r>
              <w:rPr>
                <w:rFonts w:ascii="Times New Roman" w:hAnsi="Times New Roman"/>
                <w:smallCaps/>
                <w:szCs w:val="24"/>
              </w:rPr>
              <w:t xml:space="preserve"> Case Management </w:t>
            </w:r>
            <w:r>
              <w:rPr>
                <w:rFonts w:ascii="Times New Roman" w:hAnsi="Times New Roman"/>
                <w:smallCaps/>
                <w:szCs w:val="24"/>
              </w:rPr>
              <w:t xml:space="preserve"> </w:t>
            </w:r>
          </w:p>
        </w:tc>
        <w:tc>
          <w:tcPr>
            <w:tcW w:w="791" w:type="dxa"/>
          </w:tcPr>
          <w:p w:rsidR="00C76B22" w:rsidRDefault="00C76B22" w:rsidP="00C94790">
            <w:pPr>
              <w:spacing w:after="0"/>
              <w:jc w:val="center"/>
              <w:rPr>
                <w:rFonts w:ascii="Times New Roman" w:hAnsi="Times New Roman"/>
                <w:smallCaps/>
                <w:szCs w:val="24"/>
              </w:rPr>
            </w:pPr>
          </w:p>
          <w:p w:rsidR="00C94790" w:rsidRDefault="00C94790" w:rsidP="00C94790">
            <w:pPr>
              <w:spacing w:after="0"/>
              <w:jc w:val="center"/>
              <w:rPr>
                <w:rFonts w:ascii="Times New Roman" w:hAnsi="Times New Roman"/>
                <w:smallCaps/>
                <w:szCs w:val="24"/>
              </w:rPr>
            </w:pPr>
            <w:r>
              <w:rPr>
                <w:rFonts w:ascii="Times New Roman" w:hAnsi="Times New Roman"/>
                <w:smallCaps/>
                <w:szCs w:val="24"/>
              </w:rPr>
              <w:t>Day</w:t>
            </w:r>
          </w:p>
        </w:tc>
        <w:tc>
          <w:tcPr>
            <w:tcW w:w="1454" w:type="dxa"/>
          </w:tcPr>
          <w:p w:rsidR="00C94790" w:rsidRDefault="00C94790" w:rsidP="00C76B22">
            <w:pPr>
              <w:spacing w:after="0"/>
              <w:jc w:val="center"/>
              <w:rPr>
                <w:rFonts w:ascii="Times New Roman" w:hAnsi="Times New Roman"/>
                <w:smallCaps/>
                <w:szCs w:val="24"/>
              </w:rPr>
            </w:pPr>
          </w:p>
          <w:p w:rsidR="00C76B22" w:rsidRDefault="00C76B22" w:rsidP="00C76B22">
            <w:pPr>
              <w:spacing w:after="0"/>
              <w:jc w:val="center"/>
              <w:rPr>
                <w:rFonts w:ascii="Times New Roman" w:hAnsi="Times New Roman"/>
                <w:smallCaps/>
                <w:szCs w:val="24"/>
              </w:rPr>
            </w:pPr>
          </w:p>
        </w:tc>
      </w:tr>
      <w:tr w:rsidR="00C94790" w:rsidTr="00822228">
        <w:tc>
          <w:tcPr>
            <w:tcW w:w="6150" w:type="dxa"/>
          </w:tcPr>
          <w:p w:rsidR="00C76B22" w:rsidRDefault="00C76B22" w:rsidP="00C94790">
            <w:pPr>
              <w:spacing w:after="0"/>
              <w:rPr>
                <w:rFonts w:ascii="Times New Roman" w:hAnsi="Times New Roman"/>
                <w:smallCaps/>
                <w:szCs w:val="24"/>
              </w:rPr>
            </w:pPr>
          </w:p>
          <w:p w:rsidR="00C94790" w:rsidRDefault="00C94790" w:rsidP="00C94790">
            <w:pPr>
              <w:spacing w:after="0"/>
              <w:rPr>
                <w:rFonts w:ascii="Times New Roman" w:hAnsi="Times New Roman"/>
                <w:smallCaps/>
                <w:szCs w:val="24"/>
              </w:rPr>
            </w:pPr>
            <w:r>
              <w:rPr>
                <w:rFonts w:ascii="Times New Roman" w:hAnsi="Times New Roman"/>
                <w:smallCaps/>
                <w:szCs w:val="24"/>
              </w:rPr>
              <w:t>Administrative Services</w:t>
            </w:r>
            <w:r>
              <w:rPr>
                <w:rFonts w:ascii="Times New Roman" w:hAnsi="Times New Roman"/>
                <w:smallCaps/>
                <w:szCs w:val="24"/>
              </w:rPr>
              <w:t xml:space="preserve"> </w:t>
            </w:r>
          </w:p>
        </w:tc>
        <w:tc>
          <w:tcPr>
            <w:tcW w:w="791" w:type="dxa"/>
          </w:tcPr>
          <w:p w:rsidR="00C76B22" w:rsidRDefault="00C76B22" w:rsidP="00C94790">
            <w:pPr>
              <w:spacing w:after="0"/>
              <w:jc w:val="center"/>
              <w:rPr>
                <w:rFonts w:ascii="Times New Roman" w:hAnsi="Times New Roman"/>
                <w:smallCaps/>
                <w:szCs w:val="24"/>
              </w:rPr>
            </w:pPr>
          </w:p>
          <w:p w:rsidR="00C94790" w:rsidRDefault="00C94790" w:rsidP="00C94790">
            <w:pPr>
              <w:spacing w:after="0"/>
              <w:jc w:val="center"/>
              <w:rPr>
                <w:rFonts w:ascii="Times New Roman" w:hAnsi="Times New Roman"/>
                <w:smallCaps/>
                <w:szCs w:val="24"/>
              </w:rPr>
            </w:pPr>
            <w:r>
              <w:rPr>
                <w:rFonts w:ascii="Times New Roman" w:hAnsi="Times New Roman"/>
                <w:smallCaps/>
                <w:szCs w:val="24"/>
              </w:rPr>
              <w:t>Hour</w:t>
            </w:r>
          </w:p>
        </w:tc>
        <w:tc>
          <w:tcPr>
            <w:tcW w:w="1454" w:type="dxa"/>
          </w:tcPr>
          <w:p w:rsidR="00C94790" w:rsidRDefault="00C94790" w:rsidP="00C76B22">
            <w:pPr>
              <w:spacing w:after="0"/>
              <w:jc w:val="center"/>
              <w:rPr>
                <w:rFonts w:ascii="Times New Roman" w:hAnsi="Times New Roman"/>
                <w:smallCaps/>
                <w:szCs w:val="24"/>
              </w:rPr>
            </w:pPr>
          </w:p>
          <w:p w:rsidR="00C76B22" w:rsidRDefault="00C76B22" w:rsidP="00C76B22">
            <w:pPr>
              <w:spacing w:after="0"/>
              <w:jc w:val="center"/>
              <w:rPr>
                <w:rFonts w:ascii="Times New Roman" w:hAnsi="Times New Roman"/>
                <w:smallCaps/>
                <w:szCs w:val="24"/>
              </w:rPr>
            </w:pPr>
          </w:p>
        </w:tc>
      </w:tr>
    </w:tbl>
    <w:p w:rsidR="00AC7C0A" w:rsidRPr="00C12B1A" w:rsidRDefault="00AC7C0A" w:rsidP="00FB7CE0">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 xml:space="preserve">Indicate the type of business bidder is or </w:t>
            </w:r>
            <w:r w:rsidRPr="00422C17">
              <w:rPr>
                <w:rFonts w:ascii="Times New Roman" w:hAnsi="Times New Roman"/>
                <w:szCs w:val="24"/>
                <w:u w:val="single"/>
              </w:rPr>
              <w:t>proposes</w:t>
            </w:r>
            <w:r w:rsidRPr="00C12B1A">
              <w:rPr>
                <w:rFonts w:ascii="Times New Roman" w:hAnsi="Times New Roman"/>
                <w:szCs w:val="24"/>
              </w:rPr>
              <w:t xml:space="preserve">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165407">
              <w:rPr>
                <w:rFonts w:ascii="Times New Roman" w:hAnsi="Times New Roman"/>
                <w:szCs w:val="24"/>
              </w:rPr>
            </w:r>
            <w:r w:rsidR="00165407">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165407">
              <w:rPr>
                <w:rFonts w:ascii="Times New Roman" w:hAnsi="Times New Roman"/>
                <w:szCs w:val="24"/>
              </w:rPr>
            </w:r>
            <w:r w:rsidR="00165407">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165407">
              <w:rPr>
                <w:rFonts w:ascii="Times New Roman" w:hAnsi="Times New Roman"/>
                <w:szCs w:val="24"/>
              </w:rPr>
            </w:r>
            <w:r w:rsidR="00165407">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584731">
            <w:pPr>
              <w:spacing w:after="0" w:line="360" w:lineRule="auto"/>
              <w:jc w:val="right"/>
              <w:rPr>
                <w:rFonts w:ascii="Times New Roman" w:hAnsi="Times New Roman"/>
                <w:sz w:val="20"/>
                <w:szCs w:val="24"/>
              </w:rPr>
            </w:pPr>
            <w:r w:rsidRPr="00C12B1A">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58473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sidP="005914CE">
      <w:pPr>
        <w:jc w:val="both"/>
      </w:pPr>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E0"/>
    <w:rsid w:val="00094848"/>
    <w:rsid w:val="000C6870"/>
    <w:rsid w:val="00165407"/>
    <w:rsid w:val="001800F2"/>
    <w:rsid w:val="0019315C"/>
    <w:rsid w:val="001A12CD"/>
    <w:rsid w:val="00232224"/>
    <w:rsid w:val="003648E0"/>
    <w:rsid w:val="00422C17"/>
    <w:rsid w:val="004A40A9"/>
    <w:rsid w:val="004A55C9"/>
    <w:rsid w:val="00584731"/>
    <w:rsid w:val="005914CE"/>
    <w:rsid w:val="005D78FA"/>
    <w:rsid w:val="006472E9"/>
    <w:rsid w:val="006C12EF"/>
    <w:rsid w:val="00753F7D"/>
    <w:rsid w:val="00766B01"/>
    <w:rsid w:val="0077032C"/>
    <w:rsid w:val="007A31F9"/>
    <w:rsid w:val="007C5693"/>
    <w:rsid w:val="00822228"/>
    <w:rsid w:val="008467F9"/>
    <w:rsid w:val="00872389"/>
    <w:rsid w:val="008A57CA"/>
    <w:rsid w:val="00A87D30"/>
    <w:rsid w:val="00AC7C0A"/>
    <w:rsid w:val="00AF7221"/>
    <w:rsid w:val="00B71919"/>
    <w:rsid w:val="00B86016"/>
    <w:rsid w:val="00BA1533"/>
    <w:rsid w:val="00BF31A0"/>
    <w:rsid w:val="00C73E5E"/>
    <w:rsid w:val="00C76B22"/>
    <w:rsid w:val="00C80352"/>
    <w:rsid w:val="00C94790"/>
    <w:rsid w:val="00D35BFF"/>
    <w:rsid w:val="00D40179"/>
    <w:rsid w:val="00DF4869"/>
    <w:rsid w:val="00EB7F4F"/>
    <w:rsid w:val="00F65CBB"/>
    <w:rsid w:val="00FB7CE0"/>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A09853"/>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8</cp:revision>
  <dcterms:created xsi:type="dcterms:W3CDTF">2020-12-23T19:50:00Z</dcterms:created>
  <dcterms:modified xsi:type="dcterms:W3CDTF">2020-12-23T20:34:00Z</dcterms:modified>
</cp:coreProperties>
</file>